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11FCF" w14:textId="77777777" w:rsidR="00F74C57" w:rsidRPr="000B0583" w:rsidRDefault="00F74C57" w:rsidP="000B0583">
      <w:pPr>
        <w:jc w:val="center"/>
        <w:rPr>
          <w:b/>
        </w:rPr>
      </w:pPr>
      <w:r w:rsidRPr="000B0583">
        <w:rPr>
          <w:b/>
        </w:rPr>
        <w:t>Yatay Geçiş Başvuru Sonuçları</w:t>
      </w:r>
    </w:p>
    <w:p w14:paraId="006C35C6" w14:textId="783A7C01" w:rsidR="00F74C57" w:rsidRPr="00E938B2" w:rsidRDefault="00F74C57" w:rsidP="000B0583">
      <w:pPr>
        <w:jc w:val="center"/>
        <w:rPr>
          <w:b/>
          <w:sz w:val="24"/>
        </w:rPr>
      </w:pPr>
      <w:r w:rsidRPr="00E938B2">
        <w:rPr>
          <w:b/>
          <w:sz w:val="24"/>
        </w:rPr>
        <w:t>Kesin Kayıt Tarih</w:t>
      </w:r>
      <w:r w:rsidR="00E938B2">
        <w:rPr>
          <w:b/>
          <w:sz w:val="24"/>
        </w:rPr>
        <w:t>ler</w:t>
      </w:r>
      <w:r w:rsidRPr="00E938B2">
        <w:rPr>
          <w:b/>
          <w:sz w:val="24"/>
        </w:rPr>
        <w:t xml:space="preserve">i: </w:t>
      </w:r>
      <w:r w:rsidR="000B0583" w:rsidRPr="00E938B2">
        <w:rPr>
          <w:b/>
          <w:sz w:val="24"/>
        </w:rPr>
        <w:t>25.08.2025-26.08.2025</w:t>
      </w:r>
    </w:p>
    <w:p w14:paraId="5257916B" w14:textId="0C6EEC8A" w:rsidR="00F74C57" w:rsidRPr="00E938B2" w:rsidRDefault="00F74C57" w:rsidP="000B0583">
      <w:pPr>
        <w:jc w:val="center"/>
        <w:rPr>
          <w:b/>
          <w:sz w:val="24"/>
        </w:rPr>
      </w:pPr>
      <w:r w:rsidRPr="00E938B2">
        <w:rPr>
          <w:b/>
          <w:sz w:val="24"/>
        </w:rPr>
        <w:t>Yedek Kayıt Tarih</w:t>
      </w:r>
      <w:r w:rsidR="00E938B2">
        <w:rPr>
          <w:b/>
          <w:sz w:val="24"/>
        </w:rPr>
        <w:t>ler</w:t>
      </w:r>
      <w:bookmarkStart w:id="0" w:name="_GoBack"/>
      <w:bookmarkEnd w:id="0"/>
      <w:r w:rsidRPr="00E938B2">
        <w:rPr>
          <w:b/>
          <w:sz w:val="24"/>
        </w:rPr>
        <w:t xml:space="preserve">i: </w:t>
      </w:r>
      <w:r w:rsidR="000B0583" w:rsidRPr="00E938B2">
        <w:rPr>
          <w:b/>
          <w:sz w:val="24"/>
        </w:rPr>
        <w:t>28.08.2025-29.08.2025</w:t>
      </w:r>
    </w:p>
    <w:p w14:paraId="6B05C14A" w14:textId="77777777" w:rsidR="00F74C57" w:rsidRDefault="00F74C57" w:rsidP="00F74C57"/>
    <w:p w14:paraId="227F5201" w14:textId="3488AFFD" w:rsidR="00F74C57" w:rsidRDefault="00F74C57" w:rsidP="00D11E3A">
      <w:pPr>
        <w:ind w:firstLine="708"/>
      </w:pPr>
      <w:r>
        <w:t>202</w:t>
      </w:r>
      <w:r>
        <w:t>6</w:t>
      </w:r>
      <w:r>
        <w:t>-202</w:t>
      </w:r>
      <w:r>
        <w:t>6</w:t>
      </w:r>
      <w:r>
        <w:t xml:space="preserve"> Eğitim-Öğretim Yılı </w:t>
      </w:r>
      <w:r>
        <w:t>Güz</w:t>
      </w:r>
      <w:r>
        <w:t xml:space="preserve"> Yarıyılı Yatay Geçiş başvuru sonuçları Yatay Geçiş Öğrenci Başvuru Sisteminden yayınlan</w:t>
      </w:r>
      <w:r>
        <w:t>mıştır.</w:t>
      </w:r>
      <w:r>
        <w:t xml:space="preserve"> </w:t>
      </w:r>
    </w:p>
    <w:p w14:paraId="43450539" w14:textId="41F4D8BB" w:rsidR="00F74C57" w:rsidRDefault="00F74C57" w:rsidP="00D11E3A">
      <w:pPr>
        <w:ind w:firstLine="708"/>
      </w:pPr>
      <w:r>
        <w:t xml:space="preserve">Asil kayıt hakkı kazanan adaylar </w:t>
      </w:r>
      <w:r>
        <w:t>25.08.2025-26.08.2025</w:t>
      </w:r>
      <w:r>
        <w:t xml:space="preserve"> tarihlerinde Yatay Geçiş Öğrenci Başvuru Sisteminden </w:t>
      </w:r>
      <w:hyperlink r:id="rId4" w:history="1">
        <w:r w:rsidRPr="00F74C57">
          <w:rPr>
            <w:rStyle w:val="Kpr"/>
          </w:rPr>
          <w:t>https://obs.mehmetakif.edu.tr/oibs/hoa_app</w:t>
        </w:r>
      </w:hyperlink>
      <w:r>
        <w:t xml:space="preserve"> </w:t>
      </w:r>
      <w:r>
        <w:t xml:space="preserve">online olarak kesin kayıtlarını yapacaklardır. Yedek adaylar için duyuru </w:t>
      </w:r>
      <w:r>
        <w:t>27.08.2025</w:t>
      </w:r>
      <w:r>
        <w:t xml:space="preserve"> tarihinde Yatay Geçiş Öğrenci Başvuru Sisteminden duyurulacaktır.</w:t>
      </w:r>
    </w:p>
    <w:p w14:paraId="49E637DE" w14:textId="77777777" w:rsidR="00F74C57" w:rsidRDefault="00F74C57" w:rsidP="00F74C57"/>
    <w:p w14:paraId="79CB6E6E" w14:textId="0B29E766" w:rsidR="00F74C57" w:rsidRDefault="00F74C57" w:rsidP="005A2BF1">
      <w:pPr>
        <w:jc w:val="center"/>
      </w:pPr>
      <w:r w:rsidRPr="00F74C57">
        <w:rPr>
          <w:b/>
        </w:rPr>
        <w:t>KESİN KAYIT YAPAN ÖĞRENCİLERİMİZDEN İSTENEN BELGELER</w:t>
      </w:r>
    </w:p>
    <w:p w14:paraId="1832CF19" w14:textId="2DA3DDA5" w:rsidR="00F74C57" w:rsidRDefault="00F74C57" w:rsidP="00F74C57">
      <w:r>
        <w:t>Üniversitemize kesin kayıt işleminden sonra teslim edilmesi gereken belgeler:</w:t>
      </w:r>
    </w:p>
    <w:p w14:paraId="30261357" w14:textId="0DD34073" w:rsidR="00F74C57" w:rsidRDefault="00F74C57" w:rsidP="00F74C57">
      <w:r>
        <w:t>1-Disiplin cezası almadığını gösteren belge.</w:t>
      </w:r>
    </w:p>
    <w:p w14:paraId="6F8089DE" w14:textId="70DBB77E" w:rsidR="00F74C57" w:rsidRDefault="00F74C57" w:rsidP="00F74C57">
      <w:r>
        <w:t xml:space="preserve">2-Adayın kayıtlı olduğu Üniversiteye ait kullanımında kitap, materyal, cihaz vb. taşınır olmadığını gösteren “Yatay geçişine engel bir durum olmadığına dair belge”. Öğrenciler yatay geçiş yapmasına engel bir durum olmadığını gösteren belgeyi kayıt sırasında veya kayıttan sonra teslim etmek zorundadırlar. </w:t>
      </w:r>
    </w:p>
    <w:p w14:paraId="381B521D" w14:textId="77777777" w:rsidR="005A2BF1" w:rsidRDefault="005A2BF1" w:rsidP="00F74C57"/>
    <w:p w14:paraId="1C977868" w14:textId="7501E9CC" w:rsidR="00F74C57" w:rsidRDefault="00F74C57" w:rsidP="00F74C57">
      <w:pPr>
        <w:jc w:val="center"/>
      </w:pPr>
      <w:r w:rsidRPr="00F74C57">
        <w:rPr>
          <w:b/>
        </w:rPr>
        <w:t>İNTİBAK</w:t>
      </w:r>
    </w:p>
    <w:p w14:paraId="79F2FC7D" w14:textId="7C635DE6" w:rsidR="00F74C57" w:rsidRDefault="00F74C57" w:rsidP="00D11E3A">
      <w:pPr>
        <w:ind w:firstLine="708"/>
        <w:jc w:val="both"/>
      </w:pPr>
      <w:r>
        <w:t>Öğrencimiz muafiyet işlemi için güncel transkript belgesiyle birlikte kayıtlı olduğu birim öğrenci işlerine intibak dilekçesi verecektir. İntibak ettirileceği sınıf, kayıtlı olduğu yükseköğretim programında geçirdiği süre ve başarılı olduğu dersler intibak kurulları tarafından değerlendirilecektir.</w:t>
      </w:r>
    </w:p>
    <w:p w14:paraId="0B16482E" w14:textId="77777777" w:rsidR="005A2BF1" w:rsidRDefault="005A2BF1" w:rsidP="00F74C57">
      <w:pPr>
        <w:jc w:val="both"/>
      </w:pPr>
    </w:p>
    <w:p w14:paraId="00F61F46" w14:textId="350D6934" w:rsidR="00F74C57" w:rsidRDefault="00F74C57" w:rsidP="00F74C57">
      <w:pPr>
        <w:jc w:val="center"/>
      </w:pPr>
      <w:r w:rsidRPr="00F74C57">
        <w:rPr>
          <w:b/>
        </w:rPr>
        <w:t>İLİŞİK KESME İŞLEMİ</w:t>
      </w:r>
    </w:p>
    <w:p w14:paraId="09C09A01" w14:textId="7D1A6597" w:rsidR="00460635" w:rsidRDefault="00F74C57" w:rsidP="00D11E3A">
      <w:pPr>
        <w:ind w:firstLine="708"/>
      </w:pPr>
      <w:r>
        <w:t>Kayıt yapan öğrencimiz halen kayıtlı olduğu üniversiteden herhangi bir ilişik kesme işlemi yapmayacaktır. İlişik kesme işlemi Üniversitemize kayıt olduktan sonra üniversiteler arasındaki resmi yazışma ile yapılacaktır.</w:t>
      </w:r>
    </w:p>
    <w:sectPr w:rsidR="00460635" w:rsidSect="00F74C57">
      <w:pgSz w:w="13041" w:h="18144"/>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934"/>
    <w:rsid w:val="000A690D"/>
    <w:rsid w:val="000B0583"/>
    <w:rsid w:val="000F062B"/>
    <w:rsid w:val="001D1827"/>
    <w:rsid w:val="00231D9A"/>
    <w:rsid w:val="005A2BF1"/>
    <w:rsid w:val="00897946"/>
    <w:rsid w:val="00CC0675"/>
    <w:rsid w:val="00D11E3A"/>
    <w:rsid w:val="00E01934"/>
    <w:rsid w:val="00E938B2"/>
    <w:rsid w:val="00F74C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3E198"/>
  <w15:chartTrackingRefBased/>
  <w15:docId w15:val="{7F127C15-EF1B-4FA8-BE5E-D9B960DE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74C57"/>
    <w:rPr>
      <w:color w:val="0563C1" w:themeColor="hyperlink"/>
      <w:u w:val="single"/>
    </w:rPr>
  </w:style>
  <w:style w:type="character" w:styleId="zmlenmeyenBahsetme">
    <w:name w:val="Unresolved Mention"/>
    <w:basedOn w:val="VarsaylanParagrafYazTipi"/>
    <w:uiPriority w:val="99"/>
    <w:semiHidden/>
    <w:unhideWhenUsed/>
    <w:rsid w:val="00F74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01943">
      <w:bodyDiv w:val="1"/>
      <w:marLeft w:val="0"/>
      <w:marRight w:val="0"/>
      <w:marTop w:val="0"/>
      <w:marBottom w:val="0"/>
      <w:divBdr>
        <w:top w:val="none" w:sz="0" w:space="0" w:color="auto"/>
        <w:left w:val="none" w:sz="0" w:space="0" w:color="auto"/>
        <w:bottom w:val="none" w:sz="0" w:space="0" w:color="auto"/>
        <w:right w:val="none" w:sz="0" w:space="0" w:color="auto"/>
      </w:divBdr>
      <w:divsChild>
        <w:div w:id="1854487234">
          <w:marLeft w:val="0"/>
          <w:marRight w:val="0"/>
          <w:marTop w:val="0"/>
          <w:marBottom w:val="0"/>
          <w:divBdr>
            <w:top w:val="single" w:sz="2" w:space="0" w:color="E5E7EB"/>
            <w:left w:val="single" w:sz="2" w:space="0" w:color="E5E7EB"/>
            <w:bottom w:val="single" w:sz="2" w:space="0" w:color="E5E7EB"/>
            <w:right w:val="single" w:sz="2" w:space="0" w:color="E5E7EB"/>
          </w:divBdr>
          <w:divsChild>
            <w:div w:id="6818546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11859599">
          <w:marLeft w:val="0"/>
          <w:marRight w:val="0"/>
          <w:marTop w:val="0"/>
          <w:marBottom w:val="0"/>
          <w:divBdr>
            <w:top w:val="single" w:sz="2" w:space="0" w:color="E5E7EB"/>
            <w:left w:val="single" w:sz="2" w:space="0" w:color="E5E7EB"/>
            <w:bottom w:val="single" w:sz="2" w:space="0" w:color="E5E7EB"/>
            <w:right w:val="single" w:sz="2" w:space="0" w:color="E5E7EB"/>
          </w:divBdr>
          <w:divsChild>
            <w:div w:id="338049286">
              <w:marLeft w:val="0"/>
              <w:marRight w:val="0"/>
              <w:marTop w:val="0"/>
              <w:marBottom w:val="0"/>
              <w:divBdr>
                <w:top w:val="single" w:sz="2" w:space="0" w:color="E5E7EB"/>
                <w:left w:val="single" w:sz="2" w:space="0" w:color="E5E7EB"/>
                <w:bottom w:val="single" w:sz="2" w:space="0" w:color="E5E7EB"/>
                <w:right w:val="single" w:sz="2" w:space="0" w:color="E5E7EB"/>
              </w:divBdr>
              <w:divsChild>
                <w:div w:id="1786577644">
                  <w:marLeft w:val="0"/>
                  <w:marRight w:val="0"/>
                  <w:marTop w:val="0"/>
                  <w:marBottom w:val="0"/>
                  <w:divBdr>
                    <w:top w:val="single" w:sz="2" w:space="0" w:color="E5E7EB"/>
                    <w:left w:val="single" w:sz="2" w:space="0" w:color="E5E7EB"/>
                    <w:bottom w:val="single" w:sz="2" w:space="0" w:color="E5E7EB"/>
                    <w:right w:val="single" w:sz="2" w:space="0" w:color="E5E7EB"/>
                  </w:divBdr>
                  <w:divsChild>
                    <w:div w:id="108546796">
                      <w:marLeft w:val="0"/>
                      <w:marRight w:val="0"/>
                      <w:marTop w:val="0"/>
                      <w:marBottom w:val="0"/>
                      <w:divBdr>
                        <w:top w:val="single" w:sz="2" w:space="0" w:color="E5E7EB"/>
                        <w:left w:val="single" w:sz="2" w:space="0" w:color="E5E7EB"/>
                        <w:bottom w:val="single" w:sz="2" w:space="0" w:color="E5E7EB"/>
                        <w:right w:val="single" w:sz="2" w:space="0" w:color="E5E7EB"/>
                      </w:divBdr>
                      <w:divsChild>
                        <w:div w:id="1353651742">
                          <w:marLeft w:val="0"/>
                          <w:marRight w:val="0"/>
                          <w:marTop w:val="0"/>
                          <w:marBottom w:val="0"/>
                          <w:divBdr>
                            <w:top w:val="single" w:sz="2" w:space="0" w:color="E5E7EB"/>
                            <w:left w:val="single" w:sz="2" w:space="0" w:color="E5E7EB"/>
                            <w:bottom w:val="single" w:sz="2" w:space="0" w:color="E5E7EB"/>
                            <w:right w:val="single" w:sz="2" w:space="0" w:color="E5E7EB"/>
                          </w:divBdr>
                          <w:divsChild>
                            <w:div w:id="13507885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bs.mehmetakif.edu.tr/oibs/hoa_app"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2025-08-21T08:54:00Z</dcterms:created>
  <dcterms:modified xsi:type="dcterms:W3CDTF">2025-08-21T08:54:00Z</dcterms:modified>
</cp:coreProperties>
</file>