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F9D5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noProof/>
          <w:sz w:val="24"/>
          <w:szCs w:val="24"/>
        </w:rPr>
        <w:drawing>
          <wp:inline distT="0" distB="0" distL="0" distR="0" wp14:anchorId="3ECADB9C" wp14:editId="0757B296">
            <wp:extent cx="2597110" cy="972061"/>
            <wp:effectExtent l="0" t="0" r="0" b="0"/>
            <wp:docPr id="2" name="image1.png" descr="C:\Users\AHMET BUĞRA\AppData\Local\Microsoft\Windows\INetCache\Content.MSO\1E6A1324.tmp"/>
            <wp:cNvGraphicFramePr/>
            <a:graphic xmlns:a="http://schemas.openxmlformats.org/drawingml/2006/main">
              <a:graphicData uri="http://schemas.openxmlformats.org/drawingml/2006/picture">
                <pic:pic xmlns:pic="http://schemas.openxmlformats.org/drawingml/2006/picture">
                  <pic:nvPicPr>
                    <pic:cNvPr id="0" name="image1.png" descr="C:\Users\AHMET BUĞRA\AppData\Local\Microsoft\Windows\INetCache\Content.MSO\1E6A1324.tmp"/>
                    <pic:cNvPicPr preferRelativeResize="0"/>
                  </pic:nvPicPr>
                  <pic:blipFill>
                    <a:blip r:embed="rId6"/>
                    <a:srcRect/>
                    <a:stretch>
                      <a:fillRect/>
                    </a:stretch>
                  </pic:blipFill>
                  <pic:spPr>
                    <a:xfrm>
                      <a:off x="0" y="0"/>
                      <a:ext cx="2597110" cy="972061"/>
                    </a:xfrm>
                    <a:prstGeom prst="rect">
                      <a:avLst/>
                    </a:prstGeom>
                    <a:ln/>
                  </pic:spPr>
                </pic:pic>
              </a:graphicData>
            </a:graphic>
          </wp:inline>
        </w:drawing>
      </w:r>
    </w:p>
    <w:p w14:paraId="205463A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07FF55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27F38B6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T.C.</w:t>
      </w:r>
    </w:p>
    <w:p w14:paraId="4538D4B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BURDUR MEHMET AKİF ERSOY ÜNİVERSİTESİ</w:t>
      </w:r>
    </w:p>
    <w:p w14:paraId="3045AE4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SPOR BİLİMLERİ FAKÜLTESİ</w:t>
      </w:r>
    </w:p>
    <w:p w14:paraId="7C3B90F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ÖZ DEĞERLENDİRME RAPORU</w:t>
      </w:r>
    </w:p>
    <w:p w14:paraId="14343B67"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32D7ADC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17321FC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78F90A00"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0501888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26DE82EC"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41516B3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B8A911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Birim Kalite Komisyonu Başkanı</w:t>
      </w:r>
    </w:p>
    <w:p w14:paraId="3DEC179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Doç. Dr. Oğuzhan DALKIRAN </w:t>
      </w:r>
    </w:p>
    <w:p w14:paraId="2551AA3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Birim Kalite Komisyonu Üyeleri*</w:t>
      </w:r>
    </w:p>
    <w:p w14:paraId="48FCAA5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Doç. Dr. Mehmet ULAŞ</w:t>
      </w:r>
    </w:p>
    <w:p w14:paraId="201FD70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 Esin KAPLAN</w:t>
      </w:r>
    </w:p>
    <w:p w14:paraId="0089C27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 Çiğdem BACAK</w:t>
      </w:r>
    </w:p>
    <w:p w14:paraId="3FF6710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 Soner SİVRİ</w:t>
      </w:r>
    </w:p>
    <w:p w14:paraId="6C59ED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 Gör. Dr. Ahmet Ali KARACA</w:t>
      </w:r>
    </w:p>
    <w:p w14:paraId="50E8388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Arş. Gör. Dr. Emine Büşra YILMAZ</w:t>
      </w:r>
    </w:p>
    <w:p w14:paraId="77CCA7F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Arş. Gör.  Hüseyin Şahin UYSAL</w:t>
      </w:r>
    </w:p>
    <w:p w14:paraId="0154BFA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Arş. Gör. Seda Nur UYSAL</w:t>
      </w:r>
    </w:p>
    <w:p w14:paraId="2B48DBC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 Sekreteri Ali Yavuz AKTÜRK</w:t>
      </w:r>
    </w:p>
    <w:p w14:paraId="252556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Temsilcisi Duygu ARSLAN</w:t>
      </w:r>
    </w:p>
    <w:p w14:paraId="24831AC5" w14:textId="77777777" w:rsidR="0060549D" w:rsidRPr="003642B3" w:rsidRDefault="0060549D" w:rsidP="003642B3">
      <w:pPr>
        <w:spacing w:line="360" w:lineRule="auto"/>
        <w:ind w:left="3540"/>
        <w:jc w:val="both"/>
        <w:rPr>
          <w:rFonts w:ascii="Times New Roman" w:eastAsia="Times New Roman" w:hAnsi="Times New Roman" w:cs="Times New Roman"/>
          <w:b/>
          <w:sz w:val="24"/>
          <w:szCs w:val="24"/>
        </w:rPr>
      </w:pPr>
    </w:p>
    <w:p w14:paraId="54A6C0A8" w14:textId="77777777" w:rsidR="0060549D" w:rsidRPr="003642B3" w:rsidRDefault="0060549D" w:rsidP="003642B3">
      <w:pPr>
        <w:spacing w:line="360" w:lineRule="auto"/>
        <w:ind w:left="3540"/>
        <w:jc w:val="both"/>
        <w:rPr>
          <w:rFonts w:ascii="Times New Roman" w:eastAsia="Times New Roman" w:hAnsi="Times New Roman" w:cs="Times New Roman"/>
          <w:b/>
          <w:sz w:val="24"/>
          <w:szCs w:val="24"/>
        </w:rPr>
      </w:pPr>
    </w:p>
    <w:p w14:paraId="1C39E15C" w14:textId="77777777" w:rsidR="0060549D" w:rsidRPr="003642B3" w:rsidRDefault="0060549D" w:rsidP="003642B3">
      <w:pPr>
        <w:spacing w:line="360" w:lineRule="auto"/>
        <w:ind w:left="3540"/>
        <w:jc w:val="both"/>
        <w:rPr>
          <w:rFonts w:ascii="Times New Roman" w:eastAsia="Times New Roman" w:hAnsi="Times New Roman" w:cs="Times New Roman"/>
          <w:b/>
          <w:sz w:val="24"/>
          <w:szCs w:val="24"/>
        </w:rPr>
      </w:pPr>
    </w:p>
    <w:p w14:paraId="73874D00" w14:textId="77777777" w:rsidR="0060549D" w:rsidRPr="003642B3" w:rsidRDefault="003642B3" w:rsidP="003642B3">
      <w:pPr>
        <w:spacing w:line="360" w:lineRule="auto"/>
        <w:ind w:left="3540"/>
        <w:jc w:val="both"/>
        <w:rPr>
          <w:rFonts w:ascii="Times New Roman" w:hAnsi="Times New Roman" w:cs="Times New Roman"/>
          <w:i/>
          <w:color w:val="FF0000"/>
          <w:sz w:val="24"/>
          <w:szCs w:val="24"/>
        </w:rPr>
      </w:pPr>
      <w:r w:rsidRPr="003642B3">
        <w:rPr>
          <w:rFonts w:ascii="Times New Roman" w:eastAsia="Times New Roman" w:hAnsi="Times New Roman" w:cs="Times New Roman"/>
          <w:b/>
          <w:sz w:val="24"/>
          <w:szCs w:val="24"/>
        </w:rPr>
        <w:t>Burdur / 2023</w:t>
      </w:r>
    </w:p>
    <w:p w14:paraId="28A1FD40"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ÖZET</w:t>
      </w:r>
    </w:p>
    <w:p w14:paraId="697D4AA7"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Bu rapor Burdur Mehmet Akif Ersoy Üniversitesi Spor Bilimleri Fakültesi Kalite Güvencesi Sistemi çalışmaları kapsamında Fakültemizin 2023 yılı için güçlü ve gelişmeye ihtiyaç duyduğu çıktılarını belirlemesi ve kalite süreçlerine katkı sağlaması amacıyla hazırlanmıştır. Birim Kalite Komisyonumuzun 30.10.2023 tarihinde gerçekleştirilen toplantısında raporun hazırlanmasına yönelik planlama yapılmış, çalışma takvimi hazırlanmıştır.</w:t>
      </w:r>
    </w:p>
    <w:p w14:paraId="06A5D0AC"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Burdur Mehmet Akif Ersoy Üniversitesi Kalite Koordinatörlüğü tarafından oluşturulan Birim Öz Değerlendirme Raporu Hazırlama Kılavuzu kapsamında raporda 5 ana başlık bulunmaktadır. “Kalite Güvencesi Sistemi”, “Eğitim ve Öğretim”, “Araştırma ve Geliştirme”, “Toplumsal Katkı” ve “Yönetim Sistemi” bölümlerinden oluşan kılavuza göre değerlendirme gerçekleştirilmektedir. Değerlendirme süreçlerinde kullanılan temel araç YÖKAK dereceli değerlendirme anahtarıdır. YÖKAK Dereceli Değerlendirme Anahtarında her bir alt ölçüt için kalite güvencesi süreç ya da mekanizmaları; planlama, uygulama, kontrol etme ve önlem alma (PUKÖ) basamaklarının olgunluk düzeyleri dikkate alınarak tanımlanmakta olup, </w:t>
      </w:r>
      <w:proofErr w:type="gramStart"/>
      <w:r w:rsidRPr="003642B3">
        <w:rPr>
          <w:rFonts w:ascii="Times New Roman" w:eastAsia="Times New Roman" w:hAnsi="Times New Roman" w:cs="Times New Roman"/>
          <w:sz w:val="24"/>
          <w:szCs w:val="24"/>
        </w:rPr>
        <w:t>1-5</w:t>
      </w:r>
      <w:proofErr w:type="gramEnd"/>
      <w:r w:rsidRPr="003642B3">
        <w:rPr>
          <w:rFonts w:ascii="Times New Roman" w:eastAsia="Times New Roman" w:hAnsi="Times New Roman" w:cs="Times New Roman"/>
          <w:sz w:val="24"/>
          <w:szCs w:val="24"/>
        </w:rPr>
        <w:t xml:space="preserve"> arasındaki bir ölçekle derecelendirilmektedir.</w:t>
      </w:r>
    </w:p>
    <w:p w14:paraId="22430E75"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BİRİM HAKKINDA BİLGİLER</w:t>
      </w:r>
    </w:p>
    <w:p w14:paraId="018E6C49" w14:textId="77777777" w:rsidR="0060549D" w:rsidRPr="003642B3" w:rsidRDefault="003642B3" w:rsidP="003642B3">
      <w:pPr>
        <w:widowControl w:val="0"/>
        <w:tabs>
          <w:tab w:val="left" w:pos="142"/>
          <w:tab w:val="center" w:pos="4652"/>
        </w:tabs>
        <w:spacing w:after="0" w:line="360" w:lineRule="auto"/>
        <w:jc w:val="both"/>
        <w:rPr>
          <w:rFonts w:ascii="Times New Roman" w:eastAsia="Times New Roman" w:hAnsi="Times New Roman" w:cs="Times New Roman"/>
          <w:b/>
          <w:color w:val="FF0000"/>
          <w:sz w:val="24"/>
          <w:szCs w:val="24"/>
        </w:rPr>
      </w:pPr>
      <w:bookmarkStart w:id="0" w:name="_heading=h.gjdgxs" w:colFirst="0" w:colLast="0"/>
      <w:bookmarkEnd w:id="0"/>
      <w:r w:rsidRPr="003642B3">
        <w:rPr>
          <w:rFonts w:ascii="Times New Roman" w:eastAsia="Times New Roman" w:hAnsi="Times New Roman" w:cs="Times New Roman"/>
          <w:b/>
          <w:color w:val="FF0000"/>
          <w:sz w:val="24"/>
          <w:szCs w:val="24"/>
        </w:rPr>
        <w:t>1. İletişim Bilgileri</w:t>
      </w:r>
    </w:p>
    <w:p w14:paraId="4FDCCE76"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bookmarkStart w:id="1" w:name="_heading=h.30j0zll" w:colFirst="0" w:colLast="0"/>
      <w:bookmarkEnd w:id="1"/>
      <w:r w:rsidRPr="003642B3">
        <w:rPr>
          <w:rFonts w:ascii="Times New Roman" w:eastAsia="Times New Roman" w:hAnsi="Times New Roman" w:cs="Times New Roman"/>
          <w:b/>
          <w:sz w:val="24"/>
          <w:szCs w:val="24"/>
        </w:rPr>
        <w:t>Burdur Mehmet Akif Ersoy Üniversitesi</w:t>
      </w:r>
    </w:p>
    <w:p w14:paraId="64E96992"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lastRenderedPageBreak/>
        <w:t>Spor Bilimleri Fakültesi</w:t>
      </w:r>
    </w:p>
    <w:p w14:paraId="6983F023"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İstiklal Yerleşkesi, İstiklal Stadyumu </w:t>
      </w:r>
      <w:proofErr w:type="gramStart"/>
      <w:r w:rsidRPr="003642B3">
        <w:rPr>
          <w:rFonts w:ascii="Times New Roman" w:eastAsia="Times New Roman" w:hAnsi="Times New Roman" w:cs="Times New Roman"/>
          <w:sz w:val="24"/>
          <w:szCs w:val="24"/>
        </w:rPr>
        <w:t>A-3</w:t>
      </w:r>
      <w:proofErr w:type="gramEnd"/>
      <w:r w:rsidRPr="003642B3">
        <w:rPr>
          <w:rFonts w:ascii="Times New Roman" w:eastAsia="Times New Roman" w:hAnsi="Times New Roman" w:cs="Times New Roman"/>
          <w:sz w:val="24"/>
          <w:szCs w:val="24"/>
        </w:rPr>
        <w:t xml:space="preserve"> Girişi, Değirmenler Mah. Cevat Sayılı Bulvarı No: 120/31-1 Merkez/BURDUR</w:t>
      </w:r>
    </w:p>
    <w:p w14:paraId="05A0505A"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Tel/Faks: +90 248 2131414 / +90 248 2131453</w:t>
      </w:r>
    </w:p>
    <w:p w14:paraId="723733CE"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E posta: sporbilimleri@mehmetakif.edu.tr</w:t>
      </w:r>
    </w:p>
    <w:p w14:paraId="4ACB5EFF"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 xml:space="preserve">2. Tarihsel Gelişimi </w:t>
      </w:r>
    </w:p>
    <w:p w14:paraId="77082B88"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proofErr w:type="gramStart"/>
      <w:r w:rsidRPr="003642B3">
        <w:rPr>
          <w:rFonts w:ascii="Times New Roman" w:eastAsia="Times New Roman" w:hAnsi="Times New Roman" w:cs="Times New Roman"/>
          <w:sz w:val="24"/>
          <w:szCs w:val="24"/>
        </w:rPr>
        <w:t xml:space="preserve">Fakültemiz, ilk olarak 15 Nisan 2011 tarih ve 27906 sayılı Resmi </w:t>
      </w:r>
      <w:proofErr w:type="spellStart"/>
      <w:r w:rsidRPr="003642B3">
        <w:rPr>
          <w:rFonts w:ascii="Times New Roman" w:eastAsia="Times New Roman" w:hAnsi="Times New Roman" w:cs="Times New Roman"/>
          <w:sz w:val="24"/>
          <w:szCs w:val="24"/>
        </w:rPr>
        <w:t>Gazete'de</w:t>
      </w:r>
      <w:proofErr w:type="spellEnd"/>
      <w:r w:rsidRPr="003642B3">
        <w:rPr>
          <w:rFonts w:ascii="Times New Roman" w:eastAsia="Times New Roman" w:hAnsi="Times New Roman" w:cs="Times New Roman"/>
          <w:sz w:val="24"/>
          <w:szCs w:val="24"/>
        </w:rPr>
        <w:t xml:space="preserve"> yayımlanan 2011/5995 sayılı Bakanlar Kurulu Kararıyla Burdur Mehmet Akif Ersoy Üniversitesi Beden Eğitimi ve Spor Yüksekokulu Müdürlüğü olarak kurulmuş ve 18.04.2019 tarih ve 30749 sayılı Resmi </w:t>
      </w:r>
      <w:proofErr w:type="spellStart"/>
      <w:r w:rsidRPr="003642B3">
        <w:rPr>
          <w:rFonts w:ascii="Times New Roman" w:eastAsia="Times New Roman" w:hAnsi="Times New Roman" w:cs="Times New Roman"/>
          <w:sz w:val="24"/>
          <w:szCs w:val="24"/>
        </w:rPr>
        <w:t>Gazete'de</w:t>
      </w:r>
      <w:proofErr w:type="spellEnd"/>
      <w:r w:rsidRPr="003642B3">
        <w:rPr>
          <w:rFonts w:ascii="Times New Roman" w:eastAsia="Times New Roman" w:hAnsi="Times New Roman" w:cs="Times New Roman"/>
          <w:sz w:val="24"/>
          <w:szCs w:val="24"/>
        </w:rPr>
        <w:t xml:space="preserve"> yayımlanan 968 sayılı Cumhurbaşkanı Kararı ile Spor Bilimleri Fakültesine dönüştürülmüştür.</w:t>
      </w:r>
      <w:proofErr w:type="gramEnd"/>
    </w:p>
    <w:p w14:paraId="0F7B0AE1"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 bünyesinde aşağıdaki programlar bulunmaktadır:</w:t>
      </w:r>
    </w:p>
    <w:p w14:paraId="7E5D009F" w14:textId="77777777" w:rsidR="0060549D" w:rsidRPr="003642B3" w:rsidRDefault="003E3D7B" w:rsidP="003642B3">
      <w:pPr>
        <w:spacing w:line="360" w:lineRule="auto"/>
        <w:ind w:firstLine="708"/>
        <w:jc w:val="both"/>
        <w:rPr>
          <w:rFonts w:ascii="Times New Roman" w:eastAsia="Times New Roman" w:hAnsi="Times New Roman" w:cs="Times New Roman"/>
          <w:sz w:val="24"/>
          <w:szCs w:val="24"/>
        </w:rPr>
      </w:pPr>
      <w:hyperlink r:id="rId7">
        <w:proofErr w:type="gramStart"/>
        <w:r w:rsidR="003642B3" w:rsidRPr="003642B3">
          <w:rPr>
            <w:rFonts w:ascii="Times New Roman" w:eastAsia="Times New Roman" w:hAnsi="Times New Roman" w:cs="Times New Roman"/>
            <w:color w:val="0563C1"/>
            <w:sz w:val="24"/>
            <w:szCs w:val="24"/>
            <w:u w:val="single"/>
          </w:rPr>
          <w:t>- Beden</w:t>
        </w:r>
        <w:proofErr w:type="gramEnd"/>
        <w:r w:rsidR="003642B3" w:rsidRPr="003642B3">
          <w:rPr>
            <w:rFonts w:ascii="Times New Roman" w:eastAsia="Times New Roman" w:hAnsi="Times New Roman" w:cs="Times New Roman"/>
            <w:color w:val="0563C1"/>
            <w:sz w:val="24"/>
            <w:szCs w:val="24"/>
            <w:u w:val="single"/>
          </w:rPr>
          <w:t xml:space="preserve"> Eğitimi ve Spor Öğretmenliği Programı</w:t>
        </w:r>
      </w:hyperlink>
    </w:p>
    <w:p w14:paraId="50EDDE61" w14:textId="77777777" w:rsidR="0060549D" w:rsidRPr="003642B3" w:rsidRDefault="003E3D7B" w:rsidP="003642B3">
      <w:pPr>
        <w:spacing w:line="360" w:lineRule="auto"/>
        <w:ind w:firstLine="708"/>
        <w:jc w:val="both"/>
        <w:rPr>
          <w:rFonts w:ascii="Times New Roman" w:eastAsia="Times New Roman" w:hAnsi="Times New Roman" w:cs="Times New Roman"/>
          <w:sz w:val="24"/>
          <w:szCs w:val="24"/>
        </w:rPr>
      </w:pPr>
      <w:hyperlink r:id="rId8">
        <w:proofErr w:type="gramStart"/>
        <w:r w:rsidR="003642B3" w:rsidRPr="003642B3">
          <w:rPr>
            <w:rFonts w:ascii="Times New Roman" w:eastAsia="Times New Roman" w:hAnsi="Times New Roman" w:cs="Times New Roman"/>
            <w:color w:val="0563C1"/>
            <w:sz w:val="24"/>
            <w:szCs w:val="24"/>
            <w:u w:val="single"/>
          </w:rPr>
          <w:t>- Antrenörlük</w:t>
        </w:r>
        <w:proofErr w:type="gramEnd"/>
        <w:r w:rsidR="003642B3" w:rsidRPr="003642B3">
          <w:rPr>
            <w:rFonts w:ascii="Times New Roman" w:eastAsia="Times New Roman" w:hAnsi="Times New Roman" w:cs="Times New Roman"/>
            <w:color w:val="0563C1"/>
            <w:sz w:val="24"/>
            <w:szCs w:val="24"/>
            <w:u w:val="single"/>
          </w:rPr>
          <w:t xml:space="preserve"> Eğitimi Programı (I. ve II. Öğretim)</w:t>
        </w:r>
      </w:hyperlink>
    </w:p>
    <w:p w14:paraId="50790A93" w14:textId="77777777" w:rsidR="0060549D" w:rsidRPr="003642B3" w:rsidRDefault="003E3D7B" w:rsidP="003642B3">
      <w:pPr>
        <w:spacing w:line="360" w:lineRule="auto"/>
        <w:ind w:firstLine="708"/>
        <w:jc w:val="both"/>
        <w:rPr>
          <w:rFonts w:ascii="Times New Roman" w:eastAsia="Times New Roman" w:hAnsi="Times New Roman" w:cs="Times New Roman"/>
          <w:sz w:val="24"/>
          <w:szCs w:val="24"/>
        </w:rPr>
      </w:pPr>
      <w:hyperlink r:id="rId9">
        <w:proofErr w:type="gramStart"/>
        <w:r w:rsidR="003642B3" w:rsidRPr="003642B3">
          <w:rPr>
            <w:rFonts w:ascii="Times New Roman" w:eastAsia="Times New Roman" w:hAnsi="Times New Roman" w:cs="Times New Roman"/>
            <w:color w:val="0563C1"/>
            <w:sz w:val="24"/>
            <w:szCs w:val="24"/>
            <w:u w:val="single"/>
          </w:rPr>
          <w:t>- Spor</w:t>
        </w:r>
        <w:proofErr w:type="gramEnd"/>
        <w:r w:rsidR="003642B3" w:rsidRPr="003642B3">
          <w:rPr>
            <w:rFonts w:ascii="Times New Roman" w:eastAsia="Times New Roman" w:hAnsi="Times New Roman" w:cs="Times New Roman"/>
            <w:color w:val="0563C1"/>
            <w:sz w:val="24"/>
            <w:szCs w:val="24"/>
            <w:u w:val="single"/>
          </w:rPr>
          <w:t xml:space="preserve"> Yöneticiliği Programı (I. ve II. Öğretim)</w:t>
        </w:r>
      </w:hyperlink>
    </w:p>
    <w:p w14:paraId="4E97935A"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bookmarkStart w:id="2" w:name="_heading=h.1fob9te" w:colFirst="0" w:colLast="0"/>
      <w:bookmarkEnd w:id="2"/>
      <w:r w:rsidRPr="003642B3">
        <w:rPr>
          <w:rFonts w:ascii="Times New Roman" w:eastAsia="Times New Roman" w:hAnsi="Times New Roman" w:cs="Times New Roman"/>
          <w:sz w:val="24"/>
          <w:szCs w:val="24"/>
        </w:rPr>
        <w:t>Program güncelleme çalışmasında ihtiyaç analizi ile başlayan süreç, Beden Eğitimi ve Spor Öğretmenliği, Antrenörlük Eğitimi ile Spor Yöneticiliği programlarının gerek gelişen ve değişen meslek ihtiyaçlarına cevap verecek şekilde gerekse de öğrencilerin uygulama sürecinde tecrübe edinebilecekleri şekilde tamamlanmıştır.</w:t>
      </w:r>
    </w:p>
    <w:p w14:paraId="27FCB764"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Akademik personel olarak; 3 profesör, 8 doçent, 7 doktor öğretim üyesi, 1 doktor öğretim görevlisi, 3 öğretim görevlisi ve 2 araştırma görevlisi olmak üzere toplam 24 öğretim elemanı ve idari olarak 16 personel görev yapmaktadır. </w:t>
      </w:r>
    </w:p>
    <w:p w14:paraId="25144D0C"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 xml:space="preserve">A.  LİDERLİK, YÖNETİŞİM VE KALİTE </w:t>
      </w:r>
    </w:p>
    <w:p w14:paraId="16DC9769"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bookmarkStart w:id="3" w:name="_heading=h.3znysh7" w:colFirst="0" w:colLast="0"/>
      <w:bookmarkEnd w:id="3"/>
      <w:r w:rsidRPr="003642B3">
        <w:rPr>
          <w:rFonts w:ascii="Times New Roman" w:eastAsia="Times New Roman" w:hAnsi="Times New Roman" w:cs="Times New Roman"/>
          <w:b/>
          <w:color w:val="FF0000"/>
          <w:sz w:val="24"/>
          <w:szCs w:val="24"/>
        </w:rPr>
        <w:t xml:space="preserve">A.1. Liderlik ve Kalite </w:t>
      </w:r>
    </w:p>
    <w:p w14:paraId="27A946A7"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b/>
          <w:color w:val="FF0000"/>
          <w:sz w:val="24"/>
          <w:szCs w:val="24"/>
        </w:rPr>
        <w:t>A.</w:t>
      </w:r>
      <w:proofErr w:type="gramStart"/>
      <w:r w:rsidRPr="003642B3">
        <w:rPr>
          <w:rFonts w:ascii="Times New Roman" w:eastAsia="Times New Roman" w:hAnsi="Times New Roman" w:cs="Times New Roman"/>
          <w:b/>
          <w:color w:val="FF0000"/>
          <w:sz w:val="24"/>
          <w:szCs w:val="24"/>
        </w:rPr>
        <w:t>1.1</w:t>
      </w:r>
      <w:proofErr w:type="gramEnd"/>
      <w:r w:rsidRPr="003642B3">
        <w:rPr>
          <w:rFonts w:ascii="Times New Roman" w:eastAsia="Times New Roman" w:hAnsi="Times New Roman" w:cs="Times New Roman"/>
          <w:b/>
          <w:color w:val="FF0000"/>
          <w:sz w:val="24"/>
          <w:szCs w:val="24"/>
        </w:rPr>
        <w:t>. Yönetişim Modeli ve İdari Yapı</w:t>
      </w:r>
      <w:r w:rsidRPr="003642B3">
        <w:rPr>
          <w:rFonts w:ascii="Times New Roman" w:eastAsia="Times New Roman" w:hAnsi="Times New Roman" w:cs="Times New Roman"/>
          <w:color w:val="FF0000"/>
          <w:sz w:val="24"/>
          <w:szCs w:val="24"/>
        </w:rPr>
        <w:t xml:space="preserve"> </w:t>
      </w:r>
    </w:p>
    <w:p w14:paraId="25084DF6" w14:textId="11CB0812" w:rsidR="0060549D" w:rsidRPr="0000144D" w:rsidRDefault="003642B3" w:rsidP="003642B3">
      <w:pPr>
        <w:spacing w:after="240" w:line="360" w:lineRule="auto"/>
        <w:jc w:val="both"/>
        <w:rPr>
          <w:rFonts w:ascii="Times New Roman" w:eastAsia="Times New Roman" w:hAnsi="Times New Roman" w:cs="Times New Roman"/>
          <w:color w:val="0563C1"/>
          <w:sz w:val="24"/>
          <w:szCs w:val="24"/>
          <w:u w:val="single"/>
        </w:rPr>
      </w:pPr>
      <w:bookmarkStart w:id="4" w:name="_heading=h.2et92p0" w:colFirst="0" w:colLast="0"/>
      <w:bookmarkEnd w:id="4"/>
      <w:r w:rsidRPr="003642B3">
        <w:rPr>
          <w:rFonts w:ascii="Times New Roman" w:eastAsia="Times New Roman" w:hAnsi="Times New Roman" w:cs="Times New Roman"/>
          <w:sz w:val="24"/>
          <w:szCs w:val="24"/>
        </w:rPr>
        <w:t>Birim, stratejik hedeflerine ulaşmayı nitelik ve nicelik olarak güvence altına alan yönetsel ve idari yapılanmaya sahip olmalıdır. Yönetim kadrosu gerekli yapıcı liderliği üstlenebilmeli, idari kadrolar gerekli yetkinlikte olmalıdır.</w:t>
      </w:r>
      <w:r w:rsidRPr="003642B3">
        <w:rPr>
          <w:rFonts w:ascii="Times New Roman" w:eastAsia="Times New Roman" w:hAnsi="Times New Roman" w:cs="Times New Roman"/>
          <w:color w:val="FF0000"/>
          <w:sz w:val="24"/>
          <w:szCs w:val="24"/>
        </w:rPr>
        <w:t xml:space="preserve"> </w:t>
      </w:r>
      <w:r w:rsidRPr="003642B3">
        <w:rPr>
          <w:rFonts w:ascii="Times New Roman" w:eastAsia="Times New Roman" w:hAnsi="Times New Roman" w:cs="Times New Roman"/>
          <w:sz w:val="24"/>
          <w:szCs w:val="24"/>
        </w:rPr>
        <w:t xml:space="preserve">Fakültemiz, 2547 sayılı Yükseköğretim Kanunu ile Akademik Teşkilat Yönetmeliği’nde belirlenmiş olan esaslar çerçevesinde bir idari </w:t>
      </w:r>
      <w:r w:rsidRPr="003642B3">
        <w:rPr>
          <w:rFonts w:ascii="Times New Roman" w:eastAsia="Times New Roman" w:hAnsi="Times New Roman" w:cs="Times New Roman"/>
          <w:sz w:val="24"/>
          <w:szCs w:val="24"/>
        </w:rPr>
        <w:lastRenderedPageBreak/>
        <w:t xml:space="preserve">yapılanmaya sahiptir. Fakültemizin organizasyon şemasında görüldüğü gibi Dekanın başkanlığında iki Dekan Yardımcısı ve Fakülte Sekreterinden oluşan idari yapılanmanın yanı sıra Fakülte Kurulu, Yönetim Kurulu ve Bölüm Başkanlıkları, Kurullar, Komisyonlar ve Koordinatörlükler bulunmaktadır. Fakültemiz Yönetim bilgilerine Fakültemizin internet sayfasından ulaşılabilir. </w:t>
      </w:r>
      <w:hyperlink r:id="rId10">
        <w:r w:rsidRPr="003642B3">
          <w:rPr>
            <w:rFonts w:ascii="Times New Roman" w:eastAsia="Times New Roman" w:hAnsi="Times New Roman" w:cs="Times New Roman"/>
            <w:color w:val="1155CC"/>
            <w:sz w:val="24"/>
            <w:szCs w:val="24"/>
            <w:u w:val="single"/>
          </w:rPr>
          <w:t>[3]A.1.1.1.</w:t>
        </w:r>
      </w:hyperlink>
      <w:r w:rsidR="0000144D">
        <w:rPr>
          <w:rFonts w:ascii="Times New Roman" w:eastAsia="Times New Roman" w:hAnsi="Times New Roman" w:cs="Times New Roman"/>
          <w:color w:val="1155CC"/>
          <w:sz w:val="24"/>
          <w:szCs w:val="24"/>
          <w:u w:val="single"/>
        </w:rPr>
        <w:t xml:space="preserve"> Yönetim Kurulu</w:t>
      </w:r>
    </w:p>
    <w:p w14:paraId="4AA39CF3" w14:textId="77777777" w:rsidR="0060549D" w:rsidRPr="003642B3" w:rsidRDefault="003642B3" w:rsidP="003642B3">
      <w:pPr>
        <w:spacing w:after="0" w:line="360" w:lineRule="auto"/>
        <w:ind w:left="-76"/>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 3</w:t>
      </w:r>
      <w:proofErr w:type="gramEnd"/>
    </w:p>
    <w:tbl>
      <w:tblPr>
        <w:tblStyle w:val="45"/>
        <w:tblW w:w="1047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80"/>
        <w:gridCol w:w="2130"/>
        <w:gridCol w:w="1695"/>
        <w:gridCol w:w="1950"/>
        <w:gridCol w:w="1725"/>
      </w:tblGrid>
      <w:tr w:rsidR="0060549D" w:rsidRPr="003642B3" w14:paraId="2E0591C4" w14:textId="77777777">
        <w:tc>
          <w:tcPr>
            <w:tcW w:w="990" w:type="dxa"/>
          </w:tcPr>
          <w:p w14:paraId="01C8F42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154BB997"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30" w:type="dxa"/>
          </w:tcPr>
          <w:p w14:paraId="151B9088"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95" w:type="dxa"/>
          </w:tcPr>
          <w:p w14:paraId="5D845E23"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0" w:type="dxa"/>
          </w:tcPr>
          <w:p w14:paraId="3A1C4F6A"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25" w:type="dxa"/>
          </w:tcPr>
          <w:p w14:paraId="6B1F6228"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5FF674B" w14:textId="77777777">
        <w:trPr>
          <w:trHeight w:val="2596"/>
        </w:trPr>
        <w:tc>
          <w:tcPr>
            <w:tcW w:w="990" w:type="dxa"/>
          </w:tcPr>
          <w:p w14:paraId="26B5E226"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2AB18C6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gramStart"/>
            <w:r w:rsidRPr="003642B3">
              <w:rPr>
                <w:rFonts w:ascii="Times New Roman" w:eastAsia="Times New Roman" w:hAnsi="Times New Roman" w:cs="Times New Roman"/>
                <w:sz w:val="24"/>
                <w:szCs w:val="24"/>
              </w:rPr>
              <w:t>misyonuyla</w:t>
            </w:r>
            <w:proofErr w:type="gramEnd"/>
            <w:r w:rsidRPr="003642B3">
              <w:rPr>
                <w:rFonts w:ascii="Times New Roman" w:eastAsia="Times New Roman" w:hAnsi="Times New Roman" w:cs="Times New Roman"/>
                <w:sz w:val="24"/>
                <w:szCs w:val="24"/>
              </w:rPr>
              <w:t xml:space="preserve"> uyumlu ve stratejik hedeflerini gerçekleştirmeyi sağlayacak bir yönetişim modeli ve organizasyonel yapılanması bulunmamaktadır. </w:t>
            </w:r>
          </w:p>
        </w:tc>
        <w:tc>
          <w:tcPr>
            <w:tcW w:w="2130" w:type="dxa"/>
          </w:tcPr>
          <w:p w14:paraId="7863C831"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gramStart"/>
            <w:r w:rsidRPr="003642B3">
              <w:rPr>
                <w:rFonts w:ascii="Times New Roman" w:eastAsia="Times New Roman" w:hAnsi="Times New Roman" w:cs="Times New Roman"/>
                <w:sz w:val="24"/>
                <w:szCs w:val="24"/>
              </w:rPr>
              <w:t>misyon</w:t>
            </w:r>
            <w:proofErr w:type="gramEnd"/>
            <w:r w:rsidRPr="003642B3">
              <w:rPr>
                <w:rFonts w:ascii="Times New Roman" w:eastAsia="Times New Roman" w:hAnsi="Times New Roman" w:cs="Times New Roman"/>
                <w:sz w:val="24"/>
                <w:szCs w:val="24"/>
              </w:rPr>
              <w:t xml:space="preserve"> ve stratejik hedeflerine ulaşmasını güvence altına alan ve süreçleriyle uyumlu yönetişim modeli ve idari yapılanması belirlenmiştir. </w:t>
            </w:r>
          </w:p>
        </w:tc>
        <w:tc>
          <w:tcPr>
            <w:tcW w:w="1695" w:type="dxa"/>
          </w:tcPr>
          <w:p w14:paraId="27040746"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yönetişim modeli ve organizasyonel yapılanması birim ve alanların genelini kapsayacak şekilde faaliyet göstermektedir.</w:t>
            </w:r>
          </w:p>
        </w:tc>
        <w:tc>
          <w:tcPr>
            <w:tcW w:w="1950" w:type="dxa"/>
          </w:tcPr>
          <w:p w14:paraId="6097CB7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yönetişim ve organizasyonel yapılanmasına ilişkin uygulamaları izlenmekte ve iyileştirilmektedir</w:t>
            </w:r>
          </w:p>
        </w:tc>
        <w:tc>
          <w:tcPr>
            <w:tcW w:w="1725" w:type="dxa"/>
          </w:tcPr>
          <w:p w14:paraId="3A666A0E"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B54F7D8" w14:textId="77777777">
        <w:trPr>
          <w:trHeight w:val="576"/>
        </w:trPr>
        <w:tc>
          <w:tcPr>
            <w:tcW w:w="990" w:type="dxa"/>
          </w:tcPr>
          <w:p w14:paraId="322A514F"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1C7E0BDC"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2130" w:type="dxa"/>
            <w:vAlign w:val="center"/>
          </w:tcPr>
          <w:p w14:paraId="2A99A754"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695" w:type="dxa"/>
          </w:tcPr>
          <w:p w14:paraId="63B50207"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0" w:type="dxa"/>
          </w:tcPr>
          <w:p w14:paraId="321BAF72"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25" w:type="dxa"/>
          </w:tcPr>
          <w:p w14:paraId="6B266747"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45B4E66C"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47F8859D"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A.</w:t>
      </w:r>
      <w:proofErr w:type="gramStart"/>
      <w:r w:rsidRPr="003642B3">
        <w:rPr>
          <w:rFonts w:ascii="Times New Roman" w:eastAsia="Times New Roman" w:hAnsi="Times New Roman" w:cs="Times New Roman"/>
          <w:b/>
          <w:color w:val="FF0000"/>
          <w:sz w:val="24"/>
          <w:szCs w:val="24"/>
        </w:rPr>
        <w:t>1.2</w:t>
      </w:r>
      <w:proofErr w:type="gramEnd"/>
      <w:r w:rsidRPr="003642B3">
        <w:rPr>
          <w:rFonts w:ascii="Times New Roman" w:eastAsia="Times New Roman" w:hAnsi="Times New Roman" w:cs="Times New Roman"/>
          <w:b/>
          <w:color w:val="FF0000"/>
          <w:sz w:val="24"/>
          <w:szCs w:val="24"/>
        </w:rPr>
        <w:t>. Liderlik</w:t>
      </w:r>
    </w:p>
    <w:p w14:paraId="242AC3B6"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Üniversitemizde liderlik ve kalite güvencesi kültürünün gelişebilmesi için YÖKAK Kalite Güvence Sistemi ve Burdur Mehmet Akif Ersoy Üniversitesi Kalite Yönergesinde belirtilen hükümler doğrultusunda işlemler yürütülmektedir.</w:t>
      </w:r>
    </w:p>
    <w:p w14:paraId="17A2D145" w14:textId="5FF08A20" w:rsidR="0060549D" w:rsidRPr="003642B3" w:rsidRDefault="003642B3" w:rsidP="003642B3">
      <w:pPr>
        <w:spacing w:line="360" w:lineRule="auto"/>
        <w:ind w:firstLine="708"/>
        <w:jc w:val="both"/>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Fakültemiz, Birim Kalite Komisyonu 8 akademik personel, 1 öğrenci ve 1 idari personelden oluşmaktadır. </w:t>
      </w:r>
      <w:hyperlink r:id="rId11">
        <w:r w:rsidRPr="003642B3">
          <w:rPr>
            <w:rFonts w:ascii="Times New Roman" w:eastAsia="Times New Roman" w:hAnsi="Times New Roman" w:cs="Times New Roman"/>
            <w:color w:val="1155CC"/>
            <w:sz w:val="24"/>
            <w:szCs w:val="24"/>
            <w:u w:val="single"/>
          </w:rPr>
          <w:t>[3]A.</w:t>
        </w:r>
        <w:r w:rsidR="00B1693A">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B1693A">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B1693A">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B1693A">
        <w:rPr>
          <w:rFonts w:ascii="Times New Roman" w:eastAsia="Times New Roman" w:hAnsi="Times New Roman" w:cs="Times New Roman"/>
          <w:color w:val="1155CC"/>
          <w:sz w:val="24"/>
          <w:szCs w:val="24"/>
          <w:u w:val="single"/>
        </w:rPr>
        <w:t xml:space="preserve"> </w:t>
      </w:r>
      <w:r w:rsidR="000A1AED">
        <w:rPr>
          <w:rFonts w:ascii="Times New Roman" w:eastAsia="Times New Roman" w:hAnsi="Times New Roman" w:cs="Times New Roman"/>
          <w:color w:val="1155CC"/>
          <w:sz w:val="24"/>
          <w:szCs w:val="24"/>
          <w:u w:val="single"/>
        </w:rPr>
        <w:t xml:space="preserve">Birim </w:t>
      </w:r>
      <w:r w:rsidR="00B1693A">
        <w:rPr>
          <w:rFonts w:ascii="Times New Roman" w:eastAsia="Times New Roman" w:hAnsi="Times New Roman" w:cs="Times New Roman"/>
          <w:color w:val="1155CC"/>
          <w:sz w:val="24"/>
          <w:szCs w:val="24"/>
          <w:u w:val="single"/>
        </w:rPr>
        <w:t>Kalite Komisyonu.</w:t>
      </w:r>
      <w:r w:rsidRPr="003642B3">
        <w:rPr>
          <w:rFonts w:ascii="Times New Roman" w:eastAsia="Times New Roman" w:hAnsi="Times New Roman" w:cs="Times New Roman"/>
          <w:sz w:val="24"/>
          <w:szCs w:val="24"/>
        </w:rPr>
        <w:t xml:space="preserve"> Komisyon üyeleri süreç içerisinde kalite bilincine sahip, kurum içi kalite güvence sistemi hakkında sürece hâkimdir. </w:t>
      </w:r>
      <w:r w:rsidRPr="003642B3">
        <w:rPr>
          <w:rFonts w:ascii="Times New Roman" w:eastAsia="Times New Roman" w:hAnsi="Times New Roman" w:cs="Times New Roman"/>
          <w:sz w:val="24"/>
          <w:szCs w:val="24"/>
        </w:rPr>
        <w:lastRenderedPageBreak/>
        <w:t xml:space="preserve">Dönem içerisinde yapılan toplantılarla kalitenin iyileştirilmesine yönelik çalışmalar yürütmektedir. </w:t>
      </w:r>
    </w:p>
    <w:p w14:paraId="5C4307BA" w14:textId="77777777" w:rsidR="0060549D" w:rsidRPr="003642B3" w:rsidRDefault="003642B3" w:rsidP="003642B3">
      <w:pPr>
        <w:spacing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3</w:t>
      </w:r>
    </w:p>
    <w:tbl>
      <w:tblPr>
        <w:tblStyle w:val="44"/>
        <w:tblW w:w="107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860"/>
        <w:gridCol w:w="2145"/>
        <w:gridCol w:w="1995"/>
        <w:gridCol w:w="2325"/>
        <w:gridCol w:w="1710"/>
      </w:tblGrid>
      <w:tr w:rsidR="0060549D" w:rsidRPr="003642B3" w14:paraId="738C4832" w14:textId="77777777">
        <w:tc>
          <w:tcPr>
            <w:tcW w:w="705" w:type="dxa"/>
          </w:tcPr>
          <w:p w14:paraId="128C453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60" w:type="dxa"/>
          </w:tcPr>
          <w:p w14:paraId="2A48E06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45" w:type="dxa"/>
          </w:tcPr>
          <w:p w14:paraId="48D5551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95" w:type="dxa"/>
          </w:tcPr>
          <w:p w14:paraId="3B2F0BE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25" w:type="dxa"/>
          </w:tcPr>
          <w:p w14:paraId="16E7A87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10" w:type="dxa"/>
          </w:tcPr>
          <w:p w14:paraId="5037462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2467BE8" w14:textId="77777777">
        <w:trPr>
          <w:trHeight w:val="2252"/>
        </w:trPr>
        <w:tc>
          <w:tcPr>
            <w:tcW w:w="705" w:type="dxa"/>
          </w:tcPr>
          <w:p w14:paraId="67BA9F2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60" w:type="dxa"/>
          </w:tcPr>
          <w:p w14:paraId="7D79424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kalite güvencesi sisteminin yönetilmesi ve kalite kültürünün içselleştirilmesini destekleyen etkin bir liderlik yaklaşımı bulunmamaktadır. </w:t>
            </w:r>
          </w:p>
        </w:tc>
        <w:tc>
          <w:tcPr>
            <w:tcW w:w="2145" w:type="dxa"/>
          </w:tcPr>
          <w:p w14:paraId="2FF1BD0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liderlerin kalite güvencesi sisteminin yönetimi ve kültürünün içselleştirilmesi konusunda sahipliği ve </w:t>
            </w:r>
            <w:proofErr w:type="gramStart"/>
            <w:r w:rsidRPr="003642B3">
              <w:rPr>
                <w:rFonts w:ascii="Times New Roman" w:eastAsia="Times New Roman" w:hAnsi="Times New Roman" w:cs="Times New Roman"/>
                <w:sz w:val="24"/>
                <w:szCs w:val="24"/>
              </w:rPr>
              <w:t>motivasyonu</w:t>
            </w:r>
            <w:proofErr w:type="gramEnd"/>
            <w:r w:rsidRPr="003642B3">
              <w:rPr>
                <w:rFonts w:ascii="Times New Roman" w:eastAsia="Times New Roman" w:hAnsi="Times New Roman" w:cs="Times New Roman"/>
                <w:sz w:val="24"/>
                <w:szCs w:val="24"/>
              </w:rPr>
              <w:t xml:space="preserve"> bulunmaktadır.  </w:t>
            </w:r>
          </w:p>
        </w:tc>
        <w:tc>
          <w:tcPr>
            <w:tcW w:w="1995" w:type="dxa"/>
          </w:tcPr>
          <w:p w14:paraId="67EE420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Kurumun geneline yayılmış, kalite güvencesi sistemi ve kültürünün gelişimini destekleyen etkin liderlik uygulamaları bulunmaktadır.</w:t>
            </w:r>
          </w:p>
        </w:tc>
        <w:tc>
          <w:tcPr>
            <w:tcW w:w="2325" w:type="dxa"/>
          </w:tcPr>
          <w:p w14:paraId="3A673FF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Liderlik uygulamaları ve bu uygulamaların kalite güvencesi sistemi ve kültürünün gelişimine katkısı izlenmekte ve bağlı iyileştirmeler gerçekleştirilmektedir. </w:t>
            </w:r>
          </w:p>
        </w:tc>
        <w:tc>
          <w:tcPr>
            <w:tcW w:w="1710" w:type="dxa"/>
          </w:tcPr>
          <w:p w14:paraId="260D962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İçselleştirilmiş, sistematik, sürdürülebilir ve örnek gösterilebilir uygulamalar bulunmaktadır. </w:t>
            </w:r>
          </w:p>
        </w:tc>
      </w:tr>
      <w:tr w:rsidR="0060549D" w:rsidRPr="003642B3" w14:paraId="02F05896" w14:textId="77777777">
        <w:tc>
          <w:tcPr>
            <w:tcW w:w="705" w:type="dxa"/>
          </w:tcPr>
          <w:p w14:paraId="150C6B6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860" w:type="dxa"/>
          </w:tcPr>
          <w:p w14:paraId="1880BBC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145" w:type="dxa"/>
          </w:tcPr>
          <w:p w14:paraId="1DAFF8E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95" w:type="dxa"/>
            <w:vAlign w:val="center"/>
          </w:tcPr>
          <w:p w14:paraId="02ECF10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325" w:type="dxa"/>
          </w:tcPr>
          <w:p w14:paraId="56E6EF4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10" w:type="dxa"/>
          </w:tcPr>
          <w:p w14:paraId="74768C4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59832F68" w14:textId="77777777" w:rsidR="0060549D" w:rsidRPr="003642B3" w:rsidRDefault="0060549D" w:rsidP="003642B3">
      <w:pPr>
        <w:spacing w:after="0" w:line="360" w:lineRule="auto"/>
        <w:jc w:val="both"/>
        <w:rPr>
          <w:rFonts w:ascii="Times New Roman" w:eastAsia="Times New Roman" w:hAnsi="Times New Roman" w:cs="Times New Roman"/>
          <w:color w:val="FF0000"/>
          <w:sz w:val="24"/>
          <w:szCs w:val="24"/>
        </w:rPr>
      </w:pPr>
    </w:p>
    <w:p w14:paraId="18BE9C7A" w14:textId="61E40602" w:rsidR="0060549D" w:rsidRPr="003642B3" w:rsidRDefault="007E29FC" w:rsidP="003642B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19D0AB4B" w14:textId="67C31BC8" w:rsidR="0060549D" w:rsidRPr="00CE5A78" w:rsidRDefault="003E3D7B" w:rsidP="003642B3">
      <w:pPr>
        <w:numPr>
          <w:ilvl w:val="0"/>
          <w:numId w:val="7"/>
        </w:numPr>
        <w:spacing w:line="360" w:lineRule="auto"/>
        <w:jc w:val="both"/>
        <w:rPr>
          <w:rFonts w:ascii="Times New Roman" w:eastAsia="Times New Roman" w:hAnsi="Times New Roman" w:cs="Times New Roman"/>
          <w:sz w:val="24"/>
          <w:szCs w:val="24"/>
        </w:rPr>
      </w:pPr>
      <w:hyperlink r:id="rId12">
        <w:r w:rsidR="003642B3" w:rsidRPr="003642B3">
          <w:rPr>
            <w:rFonts w:ascii="Times New Roman" w:eastAsia="Times New Roman" w:hAnsi="Times New Roman" w:cs="Times New Roman"/>
            <w:color w:val="1155CC"/>
            <w:sz w:val="24"/>
            <w:szCs w:val="24"/>
            <w:u w:val="single"/>
          </w:rPr>
          <w:t>https://kalite.mehmetakif.edu.tr/upload/kalite/76-form-356-72622804-makue-kalite-yoenergesi.pdf</w:t>
        </w:r>
      </w:hyperlink>
      <w:r w:rsidR="003642B3" w:rsidRPr="003642B3">
        <w:rPr>
          <w:rFonts w:ascii="Times New Roman" w:eastAsia="Times New Roman" w:hAnsi="Times New Roman" w:cs="Times New Roman"/>
          <w:sz w:val="24"/>
          <w:szCs w:val="24"/>
        </w:rPr>
        <w:t xml:space="preserve"> </w:t>
      </w:r>
    </w:p>
    <w:p w14:paraId="75481317" w14:textId="77777777" w:rsidR="0060549D" w:rsidRPr="003642B3" w:rsidRDefault="003642B3" w:rsidP="003642B3">
      <w:pP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w:t>
      </w:r>
      <w:proofErr w:type="gramStart"/>
      <w:r w:rsidRPr="003642B3">
        <w:rPr>
          <w:rFonts w:ascii="Times New Roman" w:eastAsia="Times New Roman" w:hAnsi="Times New Roman" w:cs="Times New Roman"/>
          <w:color w:val="FF0000"/>
          <w:sz w:val="24"/>
          <w:szCs w:val="24"/>
        </w:rPr>
        <w:t>1.3</w:t>
      </w:r>
      <w:proofErr w:type="gramEnd"/>
      <w:r w:rsidRPr="003642B3">
        <w:rPr>
          <w:rFonts w:ascii="Times New Roman" w:eastAsia="Times New Roman" w:hAnsi="Times New Roman" w:cs="Times New Roman"/>
          <w:color w:val="FF0000"/>
          <w:sz w:val="24"/>
          <w:szCs w:val="24"/>
        </w:rPr>
        <w:t xml:space="preserve">. Kurumsal dönüşüm kapasitesi </w:t>
      </w:r>
    </w:p>
    <w:p w14:paraId="6911580F" w14:textId="2FC6437B" w:rsidR="0060549D" w:rsidRPr="003642B3" w:rsidRDefault="003642B3" w:rsidP="003642B3">
      <w:pPr>
        <w:spacing w:before="120" w:after="120" w:line="360" w:lineRule="auto"/>
        <w:ind w:firstLine="720"/>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Üniversitemiz kurumsal dönüşüme ilişkin Stratejik belgesini yayınlamıştır ve kendine özgü olan detaylı bir kalite güvence sistemi modeline sahiptir </w:t>
      </w:r>
      <w:hyperlink r:id="rId13">
        <w:r w:rsidRPr="003642B3">
          <w:rPr>
            <w:rFonts w:ascii="Times New Roman" w:eastAsia="Times New Roman" w:hAnsi="Times New Roman" w:cs="Times New Roman"/>
            <w:color w:val="1155CC"/>
            <w:sz w:val="24"/>
            <w:szCs w:val="24"/>
            <w:u w:val="single"/>
          </w:rPr>
          <w:t>[4]</w:t>
        </w:r>
      </w:hyperlink>
      <w:hyperlink r:id="rId14">
        <w:r w:rsidRPr="003642B3">
          <w:rPr>
            <w:rFonts w:ascii="Times New Roman" w:eastAsia="Times New Roman" w:hAnsi="Times New Roman" w:cs="Times New Roman"/>
            <w:color w:val="1155CC"/>
            <w:sz w:val="24"/>
            <w:szCs w:val="24"/>
            <w:u w:val="single"/>
          </w:rPr>
          <w:t>A.1.3.1</w:t>
        </w:r>
      </w:hyperlink>
      <w:r w:rsidRPr="003642B3">
        <w:rPr>
          <w:rFonts w:ascii="Times New Roman" w:eastAsia="Times New Roman" w:hAnsi="Times New Roman" w:cs="Times New Roman"/>
          <w:color w:val="2E75B5"/>
          <w:sz w:val="24"/>
          <w:szCs w:val="24"/>
        </w:rPr>
        <w:t>.</w:t>
      </w:r>
      <w:r w:rsidR="00CE5A78">
        <w:rPr>
          <w:rFonts w:ascii="Times New Roman" w:eastAsia="Times New Roman" w:hAnsi="Times New Roman" w:cs="Times New Roman"/>
          <w:color w:val="2E75B5"/>
          <w:sz w:val="24"/>
          <w:szCs w:val="24"/>
        </w:rPr>
        <w:t xml:space="preserve"> MAKÜ Stratejik Belge</w:t>
      </w:r>
      <w:r w:rsidRPr="003642B3">
        <w:rPr>
          <w:rFonts w:ascii="Times New Roman" w:eastAsia="Times New Roman" w:hAnsi="Times New Roman" w:cs="Times New Roman"/>
          <w:sz w:val="24"/>
          <w:szCs w:val="24"/>
        </w:rPr>
        <w:t xml:space="preserve"> Bu bağlamda fakültemizin de kurumsal performansının ölçülmesine ilişkin göstergeler fakültemiz stratejik belgesinde belirlenmiştir </w:t>
      </w:r>
      <w:hyperlink r:id="rId15">
        <w:r w:rsidRPr="003642B3">
          <w:rPr>
            <w:rFonts w:ascii="Times New Roman" w:eastAsia="Times New Roman" w:hAnsi="Times New Roman" w:cs="Times New Roman"/>
            <w:color w:val="1155CC"/>
            <w:sz w:val="24"/>
            <w:szCs w:val="24"/>
            <w:u w:val="single"/>
          </w:rPr>
          <w:t>[4]A.1.3.2</w:t>
        </w:r>
      </w:hyperlink>
      <w:r w:rsidR="00CE5A78">
        <w:rPr>
          <w:rFonts w:ascii="Times New Roman" w:eastAsia="Times New Roman" w:hAnsi="Times New Roman" w:cs="Times New Roman"/>
          <w:color w:val="1155CC"/>
          <w:sz w:val="24"/>
          <w:szCs w:val="24"/>
          <w:u w:val="single"/>
        </w:rPr>
        <w:t xml:space="preserve">. MAKÜ </w:t>
      </w:r>
      <w:proofErr w:type="spellStart"/>
      <w:r w:rsidR="00CE5A78">
        <w:rPr>
          <w:rFonts w:ascii="Times New Roman" w:eastAsia="Times New Roman" w:hAnsi="Times New Roman" w:cs="Times New Roman"/>
          <w:color w:val="1155CC"/>
          <w:sz w:val="24"/>
          <w:szCs w:val="24"/>
          <w:u w:val="single"/>
        </w:rPr>
        <w:t>SporBF</w:t>
      </w:r>
      <w:proofErr w:type="spellEnd"/>
      <w:r w:rsidR="00CE5A78">
        <w:rPr>
          <w:rFonts w:ascii="Times New Roman" w:eastAsia="Times New Roman" w:hAnsi="Times New Roman" w:cs="Times New Roman"/>
          <w:color w:val="1155CC"/>
          <w:sz w:val="24"/>
          <w:szCs w:val="24"/>
          <w:u w:val="single"/>
        </w:rPr>
        <w:t xml:space="preserve"> Stratejik Belge</w:t>
      </w:r>
      <w:r w:rsidRPr="003642B3">
        <w:rPr>
          <w:rFonts w:ascii="Times New Roman" w:eastAsia="Times New Roman" w:hAnsi="Times New Roman" w:cs="Times New Roman"/>
          <w:sz w:val="24"/>
          <w:szCs w:val="24"/>
        </w:rPr>
        <w:t xml:space="preserve"> Fakültemizin </w:t>
      </w:r>
      <w:proofErr w:type="gramStart"/>
      <w:r w:rsidRPr="003642B3">
        <w:rPr>
          <w:rFonts w:ascii="Times New Roman" w:eastAsia="Times New Roman" w:hAnsi="Times New Roman" w:cs="Times New Roman"/>
          <w:sz w:val="24"/>
          <w:szCs w:val="24"/>
        </w:rPr>
        <w:t>misyonu</w:t>
      </w:r>
      <w:proofErr w:type="gramEnd"/>
      <w:r w:rsidRPr="003642B3">
        <w:rPr>
          <w:rFonts w:ascii="Times New Roman" w:eastAsia="Times New Roman" w:hAnsi="Times New Roman" w:cs="Times New Roman"/>
          <w:sz w:val="24"/>
          <w:szCs w:val="24"/>
        </w:rPr>
        <w:t xml:space="preserve">, vizyonu ve değerleri doğrultusunda; Ulusal ve bölgesel kalkınmaya odaklanmış, ülkemizde sporun yaygınlaştırılmasını destekleyen, mezun verilen ilgili alanlarda </w:t>
      </w:r>
      <w:r w:rsidRPr="003642B3">
        <w:rPr>
          <w:rFonts w:ascii="Times New Roman" w:eastAsia="Times New Roman" w:hAnsi="Times New Roman" w:cs="Times New Roman"/>
          <w:sz w:val="24"/>
          <w:szCs w:val="24"/>
        </w:rPr>
        <w:lastRenderedPageBreak/>
        <w:t>donanımlı, alana katkı sağlayabilecek, meslekte kendini sürekli geliştirme yeterliğine sahip spor elemanı yetiştiren, uluslararası tanınırlığa sahip, Kalite Yönetim anlayışı çerçevesinde tüm eğitim, araştırma ve yönetim süreçlerimizi iç ve dış paydaşlarımızın katkılarıyla iyileştiren, Sürekli gelişimi ve sürdürülebilirliği sağlayan bir fakülte olmak için çabalamaktadır. Yine fakültemizin bu bağlamda tanımlamış olduğu Kalite Güvence Sistemi PUKÖ Döngüsü ile süreçlerini etkin bir şekilde yürütmektedir ve “A.</w:t>
      </w:r>
      <w:proofErr w:type="gramStart"/>
      <w:r w:rsidRPr="003642B3">
        <w:rPr>
          <w:rFonts w:ascii="Times New Roman" w:eastAsia="Times New Roman" w:hAnsi="Times New Roman" w:cs="Times New Roman"/>
          <w:sz w:val="24"/>
          <w:szCs w:val="24"/>
        </w:rPr>
        <w:t>1.2</w:t>
      </w:r>
      <w:proofErr w:type="gramEnd"/>
      <w:r w:rsidRPr="003642B3">
        <w:rPr>
          <w:rFonts w:ascii="Times New Roman" w:eastAsia="Times New Roman" w:hAnsi="Times New Roman" w:cs="Times New Roman"/>
          <w:sz w:val="24"/>
          <w:szCs w:val="24"/>
        </w:rPr>
        <w:t>” bölümünde belirtildiği üzere üniversitemiz genelinde kurumsal dönüşümün sağlanmasına yönelik olarak kurulan birimlere insan kaynağı desteği sağlamaktadır.</w:t>
      </w:r>
    </w:p>
    <w:p w14:paraId="596C1748"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43"/>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59"/>
        <w:gridCol w:w="1701"/>
        <w:gridCol w:w="1843"/>
        <w:gridCol w:w="2126"/>
        <w:gridCol w:w="2127"/>
      </w:tblGrid>
      <w:tr w:rsidR="0060549D" w:rsidRPr="003642B3" w14:paraId="7D0F3810" w14:textId="77777777">
        <w:tc>
          <w:tcPr>
            <w:tcW w:w="993" w:type="dxa"/>
          </w:tcPr>
          <w:p w14:paraId="22C60B3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22A8D93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01" w:type="dxa"/>
          </w:tcPr>
          <w:p w14:paraId="42A2724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3" w:type="dxa"/>
          </w:tcPr>
          <w:p w14:paraId="6D067FA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26" w:type="dxa"/>
          </w:tcPr>
          <w:p w14:paraId="2D5B370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2127" w:type="dxa"/>
          </w:tcPr>
          <w:p w14:paraId="1F5AE4F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7408C42" w14:textId="77777777">
        <w:trPr>
          <w:trHeight w:val="708"/>
        </w:trPr>
        <w:tc>
          <w:tcPr>
            <w:tcW w:w="993" w:type="dxa"/>
          </w:tcPr>
          <w:p w14:paraId="4BE6B79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6D1D3C5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değişim yönetimi bulunmamaktadır.</w:t>
            </w:r>
          </w:p>
        </w:tc>
        <w:tc>
          <w:tcPr>
            <w:tcW w:w="1701" w:type="dxa"/>
          </w:tcPr>
          <w:p w14:paraId="159FFF4A" w14:textId="77777777" w:rsidR="0060549D" w:rsidRPr="003642B3" w:rsidRDefault="003642B3" w:rsidP="003642B3">
            <w:pPr>
              <w:spacing w:line="360" w:lineRule="auto"/>
              <w:ind w:right="-80"/>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değişim ihtiyacı olgunluk seviyesinde belirlenmiştir.</w:t>
            </w:r>
          </w:p>
        </w:tc>
        <w:tc>
          <w:tcPr>
            <w:tcW w:w="1843" w:type="dxa"/>
          </w:tcPr>
          <w:p w14:paraId="36118A2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değişim yönetimi yaklaşımı kurumun geneline yayılmış ve bütüncül olarak yürütülmektedir.  </w:t>
            </w:r>
          </w:p>
        </w:tc>
        <w:tc>
          <w:tcPr>
            <w:tcW w:w="2126" w:type="dxa"/>
          </w:tcPr>
          <w:p w14:paraId="59ED026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Amaç, </w:t>
            </w:r>
            <w:proofErr w:type="gramStart"/>
            <w:r w:rsidRPr="003642B3">
              <w:rPr>
                <w:rFonts w:ascii="Times New Roman" w:eastAsia="Times New Roman" w:hAnsi="Times New Roman" w:cs="Times New Roman"/>
                <w:sz w:val="24"/>
                <w:szCs w:val="24"/>
              </w:rPr>
              <w:t>misyon</w:t>
            </w:r>
            <w:proofErr w:type="gramEnd"/>
            <w:r w:rsidRPr="003642B3">
              <w:rPr>
                <w:rFonts w:ascii="Times New Roman" w:eastAsia="Times New Roman" w:hAnsi="Times New Roman" w:cs="Times New Roman"/>
                <w:sz w:val="24"/>
                <w:szCs w:val="24"/>
              </w:rPr>
              <w:t xml:space="preserve"> ve hedefler doğrultusunda gerçekleştirilen değişim yönetimi uygulamaları izlenmekte ve önlemler alınmaktadır. </w:t>
            </w:r>
          </w:p>
        </w:tc>
        <w:tc>
          <w:tcPr>
            <w:tcW w:w="2127" w:type="dxa"/>
          </w:tcPr>
          <w:p w14:paraId="74832C1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2ADF85D" w14:textId="77777777">
        <w:tc>
          <w:tcPr>
            <w:tcW w:w="993" w:type="dxa"/>
          </w:tcPr>
          <w:p w14:paraId="3251A881"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559" w:type="dxa"/>
          </w:tcPr>
          <w:p w14:paraId="01BA1F4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5C4DB18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3" w:type="dxa"/>
            <w:vAlign w:val="center"/>
          </w:tcPr>
          <w:p w14:paraId="2BA0EC6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126" w:type="dxa"/>
          </w:tcPr>
          <w:p w14:paraId="579AF4A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27" w:type="dxa"/>
          </w:tcPr>
          <w:p w14:paraId="6EA8897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71DDDBA" w14:textId="77777777" w:rsidR="0060549D" w:rsidRPr="003642B3" w:rsidRDefault="0060549D" w:rsidP="003642B3">
      <w:pPr>
        <w:spacing w:after="0" w:line="360" w:lineRule="auto"/>
        <w:jc w:val="both"/>
        <w:rPr>
          <w:rFonts w:ascii="Times New Roman" w:eastAsia="Times New Roman" w:hAnsi="Times New Roman" w:cs="Times New Roman"/>
          <w:color w:val="FF0000"/>
          <w:sz w:val="24"/>
          <w:szCs w:val="24"/>
        </w:rPr>
      </w:pPr>
    </w:p>
    <w:p w14:paraId="4FD00F85"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7BF05155"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w:t>
      </w:r>
      <w:proofErr w:type="gramStart"/>
      <w:r w:rsidRPr="003642B3">
        <w:rPr>
          <w:rFonts w:ascii="Times New Roman" w:eastAsia="Times New Roman" w:hAnsi="Times New Roman" w:cs="Times New Roman"/>
          <w:color w:val="FF0000"/>
          <w:sz w:val="24"/>
          <w:szCs w:val="24"/>
        </w:rPr>
        <w:t>1.4</w:t>
      </w:r>
      <w:proofErr w:type="gramEnd"/>
      <w:r w:rsidRPr="003642B3">
        <w:rPr>
          <w:rFonts w:ascii="Times New Roman" w:eastAsia="Times New Roman" w:hAnsi="Times New Roman" w:cs="Times New Roman"/>
          <w:color w:val="FF0000"/>
          <w:sz w:val="24"/>
          <w:szCs w:val="24"/>
        </w:rPr>
        <w:t>. İç kalite güvencesi mekanizmaları</w:t>
      </w:r>
    </w:p>
    <w:p w14:paraId="4D6D18EC" w14:textId="23FA5931"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kalite güvencesi sistemi ile ilgili çalışmalar, Üniversitemiz Kalite Komisyonu web sayfasında belirtilen hedeflere uyumlu olarak, Bölüm Başkanlarımız, Kurul Koordinatörlüklerimiz ve Birim Kalite Komisyonumuz tarafından eş güdümlü olarak yürütülmektedir. Fakültemizde kurduğumuz Birim Kalite Komisyonu aracılığıyla tüm akademik birimlerimizin akredite olma sürecinde destek vermek, katılımı yaygınlaştırmak ve akademik personelimizi kalite güvencesi sistemi hakkında bilgilendirmek amaçlanmıştır. Üniversitemiz Kalite Koordinatörlüğü ve fakültemizin Kalite Koordinatörlüğü web sayfasına </w:t>
      </w:r>
      <w:r w:rsidRPr="003642B3">
        <w:rPr>
          <w:rFonts w:ascii="Times New Roman" w:eastAsia="Times New Roman" w:hAnsi="Times New Roman" w:cs="Times New Roman"/>
          <w:color w:val="000000"/>
          <w:sz w:val="24"/>
          <w:szCs w:val="24"/>
        </w:rPr>
        <w:lastRenderedPageBreak/>
        <w:t xml:space="preserve">erişilebilmektedir. </w:t>
      </w:r>
      <w:hyperlink r:id="rId16">
        <w:r w:rsidRPr="003642B3">
          <w:rPr>
            <w:rFonts w:ascii="Times New Roman" w:eastAsia="Times New Roman" w:hAnsi="Times New Roman" w:cs="Times New Roman"/>
            <w:color w:val="1155CC"/>
            <w:sz w:val="24"/>
            <w:szCs w:val="24"/>
            <w:u w:val="single"/>
          </w:rPr>
          <w:t>[4]A.</w:t>
        </w:r>
        <w:r w:rsidR="009D6792">
          <w:rPr>
            <w:rFonts w:ascii="Times New Roman" w:eastAsia="Times New Roman" w:hAnsi="Times New Roman" w:cs="Times New Roman"/>
            <w:color w:val="1155CC"/>
            <w:sz w:val="24"/>
            <w:szCs w:val="24"/>
            <w:u w:val="single"/>
          </w:rPr>
          <w:t>1.4</w:t>
        </w:r>
        <w:r w:rsidRPr="003642B3">
          <w:rPr>
            <w:rFonts w:ascii="Times New Roman" w:eastAsia="Times New Roman" w:hAnsi="Times New Roman" w:cs="Times New Roman"/>
            <w:color w:val="1155CC"/>
            <w:sz w:val="24"/>
            <w:szCs w:val="24"/>
            <w:u w:val="single"/>
          </w:rPr>
          <w:t>.1.</w:t>
        </w:r>
      </w:hyperlink>
      <w:r w:rsidR="003C6B86">
        <w:rPr>
          <w:rFonts w:ascii="Times New Roman" w:eastAsia="Times New Roman" w:hAnsi="Times New Roman" w:cs="Times New Roman"/>
          <w:color w:val="1155CC"/>
          <w:sz w:val="24"/>
          <w:szCs w:val="24"/>
          <w:u w:val="single"/>
        </w:rPr>
        <w:t xml:space="preserve"> Kalite Koordinatörlüğü</w:t>
      </w:r>
      <w:r w:rsidR="009D6792">
        <w:rPr>
          <w:rFonts w:ascii="Times New Roman" w:eastAsia="Times New Roman" w:hAnsi="Times New Roman" w:cs="Times New Roman"/>
          <w:color w:val="1155CC"/>
          <w:sz w:val="24"/>
          <w:szCs w:val="24"/>
          <w:u w:val="single"/>
        </w:rPr>
        <w:t>;</w:t>
      </w:r>
      <w:r w:rsidR="003C6B86">
        <w:rPr>
          <w:rFonts w:ascii="Times New Roman" w:eastAsia="Times New Roman" w:hAnsi="Times New Roman" w:cs="Times New Roman"/>
          <w:color w:val="1155CC"/>
          <w:sz w:val="24"/>
          <w:szCs w:val="24"/>
          <w:u w:val="single"/>
        </w:rPr>
        <w:t xml:space="preserve"> </w:t>
      </w:r>
      <w:r w:rsidRPr="003642B3">
        <w:rPr>
          <w:rFonts w:ascii="Times New Roman" w:eastAsia="Times New Roman" w:hAnsi="Times New Roman" w:cs="Times New Roman"/>
          <w:color w:val="0563C1"/>
          <w:sz w:val="24"/>
          <w:szCs w:val="24"/>
          <w:u w:val="single"/>
        </w:rPr>
        <w:t>[4]</w:t>
      </w:r>
      <w:hyperlink r:id="rId17">
        <w:r w:rsidRPr="003642B3">
          <w:rPr>
            <w:rFonts w:ascii="Times New Roman" w:eastAsia="Times New Roman" w:hAnsi="Times New Roman" w:cs="Times New Roman"/>
            <w:color w:val="0563C1"/>
            <w:sz w:val="24"/>
            <w:szCs w:val="24"/>
            <w:u w:val="single"/>
          </w:rPr>
          <w:t>A.</w:t>
        </w:r>
        <w:proofErr w:type="gramStart"/>
        <w:r w:rsidRPr="003642B3">
          <w:rPr>
            <w:rFonts w:ascii="Times New Roman" w:eastAsia="Times New Roman" w:hAnsi="Times New Roman" w:cs="Times New Roman"/>
            <w:color w:val="0563C1"/>
            <w:sz w:val="24"/>
            <w:szCs w:val="24"/>
            <w:u w:val="single"/>
          </w:rPr>
          <w:t>2.2</w:t>
        </w:r>
        <w:proofErr w:type="gramEnd"/>
        <w:r w:rsidR="003C6B86">
          <w:rPr>
            <w:rFonts w:ascii="Times New Roman" w:eastAsia="Times New Roman" w:hAnsi="Times New Roman" w:cs="Times New Roman"/>
            <w:color w:val="0563C1"/>
            <w:sz w:val="24"/>
            <w:szCs w:val="24"/>
            <w:u w:val="single"/>
          </w:rPr>
          <w:t xml:space="preserve">. MAKÜ </w:t>
        </w:r>
        <w:proofErr w:type="spellStart"/>
        <w:r w:rsidR="003C6B86">
          <w:rPr>
            <w:rFonts w:ascii="Times New Roman" w:eastAsia="Times New Roman" w:hAnsi="Times New Roman" w:cs="Times New Roman"/>
            <w:color w:val="0563C1"/>
            <w:sz w:val="24"/>
            <w:szCs w:val="24"/>
            <w:u w:val="single"/>
          </w:rPr>
          <w:t>SporBF</w:t>
        </w:r>
        <w:proofErr w:type="spellEnd"/>
        <w:r w:rsidR="003C6B86">
          <w:rPr>
            <w:rFonts w:ascii="Times New Roman" w:eastAsia="Times New Roman" w:hAnsi="Times New Roman" w:cs="Times New Roman"/>
            <w:color w:val="0563C1"/>
            <w:sz w:val="24"/>
            <w:szCs w:val="24"/>
            <w:u w:val="single"/>
          </w:rPr>
          <w:t xml:space="preserve"> Öğrenci Kalite Kurulu Yönergesi </w:t>
        </w:r>
        <w:r w:rsidRPr="003642B3">
          <w:rPr>
            <w:rFonts w:ascii="Times New Roman" w:eastAsia="Times New Roman" w:hAnsi="Times New Roman" w:cs="Times New Roman"/>
            <w:color w:val="0563C1"/>
            <w:sz w:val="24"/>
            <w:szCs w:val="24"/>
            <w:u w:val="single"/>
          </w:rPr>
          <w:t>.</w:t>
        </w:r>
      </w:hyperlink>
      <w:r w:rsidR="003C6B86">
        <w:rPr>
          <w:rFonts w:ascii="Times New Roman" w:eastAsia="Times New Roman" w:hAnsi="Times New Roman" w:cs="Times New Roman"/>
          <w:color w:val="0563C1"/>
          <w:sz w:val="24"/>
          <w:szCs w:val="24"/>
          <w:u w:val="single"/>
        </w:rPr>
        <w:t xml:space="preserve"> </w:t>
      </w:r>
      <w:r w:rsidRPr="003642B3">
        <w:rPr>
          <w:rFonts w:ascii="Times New Roman" w:eastAsia="Times New Roman" w:hAnsi="Times New Roman" w:cs="Times New Roman"/>
          <w:color w:val="0563C1"/>
          <w:sz w:val="24"/>
          <w:szCs w:val="24"/>
          <w:u w:val="single"/>
        </w:rPr>
        <w:t xml:space="preserve"> </w:t>
      </w:r>
    </w:p>
    <w:p w14:paraId="6D61F710" w14:textId="4E60226D" w:rsidR="0060549D" w:rsidRPr="003642B3" w:rsidRDefault="003642B3" w:rsidP="003642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Fakültemizin web sayfasında da “kalite güvencesi sistemine” ilişkin ayrı bir arayüz yer almaktadır. </w:t>
      </w:r>
      <w:proofErr w:type="gramStart"/>
      <w:r w:rsidRPr="003642B3">
        <w:rPr>
          <w:rFonts w:ascii="Times New Roman" w:eastAsia="Times New Roman" w:hAnsi="Times New Roman" w:cs="Times New Roman"/>
          <w:color w:val="000000"/>
          <w:sz w:val="24"/>
          <w:szCs w:val="24"/>
        </w:rPr>
        <w:t xml:space="preserve">Bu kapsamda Fakültemizin Kalite Komisyonu ve ekibi oluşturularak bu web ortamında sunulmuştur </w:t>
      </w:r>
      <w:hyperlink r:id="rId18">
        <w:r w:rsidRPr="003642B3">
          <w:rPr>
            <w:rFonts w:ascii="Times New Roman" w:eastAsia="Times New Roman" w:hAnsi="Times New Roman" w:cs="Times New Roman"/>
            <w:color w:val="1155CC"/>
            <w:sz w:val="24"/>
            <w:szCs w:val="24"/>
            <w:u w:val="single"/>
          </w:rPr>
          <w:t>[4]A.</w:t>
        </w:r>
        <w:r w:rsidR="009D6792">
          <w:rPr>
            <w:rFonts w:ascii="Times New Roman" w:eastAsia="Times New Roman" w:hAnsi="Times New Roman" w:cs="Times New Roman"/>
            <w:color w:val="1155CC"/>
            <w:sz w:val="24"/>
            <w:szCs w:val="24"/>
            <w:u w:val="single"/>
          </w:rPr>
          <w:t>1.4</w:t>
        </w:r>
        <w:r w:rsidRPr="003642B3">
          <w:rPr>
            <w:rFonts w:ascii="Times New Roman" w:eastAsia="Times New Roman" w:hAnsi="Times New Roman" w:cs="Times New Roman"/>
            <w:color w:val="1155CC"/>
            <w:sz w:val="24"/>
            <w:szCs w:val="24"/>
            <w:u w:val="single"/>
          </w:rPr>
          <w:t>.</w:t>
        </w:r>
        <w:r w:rsidR="009D6792">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Pr="003642B3">
        <w:rPr>
          <w:rFonts w:ascii="Times New Roman" w:eastAsia="Times New Roman" w:hAnsi="Times New Roman" w:cs="Times New Roman"/>
          <w:color w:val="000000"/>
          <w:sz w:val="24"/>
          <w:szCs w:val="24"/>
        </w:rPr>
        <w:t xml:space="preserve"> Fakülte dekan yardımcıları süreci koordine etmekte; kalite güvence sistemi ile ilgili Kalite Komisyonunun toplanmasını ve karar alma süreçlerinin yürütülmesini sağlamaktadırlar </w:t>
      </w:r>
      <w:hyperlink r:id="rId19">
        <w:r w:rsidRPr="003642B3">
          <w:rPr>
            <w:rFonts w:ascii="Times New Roman" w:eastAsia="Times New Roman" w:hAnsi="Times New Roman" w:cs="Times New Roman"/>
            <w:color w:val="1155CC"/>
            <w:sz w:val="24"/>
            <w:szCs w:val="24"/>
            <w:u w:val="single"/>
          </w:rPr>
          <w:t>[4]A.</w:t>
        </w:r>
        <w:r w:rsidR="009D6792">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D6792">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D6792">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hyperlink>
      <w:r w:rsidRPr="003642B3">
        <w:rPr>
          <w:rFonts w:ascii="Times New Roman" w:eastAsia="Times New Roman" w:hAnsi="Times New Roman" w:cs="Times New Roman"/>
          <w:color w:val="000000"/>
          <w:sz w:val="24"/>
          <w:szCs w:val="24"/>
        </w:rPr>
        <w:t xml:space="preserve"> Fakülte Kalite Komisyonumuz tarafından web sitesi oluşturulmuş ve sekmelerde yer alan eksikler giderilmiştir </w:t>
      </w:r>
      <w:hyperlink r:id="rId20" w:history="1">
        <w:r w:rsidR="0045446D" w:rsidRPr="0045446D">
          <w:rPr>
            <w:rStyle w:val="Kpr"/>
            <w:rFonts w:ascii="Times New Roman" w:eastAsia="Times New Roman" w:hAnsi="Times New Roman" w:cs="Times New Roman"/>
            <w:sz w:val="24"/>
            <w:szCs w:val="24"/>
          </w:rPr>
          <w:t xml:space="preserve">[4]A.1.4.4. MAKÜ </w:t>
        </w:r>
        <w:proofErr w:type="spellStart"/>
        <w:r w:rsidR="0045446D" w:rsidRPr="0045446D">
          <w:rPr>
            <w:rStyle w:val="Kpr"/>
            <w:rFonts w:ascii="Times New Roman" w:eastAsia="Times New Roman" w:hAnsi="Times New Roman" w:cs="Times New Roman"/>
            <w:sz w:val="24"/>
            <w:szCs w:val="24"/>
          </w:rPr>
          <w:t>SporBF</w:t>
        </w:r>
        <w:proofErr w:type="spellEnd"/>
        <w:r w:rsidR="0045446D" w:rsidRPr="0045446D">
          <w:rPr>
            <w:rStyle w:val="Kpr"/>
            <w:rFonts w:ascii="Times New Roman" w:eastAsia="Times New Roman" w:hAnsi="Times New Roman" w:cs="Times New Roman"/>
            <w:sz w:val="24"/>
            <w:szCs w:val="24"/>
          </w:rPr>
          <w:t xml:space="preserve"> Web Sitesi</w:t>
        </w:r>
      </w:hyperlink>
      <w:r w:rsidRPr="003642B3">
        <w:rPr>
          <w:rFonts w:ascii="Times New Roman" w:eastAsia="Times New Roman" w:hAnsi="Times New Roman" w:cs="Times New Roman"/>
          <w:color w:val="000000"/>
          <w:sz w:val="24"/>
          <w:szCs w:val="24"/>
        </w:rPr>
        <w:t xml:space="preserve">. </w:t>
      </w:r>
      <w:proofErr w:type="gramEnd"/>
      <w:r w:rsidRPr="003642B3">
        <w:rPr>
          <w:rFonts w:ascii="Times New Roman" w:eastAsia="Times New Roman" w:hAnsi="Times New Roman" w:cs="Times New Roman"/>
          <w:color w:val="000000"/>
          <w:sz w:val="24"/>
          <w:szCs w:val="24"/>
        </w:rPr>
        <w:t>Kalite Komisyonumuzda ş ve işleyişin kolaylaştırılması için Stratejik Plan, KİDR, Eğitim ve Öğretim, Kalite Güvence Komisyonu, AKTS, AR-GE ve Toplumsal Katkı alanlarında alt komisyonlar oluşturulmuştur.</w:t>
      </w:r>
    </w:p>
    <w:p w14:paraId="62501F24" w14:textId="77777777" w:rsidR="0060549D" w:rsidRPr="003642B3" w:rsidRDefault="0060549D" w:rsidP="003642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36C78B82" w14:textId="7E016ADF" w:rsidR="0060549D" w:rsidRPr="003642B3" w:rsidRDefault="003642B3" w:rsidP="003642B3">
      <w:pPr>
        <w:spacing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ab/>
        <w:t xml:space="preserve">Fakültemizde eğitim ve öğretim süreçlerinde PUKÖ döngüsü etkin bir şekilde yürütülmektedir. </w:t>
      </w:r>
      <w:proofErr w:type="gramStart"/>
      <w:r w:rsidRPr="003642B3">
        <w:rPr>
          <w:rFonts w:ascii="Times New Roman" w:eastAsia="Times New Roman" w:hAnsi="Times New Roman" w:cs="Times New Roman"/>
          <w:sz w:val="24"/>
          <w:szCs w:val="24"/>
        </w:rPr>
        <w:t xml:space="preserve">Bütün süreçlerin gerçekleştirilmesinde kurullar, koordinatörlükler ve danışmanlıklar oluşturulmuştur </w:t>
      </w:r>
      <w:hyperlink r:id="rId21">
        <w:r w:rsidRPr="003642B3">
          <w:rPr>
            <w:rFonts w:ascii="Times New Roman" w:eastAsia="Times New Roman" w:hAnsi="Times New Roman" w:cs="Times New Roman"/>
            <w:color w:val="1155CC"/>
            <w:sz w:val="24"/>
            <w:szCs w:val="24"/>
            <w:u w:val="single"/>
          </w:rPr>
          <w:t>[4]A.</w:t>
        </w:r>
        <w:r w:rsidR="0045446D">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45446D">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45446D">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Maddi Hata İtirazları İnceleme Komisyonu</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2">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6</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Farabi Bölüm Koordinatörleri</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3">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7</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Erasmus Bölüm Koordinatörleri</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4">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8</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Mevlana Bölüm Koordinatörleri</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5">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9</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Birim Danışma Kurulu</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proofErr w:type="gramEnd"/>
      <w:r w:rsidRPr="003642B3">
        <w:rPr>
          <w:rFonts w:ascii="Times New Roman" w:eastAsia="Times New Roman" w:hAnsi="Times New Roman" w:cs="Times New Roman"/>
          <w:sz w:val="24"/>
          <w:szCs w:val="24"/>
        </w:rPr>
        <w:t>Bu bağlamda iç kalitenin sağlanması amacıyla iş takvimleri oluşturulmuştur.</w:t>
      </w:r>
    </w:p>
    <w:p w14:paraId="203FD57E"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ab/>
        <w:t>Dönem içerisinde başlangıç ve bitiş olmak üzere dönemde en az iki kere gerçekleştirilen Akademik Kurul toplantılarında yukarıdaki süreçler irdelenmekte, değerlendirmeler ve dönütler alınarak düzenlemeler yapılmaktadır. Toplantıların tutanaklarla kayıt altına alınarak fakülte web sitesinde yayınlanmıştır</w:t>
      </w:r>
      <w:r w:rsidRPr="003642B3">
        <w:rPr>
          <w:rFonts w:ascii="Times New Roman" w:eastAsia="Times New Roman" w:hAnsi="Times New Roman" w:cs="Times New Roman"/>
          <w:sz w:val="24"/>
          <w:szCs w:val="24"/>
        </w:rPr>
        <w:t>.</w:t>
      </w:r>
    </w:p>
    <w:p w14:paraId="4BEDFF64" w14:textId="77777777" w:rsidR="0060549D" w:rsidRPr="003642B3" w:rsidRDefault="0060549D" w:rsidP="003642B3">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046B7726"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9C69BC9"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42"/>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59"/>
        <w:gridCol w:w="1701"/>
        <w:gridCol w:w="1843"/>
        <w:gridCol w:w="2126"/>
        <w:gridCol w:w="2127"/>
      </w:tblGrid>
      <w:tr w:rsidR="0060549D" w:rsidRPr="003642B3" w14:paraId="270503ED" w14:textId="77777777">
        <w:tc>
          <w:tcPr>
            <w:tcW w:w="993" w:type="dxa"/>
          </w:tcPr>
          <w:p w14:paraId="4353439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6C54BBF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01" w:type="dxa"/>
          </w:tcPr>
          <w:p w14:paraId="09BBD0D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3" w:type="dxa"/>
          </w:tcPr>
          <w:p w14:paraId="0547A75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26" w:type="dxa"/>
          </w:tcPr>
          <w:p w14:paraId="28EB894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2127" w:type="dxa"/>
          </w:tcPr>
          <w:p w14:paraId="6EFE260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1DE758A" w14:textId="77777777">
        <w:trPr>
          <w:trHeight w:val="708"/>
        </w:trPr>
        <w:tc>
          <w:tcPr>
            <w:tcW w:w="993" w:type="dxa"/>
          </w:tcPr>
          <w:p w14:paraId="067475D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3CD96B4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tanımlanmış bir iç kalite güvencesi sistemi bulunmamaktadır. </w:t>
            </w:r>
          </w:p>
        </w:tc>
        <w:tc>
          <w:tcPr>
            <w:tcW w:w="1701" w:type="dxa"/>
          </w:tcPr>
          <w:p w14:paraId="7BF683FF" w14:textId="77777777" w:rsidR="0060549D" w:rsidRPr="003642B3" w:rsidRDefault="003642B3" w:rsidP="003642B3">
            <w:pPr>
              <w:spacing w:line="360" w:lineRule="auto"/>
              <w:ind w:right="-80"/>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iç kalite güvencesi süreç ve mekanizmaları tanımlanmıştır. </w:t>
            </w:r>
          </w:p>
        </w:tc>
        <w:tc>
          <w:tcPr>
            <w:tcW w:w="1843" w:type="dxa"/>
          </w:tcPr>
          <w:p w14:paraId="3B32C6B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İç kalite güvencesi sistemi kurumun geneline yayılmış, şeffaf ve bütüncül </w:t>
            </w:r>
            <w:r w:rsidRPr="003642B3">
              <w:rPr>
                <w:rFonts w:ascii="Times New Roman" w:eastAsia="Times New Roman" w:hAnsi="Times New Roman" w:cs="Times New Roman"/>
                <w:sz w:val="24"/>
                <w:szCs w:val="24"/>
              </w:rPr>
              <w:lastRenderedPageBreak/>
              <w:t xml:space="preserve">olarak yürütülmektedir. </w:t>
            </w:r>
          </w:p>
        </w:tc>
        <w:tc>
          <w:tcPr>
            <w:tcW w:w="2126" w:type="dxa"/>
          </w:tcPr>
          <w:p w14:paraId="25FE6F1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İç kalite güvencesi sistemi mekanizmaları izlenmekte ve ilgili paydaşlarla birlikte iyileştirilmektedir.</w:t>
            </w:r>
          </w:p>
        </w:tc>
        <w:tc>
          <w:tcPr>
            <w:tcW w:w="2127" w:type="dxa"/>
          </w:tcPr>
          <w:p w14:paraId="2CF79A1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A76C570" w14:textId="77777777">
        <w:tc>
          <w:tcPr>
            <w:tcW w:w="993" w:type="dxa"/>
          </w:tcPr>
          <w:p w14:paraId="3E4FF02C"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559" w:type="dxa"/>
          </w:tcPr>
          <w:p w14:paraId="1BBD94F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5307839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3" w:type="dxa"/>
            <w:vAlign w:val="center"/>
          </w:tcPr>
          <w:p w14:paraId="624F3D5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126" w:type="dxa"/>
          </w:tcPr>
          <w:p w14:paraId="14F159D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27" w:type="dxa"/>
          </w:tcPr>
          <w:p w14:paraId="0A109D7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9812B48"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6B6661F0" w14:textId="1493475B"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51C82CE5" w14:textId="77777777" w:rsidR="0060549D" w:rsidRPr="003642B3" w:rsidRDefault="003E3D7B" w:rsidP="003642B3">
      <w:pPr>
        <w:numPr>
          <w:ilvl w:val="0"/>
          <w:numId w:val="12"/>
        </w:numPr>
        <w:spacing w:after="0" w:line="360" w:lineRule="auto"/>
        <w:jc w:val="both"/>
        <w:rPr>
          <w:rFonts w:ascii="Times New Roman" w:eastAsia="Times New Roman" w:hAnsi="Times New Roman" w:cs="Times New Roman"/>
          <w:sz w:val="24"/>
          <w:szCs w:val="24"/>
        </w:rPr>
      </w:pPr>
      <w:hyperlink r:id="rId26">
        <w:r w:rsidR="003642B3" w:rsidRPr="003642B3">
          <w:rPr>
            <w:rFonts w:ascii="Times New Roman" w:eastAsia="Times New Roman" w:hAnsi="Times New Roman" w:cs="Times New Roman"/>
            <w:color w:val="1155CC"/>
            <w:sz w:val="24"/>
            <w:szCs w:val="24"/>
            <w:u w:val="single"/>
          </w:rPr>
          <w:t>https://gs.mehmetakif.edu.tr/upload/gs/74-form-688-78530050-spor-bilimleri-fakueltesi-oegrenci-kalite-kurulu-yoenergesi.pdf</w:t>
        </w:r>
      </w:hyperlink>
      <w:r w:rsidR="003642B3" w:rsidRPr="003642B3">
        <w:rPr>
          <w:rFonts w:ascii="Times New Roman" w:eastAsia="Times New Roman" w:hAnsi="Times New Roman" w:cs="Times New Roman"/>
          <w:sz w:val="24"/>
          <w:szCs w:val="24"/>
        </w:rPr>
        <w:t xml:space="preserve"> </w:t>
      </w:r>
    </w:p>
    <w:p w14:paraId="076F3F03" w14:textId="77777777" w:rsidR="0060549D" w:rsidRPr="003642B3" w:rsidRDefault="0060549D" w:rsidP="003642B3">
      <w:pPr>
        <w:spacing w:after="0" w:line="360" w:lineRule="auto"/>
        <w:jc w:val="both"/>
        <w:rPr>
          <w:rFonts w:ascii="Times New Roman" w:eastAsia="Times New Roman" w:hAnsi="Times New Roman" w:cs="Times New Roman"/>
          <w:sz w:val="24"/>
          <w:szCs w:val="24"/>
        </w:rPr>
      </w:pPr>
    </w:p>
    <w:p w14:paraId="51D10631"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w:t>
      </w:r>
      <w:proofErr w:type="gramStart"/>
      <w:r w:rsidRPr="003642B3">
        <w:rPr>
          <w:rFonts w:ascii="Times New Roman" w:eastAsia="Times New Roman" w:hAnsi="Times New Roman" w:cs="Times New Roman"/>
          <w:color w:val="FF0000"/>
          <w:sz w:val="24"/>
          <w:szCs w:val="24"/>
        </w:rPr>
        <w:t>1.5</w:t>
      </w:r>
      <w:proofErr w:type="gramEnd"/>
      <w:r w:rsidRPr="003642B3">
        <w:rPr>
          <w:rFonts w:ascii="Times New Roman" w:eastAsia="Times New Roman" w:hAnsi="Times New Roman" w:cs="Times New Roman"/>
          <w:color w:val="FF0000"/>
          <w:sz w:val="24"/>
          <w:szCs w:val="24"/>
        </w:rPr>
        <w:t>. Kamuoyunu bilgilendirme ve hesap verebilirlik</w:t>
      </w:r>
    </w:p>
    <w:p w14:paraId="5AE7772A" w14:textId="3D2B9969"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Kamuoyunu bilgilendirme, ilkesel olarak benimsenmiş, hangi kanalların nasıl kullanılacağı tasarlanmış, erişilebilir olarak ilan edilmiş ve tüm bilgilendirme adımları sistematik olarak atılmaktadır. Fakültemiz, önceki eğitim-öğretim dönemleri de dahil </w:t>
      </w:r>
      <w:proofErr w:type="gramStart"/>
      <w:r w:rsidRPr="003642B3">
        <w:rPr>
          <w:rFonts w:ascii="Times New Roman" w:eastAsia="Times New Roman" w:hAnsi="Times New Roman" w:cs="Times New Roman"/>
          <w:sz w:val="24"/>
          <w:szCs w:val="24"/>
        </w:rPr>
        <w:t>2023-2024</w:t>
      </w:r>
      <w:proofErr w:type="gramEnd"/>
      <w:r w:rsidRPr="003642B3">
        <w:rPr>
          <w:rFonts w:ascii="Times New Roman" w:eastAsia="Times New Roman" w:hAnsi="Times New Roman" w:cs="Times New Roman"/>
          <w:sz w:val="24"/>
          <w:szCs w:val="24"/>
        </w:rPr>
        <w:t xml:space="preserve"> eğitim-öğretim programlarını ve araştırma-geliştirme faaliyetlerini de içerecek şekilde tüm faaliyetleri hakkındaki bilgileri açık, doğru, güncel ve kolay ulaşılabilir şekilde yayımlanmakta ve kamuoyunu bilgilendirilmektedir</w:t>
      </w:r>
      <w:r w:rsidRPr="003642B3">
        <w:rPr>
          <w:rFonts w:ascii="Times New Roman" w:eastAsia="Times New Roman" w:hAnsi="Times New Roman" w:cs="Times New Roman"/>
          <w:color w:val="000000"/>
          <w:sz w:val="24"/>
          <w:szCs w:val="24"/>
        </w:rPr>
        <w:t xml:space="preserve"> </w:t>
      </w:r>
      <w:hyperlink r:id="rId27">
        <w:r w:rsidRPr="003642B3">
          <w:rPr>
            <w:rFonts w:ascii="Times New Roman" w:eastAsia="Times New Roman" w:hAnsi="Times New Roman" w:cs="Times New Roman"/>
            <w:color w:val="1155CC"/>
            <w:sz w:val="24"/>
            <w:szCs w:val="24"/>
            <w:u w:val="single"/>
          </w:rPr>
          <w:t>[4]</w:t>
        </w:r>
        <w:r w:rsidR="009C5265">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5.1.</w:t>
        </w:r>
      </w:hyperlink>
      <w:r w:rsidR="009C5265">
        <w:rPr>
          <w:rFonts w:ascii="Times New Roman" w:eastAsia="Times New Roman" w:hAnsi="Times New Roman" w:cs="Times New Roman"/>
          <w:color w:val="1155CC"/>
          <w:sz w:val="24"/>
          <w:szCs w:val="24"/>
          <w:u w:val="single"/>
        </w:rPr>
        <w:t>Duyurular.</w:t>
      </w:r>
      <w:r w:rsidRPr="003642B3">
        <w:rPr>
          <w:rFonts w:ascii="Times New Roman" w:eastAsia="Times New Roman" w:hAnsi="Times New Roman" w:cs="Times New Roman"/>
          <w:sz w:val="24"/>
          <w:szCs w:val="24"/>
        </w:rPr>
        <w:t xml:space="preserve"> Ayrıca kurumumuzun sosyal medya hesaplarından da gerekli paylaşımlar yapılarak kamuoyunun bilgilendirilmesi sağlanmaktadır.</w:t>
      </w:r>
    </w:p>
    <w:p w14:paraId="7CD37FA3" w14:textId="77777777" w:rsidR="0060549D" w:rsidRPr="003642B3" w:rsidRDefault="003642B3" w:rsidP="003642B3">
      <w:pPr>
        <w:spacing w:after="0" w:line="360" w:lineRule="auto"/>
        <w:ind w:left="720"/>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Kamuoyunu bilgilendirme ve hesap verebilirlik</w:t>
      </w:r>
    </w:p>
    <w:p w14:paraId="58D49A4E" w14:textId="77777777" w:rsidR="0060549D" w:rsidRPr="003642B3" w:rsidRDefault="003642B3" w:rsidP="003642B3">
      <w:pPr>
        <w:spacing w:after="0" w:line="360" w:lineRule="auto"/>
        <w:ind w:left="720"/>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 4</w:t>
      </w:r>
      <w:proofErr w:type="gramEnd"/>
    </w:p>
    <w:tbl>
      <w:tblPr>
        <w:tblStyle w:val="41"/>
        <w:tblW w:w="106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80"/>
        <w:gridCol w:w="1980"/>
        <w:gridCol w:w="1695"/>
        <w:gridCol w:w="2130"/>
        <w:gridCol w:w="1830"/>
      </w:tblGrid>
      <w:tr w:rsidR="0060549D" w:rsidRPr="003642B3" w14:paraId="50DCA3ED" w14:textId="77777777">
        <w:tc>
          <w:tcPr>
            <w:tcW w:w="990" w:type="dxa"/>
          </w:tcPr>
          <w:p w14:paraId="6F30998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367F6953"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80" w:type="dxa"/>
          </w:tcPr>
          <w:p w14:paraId="50F86A7F"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95" w:type="dxa"/>
          </w:tcPr>
          <w:p w14:paraId="651A5FB4"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30" w:type="dxa"/>
          </w:tcPr>
          <w:p w14:paraId="3FD666DD"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830" w:type="dxa"/>
          </w:tcPr>
          <w:p w14:paraId="1F350A66"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95DC907" w14:textId="77777777">
        <w:trPr>
          <w:trHeight w:val="1133"/>
        </w:trPr>
        <w:tc>
          <w:tcPr>
            <w:tcW w:w="990" w:type="dxa"/>
          </w:tcPr>
          <w:p w14:paraId="3B898FC4"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275D35C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kamuoyunu bilgilendirmek ve hesap verebilirliği gerçekleştirmek üzere mekanizmalar bulunmamaktadır. </w:t>
            </w:r>
          </w:p>
        </w:tc>
        <w:tc>
          <w:tcPr>
            <w:tcW w:w="1980" w:type="dxa"/>
          </w:tcPr>
          <w:p w14:paraId="3DE522DB"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şeffaflık ve hesap verebilirlik ilkeleri doğrultusunda kamuoyunu bilgilendirmek üzere tanımlı süreçler bulunmaktadır. </w:t>
            </w:r>
          </w:p>
        </w:tc>
        <w:tc>
          <w:tcPr>
            <w:tcW w:w="1695" w:type="dxa"/>
          </w:tcPr>
          <w:p w14:paraId="1A77064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tanımlı süreçleri doğrultusunda kamuoyunu bilgilendirme ve hesap verebilirlik mekanizmalarını işletmektedir. </w:t>
            </w:r>
          </w:p>
        </w:tc>
        <w:tc>
          <w:tcPr>
            <w:tcW w:w="2130" w:type="dxa"/>
          </w:tcPr>
          <w:p w14:paraId="63396A2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kamuoyunu bilgilendirme ve hesap verebilirlik mekanizmaları izlenmekte ve paydaş görüşleri doğrultusunda iyileştirilmektedir.</w:t>
            </w:r>
          </w:p>
        </w:tc>
        <w:tc>
          <w:tcPr>
            <w:tcW w:w="1830" w:type="dxa"/>
          </w:tcPr>
          <w:p w14:paraId="2CAB0EA6"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68C7FC0" w14:textId="77777777">
        <w:trPr>
          <w:trHeight w:val="576"/>
        </w:trPr>
        <w:tc>
          <w:tcPr>
            <w:tcW w:w="990" w:type="dxa"/>
          </w:tcPr>
          <w:p w14:paraId="5DF5D966"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80" w:type="dxa"/>
          </w:tcPr>
          <w:p w14:paraId="3BA1FF50"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50CC710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695" w:type="dxa"/>
          </w:tcPr>
          <w:p w14:paraId="4E1A33DA"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2130" w:type="dxa"/>
            <w:vAlign w:val="center"/>
          </w:tcPr>
          <w:p w14:paraId="5E43FF25"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30" w:type="dxa"/>
          </w:tcPr>
          <w:p w14:paraId="71A01D2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770D9CF9"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604BED72"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A.2. Misyon ve Stratejik Amaçlar</w:t>
      </w:r>
    </w:p>
    <w:p w14:paraId="5BE12B51"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 xml:space="preserve">A.2.1. Misyon, </w:t>
      </w:r>
      <w:proofErr w:type="gramStart"/>
      <w:r w:rsidRPr="003642B3">
        <w:rPr>
          <w:rFonts w:ascii="Times New Roman" w:eastAsia="Times New Roman" w:hAnsi="Times New Roman" w:cs="Times New Roman"/>
          <w:color w:val="FF0000"/>
          <w:sz w:val="24"/>
          <w:szCs w:val="24"/>
        </w:rPr>
        <w:t>vizyon</w:t>
      </w:r>
      <w:proofErr w:type="gramEnd"/>
      <w:r w:rsidRPr="003642B3">
        <w:rPr>
          <w:rFonts w:ascii="Times New Roman" w:eastAsia="Times New Roman" w:hAnsi="Times New Roman" w:cs="Times New Roman"/>
          <w:color w:val="FF0000"/>
          <w:sz w:val="24"/>
          <w:szCs w:val="24"/>
        </w:rPr>
        <w:t xml:space="preserve"> ve politikalar</w:t>
      </w:r>
    </w:p>
    <w:p w14:paraId="6847BAC2"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proofErr w:type="gramStart"/>
      <w:r w:rsidRPr="003642B3">
        <w:rPr>
          <w:rFonts w:ascii="Times New Roman" w:eastAsia="Times New Roman" w:hAnsi="Times New Roman" w:cs="Times New Roman"/>
          <w:sz w:val="24"/>
          <w:szCs w:val="24"/>
        </w:rPr>
        <w:t>Misyonumuz; çağdaş spor ve bilimi teknolojilerindeki gelişmelere katkıda bulunmak, bu alandaki güncel gelişmeleri takip ederek, evrensel nitelikte bilgi ve teknoloji üreten araştırmacı, katılımcı, paylaşımcı, özgün ve estetik değerlere sahip, çağdaş bir öğretim kültürü oluşturmak ve mesleki açıdan yetkin, araştırıcı, sorgulayıcı, çözümleyici düşünce yapısında değişen dünya koşullarında topluma liderlik yapabilecek insani değerlere saygılı, toplum sağlığı açısından sporun öneminin bilincinde olan modern sporcu eğitim metotlarını benimsemiş, Atatürk ilkelerine ve Cumhuriyetin değerlerine bağlı, demokrasi bilinci yerleşmiş spor adamları yetiştirmek, ulusal ve uluslararası alanda spor biliminde saygın kurumlar arasında yer almaktır.</w:t>
      </w:r>
      <w:proofErr w:type="gramEnd"/>
    </w:p>
    <w:p w14:paraId="22D499BE"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Vizyonumuz; spor bilimleri ve teknolojileri alanında dünya üniversiteleri ile rekabet eden öncü ve lider bir kurum olmayı hedefleyerek takım çalışmasını teşvik eden katılımcı ve paylaşımcı bir yönetime sahip ilimiz ve bölgemiz başta olmak üzere ülkemizin spor alanındaki sorunlarını çözmeye yönelik çalışmalar yapan, üstün nitelikli personeli ve çağdaş alt yapısı, spor biliminde son teknolojileri kullanan yenilikçi ve öncü uygulamaları ile spor eğitimi alanında Türkiye'de ve dünyada bir model ve marka oluşturarak üstün nitelikli beden eğitimi ve spor öğretmeni, </w:t>
      </w:r>
      <w:proofErr w:type="gramStart"/>
      <w:r w:rsidRPr="003642B3">
        <w:rPr>
          <w:rFonts w:ascii="Times New Roman" w:eastAsia="Times New Roman" w:hAnsi="Times New Roman" w:cs="Times New Roman"/>
          <w:sz w:val="24"/>
          <w:szCs w:val="24"/>
        </w:rPr>
        <w:t>antrenör</w:t>
      </w:r>
      <w:proofErr w:type="gramEnd"/>
      <w:r w:rsidRPr="003642B3">
        <w:rPr>
          <w:rFonts w:ascii="Times New Roman" w:eastAsia="Times New Roman" w:hAnsi="Times New Roman" w:cs="Times New Roman"/>
          <w:sz w:val="24"/>
          <w:szCs w:val="24"/>
        </w:rPr>
        <w:t xml:space="preserve"> ve spor yöneticisi yetiştirmeyi amaç edinmiştir.</w:t>
      </w:r>
    </w:p>
    <w:p w14:paraId="511ACBC3" w14:textId="77777777" w:rsidR="0060549D" w:rsidRPr="003642B3" w:rsidRDefault="003642B3" w:rsidP="003642B3">
      <w:pPr>
        <w:spacing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Politikalar;</w:t>
      </w:r>
      <w:r w:rsidRPr="003642B3">
        <w:rPr>
          <w:rFonts w:ascii="Times New Roman" w:hAnsi="Times New Roman" w:cs="Times New Roman"/>
          <w:sz w:val="24"/>
          <w:szCs w:val="24"/>
        </w:rPr>
        <w:t xml:space="preserve"> </w:t>
      </w:r>
      <w:r w:rsidRPr="003642B3">
        <w:rPr>
          <w:rFonts w:ascii="Times New Roman" w:eastAsia="Times New Roman" w:hAnsi="Times New Roman" w:cs="Times New Roman"/>
          <w:sz w:val="24"/>
          <w:szCs w:val="24"/>
        </w:rPr>
        <w:t xml:space="preserve">Fakültemizin </w:t>
      </w:r>
      <w:proofErr w:type="gramStart"/>
      <w:r w:rsidRPr="003642B3">
        <w:rPr>
          <w:rFonts w:ascii="Times New Roman" w:eastAsia="Times New Roman" w:hAnsi="Times New Roman" w:cs="Times New Roman"/>
          <w:sz w:val="24"/>
          <w:szCs w:val="24"/>
        </w:rPr>
        <w:t>misyonu</w:t>
      </w:r>
      <w:proofErr w:type="gramEnd"/>
      <w:r w:rsidRPr="003642B3">
        <w:rPr>
          <w:rFonts w:ascii="Times New Roman" w:eastAsia="Times New Roman" w:hAnsi="Times New Roman" w:cs="Times New Roman"/>
          <w:sz w:val="24"/>
          <w:szCs w:val="24"/>
        </w:rPr>
        <w:t>, vizyonu ve değerleri doğrultusunda;</w:t>
      </w:r>
    </w:p>
    <w:p w14:paraId="0C07EB75"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Ulusal ve bölgesel kalkınmaya odaklanmış,</w:t>
      </w:r>
    </w:p>
    <w:p w14:paraId="26E0A566"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Ülkemizde sporun yaygınlaştırılmasını destekleyen,</w:t>
      </w:r>
    </w:p>
    <w:p w14:paraId="1335EEE2"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Mezun verilen ilgili alanlarda donanımlı, alana katkı sağlayabilecek, meslekte kendini sürekli geliştirme yeterliğine sahip spor elemanı yetiştiren,</w:t>
      </w:r>
    </w:p>
    <w:p w14:paraId="171A09C1"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Uluslararası tanınırlığa sahip,</w:t>
      </w:r>
    </w:p>
    <w:p w14:paraId="5CF4E6B0"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Kalite Yönetim anlayışı çerçevesinde tüm eğitim, araştırma ve yönetim süreçlerimizi iç ve dış paydaşlarımızın katkılarıyla iyileştiren,</w:t>
      </w:r>
    </w:p>
    <w:p w14:paraId="3A42C2E8" w14:textId="77777777" w:rsidR="0060549D" w:rsidRPr="003642B3" w:rsidRDefault="003642B3" w:rsidP="003642B3">
      <w:pPr>
        <w:spacing w:line="360" w:lineRule="auto"/>
        <w:ind w:firstLine="708"/>
        <w:jc w:val="both"/>
        <w:rPr>
          <w:rFonts w:ascii="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Sürekli gelişimi ve sürdürülebilirliği sağlayan bir fakülte olmaktır.</w:t>
      </w:r>
    </w:p>
    <w:p w14:paraId="2E3C175F"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lastRenderedPageBreak/>
        <w:t>Olgunluk Düzeyi:4</w:t>
      </w:r>
    </w:p>
    <w:tbl>
      <w:tblPr>
        <w:tblStyle w:val="40"/>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60549D" w:rsidRPr="003642B3" w14:paraId="4832F7B8" w14:textId="77777777">
        <w:tc>
          <w:tcPr>
            <w:tcW w:w="993" w:type="dxa"/>
          </w:tcPr>
          <w:p w14:paraId="5259703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5" w:type="dxa"/>
          </w:tcPr>
          <w:p w14:paraId="4C333D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42" w:type="dxa"/>
          </w:tcPr>
          <w:p w14:paraId="64C3CA2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3" w:type="dxa"/>
          </w:tcPr>
          <w:p w14:paraId="46300F5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5" w:type="dxa"/>
          </w:tcPr>
          <w:p w14:paraId="3CC870A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01" w:type="dxa"/>
          </w:tcPr>
          <w:p w14:paraId="709611B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2060491" w14:textId="77777777">
        <w:trPr>
          <w:trHeight w:val="1803"/>
        </w:trPr>
        <w:tc>
          <w:tcPr>
            <w:tcW w:w="993" w:type="dxa"/>
          </w:tcPr>
          <w:p w14:paraId="66561E1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5" w:type="dxa"/>
          </w:tcPr>
          <w:p w14:paraId="10CD46C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Kurumda tanımlanmış misyon, </w:t>
            </w:r>
            <w:proofErr w:type="gramStart"/>
            <w:r w:rsidRPr="003642B3">
              <w:rPr>
                <w:rFonts w:ascii="Times New Roman" w:eastAsia="Times New Roman" w:hAnsi="Times New Roman" w:cs="Times New Roman"/>
                <w:sz w:val="24"/>
                <w:szCs w:val="24"/>
              </w:rPr>
              <w:t>vizyon  ve</w:t>
            </w:r>
            <w:proofErr w:type="gramEnd"/>
            <w:r w:rsidRPr="003642B3">
              <w:rPr>
                <w:rFonts w:ascii="Times New Roman" w:eastAsia="Times New Roman" w:hAnsi="Times New Roman" w:cs="Times New Roman"/>
                <w:sz w:val="24"/>
                <w:szCs w:val="24"/>
              </w:rPr>
              <w:t xml:space="preserve"> politikalar bulunmamaktadır. </w:t>
            </w:r>
          </w:p>
        </w:tc>
        <w:tc>
          <w:tcPr>
            <w:tcW w:w="1842" w:type="dxa"/>
          </w:tcPr>
          <w:p w14:paraId="2E21F64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Kurumun tanımlanmış ve kuruma özgü </w:t>
            </w:r>
            <w:proofErr w:type="gramStart"/>
            <w:r w:rsidRPr="003642B3">
              <w:rPr>
                <w:rFonts w:ascii="Times New Roman" w:eastAsia="Times New Roman" w:hAnsi="Times New Roman" w:cs="Times New Roman"/>
                <w:sz w:val="24"/>
                <w:szCs w:val="24"/>
              </w:rPr>
              <w:t>misyon</w:t>
            </w:r>
            <w:proofErr w:type="gramEnd"/>
            <w:r w:rsidRPr="003642B3">
              <w:rPr>
                <w:rFonts w:ascii="Times New Roman" w:eastAsia="Times New Roman" w:hAnsi="Times New Roman" w:cs="Times New Roman"/>
                <w:sz w:val="24"/>
                <w:szCs w:val="24"/>
              </w:rPr>
              <w:t xml:space="preserve">, vizyon ve politikaları bulunmaktadır. </w:t>
            </w:r>
          </w:p>
        </w:tc>
        <w:tc>
          <w:tcPr>
            <w:tcW w:w="1843" w:type="dxa"/>
          </w:tcPr>
          <w:p w14:paraId="67F1A01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Kurumun genelinde </w:t>
            </w:r>
            <w:proofErr w:type="gramStart"/>
            <w:r w:rsidRPr="003642B3">
              <w:rPr>
                <w:rFonts w:ascii="Times New Roman" w:eastAsia="Times New Roman" w:hAnsi="Times New Roman" w:cs="Times New Roman"/>
                <w:sz w:val="24"/>
                <w:szCs w:val="24"/>
              </w:rPr>
              <w:t>misyon</w:t>
            </w:r>
            <w:proofErr w:type="gramEnd"/>
            <w:r w:rsidRPr="003642B3">
              <w:rPr>
                <w:rFonts w:ascii="Times New Roman" w:eastAsia="Times New Roman" w:hAnsi="Times New Roman" w:cs="Times New Roman"/>
                <w:sz w:val="24"/>
                <w:szCs w:val="24"/>
              </w:rPr>
              <w:t>, vizyon ve politikalarla uyumlu uygulamalar bulunmaktadır</w:t>
            </w:r>
          </w:p>
        </w:tc>
        <w:tc>
          <w:tcPr>
            <w:tcW w:w="1985" w:type="dxa"/>
          </w:tcPr>
          <w:p w14:paraId="3B966E5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Misyon, </w:t>
            </w:r>
            <w:proofErr w:type="gramStart"/>
            <w:r w:rsidRPr="003642B3">
              <w:rPr>
                <w:rFonts w:ascii="Times New Roman" w:eastAsia="Times New Roman" w:hAnsi="Times New Roman" w:cs="Times New Roman"/>
                <w:sz w:val="24"/>
                <w:szCs w:val="24"/>
              </w:rPr>
              <w:t>vizyon</w:t>
            </w:r>
            <w:proofErr w:type="gramEnd"/>
            <w:r w:rsidRPr="003642B3">
              <w:rPr>
                <w:rFonts w:ascii="Times New Roman" w:eastAsia="Times New Roman" w:hAnsi="Times New Roman" w:cs="Times New Roman"/>
                <w:sz w:val="24"/>
                <w:szCs w:val="24"/>
              </w:rPr>
              <w:t xml:space="preserve"> ve politikalar doğrultusunda gerçekleştirilen uygulamalar izlenmekte ve paydaşlarla birlikte değerlendirilerek önlemler alınmaktadır. </w:t>
            </w:r>
          </w:p>
        </w:tc>
        <w:tc>
          <w:tcPr>
            <w:tcW w:w="1701" w:type="dxa"/>
          </w:tcPr>
          <w:p w14:paraId="1513C1F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C0BBE67" w14:textId="77777777">
        <w:tc>
          <w:tcPr>
            <w:tcW w:w="993" w:type="dxa"/>
          </w:tcPr>
          <w:p w14:paraId="2BE9F99B"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5" w:type="dxa"/>
          </w:tcPr>
          <w:p w14:paraId="4A197B5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2" w:type="dxa"/>
          </w:tcPr>
          <w:p w14:paraId="4E9E604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3" w:type="dxa"/>
          </w:tcPr>
          <w:p w14:paraId="2CE02DD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5" w:type="dxa"/>
            <w:vAlign w:val="center"/>
          </w:tcPr>
          <w:p w14:paraId="2F4AF40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01" w:type="dxa"/>
          </w:tcPr>
          <w:p w14:paraId="6980C4D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994308A"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516DDAD" w14:textId="38257AB6"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Örnek Kanıtlar</w:t>
      </w:r>
    </w:p>
    <w:p w14:paraId="34ABA678" w14:textId="77777777" w:rsidR="003E3D7B" w:rsidRPr="003E3D7B" w:rsidRDefault="003E3D7B" w:rsidP="003642B3">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28" w:history="1">
        <w:r w:rsidRPr="003E3D7B">
          <w:rPr>
            <w:rStyle w:val="Kpr"/>
            <w:rFonts w:ascii="Times New Roman" w:hAnsi="Times New Roman" w:cs="Times New Roman"/>
            <w:sz w:val="24"/>
            <w:szCs w:val="24"/>
          </w:rPr>
          <w:t>40-</w:t>
        </w:r>
        <w:proofErr w:type="gramStart"/>
        <w:r w:rsidRPr="003E3D7B">
          <w:rPr>
            <w:rStyle w:val="Kpr"/>
            <w:rFonts w:ascii="Times New Roman" w:hAnsi="Times New Roman" w:cs="Times New Roman"/>
            <w:sz w:val="24"/>
            <w:szCs w:val="24"/>
          </w:rPr>
          <w:t>form-1442</w:t>
        </w:r>
        <w:proofErr w:type="gramEnd"/>
        <w:r w:rsidRPr="003E3D7B">
          <w:rPr>
            <w:rStyle w:val="Kpr"/>
            <w:rFonts w:ascii="Times New Roman" w:hAnsi="Times New Roman" w:cs="Times New Roman"/>
            <w:sz w:val="24"/>
            <w:szCs w:val="24"/>
          </w:rPr>
          <w:t>-84638825-28112023-tarihli-topla</w:t>
        </w:r>
        <w:r w:rsidRPr="003E3D7B">
          <w:rPr>
            <w:rStyle w:val="Kpr"/>
            <w:rFonts w:ascii="Times New Roman" w:hAnsi="Times New Roman" w:cs="Times New Roman"/>
            <w:sz w:val="24"/>
            <w:szCs w:val="24"/>
          </w:rPr>
          <w:t>n</w:t>
        </w:r>
        <w:r w:rsidRPr="003E3D7B">
          <w:rPr>
            <w:rStyle w:val="Kpr"/>
            <w:rFonts w:ascii="Times New Roman" w:hAnsi="Times New Roman" w:cs="Times New Roman"/>
            <w:sz w:val="24"/>
            <w:szCs w:val="24"/>
          </w:rPr>
          <w:t>ti.pdf (mehmetakif.edu.tr)</w:t>
        </w:r>
      </w:hyperlink>
    </w:p>
    <w:p w14:paraId="51A61738" w14:textId="381E1BA4" w:rsidR="003E3D7B" w:rsidRPr="003E3D7B" w:rsidRDefault="003E3D7B" w:rsidP="003642B3">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29" w:history="1">
        <w:r w:rsidRPr="003E3D7B">
          <w:rPr>
            <w:rStyle w:val="Kpr"/>
            <w:rFonts w:ascii="Times New Roman" w:eastAsia="Times New Roman" w:hAnsi="Times New Roman" w:cs="Times New Roman"/>
            <w:sz w:val="24"/>
            <w:szCs w:val="24"/>
          </w:rPr>
          <w:t>https://sporbilimleri.mehmetakif.edu.tr/icerik</w:t>
        </w:r>
        <w:r w:rsidRPr="003E3D7B">
          <w:rPr>
            <w:rStyle w:val="Kpr"/>
            <w:rFonts w:ascii="Times New Roman" w:eastAsia="Times New Roman" w:hAnsi="Times New Roman" w:cs="Times New Roman"/>
            <w:sz w:val="24"/>
            <w:szCs w:val="24"/>
          </w:rPr>
          <w:t>/</w:t>
        </w:r>
        <w:r w:rsidRPr="003E3D7B">
          <w:rPr>
            <w:rStyle w:val="Kpr"/>
            <w:rFonts w:ascii="Times New Roman" w:eastAsia="Times New Roman" w:hAnsi="Times New Roman" w:cs="Times New Roman"/>
            <w:sz w:val="24"/>
            <w:szCs w:val="24"/>
          </w:rPr>
          <w:t>1710/1155/kalite-politikamiz</w:t>
        </w:r>
      </w:hyperlink>
    </w:p>
    <w:p w14:paraId="69F3A44A" w14:textId="7C1A3B3B" w:rsidR="0060549D" w:rsidRPr="003E3D7B" w:rsidRDefault="003642B3" w:rsidP="003E3D7B">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E3D7B">
        <w:rPr>
          <w:rFonts w:ascii="Times New Roman" w:eastAsia="Times New Roman" w:hAnsi="Times New Roman" w:cs="Times New Roman"/>
          <w:sz w:val="24"/>
          <w:szCs w:val="24"/>
        </w:rPr>
        <w:t xml:space="preserve"> </w:t>
      </w:r>
      <w:hyperlink r:id="rId30">
        <w:r w:rsidRPr="003E3D7B">
          <w:rPr>
            <w:rFonts w:ascii="Times New Roman" w:eastAsia="Times New Roman" w:hAnsi="Times New Roman" w:cs="Times New Roman"/>
            <w:color w:val="1155CC"/>
            <w:sz w:val="24"/>
            <w:szCs w:val="24"/>
            <w:u w:val="single"/>
          </w:rPr>
          <w:t>https://kbys.mehmetak</w:t>
        </w:r>
        <w:r w:rsidRPr="003E3D7B">
          <w:rPr>
            <w:rFonts w:ascii="Times New Roman" w:eastAsia="Times New Roman" w:hAnsi="Times New Roman" w:cs="Times New Roman"/>
            <w:color w:val="1155CC"/>
            <w:sz w:val="24"/>
            <w:szCs w:val="24"/>
            <w:u w:val="single"/>
          </w:rPr>
          <w:t>i</w:t>
        </w:r>
        <w:r w:rsidRPr="003E3D7B">
          <w:rPr>
            <w:rFonts w:ascii="Times New Roman" w:eastAsia="Times New Roman" w:hAnsi="Times New Roman" w:cs="Times New Roman"/>
            <w:color w:val="1155CC"/>
            <w:sz w:val="24"/>
            <w:szCs w:val="24"/>
            <w:u w:val="single"/>
          </w:rPr>
          <w:t>f.edu.tr/anket/paydas/yil2022</w:t>
        </w:r>
      </w:hyperlink>
    </w:p>
    <w:p w14:paraId="42F2A58A"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 </w:t>
      </w:r>
    </w:p>
    <w:p w14:paraId="71C5863B"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w:t>
      </w:r>
      <w:proofErr w:type="gramStart"/>
      <w:r w:rsidRPr="003642B3">
        <w:rPr>
          <w:rFonts w:ascii="Times New Roman" w:eastAsia="Times New Roman" w:hAnsi="Times New Roman" w:cs="Times New Roman"/>
          <w:color w:val="FF0000"/>
          <w:sz w:val="24"/>
          <w:szCs w:val="24"/>
        </w:rPr>
        <w:t>2.2</w:t>
      </w:r>
      <w:proofErr w:type="gramEnd"/>
      <w:r w:rsidRPr="003642B3">
        <w:rPr>
          <w:rFonts w:ascii="Times New Roman" w:eastAsia="Times New Roman" w:hAnsi="Times New Roman" w:cs="Times New Roman"/>
          <w:color w:val="FF0000"/>
          <w:sz w:val="24"/>
          <w:szCs w:val="24"/>
        </w:rPr>
        <w:t>. Stratejik amaç ve hedefler</w:t>
      </w:r>
    </w:p>
    <w:p w14:paraId="41BB833D"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proofErr w:type="gramStart"/>
      <w:r w:rsidRPr="003642B3">
        <w:rPr>
          <w:rFonts w:ascii="Times New Roman" w:eastAsia="Times New Roman" w:hAnsi="Times New Roman" w:cs="Times New Roman"/>
          <w:sz w:val="24"/>
          <w:szCs w:val="24"/>
        </w:rPr>
        <w:t xml:space="preserve">Stratejik Amaç ve Hedeflerimiz; Atatürk ilke ve devrimlerine bağlılık, hak ve sorumlulukların eşit bir şekilde paylaşılması, sevgi, saygı ve dayanışma kültürüne sahip dürüst ve şeffaf yönetim anlayışı, yüksek ahlaki ve insani değerleri benimseme, sporu; sağlık, dostluk, kardeşlik gibi değerlerin aracı olarak görme, araştırmayı, sorgulamayı ve tartışmayı esas alan bilimsellik, çevreye, doğaya, kaynaklara ve topluma karşı sorumluluk anlayışına sahip öğretmen adaylarımızın; ATATÜRK ilke ve devrimleri doğrultusunda ATATÜRK milliyetçiliğine bağlı, Türk milletinin milli, ahlaki, insani, manevi ve kültürel değerlerini taşıyan, Türk olmanın şeref ve mutluluğunu duyan, toplum yararını kişisel çıkarının üstünde tutan, aile, ülke ve millet sevgisi ile dolu, Türkiye Cumhuriyeti Devletine karşı görev ve sorumluluklarını bilen ve bunları davranış haline getiren, hür ve bilimsel düşünce gücüne, geniş bir dünya görüşüne sahip, insan haklarına saygılı, beden, zihin, ruh, ahlak ve duygu bakımından </w:t>
      </w:r>
      <w:r w:rsidRPr="003642B3">
        <w:rPr>
          <w:rFonts w:ascii="Times New Roman" w:eastAsia="Times New Roman" w:hAnsi="Times New Roman" w:cs="Times New Roman"/>
          <w:sz w:val="24"/>
          <w:szCs w:val="24"/>
        </w:rPr>
        <w:lastRenderedPageBreak/>
        <w:t>dengeli ve sağlıklı şekilde gelişmiş, ilgi ve yetenekleri yönünde yurt kalkınmasına ve ihtiyaçlarına cevap verecek, aynı zamanda kendi geçim ve mutluluğunu sağlayacak bir mesleğin bilgi, beceri, davranış ve genel kültürüne sahip, vatandaşlar olarak yetiştirmektir.</w:t>
      </w:r>
      <w:proofErr w:type="gramEnd"/>
    </w:p>
    <w:p w14:paraId="51A69419"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39"/>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872"/>
        <w:gridCol w:w="1701"/>
        <w:gridCol w:w="1814"/>
        <w:gridCol w:w="2410"/>
        <w:gridCol w:w="1701"/>
      </w:tblGrid>
      <w:tr w:rsidR="0060549D" w:rsidRPr="003642B3" w14:paraId="79C672E6" w14:textId="77777777">
        <w:tc>
          <w:tcPr>
            <w:tcW w:w="851" w:type="dxa"/>
          </w:tcPr>
          <w:p w14:paraId="7E8C743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72" w:type="dxa"/>
          </w:tcPr>
          <w:p w14:paraId="6D53932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701" w:type="dxa"/>
          </w:tcPr>
          <w:p w14:paraId="3A42623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14" w:type="dxa"/>
          </w:tcPr>
          <w:p w14:paraId="1FBFBB3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410" w:type="dxa"/>
          </w:tcPr>
          <w:p w14:paraId="197E0CE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13C14D7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402C4EA1" w14:textId="77777777">
        <w:trPr>
          <w:trHeight w:val="1275"/>
        </w:trPr>
        <w:tc>
          <w:tcPr>
            <w:tcW w:w="851" w:type="dxa"/>
          </w:tcPr>
          <w:p w14:paraId="4D32CE2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72" w:type="dxa"/>
          </w:tcPr>
          <w:p w14:paraId="311A831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stratejik planı bulunmamaktadır. </w:t>
            </w:r>
          </w:p>
        </w:tc>
        <w:tc>
          <w:tcPr>
            <w:tcW w:w="1701" w:type="dxa"/>
          </w:tcPr>
          <w:p w14:paraId="612488B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ilan edilmiş bir stratejik planı bulunmaktadır.</w:t>
            </w:r>
          </w:p>
        </w:tc>
        <w:tc>
          <w:tcPr>
            <w:tcW w:w="1814" w:type="dxa"/>
          </w:tcPr>
          <w:p w14:paraId="519D8928" w14:textId="77777777" w:rsidR="0060549D" w:rsidRPr="003642B3" w:rsidRDefault="003642B3" w:rsidP="003642B3">
            <w:pPr>
              <w:spacing w:line="360" w:lineRule="auto"/>
              <w:ind w:right="-103"/>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bütünsel, tüm birimleri tarafından benimsenmiş ve paydaşlarınca bilinen stratejik planı ve bu planıyla uyumlu uygulamaları vardır. </w:t>
            </w:r>
          </w:p>
        </w:tc>
        <w:tc>
          <w:tcPr>
            <w:tcW w:w="2410" w:type="dxa"/>
          </w:tcPr>
          <w:p w14:paraId="23A3919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uyguladığı stratejik planı izlemekte ve ilgili paydaşlarla birlikte değerlendirerek gelecek planlarına yansıtılmaktadır. </w:t>
            </w:r>
          </w:p>
        </w:tc>
        <w:tc>
          <w:tcPr>
            <w:tcW w:w="1701" w:type="dxa"/>
          </w:tcPr>
          <w:p w14:paraId="5515CB7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B3CDC29" w14:textId="77777777">
        <w:trPr>
          <w:trHeight w:val="283"/>
        </w:trPr>
        <w:tc>
          <w:tcPr>
            <w:tcW w:w="851" w:type="dxa"/>
          </w:tcPr>
          <w:p w14:paraId="7ED1569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872" w:type="dxa"/>
          </w:tcPr>
          <w:p w14:paraId="3FF4ED5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324161C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14" w:type="dxa"/>
            <w:vAlign w:val="center"/>
          </w:tcPr>
          <w:p w14:paraId="11517E0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410" w:type="dxa"/>
          </w:tcPr>
          <w:p w14:paraId="7E5C2E0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01" w:type="dxa"/>
          </w:tcPr>
          <w:p w14:paraId="315F975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28D6F3A7"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94E1094" w14:textId="31317475"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Örnek Kanıtlar</w:t>
      </w:r>
    </w:p>
    <w:p w14:paraId="22DEDF79" w14:textId="77777777" w:rsidR="0060549D" w:rsidRPr="003642B3" w:rsidRDefault="003E3D7B" w:rsidP="003642B3">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hyperlink r:id="rId31">
        <w:r w:rsidR="003642B3" w:rsidRPr="003642B3">
          <w:rPr>
            <w:rFonts w:ascii="Times New Roman" w:eastAsia="Times New Roman" w:hAnsi="Times New Roman" w:cs="Times New Roman"/>
            <w:b/>
            <w:color w:val="0563C1"/>
            <w:sz w:val="24"/>
            <w:szCs w:val="24"/>
            <w:u w:val="single"/>
          </w:rPr>
          <w:t>https://sgdb.mehmetakif.edu.tr/upload/sgdb/52-form-229-30044545-makue-2022-2026-stratejik-plani.pdf</w:t>
        </w:r>
      </w:hyperlink>
      <w:r w:rsidR="003642B3" w:rsidRPr="003642B3">
        <w:rPr>
          <w:rFonts w:ascii="Times New Roman" w:eastAsia="Times New Roman" w:hAnsi="Times New Roman" w:cs="Times New Roman"/>
          <w:b/>
          <w:color w:val="000000"/>
          <w:sz w:val="24"/>
          <w:szCs w:val="24"/>
        </w:rPr>
        <w:t xml:space="preserve"> </w:t>
      </w:r>
    </w:p>
    <w:p w14:paraId="5B2FF966"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5A7FB317"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w:t>
      </w:r>
      <w:proofErr w:type="gramStart"/>
      <w:r w:rsidRPr="003642B3">
        <w:rPr>
          <w:rFonts w:ascii="Times New Roman" w:eastAsia="Times New Roman" w:hAnsi="Times New Roman" w:cs="Times New Roman"/>
          <w:color w:val="FF0000"/>
          <w:sz w:val="24"/>
          <w:szCs w:val="24"/>
        </w:rPr>
        <w:t>2.3</w:t>
      </w:r>
      <w:proofErr w:type="gramEnd"/>
      <w:r w:rsidRPr="003642B3">
        <w:rPr>
          <w:rFonts w:ascii="Times New Roman" w:eastAsia="Times New Roman" w:hAnsi="Times New Roman" w:cs="Times New Roman"/>
          <w:color w:val="FF0000"/>
          <w:sz w:val="24"/>
          <w:szCs w:val="24"/>
        </w:rPr>
        <w:t>. Performans yönetimi</w:t>
      </w:r>
    </w:p>
    <w:p w14:paraId="70066EEA"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Fakültemizin kurumsal performansının ölçülmesine ilişkin göstergeler stratejik planda belirlenmiştir. Bu hedefler doğrultusunda tüm bölümler akreditasyon hazırlık süreci kapsamında çalışmalarına başlamıştır.</w:t>
      </w:r>
    </w:p>
    <w:p w14:paraId="41DA06FC"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2023 Ağustos ayında başlayan “Lisans Programlarını Güncelleme Çalışması” Ekim 2023 tarihinde tamamlanmış olup bu çalışma Üniversitemiz Senatosunda kabul edilerek uygulamaya konulmuştur. </w:t>
      </w:r>
    </w:p>
    <w:p w14:paraId="644AD4AD"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Program güncelleme çalışmasında ihtiyaç analizi ile başlayan süreç; Beden Eğitimi ve Spor Öğretmenliği, Antrenörlük Eğitimi ile Spor Yöneticiliği programlarının gerek gelişen ve değişen meslek ihtiyaçlarına cevap verecek şekilde, gerekse de öğrencilerin uygulama sürecinde tecrübe edinebilecekleri şekilde tamamlanmıştır.</w:t>
      </w:r>
    </w:p>
    <w:p w14:paraId="25CDD69A" w14:textId="462CBA91" w:rsidR="0060549D" w:rsidRPr="003642B3" w:rsidRDefault="003642B3" w:rsidP="003642B3">
      <w:pPr>
        <w:spacing w:before="240" w:after="240" w:line="360" w:lineRule="auto"/>
        <w:ind w:firstLine="700"/>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Her sene düzenli olarak öğretim üyeleri ve personelden alınan veriler güncellenmektedir. Ayrıca üyelerin akademik kadrosunun performans göstergeleri YÖKSİS tarafından ve proje bilgileri üzerinden takip edilmektedir. Fakültemizde tüm alanları kapsayacak şekilde tanımlanmış izleme ve performans araştırma ve geliştirme süreçleri uygulanmaktadır. Ancak bütün öğretim elemanlarının değerlendirmesinin yapıldığı dönemlerde YÖKSİS bilgilerinin güncel olmaması olasılığı ya da ulusal/uluslararası dergi tanımı konusunda bilim insanları/kurumların farklı değerlendirmelerinin olması nedeniyle elde edilen verilerin hala sorgulanabilir olduğu da göz önünde bulundurulmaktadır. Araştırma ve geliştirme süreçlerini izlemek için izlenen sürecine ek olarak, araştırma ve geliştirmeyi iyileştirmek için yapılan değerlendirmeler ve planlamalar yapılmaktadır. Bu bağlamda hem bölüm performans karnesini oluşturabilmek </w:t>
      </w:r>
      <w:proofErr w:type="spellStart"/>
      <w:r w:rsidRPr="003642B3">
        <w:rPr>
          <w:rFonts w:ascii="Times New Roman" w:eastAsia="Times New Roman" w:hAnsi="Times New Roman" w:cs="Times New Roman"/>
          <w:sz w:val="24"/>
          <w:szCs w:val="24"/>
        </w:rPr>
        <w:t>hemde</w:t>
      </w:r>
      <w:proofErr w:type="spellEnd"/>
      <w:r w:rsidRPr="003642B3">
        <w:rPr>
          <w:rFonts w:ascii="Times New Roman" w:eastAsia="Times New Roman" w:hAnsi="Times New Roman" w:cs="Times New Roman"/>
          <w:sz w:val="24"/>
          <w:szCs w:val="24"/>
        </w:rPr>
        <w:t xml:space="preserve"> güncel verilere daha kolay ulaşabilmek için akademik performans göstergesi takip listesi linkinin aktif olarak kontrol edilmesi ABS haricinde birimimiz içerisinde Kurumsal dönüşüm kapasitesini arttırmak için yapılan bir uygulamadır. </w:t>
      </w:r>
      <w:hyperlink r:id="rId32">
        <w:r w:rsidRPr="003642B3">
          <w:rPr>
            <w:rFonts w:ascii="Times New Roman" w:eastAsia="Times New Roman" w:hAnsi="Times New Roman" w:cs="Times New Roman"/>
            <w:color w:val="1155CC"/>
            <w:sz w:val="24"/>
            <w:szCs w:val="24"/>
            <w:u w:val="single"/>
          </w:rPr>
          <w:t>[4]</w:t>
        </w:r>
      </w:hyperlink>
      <w:hyperlink r:id="rId33">
        <w:r w:rsidRPr="003642B3">
          <w:rPr>
            <w:rFonts w:ascii="Times New Roman" w:eastAsia="Times New Roman" w:hAnsi="Times New Roman" w:cs="Times New Roman"/>
            <w:color w:val="1155CC"/>
            <w:sz w:val="24"/>
            <w:szCs w:val="24"/>
            <w:u w:val="single"/>
          </w:rPr>
          <w:t>A.</w:t>
        </w:r>
        <w:r w:rsidR="009C5265">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.3.1.</w:t>
        </w:r>
      </w:hyperlink>
      <w:r w:rsidR="009C5265">
        <w:rPr>
          <w:rFonts w:ascii="Times New Roman" w:eastAsia="Times New Roman" w:hAnsi="Times New Roman" w:cs="Times New Roman"/>
          <w:color w:val="1155CC"/>
          <w:sz w:val="24"/>
          <w:szCs w:val="24"/>
          <w:u w:val="single"/>
        </w:rPr>
        <w:t xml:space="preserve"> </w:t>
      </w:r>
      <w:r w:rsidR="009C5265" w:rsidRPr="009C5265">
        <w:rPr>
          <w:rFonts w:ascii="Times New Roman" w:eastAsia="Times New Roman" w:hAnsi="Times New Roman" w:cs="Times New Roman"/>
          <w:color w:val="1155CC"/>
          <w:sz w:val="24"/>
          <w:szCs w:val="24"/>
          <w:u w:val="single"/>
        </w:rPr>
        <w:t>Planlar ve Raporlar</w:t>
      </w:r>
      <w:r w:rsidR="009C5265">
        <w:rPr>
          <w:rFonts w:ascii="Times New Roman" w:eastAsia="Times New Roman" w:hAnsi="Times New Roman" w:cs="Times New Roman"/>
          <w:color w:val="1155CC"/>
          <w:sz w:val="24"/>
          <w:szCs w:val="24"/>
          <w:u w:val="single"/>
        </w:rPr>
        <w:t>.</w:t>
      </w:r>
    </w:p>
    <w:p w14:paraId="64AE9F0B" w14:textId="77777777" w:rsidR="0060549D" w:rsidRPr="003642B3" w:rsidRDefault="003642B3" w:rsidP="003642B3">
      <w:pPr>
        <w:spacing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38"/>
        <w:tblW w:w="102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305"/>
        <w:gridCol w:w="1980"/>
        <w:gridCol w:w="1560"/>
        <w:gridCol w:w="2835"/>
        <w:gridCol w:w="1695"/>
      </w:tblGrid>
      <w:tr w:rsidR="0060549D" w:rsidRPr="003642B3" w14:paraId="405E76F8" w14:textId="77777777">
        <w:tc>
          <w:tcPr>
            <w:tcW w:w="825" w:type="dxa"/>
          </w:tcPr>
          <w:p w14:paraId="1A1865A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05" w:type="dxa"/>
          </w:tcPr>
          <w:p w14:paraId="3501814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80" w:type="dxa"/>
          </w:tcPr>
          <w:p w14:paraId="15C95C0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60" w:type="dxa"/>
          </w:tcPr>
          <w:p w14:paraId="68DD681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835" w:type="dxa"/>
          </w:tcPr>
          <w:p w14:paraId="10EE2BF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1C1A849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B3ECA1D" w14:textId="77777777">
        <w:trPr>
          <w:trHeight w:val="218"/>
        </w:trPr>
        <w:tc>
          <w:tcPr>
            <w:tcW w:w="825" w:type="dxa"/>
          </w:tcPr>
          <w:p w14:paraId="0306CC3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05" w:type="dxa"/>
          </w:tcPr>
          <w:p w14:paraId="36D4C50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Kurumda performans yönetimi bulunmamaktadır</w:t>
            </w:r>
          </w:p>
        </w:tc>
        <w:tc>
          <w:tcPr>
            <w:tcW w:w="1980" w:type="dxa"/>
          </w:tcPr>
          <w:p w14:paraId="1B96703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Kurumda performans göstergeleri ve performans yönetimi mekanizmaları tanımlanmıştır.</w:t>
            </w:r>
          </w:p>
        </w:tc>
        <w:tc>
          <w:tcPr>
            <w:tcW w:w="1560" w:type="dxa"/>
          </w:tcPr>
          <w:p w14:paraId="755C9977" w14:textId="77777777" w:rsidR="0060549D" w:rsidRPr="003642B3" w:rsidRDefault="003642B3" w:rsidP="003642B3">
            <w:pPr>
              <w:spacing w:line="360" w:lineRule="auto"/>
              <w:ind w:right="-84"/>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Kurumun geneline yayılmış performans yönetimi uygulamaları bulunmaktadır</w:t>
            </w:r>
          </w:p>
        </w:tc>
        <w:tc>
          <w:tcPr>
            <w:tcW w:w="2835" w:type="dxa"/>
          </w:tcPr>
          <w:p w14:paraId="7C786B1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Kurumda performans göstergelerinin işlerliği ve performans yönetimi mekanizmaları izlenmekte ve izlem sonuçlarına göre iyileştirmeler gerçekleştirilmektedir. </w:t>
            </w:r>
          </w:p>
        </w:tc>
        <w:tc>
          <w:tcPr>
            <w:tcW w:w="1695" w:type="dxa"/>
          </w:tcPr>
          <w:p w14:paraId="32B1D4D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FB797E4" w14:textId="77777777">
        <w:tc>
          <w:tcPr>
            <w:tcW w:w="825" w:type="dxa"/>
          </w:tcPr>
          <w:p w14:paraId="62DCB976"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305" w:type="dxa"/>
          </w:tcPr>
          <w:p w14:paraId="48C3D8A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1C5C6BD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vAlign w:val="center"/>
          </w:tcPr>
          <w:p w14:paraId="20A309A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835" w:type="dxa"/>
          </w:tcPr>
          <w:p w14:paraId="29B5212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Pr>
          <w:p w14:paraId="24C4DF4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14AD687"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F14C493" w14:textId="23984D21"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b/>
          <w:i/>
          <w:color w:val="7030A0"/>
          <w:sz w:val="24"/>
          <w:szCs w:val="24"/>
        </w:rPr>
      </w:pPr>
      <w:r>
        <w:rPr>
          <w:rFonts w:ascii="Times New Roman" w:eastAsia="Times New Roman" w:hAnsi="Times New Roman" w:cs="Times New Roman"/>
          <w:b/>
          <w:color w:val="000000"/>
          <w:sz w:val="24"/>
          <w:szCs w:val="24"/>
        </w:rPr>
        <w:t>Örnek Kanıtlar</w:t>
      </w:r>
    </w:p>
    <w:p w14:paraId="7AC5F279" w14:textId="77777777" w:rsidR="0060549D" w:rsidRPr="003642B3" w:rsidRDefault="003E3D7B" w:rsidP="003642B3">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hyperlink r:id="rId34">
        <w:r w:rsidR="003642B3" w:rsidRPr="003642B3">
          <w:rPr>
            <w:rFonts w:ascii="Times New Roman" w:eastAsia="Times New Roman" w:hAnsi="Times New Roman" w:cs="Times New Roman"/>
            <w:color w:val="0563C1"/>
            <w:sz w:val="24"/>
            <w:szCs w:val="24"/>
            <w:u w:val="single"/>
          </w:rPr>
          <w:t>52-</w:t>
        </w:r>
        <w:proofErr w:type="gramStart"/>
        <w:r w:rsidR="003642B3" w:rsidRPr="003642B3">
          <w:rPr>
            <w:rFonts w:ascii="Times New Roman" w:eastAsia="Times New Roman" w:hAnsi="Times New Roman" w:cs="Times New Roman"/>
            <w:color w:val="0563C1"/>
            <w:sz w:val="24"/>
            <w:szCs w:val="24"/>
            <w:u w:val="single"/>
          </w:rPr>
          <w:t>form-229</w:t>
        </w:r>
        <w:proofErr w:type="gramEnd"/>
        <w:r w:rsidR="003642B3" w:rsidRPr="003642B3">
          <w:rPr>
            <w:rFonts w:ascii="Times New Roman" w:eastAsia="Times New Roman" w:hAnsi="Times New Roman" w:cs="Times New Roman"/>
            <w:color w:val="0563C1"/>
            <w:sz w:val="24"/>
            <w:szCs w:val="24"/>
            <w:u w:val="single"/>
          </w:rPr>
          <w:t>-30044545-makue-2022-2026-stratejik-plani.pdf (mehmetakif.edu.tr)</w:t>
        </w:r>
      </w:hyperlink>
    </w:p>
    <w:p w14:paraId="16F3F935" w14:textId="77777777" w:rsidR="0060549D" w:rsidRPr="003642B3" w:rsidRDefault="003E3D7B" w:rsidP="003642B3">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35">
        <w:r w:rsidR="003642B3" w:rsidRPr="003642B3">
          <w:rPr>
            <w:rFonts w:ascii="Times New Roman" w:eastAsia="Times New Roman" w:hAnsi="Times New Roman" w:cs="Times New Roman"/>
            <w:color w:val="0563C1"/>
            <w:sz w:val="24"/>
            <w:szCs w:val="24"/>
            <w:u w:val="single"/>
          </w:rPr>
          <w:t>74-</w:t>
        </w:r>
        <w:proofErr w:type="gramStart"/>
        <w:r w:rsidR="003642B3" w:rsidRPr="003642B3">
          <w:rPr>
            <w:rFonts w:ascii="Times New Roman" w:eastAsia="Times New Roman" w:hAnsi="Times New Roman" w:cs="Times New Roman"/>
            <w:color w:val="0563C1"/>
            <w:sz w:val="24"/>
            <w:szCs w:val="24"/>
            <w:u w:val="single"/>
          </w:rPr>
          <w:t>form-839</w:t>
        </w:r>
        <w:proofErr w:type="gramEnd"/>
        <w:r w:rsidR="003642B3" w:rsidRPr="003642B3">
          <w:rPr>
            <w:rFonts w:ascii="Times New Roman" w:eastAsia="Times New Roman" w:hAnsi="Times New Roman" w:cs="Times New Roman"/>
            <w:color w:val="0563C1"/>
            <w:sz w:val="24"/>
            <w:szCs w:val="24"/>
            <w:u w:val="single"/>
          </w:rPr>
          <w:t>-32191978-17062022-tarihli-senato-toplantisi-guendemi.pdf</w:t>
        </w:r>
      </w:hyperlink>
      <w:hyperlink r:id="rId36">
        <w:r w:rsidR="003642B3" w:rsidRPr="003642B3">
          <w:rPr>
            <w:rFonts w:ascii="Times New Roman" w:eastAsia="Times New Roman" w:hAnsi="Times New Roman" w:cs="Times New Roman"/>
            <w:color w:val="0563C1"/>
            <w:sz w:val="24"/>
            <w:szCs w:val="24"/>
            <w:u w:val="single"/>
          </w:rPr>
          <w:t xml:space="preserve"> </w:t>
        </w:r>
      </w:hyperlink>
      <w:hyperlink r:id="rId37">
        <w:r w:rsidR="003642B3" w:rsidRPr="003642B3">
          <w:rPr>
            <w:rFonts w:ascii="Times New Roman" w:eastAsia="Times New Roman" w:hAnsi="Times New Roman" w:cs="Times New Roman"/>
            <w:color w:val="0563C1"/>
            <w:sz w:val="24"/>
            <w:szCs w:val="24"/>
            <w:u w:val="single"/>
          </w:rPr>
          <w:t>(mehmetakif.edu.tr)</w:t>
        </w:r>
      </w:hyperlink>
      <w:r w:rsidR="003642B3" w:rsidRPr="003642B3">
        <w:rPr>
          <w:rFonts w:ascii="Times New Roman" w:eastAsia="Times New Roman" w:hAnsi="Times New Roman" w:cs="Times New Roman"/>
          <w:color w:val="000000"/>
          <w:sz w:val="24"/>
          <w:szCs w:val="24"/>
        </w:rPr>
        <w:t xml:space="preserve"> </w:t>
      </w:r>
    </w:p>
    <w:p w14:paraId="7E5E10E1"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79BA834B"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A.3. Yönetim Sistemleri</w:t>
      </w:r>
    </w:p>
    <w:p w14:paraId="034BC252"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w:t>
      </w:r>
      <w:proofErr w:type="gramStart"/>
      <w:r w:rsidRPr="003642B3">
        <w:rPr>
          <w:rFonts w:ascii="Times New Roman" w:eastAsia="Times New Roman" w:hAnsi="Times New Roman" w:cs="Times New Roman"/>
          <w:color w:val="FF0000"/>
          <w:sz w:val="24"/>
          <w:szCs w:val="24"/>
        </w:rPr>
        <w:t>3.1</w:t>
      </w:r>
      <w:proofErr w:type="gramEnd"/>
      <w:r w:rsidRPr="003642B3">
        <w:rPr>
          <w:rFonts w:ascii="Times New Roman" w:eastAsia="Times New Roman" w:hAnsi="Times New Roman" w:cs="Times New Roman"/>
          <w:color w:val="FF0000"/>
          <w:sz w:val="24"/>
          <w:szCs w:val="24"/>
        </w:rPr>
        <w:t>. Bilgi yönetim sistemi</w:t>
      </w:r>
    </w:p>
    <w:p w14:paraId="0C6A70D3" w14:textId="08BE620A"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proofErr w:type="gramStart"/>
      <w:r w:rsidRPr="003642B3">
        <w:rPr>
          <w:rFonts w:ascii="Times New Roman" w:eastAsia="Times New Roman" w:hAnsi="Times New Roman" w:cs="Times New Roman"/>
          <w:color w:val="000000"/>
          <w:sz w:val="24"/>
          <w:szCs w:val="24"/>
        </w:rPr>
        <w:t xml:space="preserve">Fakültemizde gerçekleştirilen her türlü idari ve akademik faaliyet Elektronik Belge Yönetim Sistemi (EBYS) </w:t>
      </w:r>
      <w:hyperlink r:id="rId38">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.3.1.1.</w:t>
        </w:r>
      </w:hyperlink>
      <w:r w:rsidR="00D76A60">
        <w:rPr>
          <w:rFonts w:ascii="Times New Roman" w:eastAsia="Times New Roman" w:hAnsi="Times New Roman" w:cs="Times New Roman"/>
          <w:color w:val="1155CC"/>
          <w:sz w:val="24"/>
          <w:szCs w:val="24"/>
          <w:u w:val="single"/>
        </w:rPr>
        <w:t xml:space="preserve"> EBYS Sistemi</w:t>
      </w:r>
      <w:r w:rsidRPr="003642B3">
        <w:rPr>
          <w:rFonts w:ascii="Times New Roman" w:eastAsia="Times New Roman" w:hAnsi="Times New Roman" w:cs="Times New Roman"/>
          <w:color w:val="000000"/>
          <w:sz w:val="24"/>
          <w:szCs w:val="24"/>
        </w:rPr>
        <w:t xml:space="preserve"> ve Öğrenci Bilgi Sistemi (OBS) </w:t>
      </w:r>
      <w:hyperlink r:id="rId39">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.3.1.2.</w:t>
        </w:r>
      </w:hyperlink>
      <w:r w:rsidR="00D76A60">
        <w:rPr>
          <w:rFonts w:ascii="Times New Roman" w:eastAsia="Times New Roman" w:hAnsi="Times New Roman" w:cs="Times New Roman"/>
          <w:color w:val="1155CC"/>
          <w:sz w:val="24"/>
          <w:szCs w:val="24"/>
          <w:u w:val="single"/>
        </w:rPr>
        <w:t xml:space="preserve"> MAKÜ OBİS</w:t>
      </w:r>
      <w:r w:rsidRPr="003642B3">
        <w:rPr>
          <w:rFonts w:ascii="Times New Roman" w:eastAsia="Times New Roman" w:hAnsi="Times New Roman" w:cs="Times New Roman"/>
          <w:color w:val="000000"/>
          <w:sz w:val="24"/>
          <w:szCs w:val="24"/>
        </w:rPr>
        <w:t xml:space="preserve"> aracılığıyla yapılmakta ve bu programlar aracılığıyla bilgi yönetim sürecine ilişkin tüm veriler hızlı ve ekonomik şekilde kayıt altında alınmakta, analiz edilmekte ve raporlanmaktadır. </w:t>
      </w:r>
      <w:proofErr w:type="gramEnd"/>
      <w:r w:rsidRPr="003642B3">
        <w:rPr>
          <w:rFonts w:ascii="Times New Roman" w:eastAsia="Times New Roman" w:hAnsi="Times New Roman" w:cs="Times New Roman"/>
          <w:color w:val="000000"/>
          <w:sz w:val="24"/>
          <w:szCs w:val="24"/>
        </w:rPr>
        <w:t xml:space="preserve">Bu sistemler aracılığıyla dijital bir arşiv oluşturulmaktadır. Akademik ve idari birimlerin kullandıkları Bilgi Yönetim Sistemleri </w:t>
      </w:r>
      <w:proofErr w:type="gramStart"/>
      <w:r w:rsidRPr="003642B3">
        <w:rPr>
          <w:rFonts w:ascii="Times New Roman" w:eastAsia="Times New Roman" w:hAnsi="Times New Roman" w:cs="Times New Roman"/>
          <w:color w:val="000000"/>
          <w:sz w:val="24"/>
          <w:szCs w:val="24"/>
        </w:rPr>
        <w:t>entegredir</w:t>
      </w:r>
      <w:proofErr w:type="gramEnd"/>
      <w:r w:rsidRPr="003642B3">
        <w:rPr>
          <w:rFonts w:ascii="Times New Roman" w:eastAsia="Times New Roman" w:hAnsi="Times New Roman" w:cs="Times New Roman"/>
          <w:color w:val="000000"/>
          <w:sz w:val="24"/>
          <w:szCs w:val="24"/>
        </w:rPr>
        <w:t xml:space="preserve"> ve kalite yönetim süreçlerini beslemektedir. Toplanan verilerin güvenliği, gizliliği ve güvenilirliğinin sağlanabilmesi için kullanılan web tabanlı sistemlere erişimler yalnızca ilgili alanda yetkilendirilmiş erişim hakkı verilmiş personel tarafından gerçekleştirilmektedir. Kişisel verilere sadece kişisel güvenlik şifreleri ile ulaşılması sağlanmaktadır.</w:t>
      </w:r>
    </w:p>
    <w:p w14:paraId="6A77087F" w14:textId="0AA2B28E"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Bunun yanı sıra uzaktan eğitime ilişkin sisteme girişin sağlandığı ve uzaktan eğitim olanaklarının tanındığı Uzaktan Eğitim Merkezi (UZEM) eğitim yönetim sistemi bulunmaktadır </w:t>
      </w:r>
      <w:hyperlink r:id="rId40">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.3.1.3.</w:t>
        </w:r>
      </w:hyperlink>
      <w:r w:rsidR="00D76A60">
        <w:rPr>
          <w:rFonts w:ascii="Times New Roman" w:eastAsia="Times New Roman" w:hAnsi="Times New Roman" w:cs="Times New Roman"/>
          <w:color w:val="1155CC"/>
          <w:sz w:val="24"/>
          <w:szCs w:val="24"/>
          <w:u w:val="single"/>
        </w:rPr>
        <w:t xml:space="preserve"> MAKÜ UZEM</w:t>
      </w:r>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UZEM</w:t>
      </w:r>
      <w:proofErr w:type="spellEnd"/>
      <w:r w:rsidRPr="003642B3">
        <w:rPr>
          <w:rFonts w:ascii="Times New Roman" w:eastAsia="Times New Roman" w:hAnsi="Times New Roman" w:cs="Times New Roman"/>
          <w:color w:val="000000"/>
          <w:sz w:val="24"/>
          <w:szCs w:val="24"/>
        </w:rPr>
        <w:t xml:space="preserve"> ile OBS kısmen </w:t>
      </w:r>
      <w:proofErr w:type="gramStart"/>
      <w:r w:rsidRPr="003642B3">
        <w:rPr>
          <w:rFonts w:ascii="Times New Roman" w:eastAsia="Times New Roman" w:hAnsi="Times New Roman" w:cs="Times New Roman"/>
          <w:color w:val="000000"/>
          <w:sz w:val="24"/>
          <w:szCs w:val="24"/>
        </w:rPr>
        <w:t>entegredir</w:t>
      </w:r>
      <w:proofErr w:type="gramEnd"/>
      <w:r w:rsidRPr="003642B3">
        <w:rPr>
          <w:rFonts w:ascii="Times New Roman" w:eastAsia="Times New Roman" w:hAnsi="Times New Roman" w:cs="Times New Roman"/>
          <w:color w:val="000000"/>
          <w:sz w:val="24"/>
          <w:szCs w:val="24"/>
        </w:rPr>
        <w:t>.</w:t>
      </w:r>
    </w:p>
    <w:p w14:paraId="738DE9A9" w14:textId="6FDE4ACB"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Akademik personelimizin çalışmaları hakkında bilgilerin işlendiği Bilgi Yönetim Sistemi (ABS) bulunmaktadır ve sistem YÖKSİS ile </w:t>
      </w:r>
      <w:proofErr w:type="gramStart"/>
      <w:r w:rsidRPr="003642B3">
        <w:rPr>
          <w:rFonts w:ascii="Times New Roman" w:eastAsia="Times New Roman" w:hAnsi="Times New Roman" w:cs="Times New Roman"/>
          <w:color w:val="000000"/>
          <w:sz w:val="24"/>
          <w:szCs w:val="24"/>
        </w:rPr>
        <w:t>entegredir</w:t>
      </w:r>
      <w:proofErr w:type="gramEnd"/>
      <w:r w:rsidRPr="003642B3">
        <w:rPr>
          <w:rFonts w:ascii="Times New Roman" w:eastAsia="Times New Roman" w:hAnsi="Times New Roman" w:cs="Times New Roman"/>
          <w:color w:val="000000"/>
          <w:sz w:val="24"/>
          <w:szCs w:val="24"/>
        </w:rPr>
        <w:t xml:space="preserve"> </w:t>
      </w:r>
      <w:hyperlink r:id="rId41">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.3.1.4.</w:t>
        </w:r>
      </w:hyperlink>
      <w:r w:rsidR="00377E6E">
        <w:rPr>
          <w:rFonts w:ascii="Times New Roman" w:eastAsia="Times New Roman" w:hAnsi="Times New Roman" w:cs="Times New Roman"/>
          <w:color w:val="1155CC"/>
          <w:sz w:val="24"/>
          <w:szCs w:val="24"/>
          <w:u w:val="single"/>
        </w:rPr>
        <w:t xml:space="preserve"> MAKÜ ABS</w:t>
      </w:r>
      <w:r w:rsidRPr="003642B3">
        <w:rPr>
          <w:rFonts w:ascii="Times New Roman" w:eastAsia="Times New Roman" w:hAnsi="Times New Roman" w:cs="Times New Roman"/>
          <w:color w:val="000000"/>
          <w:sz w:val="24"/>
          <w:szCs w:val="24"/>
        </w:rPr>
        <w:t xml:space="preserve"> </w:t>
      </w:r>
    </w:p>
    <w:p w14:paraId="2649DAC7" w14:textId="3799C820"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Akademik ve idari personelimizin özlük işlerini ilgilendiren tüm bilgi ve belgeler her bir personel için oluşturulan kişisel dosyalarında muhafaza edilmekte ve gerektiğinde güncellemeler yapılmaktadır. Ayrıca tüm personelin genel bilgilerine Bilgi Yönetim Sistemi’nden ulaşılabilmektedir </w:t>
      </w:r>
      <w:hyperlink r:id="rId42">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.3.1.5.</w:t>
        </w:r>
      </w:hyperlink>
      <w:r w:rsidR="00F94AA2">
        <w:rPr>
          <w:rFonts w:ascii="Times New Roman" w:eastAsia="Times New Roman" w:hAnsi="Times New Roman" w:cs="Times New Roman"/>
          <w:color w:val="1155CC"/>
          <w:sz w:val="24"/>
          <w:szCs w:val="24"/>
          <w:u w:val="single"/>
        </w:rPr>
        <w:t xml:space="preserve"> MAKÜ ABS.</w:t>
      </w:r>
    </w:p>
    <w:p w14:paraId="7A5ACACC" w14:textId="4C5D5B21"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 düzeyinde oluşturulan Kalite Bilgi Yönetim Sistemi (KBYS) bilgi yönetim sürecine ilişkin tüm verilerin ve kalite yönetimine ilişkin </w:t>
      </w:r>
      <w:r w:rsidR="00A33B92">
        <w:rPr>
          <w:rFonts w:ascii="Times New Roman" w:eastAsia="Times New Roman" w:hAnsi="Times New Roman" w:cs="Times New Roman"/>
          <w:color w:val="000000"/>
          <w:sz w:val="24"/>
          <w:szCs w:val="24"/>
        </w:rPr>
        <w:t xml:space="preserve">kanıtların </w:t>
      </w:r>
      <w:bookmarkStart w:id="5" w:name="_GoBack"/>
      <w:bookmarkEnd w:id="5"/>
      <w:r w:rsidRPr="003642B3">
        <w:rPr>
          <w:rFonts w:ascii="Times New Roman" w:eastAsia="Times New Roman" w:hAnsi="Times New Roman" w:cs="Times New Roman"/>
          <w:color w:val="000000"/>
          <w:sz w:val="24"/>
          <w:szCs w:val="24"/>
        </w:rPr>
        <w:t xml:space="preserve">izlenmesine ve paydaşlarla şeffaf bir şekilde paylaşılmasına olanak tanımaktadır </w:t>
      </w:r>
      <w:hyperlink r:id="rId43">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.3.1.6.</w:t>
        </w:r>
        <w:r w:rsidR="00F94AA2">
          <w:rPr>
            <w:rFonts w:ascii="Times New Roman" w:eastAsia="Times New Roman" w:hAnsi="Times New Roman" w:cs="Times New Roman"/>
            <w:color w:val="1155CC"/>
            <w:sz w:val="24"/>
            <w:szCs w:val="24"/>
            <w:u w:val="single"/>
          </w:rPr>
          <w:t xml:space="preserve"> MAKÜ KBYS.</w:t>
        </w:r>
        <w:r w:rsidRPr="003642B3">
          <w:rPr>
            <w:rFonts w:ascii="Times New Roman" w:eastAsia="Times New Roman" w:hAnsi="Times New Roman" w:cs="Times New Roman"/>
            <w:color w:val="1155CC"/>
            <w:sz w:val="24"/>
            <w:szCs w:val="24"/>
            <w:u w:val="single"/>
          </w:rPr>
          <w:t xml:space="preserve"> </w:t>
        </w:r>
      </w:hyperlink>
    </w:p>
    <w:p w14:paraId="7E12D355" w14:textId="77777777" w:rsidR="00CD1A44" w:rsidRDefault="00CD1A44" w:rsidP="003642B3">
      <w:pPr>
        <w:spacing w:after="0" w:line="360" w:lineRule="auto"/>
        <w:ind w:left="66"/>
        <w:jc w:val="both"/>
        <w:rPr>
          <w:rFonts w:ascii="Times New Roman" w:eastAsia="Times New Roman" w:hAnsi="Times New Roman" w:cs="Times New Roman"/>
          <w:b/>
          <w:sz w:val="24"/>
          <w:szCs w:val="24"/>
        </w:rPr>
      </w:pPr>
    </w:p>
    <w:p w14:paraId="140676F7" w14:textId="77777777" w:rsidR="00CD1A44" w:rsidRDefault="00CD1A44" w:rsidP="003642B3">
      <w:pPr>
        <w:spacing w:after="0" w:line="360" w:lineRule="auto"/>
        <w:ind w:left="66"/>
        <w:jc w:val="both"/>
        <w:rPr>
          <w:rFonts w:ascii="Times New Roman" w:eastAsia="Times New Roman" w:hAnsi="Times New Roman" w:cs="Times New Roman"/>
          <w:b/>
          <w:sz w:val="24"/>
          <w:szCs w:val="24"/>
        </w:rPr>
      </w:pPr>
    </w:p>
    <w:p w14:paraId="0822F165" w14:textId="33425D6A" w:rsidR="0060549D" w:rsidRPr="003642B3" w:rsidRDefault="003642B3" w:rsidP="003642B3">
      <w:pPr>
        <w:spacing w:after="0" w:line="360" w:lineRule="auto"/>
        <w:ind w:left="66"/>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 xml:space="preserve">Olgunluk </w:t>
      </w:r>
      <w:proofErr w:type="gramStart"/>
      <w:r w:rsidRPr="003642B3">
        <w:rPr>
          <w:rFonts w:ascii="Times New Roman" w:eastAsia="Times New Roman" w:hAnsi="Times New Roman" w:cs="Times New Roman"/>
          <w:b/>
          <w:sz w:val="24"/>
          <w:szCs w:val="24"/>
        </w:rPr>
        <w:t>Düzeyi : 3</w:t>
      </w:r>
      <w:proofErr w:type="gramEnd"/>
    </w:p>
    <w:tbl>
      <w:tblPr>
        <w:tblStyle w:val="37"/>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417"/>
        <w:gridCol w:w="2268"/>
        <w:gridCol w:w="2552"/>
        <w:gridCol w:w="1559"/>
        <w:gridCol w:w="1560"/>
      </w:tblGrid>
      <w:tr w:rsidR="0060549D" w:rsidRPr="003642B3" w14:paraId="56CF8FF7" w14:textId="77777777">
        <w:trPr>
          <w:trHeight w:val="201"/>
        </w:trPr>
        <w:tc>
          <w:tcPr>
            <w:tcW w:w="993" w:type="dxa"/>
          </w:tcPr>
          <w:p w14:paraId="3F9357C7"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417" w:type="dxa"/>
          </w:tcPr>
          <w:p w14:paraId="129B4DF4"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268" w:type="dxa"/>
          </w:tcPr>
          <w:p w14:paraId="6B0A4941"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2552" w:type="dxa"/>
          </w:tcPr>
          <w:p w14:paraId="04A924A0"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559" w:type="dxa"/>
          </w:tcPr>
          <w:p w14:paraId="67EEB1B7"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560" w:type="dxa"/>
          </w:tcPr>
          <w:p w14:paraId="4B249E0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57AC1FA8" w14:textId="77777777">
        <w:trPr>
          <w:trHeight w:val="1842"/>
        </w:trPr>
        <w:tc>
          <w:tcPr>
            <w:tcW w:w="993" w:type="dxa"/>
          </w:tcPr>
          <w:p w14:paraId="73D2E89E"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417" w:type="dxa"/>
          </w:tcPr>
          <w:p w14:paraId="7D32F93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bilgi yönetim sistemi bulunmamaktadır.</w:t>
            </w:r>
          </w:p>
        </w:tc>
        <w:tc>
          <w:tcPr>
            <w:tcW w:w="2268" w:type="dxa"/>
          </w:tcPr>
          <w:p w14:paraId="278EE07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kurumsal bilginin edinimi, saklanması, kullanılması, işlenmesi ve değerlendirilmesine destek olacak bilgi yönetim sistemleri oluşturulmuştur.  </w:t>
            </w:r>
          </w:p>
        </w:tc>
        <w:tc>
          <w:tcPr>
            <w:tcW w:w="2552" w:type="dxa"/>
          </w:tcPr>
          <w:p w14:paraId="2F46CF7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genelinde temel süreçleri (eğitim ve öğretim, araştırma ve geliştirme, toplumsal katkı, kalite güvencesi) destekleyen </w:t>
            </w:r>
            <w:proofErr w:type="gramStart"/>
            <w:r w:rsidRPr="003642B3">
              <w:rPr>
                <w:rFonts w:ascii="Times New Roman" w:eastAsia="Times New Roman" w:hAnsi="Times New Roman" w:cs="Times New Roman"/>
                <w:sz w:val="24"/>
                <w:szCs w:val="24"/>
              </w:rPr>
              <w:t>entegre</w:t>
            </w:r>
            <w:proofErr w:type="gramEnd"/>
            <w:r w:rsidRPr="003642B3">
              <w:rPr>
                <w:rFonts w:ascii="Times New Roman" w:eastAsia="Times New Roman" w:hAnsi="Times New Roman" w:cs="Times New Roman"/>
                <w:sz w:val="24"/>
                <w:szCs w:val="24"/>
              </w:rPr>
              <w:t xml:space="preserve"> bilgi yönetim sistemi işletilmektedir.  </w:t>
            </w:r>
          </w:p>
        </w:tc>
        <w:tc>
          <w:tcPr>
            <w:tcW w:w="1559" w:type="dxa"/>
          </w:tcPr>
          <w:p w14:paraId="4A92AB1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w:t>
            </w:r>
            <w:proofErr w:type="gramStart"/>
            <w:r w:rsidRPr="003642B3">
              <w:rPr>
                <w:rFonts w:ascii="Times New Roman" w:eastAsia="Times New Roman" w:hAnsi="Times New Roman" w:cs="Times New Roman"/>
                <w:sz w:val="24"/>
                <w:szCs w:val="24"/>
              </w:rPr>
              <w:t>entegre</w:t>
            </w:r>
            <w:proofErr w:type="gramEnd"/>
            <w:r w:rsidRPr="003642B3">
              <w:rPr>
                <w:rFonts w:ascii="Times New Roman" w:eastAsia="Times New Roman" w:hAnsi="Times New Roman" w:cs="Times New Roman"/>
                <w:sz w:val="24"/>
                <w:szCs w:val="24"/>
              </w:rPr>
              <w:t xml:space="preserve"> bilgi yönetim sistemi izlenmekte ve iyileştirilmektedir. </w:t>
            </w:r>
          </w:p>
        </w:tc>
        <w:tc>
          <w:tcPr>
            <w:tcW w:w="1560" w:type="dxa"/>
          </w:tcPr>
          <w:p w14:paraId="77BAE33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6B5EE0E" w14:textId="77777777">
        <w:trPr>
          <w:trHeight w:val="576"/>
        </w:trPr>
        <w:tc>
          <w:tcPr>
            <w:tcW w:w="993" w:type="dxa"/>
          </w:tcPr>
          <w:p w14:paraId="014745FA"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7" w:type="dxa"/>
          </w:tcPr>
          <w:p w14:paraId="26544869"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c>
          <w:tcPr>
            <w:tcW w:w="2268" w:type="dxa"/>
          </w:tcPr>
          <w:p w14:paraId="0A6AADA7"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c>
          <w:tcPr>
            <w:tcW w:w="2552" w:type="dxa"/>
          </w:tcPr>
          <w:p w14:paraId="3994A5E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X</w:t>
            </w:r>
          </w:p>
        </w:tc>
        <w:tc>
          <w:tcPr>
            <w:tcW w:w="1559" w:type="dxa"/>
          </w:tcPr>
          <w:p w14:paraId="16ADD3B8"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c>
          <w:tcPr>
            <w:tcW w:w="1560" w:type="dxa"/>
          </w:tcPr>
          <w:p w14:paraId="25A00393"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r>
    </w:tbl>
    <w:p w14:paraId="0C7A45C9"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49D3FA6C"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w:t>
      </w:r>
      <w:proofErr w:type="gramStart"/>
      <w:r w:rsidRPr="003642B3">
        <w:rPr>
          <w:rFonts w:ascii="Times New Roman" w:eastAsia="Times New Roman" w:hAnsi="Times New Roman" w:cs="Times New Roman"/>
          <w:color w:val="FF0000"/>
          <w:sz w:val="24"/>
          <w:szCs w:val="24"/>
        </w:rPr>
        <w:t>3.2</w:t>
      </w:r>
      <w:proofErr w:type="gramEnd"/>
      <w:r w:rsidRPr="003642B3">
        <w:rPr>
          <w:rFonts w:ascii="Times New Roman" w:eastAsia="Times New Roman" w:hAnsi="Times New Roman" w:cs="Times New Roman"/>
          <w:color w:val="FF0000"/>
          <w:sz w:val="24"/>
          <w:szCs w:val="24"/>
        </w:rPr>
        <w:t>. İnsan kaynakları yönetimi</w:t>
      </w:r>
    </w:p>
    <w:p w14:paraId="643AE93C" w14:textId="663A00E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İnsan kaynakları yönetiminde akademik olarak; 2547 sayılı Kanun ile buna bağlı olarak yürürlükte olan yönetmelikler ve Üniversitemizin Akademik Yükseltme ve Atama Kriterleri Yönergesinde belirtilen </w:t>
      </w:r>
      <w:proofErr w:type="gramStart"/>
      <w:r w:rsidRPr="003642B3">
        <w:rPr>
          <w:rFonts w:ascii="Times New Roman" w:eastAsia="Times New Roman" w:hAnsi="Times New Roman" w:cs="Times New Roman"/>
          <w:color w:val="000000"/>
          <w:sz w:val="24"/>
          <w:szCs w:val="24"/>
        </w:rPr>
        <w:t>kriterler</w:t>
      </w:r>
      <w:proofErr w:type="gramEnd"/>
      <w:r w:rsidRPr="003642B3">
        <w:rPr>
          <w:rFonts w:ascii="Times New Roman" w:eastAsia="Times New Roman" w:hAnsi="Times New Roman" w:cs="Times New Roman"/>
          <w:color w:val="000000"/>
          <w:sz w:val="24"/>
          <w:szCs w:val="24"/>
        </w:rPr>
        <w:t xml:space="preserve"> çerçevesinde, alanında uzman, gerekli yetkinliğe ve donanıma sahip olduğu belgelenmiş kişilerin işe alınmaları sağlanmaktadır </w:t>
      </w:r>
      <w:hyperlink r:id="rId44">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.1.</w:t>
        </w:r>
      </w:hyperlink>
      <w:r w:rsidR="00B13D0E">
        <w:rPr>
          <w:rFonts w:ascii="Times New Roman" w:eastAsia="Times New Roman" w:hAnsi="Times New Roman" w:cs="Times New Roman"/>
          <w:color w:val="1155CC"/>
          <w:sz w:val="24"/>
          <w:szCs w:val="24"/>
          <w:u w:val="single"/>
        </w:rPr>
        <w:t>MAKÜ A</w:t>
      </w:r>
      <w:r w:rsidR="00B13D0E" w:rsidRPr="00B13D0E">
        <w:rPr>
          <w:rFonts w:ascii="Times New Roman" w:eastAsia="Times New Roman" w:hAnsi="Times New Roman" w:cs="Times New Roman"/>
          <w:color w:val="1155CC"/>
          <w:sz w:val="24"/>
          <w:szCs w:val="24"/>
          <w:u w:val="single"/>
        </w:rPr>
        <w:t>kademik Yükseltme ve Atama Kriterleri Yönergesi</w:t>
      </w:r>
      <w:r w:rsidR="00B13D0E">
        <w:rPr>
          <w:rFonts w:ascii="Times New Roman" w:eastAsia="Times New Roman" w:hAnsi="Times New Roman" w:cs="Times New Roman"/>
          <w:color w:val="1155CC"/>
          <w:sz w:val="24"/>
          <w:szCs w:val="24"/>
          <w:u w:val="single"/>
        </w:rPr>
        <w:t xml:space="preserve">. </w:t>
      </w:r>
    </w:p>
    <w:p w14:paraId="43128122" w14:textId="1E5C7FB9" w:rsidR="0060549D" w:rsidRPr="003642B3" w:rsidRDefault="003642B3" w:rsidP="003642B3">
      <w:pP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Yükseköğretim Kurulu Başkanlığının 24.12.2020 tarih ve 98138 sayılı yazısı ile uygun görülen yeni öğretim üyeliği kadrolarına başvuru koşulları ve uygulama ilkeleri hakkında yönergesi 01.01.2021 tarihinde yürürlüğe girmiştir </w:t>
      </w:r>
      <w:hyperlink r:id="rId45">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.2.</w:t>
        </w:r>
      </w:hyperlink>
      <w:r w:rsidR="00B13D0E" w:rsidRPr="00B13D0E">
        <w:rPr>
          <w:rFonts w:ascii="Times New Roman" w:eastAsia="Times New Roman" w:hAnsi="Times New Roman" w:cs="Times New Roman"/>
          <w:color w:val="1155CC"/>
          <w:sz w:val="24"/>
          <w:szCs w:val="24"/>
          <w:u w:val="single"/>
        </w:rPr>
        <w:t xml:space="preserve"> Akademik Yükseltme ve Atama Kriterleri Yönergesi</w:t>
      </w:r>
      <w:r w:rsidR="00B13D0E">
        <w:rPr>
          <w:rFonts w:ascii="Times New Roman" w:eastAsia="Times New Roman" w:hAnsi="Times New Roman" w:cs="Times New Roman"/>
          <w:color w:val="1155CC"/>
          <w:sz w:val="24"/>
          <w:szCs w:val="24"/>
          <w:u w:val="single"/>
        </w:rPr>
        <w:t>.</w:t>
      </w:r>
    </w:p>
    <w:p w14:paraId="37F0C321" w14:textId="514033A2" w:rsidR="0060549D" w:rsidRPr="003642B3" w:rsidRDefault="003642B3" w:rsidP="003642B3">
      <w:pPr>
        <w:spacing w:after="24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Öğretim Üyeliği Kadrolarına Başvuru ve Uygulama İlkeleri Hakkında </w:t>
      </w:r>
      <w:proofErr w:type="spellStart"/>
      <w:r w:rsidRPr="003642B3">
        <w:rPr>
          <w:rFonts w:ascii="Times New Roman" w:eastAsia="Times New Roman" w:hAnsi="Times New Roman" w:cs="Times New Roman"/>
          <w:color w:val="000000"/>
          <w:sz w:val="24"/>
          <w:szCs w:val="24"/>
        </w:rPr>
        <w:t>Yönerge’nin</w:t>
      </w:r>
      <w:proofErr w:type="spellEnd"/>
      <w:r w:rsidRPr="003642B3">
        <w:rPr>
          <w:rFonts w:ascii="Times New Roman" w:eastAsia="Times New Roman" w:hAnsi="Times New Roman" w:cs="Times New Roman"/>
          <w:color w:val="000000"/>
          <w:sz w:val="24"/>
          <w:szCs w:val="24"/>
        </w:rPr>
        <w:t xml:space="preserve"> 4-e maddesi gereğince Üniversitemiz Öğretim Üyelerinin “Eğiticilerin Eğitimi” sertifika programını tamamlamaları gerekmektedir </w:t>
      </w:r>
      <w:hyperlink r:id="rId46">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 xml:space="preserve"> E</w:t>
        </w:r>
        <w:r w:rsidR="00B13D0E" w:rsidRPr="00B13D0E">
          <w:rPr>
            <w:rFonts w:ascii="Times New Roman" w:eastAsia="Times New Roman" w:hAnsi="Times New Roman" w:cs="Times New Roman"/>
            <w:color w:val="1155CC"/>
            <w:sz w:val="24"/>
            <w:szCs w:val="24"/>
            <w:u w:val="single"/>
          </w:rPr>
          <w:t>ğiticilerin Eğitimi Sertifika Programı</w:t>
        </w:r>
        <w:r w:rsidRPr="003642B3">
          <w:rPr>
            <w:rFonts w:ascii="Times New Roman" w:eastAsia="Times New Roman" w:hAnsi="Times New Roman" w:cs="Times New Roman"/>
            <w:color w:val="1155CC"/>
            <w:sz w:val="24"/>
            <w:szCs w:val="24"/>
            <w:u w:val="single"/>
          </w:rPr>
          <w:t xml:space="preserve">. </w:t>
        </w:r>
      </w:hyperlink>
    </w:p>
    <w:p w14:paraId="2A7A914C" w14:textId="2CFCB75C" w:rsidR="0060549D" w:rsidRPr="003642B3" w:rsidRDefault="003642B3" w:rsidP="003642B3">
      <w:pP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Mevcut mevzuat dâhilinde merkezi yerleştirme ile işe alınan idari personelimizin mezuniyet alanlarına ve önceki deneyimlerine uygun iş bölümü yapılmasına özen gösterilmektedir. Üniversite tarafından idari personellerin iş alanlarıyla ilgili yetişmelerini ve </w:t>
      </w:r>
      <w:r w:rsidRPr="003642B3">
        <w:rPr>
          <w:rFonts w:ascii="Times New Roman" w:eastAsia="Times New Roman" w:hAnsi="Times New Roman" w:cs="Times New Roman"/>
          <w:color w:val="000000"/>
          <w:sz w:val="24"/>
          <w:szCs w:val="24"/>
        </w:rPr>
        <w:lastRenderedPageBreak/>
        <w:t xml:space="preserve">deneyim kazanmalarını sağlayacak uygulamalı çalışmalar ve hizmet içi eğitimler yapılmaktadır. Kalite güvence sistemi kapsamında Fakültemiz idari personel memnuniyetine ilişkin çalışmalar yapılmakta, bu çalışmaların sonuçları değerlendirilmekte ve kamuoyu ile paylaşılmaktadır </w:t>
      </w:r>
      <w:hyperlink r:id="rId47" w:anchor="/anket/4">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hyperlink>
      <w:r w:rsidR="00DE64AC">
        <w:rPr>
          <w:rFonts w:ascii="Times New Roman" w:eastAsia="Times New Roman" w:hAnsi="Times New Roman" w:cs="Times New Roman"/>
          <w:color w:val="1155CC"/>
          <w:sz w:val="24"/>
          <w:szCs w:val="24"/>
          <w:u w:val="single"/>
        </w:rPr>
        <w:t xml:space="preserve"> KBYS Anket Sonuçları.</w:t>
      </w:r>
    </w:p>
    <w:p w14:paraId="3B24CEF3" w14:textId="6C3144C1" w:rsidR="0060549D" w:rsidRPr="003642B3" w:rsidRDefault="003642B3" w:rsidP="003642B3">
      <w:pPr>
        <w:spacing w:after="240" w:line="360" w:lineRule="auto"/>
        <w:jc w:val="both"/>
        <w:rPr>
          <w:rFonts w:ascii="Times New Roman" w:eastAsia="Times New Roman" w:hAnsi="Times New Roman" w:cs="Times New Roman"/>
          <w:color w:val="0563C1"/>
          <w:sz w:val="24"/>
          <w:szCs w:val="24"/>
          <w:u w:val="single"/>
        </w:rPr>
      </w:pPr>
      <w:r w:rsidRPr="003642B3">
        <w:rPr>
          <w:rFonts w:ascii="Times New Roman" w:eastAsia="Times New Roman" w:hAnsi="Times New Roman" w:cs="Times New Roman"/>
          <w:color w:val="000000"/>
          <w:sz w:val="24"/>
          <w:szCs w:val="24"/>
        </w:rPr>
        <w:t xml:space="preserve">Kalite Güvence Sistemi kapsamında Fakültemiz akademik personel memnuniyetine ilişkin çalışmalar yapılmakta, bu çalışmaların sonuçları değerlendirilmekte ve kamuoyu ile paylaşılmaktadır </w:t>
      </w:r>
      <w:hyperlink r:id="rId48" w:anchor="/anket/3">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w:t>
        </w:r>
      </w:hyperlink>
      <w:r w:rsidR="00147F1D">
        <w:rPr>
          <w:rFonts w:ascii="Times New Roman" w:eastAsia="Times New Roman" w:hAnsi="Times New Roman" w:cs="Times New Roman"/>
          <w:color w:val="1155CC"/>
          <w:sz w:val="24"/>
          <w:szCs w:val="24"/>
          <w:u w:val="single"/>
        </w:rPr>
        <w:t xml:space="preserve"> K</w:t>
      </w:r>
      <w:r w:rsidR="00147F1D" w:rsidRPr="00147F1D">
        <w:rPr>
          <w:rFonts w:ascii="Times New Roman" w:eastAsia="Times New Roman" w:hAnsi="Times New Roman" w:cs="Times New Roman"/>
          <w:color w:val="1155CC"/>
          <w:sz w:val="24"/>
          <w:szCs w:val="24"/>
          <w:u w:val="single"/>
        </w:rPr>
        <w:t>BYS Anket Sonuçları.</w:t>
      </w:r>
    </w:p>
    <w:p w14:paraId="0E241EEA" w14:textId="77777777" w:rsidR="0060549D" w:rsidRPr="003642B3" w:rsidRDefault="003642B3" w:rsidP="003642B3">
      <w:pPr>
        <w:spacing w:after="0" w:line="360" w:lineRule="auto"/>
        <w:ind w:left="66"/>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 3</w:t>
      </w:r>
      <w:proofErr w:type="gramEnd"/>
    </w:p>
    <w:tbl>
      <w:tblPr>
        <w:tblStyle w:val="36"/>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4"/>
        <w:gridCol w:w="1701"/>
        <w:gridCol w:w="1843"/>
        <w:gridCol w:w="2127"/>
        <w:gridCol w:w="1701"/>
      </w:tblGrid>
      <w:tr w:rsidR="0060549D" w:rsidRPr="003642B3" w14:paraId="47E68EC3" w14:textId="77777777">
        <w:trPr>
          <w:trHeight w:val="201"/>
        </w:trPr>
        <w:tc>
          <w:tcPr>
            <w:tcW w:w="993" w:type="dxa"/>
          </w:tcPr>
          <w:p w14:paraId="1AC2BA4C"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3B71AD6E"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701" w:type="dxa"/>
          </w:tcPr>
          <w:p w14:paraId="13173B2B"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43" w:type="dxa"/>
          </w:tcPr>
          <w:p w14:paraId="7D458AC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127" w:type="dxa"/>
          </w:tcPr>
          <w:p w14:paraId="6FEAE4C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2157FF36"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1D23F738" w14:textId="77777777">
        <w:trPr>
          <w:trHeight w:val="1842"/>
        </w:trPr>
        <w:tc>
          <w:tcPr>
            <w:tcW w:w="993" w:type="dxa"/>
          </w:tcPr>
          <w:p w14:paraId="72FFA800"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54DD0E0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insan kaynakları yönetimine ilişkin tanımlı süreçler bulunmamaktadır. </w:t>
            </w:r>
          </w:p>
        </w:tc>
        <w:tc>
          <w:tcPr>
            <w:tcW w:w="1701" w:type="dxa"/>
          </w:tcPr>
          <w:p w14:paraId="3F70BA8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stratejik hedefleriyle uyumlu insan kaynakları yönetimine ilişkin tanımlı süreçler bulunmaktadır. </w:t>
            </w:r>
          </w:p>
        </w:tc>
        <w:tc>
          <w:tcPr>
            <w:tcW w:w="1843" w:type="dxa"/>
          </w:tcPr>
          <w:p w14:paraId="62B1850B"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insan kaynakları yönetimi doğrultusunda uygulamalar tanımlı süreçlere uygun bir biçimde yürütülmektedir. </w:t>
            </w:r>
          </w:p>
        </w:tc>
        <w:tc>
          <w:tcPr>
            <w:tcW w:w="2127" w:type="dxa"/>
          </w:tcPr>
          <w:p w14:paraId="4F49DE5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insan kaynakları yönetimi uygulamaları izlenmekte ve ilgili iç paydaşlarla değerlendirilerek iyileştirilmektedir.  </w:t>
            </w:r>
          </w:p>
        </w:tc>
        <w:tc>
          <w:tcPr>
            <w:tcW w:w="1701" w:type="dxa"/>
          </w:tcPr>
          <w:p w14:paraId="5FE2DC2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F6622BE" w14:textId="77777777">
        <w:trPr>
          <w:trHeight w:val="576"/>
        </w:trPr>
        <w:tc>
          <w:tcPr>
            <w:tcW w:w="993" w:type="dxa"/>
          </w:tcPr>
          <w:p w14:paraId="07CFE448"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4" w:type="dxa"/>
          </w:tcPr>
          <w:p w14:paraId="4D7555D4"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296A7E48"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843" w:type="dxa"/>
            <w:vAlign w:val="center"/>
          </w:tcPr>
          <w:p w14:paraId="757B68F1"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27" w:type="dxa"/>
          </w:tcPr>
          <w:p w14:paraId="1A75EF1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39633E9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7C4FA9B6" w14:textId="77777777" w:rsidR="0060549D" w:rsidRPr="003642B3" w:rsidRDefault="0060549D" w:rsidP="003642B3">
      <w:pPr>
        <w:spacing w:before="40" w:after="0" w:line="360" w:lineRule="auto"/>
        <w:jc w:val="both"/>
        <w:rPr>
          <w:rFonts w:ascii="Times New Roman" w:eastAsia="Times New Roman" w:hAnsi="Times New Roman" w:cs="Times New Roman"/>
          <w:b/>
          <w:sz w:val="24"/>
          <w:szCs w:val="24"/>
        </w:rPr>
      </w:pPr>
    </w:p>
    <w:p w14:paraId="172EB164" w14:textId="77777777" w:rsidR="0060549D" w:rsidRPr="003642B3" w:rsidRDefault="0060549D" w:rsidP="003642B3">
      <w:pPr>
        <w:spacing w:after="240" w:line="360" w:lineRule="auto"/>
        <w:jc w:val="both"/>
        <w:rPr>
          <w:rFonts w:ascii="Times New Roman" w:eastAsia="Times New Roman" w:hAnsi="Times New Roman" w:cs="Times New Roman"/>
          <w:color w:val="000000"/>
          <w:sz w:val="24"/>
          <w:szCs w:val="24"/>
        </w:rPr>
      </w:pPr>
    </w:p>
    <w:p w14:paraId="75580FFC"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3642B3">
        <w:rPr>
          <w:rFonts w:ascii="Times New Roman" w:eastAsia="Times New Roman" w:hAnsi="Times New Roman" w:cs="Times New Roman"/>
          <w:color w:val="FF0000"/>
          <w:sz w:val="24"/>
          <w:szCs w:val="24"/>
        </w:rPr>
        <w:t>A.</w:t>
      </w:r>
      <w:proofErr w:type="gramStart"/>
      <w:r w:rsidRPr="003642B3">
        <w:rPr>
          <w:rFonts w:ascii="Times New Roman" w:eastAsia="Times New Roman" w:hAnsi="Times New Roman" w:cs="Times New Roman"/>
          <w:color w:val="FF0000"/>
          <w:sz w:val="24"/>
          <w:szCs w:val="24"/>
        </w:rPr>
        <w:t>3.3</w:t>
      </w:r>
      <w:proofErr w:type="gramEnd"/>
      <w:r w:rsidRPr="003642B3">
        <w:rPr>
          <w:rFonts w:ascii="Times New Roman" w:eastAsia="Times New Roman" w:hAnsi="Times New Roman" w:cs="Times New Roman"/>
          <w:color w:val="FF0000"/>
          <w:sz w:val="24"/>
          <w:szCs w:val="24"/>
        </w:rPr>
        <w:t>. Finansal yönetim</w:t>
      </w:r>
    </w:p>
    <w:p w14:paraId="4E6A1B66"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p>
    <w:p w14:paraId="57AA04C6" w14:textId="66BD963B"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Mali kaynakların yönetiminde 5018 Sayılı Kamu Mali Yönetimi ve Kontrol Kanununda belirtilen </w:t>
      </w:r>
      <w:proofErr w:type="gramStart"/>
      <w:r w:rsidRPr="003642B3">
        <w:rPr>
          <w:rFonts w:ascii="Times New Roman" w:eastAsia="Times New Roman" w:hAnsi="Times New Roman" w:cs="Times New Roman"/>
          <w:color w:val="000000"/>
          <w:sz w:val="24"/>
          <w:szCs w:val="24"/>
        </w:rPr>
        <w:t>kriterler</w:t>
      </w:r>
      <w:proofErr w:type="gramEnd"/>
      <w:r w:rsidRPr="003642B3">
        <w:rPr>
          <w:rFonts w:ascii="Times New Roman" w:eastAsia="Times New Roman" w:hAnsi="Times New Roman" w:cs="Times New Roman"/>
          <w:color w:val="000000"/>
          <w:sz w:val="24"/>
          <w:szCs w:val="24"/>
        </w:rPr>
        <w:t xml:space="preserve"> doğrultusunda kamu kaynaklarının etkili, ekonomik ve verimli bir şekilde elde edilmesi ve kullanılmasını, hesap verebilirliği ve malî saydamlığı sağlayacak şekilde mevzuata uygun olarak iş ve işlemler idari mali işler birimimiz tarafından gerçekleştirilmektedir </w:t>
      </w:r>
      <w:hyperlink r:id="rId49">
        <w:r w:rsidRPr="003642B3">
          <w:rPr>
            <w:rFonts w:ascii="Times New Roman" w:eastAsia="Times New Roman" w:hAnsi="Times New Roman" w:cs="Times New Roman"/>
            <w:color w:val="1155CC"/>
            <w:sz w:val="24"/>
            <w:szCs w:val="24"/>
            <w:u w:val="single"/>
          </w:rPr>
          <w:t>[3]</w:t>
        </w:r>
        <w:r w:rsidR="0062134D">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62134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62134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r w:rsidR="0062134D">
          <w:rPr>
            <w:rFonts w:ascii="Times New Roman" w:eastAsia="Times New Roman" w:hAnsi="Times New Roman" w:cs="Times New Roman"/>
            <w:color w:val="1155CC"/>
            <w:sz w:val="24"/>
            <w:szCs w:val="24"/>
            <w:u w:val="single"/>
          </w:rPr>
          <w:t xml:space="preserve"> EKAP.</w:t>
        </w:r>
        <w:r w:rsidRPr="003642B3">
          <w:rPr>
            <w:rFonts w:ascii="Times New Roman" w:eastAsia="Times New Roman" w:hAnsi="Times New Roman" w:cs="Times New Roman"/>
            <w:color w:val="1155CC"/>
            <w:sz w:val="24"/>
            <w:szCs w:val="24"/>
            <w:u w:val="single"/>
          </w:rPr>
          <w:t xml:space="preserve"> </w:t>
        </w:r>
      </w:hyperlink>
    </w:p>
    <w:p w14:paraId="30860F46" w14:textId="7C824B8F" w:rsidR="0060549D" w:rsidRPr="003642B3" w:rsidRDefault="003642B3" w:rsidP="003642B3">
      <w:pP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lastRenderedPageBreak/>
        <w:t xml:space="preserve">Finansal kaynakların planlama, kullanım ve izleme uygulamalarının kurumun stratejik planı ile uyumlu şekilde, tüketim, bina bakımı ve hizmet alımı kapsamında tanımlı süreçlere uygun biçimde yürütülmektedir ve bu süreçler Mali Yönetim Sistemi üzerinden gerçekleştirilmektedir </w:t>
      </w:r>
      <w:hyperlink r:id="rId50">
        <w:r w:rsidRPr="003642B3">
          <w:rPr>
            <w:rFonts w:ascii="Times New Roman" w:eastAsia="Times New Roman" w:hAnsi="Times New Roman" w:cs="Times New Roman"/>
            <w:color w:val="1155CC"/>
            <w:sz w:val="24"/>
            <w:szCs w:val="24"/>
            <w:u w:val="single"/>
          </w:rPr>
          <w:t>[3]</w:t>
        </w:r>
        <w:r w:rsidR="00730FFD">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730FF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730FF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.2.</w:t>
        </w:r>
      </w:hyperlink>
      <w:r w:rsidR="0062134D">
        <w:rPr>
          <w:rFonts w:ascii="Times New Roman" w:eastAsia="Times New Roman" w:hAnsi="Times New Roman" w:cs="Times New Roman"/>
          <w:color w:val="1155CC"/>
          <w:sz w:val="24"/>
          <w:szCs w:val="24"/>
          <w:u w:val="single"/>
        </w:rPr>
        <w:t xml:space="preserve"> H</w:t>
      </w:r>
      <w:r w:rsidR="0062134D" w:rsidRPr="0062134D">
        <w:rPr>
          <w:rFonts w:ascii="Times New Roman" w:eastAsia="Times New Roman" w:hAnsi="Times New Roman" w:cs="Times New Roman"/>
          <w:color w:val="1155CC"/>
          <w:sz w:val="24"/>
          <w:szCs w:val="24"/>
          <w:u w:val="single"/>
        </w:rPr>
        <w:t>azine ve Maliye Bakanlığı</w:t>
      </w:r>
      <w:r w:rsidR="0062134D">
        <w:rPr>
          <w:rFonts w:ascii="Times New Roman" w:eastAsia="Times New Roman" w:hAnsi="Times New Roman" w:cs="Times New Roman"/>
          <w:color w:val="1155CC"/>
          <w:sz w:val="24"/>
          <w:szCs w:val="24"/>
          <w:u w:val="single"/>
        </w:rPr>
        <w:t>.</w:t>
      </w:r>
    </w:p>
    <w:p w14:paraId="2204C720"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 Olgunluk </w:t>
      </w:r>
      <w:proofErr w:type="gramStart"/>
      <w:r w:rsidRPr="003642B3">
        <w:rPr>
          <w:rFonts w:ascii="Times New Roman" w:eastAsia="Times New Roman" w:hAnsi="Times New Roman" w:cs="Times New Roman"/>
          <w:b/>
          <w:sz w:val="24"/>
          <w:szCs w:val="24"/>
        </w:rPr>
        <w:t>Düzeyi :3</w:t>
      </w:r>
      <w:proofErr w:type="gramEnd"/>
      <w:r w:rsidRPr="003642B3">
        <w:rPr>
          <w:rFonts w:ascii="Times New Roman" w:eastAsia="Times New Roman" w:hAnsi="Times New Roman" w:cs="Times New Roman"/>
          <w:b/>
          <w:sz w:val="24"/>
          <w:szCs w:val="24"/>
        </w:rPr>
        <w:t xml:space="preserve"> </w:t>
      </w:r>
    </w:p>
    <w:tbl>
      <w:tblPr>
        <w:tblStyle w:val="35"/>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4"/>
        <w:gridCol w:w="1701"/>
        <w:gridCol w:w="1985"/>
        <w:gridCol w:w="1985"/>
        <w:gridCol w:w="1701"/>
      </w:tblGrid>
      <w:tr w:rsidR="0060549D" w:rsidRPr="003642B3" w14:paraId="7DADB15E" w14:textId="77777777">
        <w:trPr>
          <w:trHeight w:val="201"/>
        </w:trPr>
        <w:tc>
          <w:tcPr>
            <w:tcW w:w="993" w:type="dxa"/>
          </w:tcPr>
          <w:p w14:paraId="2C57D02C"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3FD9EEA4"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701" w:type="dxa"/>
          </w:tcPr>
          <w:p w14:paraId="26A4EE6F"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985" w:type="dxa"/>
          </w:tcPr>
          <w:p w14:paraId="205BDE8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85" w:type="dxa"/>
          </w:tcPr>
          <w:p w14:paraId="7F74E8CF"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4314527F"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7C0F3798" w14:textId="77777777">
        <w:trPr>
          <w:trHeight w:val="1842"/>
        </w:trPr>
        <w:tc>
          <w:tcPr>
            <w:tcW w:w="993" w:type="dxa"/>
          </w:tcPr>
          <w:p w14:paraId="0B7A5E2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707BEE70"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finansal kaynakların yönetimine ilişkin tanımlı süreçler bulunmamaktadır.</w:t>
            </w:r>
          </w:p>
        </w:tc>
        <w:tc>
          <w:tcPr>
            <w:tcW w:w="1701" w:type="dxa"/>
          </w:tcPr>
          <w:p w14:paraId="5D7735D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finansal kaynakların yönetimine ilişkin olarak stratejik hedefler ile uyumlu tanımlı süreçler bulunmaktadır.  </w:t>
            </w:r>
          </w:p>
        </w:tc>
        <w:tc>
          <w:tcPr>
            <w:tcW w:w="1985" w:type="dxa"/>
          </w:tcPr>
          <w:p w14:paraId="4158B24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finansal kaynakların yönetime ilişkin uygulamalar tanımlı süreçlere uygun biçimde yürütülmektedir. </w:t>
            </w:r>
          </w:p>
        </w:tc>
        <w:tc>
          <w:tcPr>
            <w:tcW w:w="1985" w:type="dxa"/>
          </w:tcPr>
          <w:p w14:paraId="02BCF4D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finansal kaynakların yönetim süreçleri izlenmekte ve iyileştirilmektedir.  </w:t>
            </w:r>
          </w:p>
        </w:tc>
        <w:tc>
          <w:tcPr>
            <w:tcW w:w="1701" w:type="dxa"/>
          </w:tcPr>
          <w:p w14:paraId="260A814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9FDF1EB" w14:textId="77777777">
        <w:trPr>
          <w:trHeight w:val="576"/>
        </w:trPr>
        <w:tc>
          <w:tcPr>
            <w:tcW w:w="993" w:type="dxa"/>
          </w:tcPr>
          <w:p w14:paraId="6ED4C424"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4" w:type="dxa"/>
          </w:tcPr>
          <w:p w14:paraId="73759814"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015832FA"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5" w:type="dxa"/>
            <w:vAlign w:val="center"/>
          </w:tcPr>
          <w:p w14:paraId="2FA8501A"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5" w:type="dxa"/>
          </w:tcPr>
          <w:p w14:paraId="6715C086"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4887BA2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3E36863C"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4CC878AC"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w:t>
      </w:r>
      <w:proofErr w:type="gramStart"/>
      <w:r w:rsidRPr="003642B3">
        <w:rPr>
          <w:rFonts w:ascii="Times New Roman" w:hAnsi="Times New Roman" w:cs="Times New Roman"/>
          <w:color w:val="FF0000"/>
          <w:sz w:val="24"/>
          <w:szCs w:val="24"/>
        </w:rPr>
        <w:t>3.4</w:t>
      </w:r>
      <w:proofErr w:type="gramEnd"/>
      <w:r w:rsidRPr="003642B3">
        <w:rPr>
          <w:rFonts w:ascii="Times New Roman" w:hAnsi="Times New Roman" w:cs="Times New Roman"/>
          <w:color w:val="FF0000"/>
          <w:sz w:val="24"/>
          <w:szCs w:val="24"/>
        </w:rPr>
        <w:t>. Süreç yönetimi</w:t>
      </w:r>
    </w:p>
    <w:p w14:paraId="41CA4643" w14:textId="2F29FFE5" w:rsidR="0060549D" w:rsidRPr="003642B3" w:rsidRDefault="003642B3" w:rsidP="003642B3">
      <w:pPr>
        <w:spacing w:line="360" w:lineRule="auto"/>
        <w:jc w:val="both"/>
        <w:rPr>
          <w:rFonts w:ascii="Times New Roman" w:eastAsia="Times New Roman" w:hAnsi="Times New Roman" w:cs="Times New Roman"/>
          <w:sz w:val="24"/>
          <w:szCs w:val="24"/>
        </w:rPr>
      </w:pPr>
      <w:proofErr w:type="gramStart"/>
      <w:r w:rsidRPr="003642B3">
        <w:rPr>
          <w:rFonts w:ascii="Times New Roman" w:eastAsia="Times New Roman" w:hAnsi="Times New Roman" w:cs="Times New Roman"/>
          <w:sz w:val="24"/>
          <w:szCs w:val="24"/>
        </w:rPr>
        <w:t xml:space="preserve">Fakültemizin eğitim öğretim faaliyetlerinin organizasyonunu sağlamak adına ders ve sınav programlarının hazırlanması, mezunlarla ilişkilerin yönetilmesi, öğretmenlik uygulaması ve topluma hizmet uygulamalarının koordine edilmesi, öğrencilerimizin muafiyet ve intibak işlemleri, akademik teşvik başvurularının değerlendirilmesi gibi bütün yönetsel süreçler dekanlık ve bölüm başkanlıkları bünyesinde kurulan komisyonlar tarafından mevcut mevzuat hükümleri çerçevesinde; adil, şeffaf ve hesap verilebilir bir şekilde gerçekleştirilmektedir. </w:t>
      </w:r>
      <w:proofErr w:type="gramEnd"/>
      <w:r w:rsidR="003E3D7B">
        <w:fldChar w:fldCharType="begin"/>
      </w:r>
      <w:r w:rsidR="003E3D7B">
        <w:instrText xml:space="preserve"> HYPERLINK "https://sporbilimleri.mehmetakif.edu.tr/duyurular" \h </w:instrText>
      </w:r>
      <w:r w:rsidR="003E3D7B">
        <w:fldChar w:fldCharType="separate"/>
      </w:r>
      <w:r w:rsidRPr="003642B3">
        <w:rPr>
          <w:rFonts w:ascii="Times New Roman" w:eastAsia="Times New Roman" w:hAnsi="Times New Roman" w:cs="Times New Roman"/>
          <w:color w:val="1155CC"/>
          <w:sz w:val="24"/>
          <w:szCs w:val="24"/>
          <w:u w:val="single"/>
        </w:rPr>
        <w:t>[3]</w:t>
      </w:r>
      <w:r w:rsidR="004C66B9">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3E3D7B">
        <w:rPr>
          <w:rFonts w:ascii="Times New Roman" w:eastAsia="Times New Roman" w:hAnsi="Times New Roman" w:cs="Times New Roman"/>
          <w:color w:val="1155CC"/>
          <w:sz w:val="24"/>
          <w:szCs w:val="24"/>
          <w:u w:val="single"/>
        </w:rPr>
        <w:fldChar w:fldCharType="end"/>
      </w:r>
      <w:r w:rsidR="00671A95">
        <w:rPr>
          <w:rFonts w:ascii="Times New Roman" w:eastAsia="Times New Roman" w:hAnsi="Times New Roman" w:cs="Times New Roman"/>
          <w:color w:val="1155CC"/>
          <w:sz w:val="24"/>
          <w:szCs w:val="24"/>
          <w:u w:val="single"/>
        </w:rPr>
        <w:t xml:space="preserve"> MAKÜ </w:t>
      </w:r>
      <w:proofErr w:type="spellStart"/>
      <w:r w:rsidR="00671A95">
        <w:rPr>
          <w:rFonts w:ascii="Times New Roman" w:eastAsia="Times New Roman" w:hAnsi="Times New Roman" w:cs="Times New Roman"/>
          <w:color w:val="1155CC"/>
          <w:sz w:val="24"/>
          <w:szCs w:val="24"/>
          <w:u w:val="single"/>
        </w:rPr>
        <w:t>SporBF</w:t>
      </w:r>
      <w:proofErr w:type="spellEnd"/>
      <w:r w:rsidR="00671A95">
        <w:rPr>
          <w:rFonts w:ascii="Times New Roman" w:eastAsia="Times New Roman" w:hAnsi="Times New Roman" w:cs="Times New Roman"/>
          <w:color w:val="1155CC"/>
          <w:sz w:val="24"/>
          <w:szCs w:val="24"/>
          <w:u w:val="single"/>
        </w:rPr>
        <w:t xml:space="preserve"> Web Sitesi.</w:t>
      </w:r>
      <w:r w:rsidRPr="003642B3">
        <w:rPr>
          <w:rFonts w:ascii="Times New Roman" w:eastAsia="Times New Roman" w:hAnsi="Times New Roman" w:cs="Times New Roman"/>
          <w:sz w:val="24"/>
          <w:szCs w:val="24"/>
        </w:rPr>
        <w:t xml:space="preserve"> Fakültemizin internet sayfasında kurullar, komisyonlar ve koordinatörlükler yayımlanmıştır. </w:t>
      </w:r>
      <w:hyperlink r:id="rId51">
        <w:r w:rsidRPr="003642B3">
          <w:rPr>
            <w:rFonts w:ascii="Times New Roman" w:eastAsia="Times New Roman" w:hAnsi="Times New Roman" w:cs="Times New Roman"/>
            <w:color w:val="1155CC"/>
            <w:sz w:val="24"/>
            <w:szCs w:val="24"/>
            <w:u w:val="single"/>
          </w:rPr>
          <w:t>[3]</w:t>
        </w:r>
        <w:r w:rsidR="004C66B9">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671A95">
        <w:rPr>
          <w:rFonts w:ascii="Times New Roman" w:eastAsia="Times New Roman" w:hAnsi="Times New Roman" w:cs="Times New Roman"/>
          <w:color w:val="1155CC"/>
          <w:sz w:val="24"/>
          <w:szCs w:val="24"/>
          <w:u w:val="single"/>
        </w:rPr>
        <w:t>S</w:t>
      </w:r>
      <w:r w:rsidR="00671A95" w:rsidRPr="00671A95">
        <w:rPr>
          <w:rFonts w:ascii="Times New Roman" w:eastAsia="Times New Roman" w:hAnsi="Times New Roman" w:cs="Times New Roman"/>
          <w:color w:val="1155CC"/>
          <w:sz w:val="24"/>
          <w:szCs w:val="24"/>
          <w:u w:val="single"/>
        </w:rPr>
        <w:t>por Bilimleri Fakültesi Hakkında</w:t>
      </w:r>
      <w:r w:rsidR="00671A95">
        <w:rPr>
          <w:rFonts w:ascii="Times New Roman" w:eastAsia="Times New Roman" w:hAnsi="Times New Roman" w:cs="Times New Roman"/>
          <w:color w:val="1155CC"/>
          <w:sz w:val="24"/>
          <w:szCs w:val="24"/>
          <w:u w:val="single"/>
        </w:rPr>
        <w:t>.</w:t>
      </w:r>
    </w:p>
    <w:p w14:paraId="07F641C6" w14:textId="77777777" w:rsidR="0060549D" w:rsidRPr="003642B3" w:rsidRDefault="003642B3" w:rsidP="003642B3">
      <w:pPr>
        <w:spacing w:after="0" w:line="360" w:lineRule="auto"/>
        <w:ind w:left="-7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Süreçlere ilişkin tanımlamaların mevcut olmasına rağmen bunların paylaşılması ve görünürlüğü konusunda bazı eksiklikler bulunmaktadır. Bununla ilgili çalışmalar başlatılmıştır. </w:t>
      </w:r>
    </w:p>
    <w:p w14:paraId="0D45FCB5"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 xml:space="preserve">Olgunluk </w:t>
      </w:r>
      <w:proofErr w:type="gramStart"/>
      <w:r w:rsidRPr="003642B3">
        <w:rPr>
          <w:rFonts w:ascii="Times New Roman" w:eastAsia="Times New Roman" w:hAnsi="Times New Roman" w:cs="Times New Roman"/>
          <w:b/>
          <w:sz w:val="24"/>
          <w:szCs w:val="24"/>
        </w:rPr>
        <w:t>Düzeyi : 3</w:t>
      </w:r>
      <w:proofErr w:type="gramEnd"/>
    </w:p>
    <w:tbl>
      <w:tblPr>
        <w:tblStyle w:val="34"/>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60549D" w:rsidRPr="003642B3" w14:paraId="11D0ADA2" w14:textId="77777777">
        <w:tc>
          <w:tcPr>
            <w:tcW w:w="993" w:type="dxa"/>
          </w:tcPr>
          <w:p w14:paraId="50FC72E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5" w:type="dxa"/>
          </w:tcPr>
          <w:p w14:paraId="7FD22A17"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2" w:type="dxa"/>
          </w:tcPr>
          <w:p w14:paraId="3CA5AA71"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43" w:type="dxa"/>
          </w:tcPr>
          <w:p w14:paraId="3A88951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85" w:type="dxa"/>
          </w:tcPr>
          <w:p w14:paraId="24CC0CE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43182F0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4121F730" w14:textId="77777777">
        <w:trPr>
          <w:trHeight w:val="1701"/>
        </w:trPr>
        <w:tc>
          <w:tcPr>
            <w:tcW w:w="993" w:type="dxa"/>
          </w:tcPr>
          <w:p w14:paraId="0DA1D906"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5" w:type="dxa"/>
          </w:tcPr>
          <w:p w14:paraId="150F855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araştırma ve geliştirme, toplumsal katkı ve yönetim sistemine ilişkin süreçler tanımlanmamıştır. </w:t>
            </w:r>
          </w:p>
        </w:tc>
        <w:tc>
          <w:tcPr>
            <w:tcW w:w="1842" w:type="dxa"/>
          </w:tcPr>
          <w:p w14:paraId="0F7BED8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araştırma ve geliştirme, toplumsal katkı ve yönetim sistemi süreç ve alt süreçleri tanımlanmıştır.  </w:t>
            </w:r>
          </w:p>
        </w:tc>
        <w:tc>
          <w:tcPr>
            <w:tcW w:w="1843" w:type="dxa"/>
          </w:tcPr>
          <w:p w14:paraId="2053CBA7"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tanımlı süreçler yönetilmektedir.  </w:t>
            </w:r>
          </w:p>
        </w:tc>
        <w:tc>
          <w:tcPr>
            <w:tcW w:w="1985" w:type="dxa"/>
          </w:tcPr>
          <w:p w14:paraId="49B8925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süreç yönetimi mekanizmaları izlenmekte ve ilgili paydaşlarla değerlendirilerek iyileştirilmektedir. </w:t>
            </w:r>
          </w:p>
        </w:tc>
        <w:tc>
          <w:tcPr>
            <w:tcW w:w="1701" w:type="dxa"/>
          </w:tcPr>
          <w:p w14:paraId="48D226A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98B73E3" w14:textId="77777777">
        <w:trPr>
          <w:trHeight w:val="576"/>
        </w:trPr>
        <w:tc>
          <w:tcPr>
            <w:tcW w:w="993" w:type="dxa"/>
          </w:tcPr>
          <w:p w14:paraId="4F14C574"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5" w:type="dxa"/>
            <w:vAlign w:val="center"/>
          </w:tcPr>
          <w:p w14:paraId="6AE7C4E3"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842" w:type="dxa"/>
            <w:vAlign w:val="center"/>
          </w:tcPr>
          <w:p w14:paraId="587918D2"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843" w:type="dxa"/>
            <w:vAlign w:val="center"/>
          </w:tcPr>
          <w:p w14:paraId="38BA20E8"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5" w:type="dxa"/>
            <w:vAlign w:val="center"/>
          </w:tcPr>
          <w:p w14:paraId="578D3E58"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701" w:type="dxa"/>
          </w:tcPr>
          <w:p w14:paraId="609D9C8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15E99AD1"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3DE5051D"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A.4. Paydaş Katılımı</w:t>
      </w:r>
    </w:p>
    <w:p w14:paraId="1602046D"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w:t>
      </w:r>
      <w:proofErr w:type="gramStart"/>
      <w:r w:rsidRPr="003642B3">
        <w:rPr>
          <w:rFonts w:ascii="Times New Roman" w:hAnsi="Times New Roman" w:cs="Times New Roman"/>
          <w:color w:val="FF0000"/>
          <w:sz w:val="24"/>
          <w:szCs w:val="24"/>
        </w:rPr>
        <w:t>4.1</w:t>
      </w:r>
      <w:proofErr w:type="gramEnd"/>
      <w:r w:rsidRPr="003642B3">
        <w:rPr>
          <w:rFonts w:ascii="Times New Roman" w:hAnsi="Times New Roman" w:cs="Times New Roman"/>
          <w:color w:val="FF0000"/>
          <w:sz w:val="24"/>
          <w:szCs w:val="24"/>
        </w:rPr>
        <w:t>. İç ve dış paydaş katılımı</w:t>
      </w:r>
    </w:p>
    <w:p w14:paraId="667089BC" w14:textId="77777777" w:rsidR="0060549D" w:rsidRPr="003642B3" w:rsidRDefault="003642B3" w:rsidP="003642B3">
      <w:pPr>
        <w:spacing w:line="360" w:lineRule="auto"/>
        <w:ind w:firstLine="426"/>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 iç paydaşlarını öğrenim görmekte olan öğrencilerimiz, dış paydaşlarını ise İl Milli Eğitim Müdürlüğü, Gençlik ve Spor İl Müdürlüğü, Yükseköğretim Kurumları, STK’lar ve mezun öğrencilerimiz oluşturmaktadır.</w:t>
      </w:r>
    </w:p>
    <w:p w14:paraId="0660DDB9" w14:textId="77777777" w:rsidR="0060549D" w:rsidRPr="003642B3" w:rsidRDefault="003642B3" w:rsidP="003642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Öğrencilerimizden oluşan Bölüm ile Fakülte Öğrenci Kalite Kurulları sayesinde gerek eğitim öğretim faaliyetlerine gerekse de sosyal faaliyetlere ilişkin tüm istek ve talepler Fakülte Kurulunda değerlendirilmektedir. Toplantılarda alınan kararlar tutanaklarla kayıt altına alınmakta ve fakülte web sitesinde paylaşılmaktadır. </w:t>
      </w:r>
    </w:p>
    <w:p w14:paraId="4D26AF50" w14:textId="382E891E" w:rsidR="0060549D" w:rsidRDefault="003642B3"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color w:val="000000"/>
          <w:sz w:val="24"/>
          <w:szCs w:val="24"/>
        </w:rPr>
        <w:t xml:space="preserve">Ayrıca tüm öğrencilerimiz, Rektörlük tarafından yönetilen ÖDEMER sistemi yoluyla da Fakültemizle ilgili istek ve taleplerini iletebilmektedirler </w:t>
      </w:r>
      <w:hyperlink r:id="rId52">
        <w:r w:rsidRPr="003642B3">
          <w:rPr>
            <w:rFonts w:ascii="Times New Roman" w:eastAsia="Times New Roman" w:hAnsi="Times New Roman" w:cs="Times New Roman"/>
            <w:color w:val="1155CC"/>
            <w:sz w:val="24"/>
            <w:szCs w:val="24"/>
            <w:u w:val="single"/>
          </w:rPr>
          <w:t>[4]A.</w:t>
        </w:r>
        <w:r w:rsidR="0021614D">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.1.</w:t>
        </w:r>
        <w:r w:rsidR="0021614D">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21614D">
        <w:rPr>
          <w:rFonts w:ascii="Times New Roman" w:eastAsia="Times New Roman" w:hAnsi="Times New Roman" w:cs="Times New Roman"/>
          <w:color w:val="1155CC"/>
          <w:sz w:val="24"/>
          <w:szCs w:val="24"/>
          <w:u w:val="single"/>
        </w:rPr>
        <w:t xml:space="preserve"> MAKÜ ÖDEMER.</w:t>
      </w:r>
      <w:r w:rsidRPr="003642B3">
        <w:rPr>
          <w:rFonts w:ascii="Times New Roman" w:eastAsia="Times New Roman" w:hAnsi="Times New Roman" w:cs="Times New Roman"/>
          <w:color w:val="000000"/>
          <w:sz w:val="24"/>
          <w:szCs w:val="24"/>
        </w:rPr>
        <w:t xml:space="preserve"> Fakültemizde de Dekana Yazın, Fakülteni Fikrinle Geliştir gibi uygulamalarla öğrencilerin istek ve dilekleri alınmakta ve değerlendirilmektedir </w:t>
      </w:r>
      <w:hyperlink r:id="rId53">
        <w:r w:rsidRPr="003642B3">
          <w:rPr>
            <w:rFonts w:ascii="Times New Roman" w:eastAsia="Times New Roman" w:hAnsi="Times New Roman" w:cs="Times New Roman"/>
            <w:color w:val="1155CC"/>
            <w:sz w:val="24"/>
            <w:szCs w:val="24"/>
            <w:u w:val="single"/>
          </w:rPr>
          <w:t>[</w:t>
        </w:r>
      </w:hyperlink>
      <w:hyperlink r:id="rId54">
        <w:r w:rsidRPr="003642B3">
          <w:rPr>
            <w:rFonts w:ascii="Times New Roman" w:eastAsia="Times New Roman" w:hAnsi="Times New Roman" w:cs="Times New Roman"/>
            <w:color w:val="1155CC"/>
            <w:sz w:val="24"/>
            <w:szCs w:val="24"/>
            <w:u w:val="single"/>
          </w:rPr>
          <w:t>4</w:t>
        </w:r>
      </w:hyperlink>
      <w:hyperlink r:id="rId55">
        <w:r w:rsidRPr="003642B3">
          <w:rPr>
            <w:rFonts w:ascii="Times New Roman" w:eastAsia="Times New Roman" w:hAnsi="Times New Roman" w:cs="Times New Roman"/>
            <w:color w:val="1155CC"/>
            <w:sz w:val="24"/>
            <w:szCs w:val="24"/>
            <w:u w:val="single"/>
          </w:rPr>
          <w:t>]A.</w:t>
        </w:r>
        <w:r w:rsidR="005513FF">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.1.</w:t>
        </w:r>
        <w:r w:rsidR="005513FF">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21614D">
        <w:rPr>
          <w:rFonts w:ascii="Times New Roman" w:eastAsia="Times New Roman" w:hAnsi="Times New Roman" w:cs="Times New Roman"/>
          <w:color w:val="1155CC"/>
          <w:sz w:val="24"/>
          <w:szCs w:val="24"/>
          <w:u w:val="single"/>
        </w:rPr>
        <w:t xml:space="preserve"> Fakülteni Fikrinle Geliştir.</w:t>
      </w:r>
    </w:p>
    <w:p w14:paraId="5C2BD3BA" w14:textId="77777777" w:rsidR="0021614D" w:rsidRDefault="0021614D"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1155CC"/>
          <w:sz w:val="24"/>
          <w:szCs w:val="24"/>
          <w:u w:val="single"/>
        </w:rPr>
      </w:pPr>
    </w:p>
    <w:p w14:paraId="2ED1BCAD" w14:textId="77777777" w:rsidR="0021614D" w:rsidRDefault="0021614D"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1155CC"/>
          <w:sz w:val="24"/>
          <w:szCs w:val="24"/>
          <w:u w:val="single"/>
        </w:rPr>
      </w:pPr>
    </w:p>
    <w:p w14:paraId="135132B5" w14:textId="77777777" w:rsidR="0021614D" w:rsidRPr="003642B3" w:rsidRDefault="0021614D"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000000"/>
          <w:sz w:val="24"/>
          <w:szCs w:val="24"/>
        </w:rPr>
      </w:pPr>
    </w:p>
    <w:p w14:paraId="6020773D" w14:textId="77777777" w:rsidR="0060549D" w:rsidRPr="003642B3" w:rsidRDefault="003642B3" w:rsidP="003642B3">
      <w:pPr>
        <w:spacing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lastRenderedPageBreak/>
        <w:t>Olgunluk Düzeyi: 4</w:t>
      </w:r>
    </w:p>
    <w:tbl>
      <w:tblPr>
        <w:tblStyle w:val="33"/>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417"/>
        <w:gridCol w:w="2836"/>
        <w:gridCol w:w="1700"/>
        <w:gridCol w:w="1702"/>
        <w:gridCol w:w="1701"/>
      </w:tblGrid>
      <w:tr w:rsidR="0060549D" w:rsidRPr="003642B3" w14:paraId="558C6CF6" w14:textId="77777777">
        <w:tc>
          <w:tcPr>
            <w:tcW w:w="993" w:type="dxa"/>
          </w:tcPr>
          <w:p w14:paraId="588B3D9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7" w:type="dxa"/>
          </w:tcPr>
          <w:p w14:paraId="70C5DEC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836" w:type="dxa"/>
          </w:tcPr>
          <w:p w14:paraId="7200893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00" w:type="dxa"/>
          </w:tcPr>
          <w:p w14:paraId="199C751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702" w:type="dxa"/>
          </w:tcPr>
          <w:p w14:paraId="2245E90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6F095EF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2AC33AF0" w14:textId="77777777">
        <w:trPr>
          <w:trHeight w:val="2674"/>
        </w:trPr>
        <w:tc>
          <w:tcPr>
            <w:tcW w:w="993" w:type="dxa"/>
          </w:tcPr>
          <w:p w14:paraId="073D0DB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7" w:type="dxa"/>
          </w:tcPr>
          <w:p w14:paraId="4C449C2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iç kalite güvencesi sistemine paydaş katılımını sağlayacak mekanizmalar bulunmamaktadır.</w:t>
            </w:r>
          </w:p>
        </w:tc>
        <w:tc>
          <w:tcPr>
            <w:tcW w:w="2836" w:type="dxa"/>
          </w:tcPr>
          <w:p w14:paraId="7F270FC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kalite güvencesi, eğitim ve öğretim, araştırma ve geliştirme, toplumsal katkı, yönetim sistemi ve uluslararasılaşma süreçlerinin PUKÖ katmanlarına paydaş katılımını sağlamak için planlamalar bulunmaktadır. </w:t>
            </w:r>
          </w:p>
        </w:tc>
        <w:tc>
          <w:tcPr>
            <w:tcW w:w="1700" w:type="dxa"/>
          </w:tcPr>
          <w:p w14:paraId="18954B6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Tüm süreçlerdeki PUKÖ katmanlarına paydaş katılımını sağlamak üzere Kurumun geneline yayılmış mekanizmalar bulunmaktadır. </w:t>
            </w:r>
          </w:p>
        </w:tc>
        <w:tc>
          <w:tcPr>
            <w:tcW w:w="1702" w:type="dxa"/>
          </w:tcPr>
          <w:p w14:paraId="327B00B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Paydaş katılım mekanizmalar </w:t>
            </w:r>
            <w:proofErr w:type="spellStart"/>
            <w:r w:rsidRPr="003642B3">
              <w:rPr>
                <w:rFonts w:ascii="Times New Roman" w:eastAsia="Times New Roman" w:hAnsi="Times New Roman" w:cs="Times New Roman"/>
                <w:sz w:val="24"/>
                <w:szCs w:val="24"/>
              </w:rPr>
              <w:t>ının</w:t>
            </w:r>
            <w:proofErr w:type="spellEnd"/>
            <w:r w:rsidRPr="003642B3">
              <w:rPr>
                <w:rFonts w:ascii="Times New Roman" w:eastAsia="Times New Roman" w:hAnsi="Times New Roman" w:cs="Times New Roman"/>
                <w:sz w:val="24"/>
                <w:szCs w:val="24"/>
              </w:rPr>
              <w:t xml:space="preserve"> işleyişi izlenmekte ve bağlı iyileştirmeler gerçekleştiril </w:t>
            </w:r>
            <w:proofErr w:type="spellStart"/>
            <w:r w:rsidRPr="003642B3">
              <w:rPr>
                <w:rFonts w:ascii="Times New Roman" w:eastAsia="Times New Roman" w:hAnsi="Times New Roman" w:cs="Times New Roman"/>
                <w:sz w:val="24"/>
                <w:szCs w:val="24"/>
              </w:rPr>
              <w:t>mektedir</w:t>
            </w:r>
            <w:proofErr w:type="spellEnd"/>
            <w:r w:rsidRPr="003642B3">
              <w:rPr>
                <w:rFonts w:ascii="Times New Roman" w:eastAsia="Times New Roman" w:hAnsi="Times New Roman" w:cs="Times New Roman"/>
                <w:sz w:val="24"/>
                <w:szCs w:val="24"/>
              </w:rPr>
              <w:t xml:space="preserve">.  </w:t>
            </w:r>
          </w:p>
          <w:p w14:paraId="33D84DB2"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701" w:type="dxa"/>
          </w:tcPr>
          <w:p w14:paraId="0C2962E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FF5C5BB" w14:textId="77777777">
        <w:tc>
          <w:tcPr>
            <w:tcW w:w="993" w:type="dxa"/>
          </w:tcPr>
          <w:p w14:paraId="1EB8E3E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7" w:type="dxa"/>
          </w:tcPr>
          <w:p w14:paraId="360CD3AA"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2836" w:type="dxa"/>
          </w:tcPr>
          <w:p w14:paraId="2520EF0F"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700" w:type="dxa"/>
            <w:vAlign w:val="center"/>
          </w:tcPr>
          <w:p w14:paraId="7B7FE52B"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702" w:type="dxa"/>
          </w:tcPr>
          <w:p w14:paraId="748790D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X</w:t>
            </w:r>
          </w:p>
        </w:tc>
        <w:tc>
          <w:tcPr>
            <w:tcW w:w="1701" w:type="dxa"/>
          </w:tcPr>
          <w:p w14:paraId="0FCC6971"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r>
    </w:tbl>
    <w:p w14:paraId="02AF5AD3" w14:textId="77777777" w:rsidR="0060549D" w:rsidRPr="003642B3" w:rsidRDefault="0060549D" w:rsidP="003642B3">
      <w:pPr>
        <w:spacing w:before="15" w:line="360" w:lineRule="auto"/>
        <w:jc w:val="both"/>
        <w:rPr>
          <w:rFonts w:ascii="Times New Roman" w:eastAsia="Times New Roman" w:hAnsi="Times New Roman" w:cs="Times New Roman"/>
          <w:sz w:val="24"/>
          <w:szCs w:val="24"/>
        </w:rPr>
      </w:pPr>
    </w:p>
    <w:p w14:paraId="1C3BF37F"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w:t>
      </w:r>
      <w:proofErr w:type="gramStart"/>
      <w:r w:rsidRPr="003642B3">
        <w:rPr>
          <w:rFonts w:ascii="Times New Roman" w:hAnsi="Times New Roman" w:cs="Times New Roman"/>
          <w:color w:val="FF0000"/>
          <w:sz w:val="24"/>
          <w:szCs w:val="24"/>
        </w:rPr>
        <w:t>4.2</w:t>
      </w:r>
      <w:proofErr w:type="gramEnd"/>
      <w:r w:rsidRPr="003642B3">
        <w:rPr>
          <w:rFonts w:ascii="Times New Roman" w:hAnsi="Times New Roman" w:cs="Times New Roman"/>
          <w:color w:val="FF0000"/>
          <w:sz w:val="24"/>
          <w:szCs w:val="24"/>
        </w:rPr>
        <w:t>. Öğrenci geri bildirimleri</w:t>
      </w:r>
    </w:p>
    <w:p w14:paraId="42F9145F" w14:textId="75FCEA04" w:rsidR="0060549D" w:rsidRPr="003642B3" w:rsidRDefault="003642B3" w:rsidP="003642B3">
      <w:pPr>
        <w:spacing w:after="0"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 birimlerinde öğrenci geri bildirimleri titizlikle dikkate alınmakta ve iyileştirme ve karar alma süreçlerine yansıtılmaktadır. Mezun öğrencilerimiz anketler doldurmakta ve bu anket sonuçlarına göre eğitim-öğretim faaliyetlerinde iyileşmeler sağlanmaktadır</w:t>
      </w:r>
      <w:r w:rsidR="008571D0">
        <w:rPr>
          <w:rFonts w:ascii="Times New Roman" w:eastAsia="Times New Roman" w:hAnsi="Times New Roman" w:cs="Times New Roman"/>
          <w:sz w:val="24"/>
          <w:szCs w:val="24"/>
        </w:rPr>
        <w:t>.</w:t>
      </w:r>
    </w:p>
    <w:p w14:paraId="688F6B0F" w14:textId="265DB544" w:rsidR="0060549D" w:rsidRPr="003642B3" w:rsidRDefault="003642B3" w:rsidP="003642B3">
      <w:pPr>
        <w:spacing w:after="0"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Mezun durumda olmayan öğrencilerimiz için eğitim-öğretim yılı içerisinde düzenli olarak öğrenci kalite kurulu gerçekleştiri</w:t>
      </w:r>
      <w:r w:rsidR="009E591D">
        <w:rPr>
          <w:rFonts w:ascii="Times New Roman" w:eastAsia="Times New Roman" w:hAnsi="Times New Roman" w:cs="Times New Roman"/>
          <w:sz w:val="24"/>
          <w:szCs w:val="24"/>
        </w:rPr>
        <w:t>lmektedir. Öğrenci kalite kurulumuz</w:t>
      </w:r>
      <w:r w:rsidRPr="003642B3">
        <w:rPr>
          <w:rFonts w:ascii="Times New Roman" w:eastAsia="Times New Roman" w:hAnsi="Times New Roman" w:cs="Times New Roman"/>
          <w:sz w:val="24"/>
          <w:szCs w:val="24"/>
        </w:rPr>
        <w:t xml:space="preserve"> </w:t>
      </w:r>
      <w:r w:rsidR="009E591D">
        <w:rPr>
          <w:rFonts w:ascii="Times New Roman" w:eastAsia="Times New Roman" w:hAnsi="Times New Roman" w:cs="Times New Roman"/>
          <w:sz w:val="24"/>
          <w:szCs w:val="24"/>
        </w:rPr>
        <w:t>yönergede belirtilen hususlara göre seçilmekte ve çalışmalarını yürütmektedir</w:t>
      </w:r>
      <w:r w:rsidRPr="003642B3">
        <w:rPr>
          <w:rFonts w:ascii="Times New Roman" w:eastAsia="Times New Roman" w:hAnsi="Times New Roman" w:cs="Times New Roman"/>
          <w:sz w:val="24"/>
          <w:szCs w:val="24"/>
        </w:rPr>
        <w:t xml:space="preserve">. Öğrenci kalite kurullarında öğrenciler dilek ve </w:t>
      </w:r>
      <w:proofErr w:type="gramStart"/>
      <w:r w:rsidRPr="003642B3">
        <w:rPr>
          <w:rFonts w:ascii="Times New Roman" w:eastAsia="Times New Roman" w:hAnsi="Times New Roman" w:cs="Times New Roman"/>
          <w:sz w:val="24"/>
          <w:szCs w:val="24"/>
        </w:rPr>
        <w:t>şikayetlerini</w:t>
      </w:r>
      <w:proofErr w:type="gramEnd"/>
      <w:r w:rsidRPr="003642B3">
        <w:rPr>
          <w:rFonts w:ascii="Times New Roman" w:eastAsia="Times New Roman" w:hAnsi="Times New Roman" w:cs="Times New Roman"/>
          <w:sz w:val="24"/>
          <w:szCs w:val="24"/>
        </w:rPr>
        <w:t xml:space="preserve"> belirtmekte ve her toplantıda belirli gündem maddeleri ile bu maddelere ilişkin çözüm yolları demokratik bir ortamda tartışılmaktadır. Öğrenci kalite kurulları Beden Eğitimi ve Spor Öğretmenliği, Antrenörlük Eğitimi ile Spor Yöneticiliği programlarını kapsayacak şekilde üç farklı bölümde gerçekleştirilmektedir. Gerçekleştirilen öğrenci kalite kurullarına ait toplantılara ilişkin katılımcı listeleri ve raporlar kayıt altına alınmakta ve fakülte web sitesinde yayınlanmaktadır </w:t>
      </w:r>
      <w:hyperlink r:id="rId56">
        <w:r w:rsidRPr="003642B3">
          <w:rPr>
            <w:rFonts w:ascii="Times New Roman" w:eastAsia="Times New Roman" w:hAnsi="Times New Roman" w:cs="Times New Roman"/>
            <w:color w:val="1155CC"/>
            <w:sz w:val="24"/>
            <w:szCs w:val="24"/>
            <w:u w:val="single"/>
          </w:rPr>
          <w:t>[4]</w:t>
        </w:r>
        <w:r w:rsidR="008571D0">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8571D0">
        <w:rPr>
          <w:rFonts w:ascii="Times New Roman" w:eastAsia="Times New Roman" w:hAnsi="Times New Roman" w:cs="Times New Roman"/>
          <w:color w:val="1155CC"/>
          <w:sz w:val="24"/>
          <w:szCs w:val="24"/>
          <w:u w:val="single"/>
        </w:rPr>
        <w:t xml:space="preserve"> Raporlar.</w:t>
      </w:r>
    </w:p>
    <w:p w14:paraId="610B0387" w14:textId="1B46FB6E"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eastAsia="Times New Roman" w:hAnsi="Times New Roman" w:cs="Times New Roman"/>
          <w:sz w:val="24"/>
          <w:szCs w:val="24"/>
        </w:rPr>
        <w:lastRenderedPageBreak/>
        <w:t xml:space="preserve">İlerleyen süreçte öğrenci anketlerine yönelik sonuçlar Fakültemiz web sitesinde “kalite” üst başlığı altında paylaşılacaktır. Bununla birlikte Fakültemiz birimlerinde öğrenimine devam eden öğrencilerimiz akademik danışmanları, sekreterlik birimleri, Dekana Yazın, SPORBF’Yİ FİKRİNLE GELİŞTİR ve ÖDEMER gibi sistemler aracılığıyla şikâyet, öneri ve isteklerini ayrıca yönetime ulaştırabilmektedir </w:t>
      </w:r>
      <w:hyperlink r:id="rId57">
        <w:r w:rsidRPr="003642B3">
          <w:rPr>
            <w:rFonts w:ascii="Times New Roman" w:eastAsia="Times New Roman" w:hAnsi="Times New Roman" w:cs="Times New Roman"/>
            <w:color w:val="1155CC"/>
            <w:sz w:val="24"/>
            <w:szCs w:val="24"/>
            <w:u w:val="single"/>
          </w:rPr>
          <w:t>[4]</w:t>
        </w:r>
        <w:r w:rsidR="008571D0">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8571D0">
        <w:rPr>
          <w:rFonts w:ascii="Times New Roman" w:eastAsia="Times New Roman" w:hAnsi="Times New Roman" w:cs="Times New Roman"/>
          <w:color w:val="1155CC"/>
          <w:sz w:val="24"/>
          <w:szCs w:val="24"/>
          <w:u w:val="single"/>
        </w:rPr>
        <w:t xml:space="preserve"> Fa</w:t>
      </w:r>
      <w:r w:rsidR="008571D0" w:rsidRPr="008571D0">
        <w:rPr>
          <w:rFonts w:ascii="Times New Roman" w:eastAsia="Times New Roman" w:hAnsi="Times New Roman" w:cs="Times New Roman"/>
          <w:color w:val="1155CC"/>
          <w:sz w:val="24"/>
          <w:szCs w:val="24"/>
          <w:u w:val="single"/>
        </w:rPr>
        <w:t>külteni Fikrinle Geliştir</w:t>
      </w:r>
      <w:r w:rsidR="008571D0">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Öğrencilerimiz, geri bildirimde bulunabileceği iletişim kanalları hakkında akademik danışmanlar, </w:t>
      </w:r>
      <w:proofErr w:type="gramStart"/>
      <w:r w:rsidRPr="003642B3">
        <w:rPr>
          <w:rFonts w:ascii="Times New Roman" w:eastAsia="Times New Roman" w:hAnsi="Times New Roman" w:cs="Times New Roman"/>
          <w:sz w:val="24"/>
          <w:szCs w:val="24"/>
        </w:rPr>
        <w:t>oryantasyon</w:t>
      </w:r>
      <w:proofErr w:type="gramEnd"/>
      <w:r w:rsidRPr="003642B3">
        <w:rPr>
          <w:rFonts w:ascii="Times New Roman" w:eastAsia="Times New Roman" w:hAnsi="Times New Roman" w:cs="Times New Roman"/>
          <w:sz w:val="24"/>
          <w:szCs w:val="24"/>
        </w:rPr>
        <w:t xml:space="preserve"> programları ve web sitemizde yer alan linkler aracılığıyla bilgilendirilmektedir</w:t>
      </w:r>
      <w:r w:rsidRPr="003642B3">
        <w:rPr>
          <w:rFonts w:ascii="Times New Roman" w:eastAsia="Times New Roman" w:hAnsi="Times New Roman" w:cs="Times New Roman"/>
          <w:b/>
          <w:sz w:val="24"/>
          <w:szCs w:val="24"/>
        </w:rPr>
        <w:t xml:space="preserve"> </w:t>
      </w:r>
      <w:hyperlink r:id="rId58">
        <w:r w:rsidRPr="003642B3">
          <w:rPr>
            <w:rFonts w:ascii="Times New Roman" w:eastAsia="Times New Roman" w:hAnsi="Times New Roman" w:cs="Times New Roman"/>
            <w:color w:val="1155CC"/>
            <w:sz w:val="24"/>
            <w:szCs w:val="24"/>
            <w:u w:val="single"/>
          </w:rPr>
          <w:t>[4]</w:t>
        </w:r>
        <w:r w:rsidR="008571D0">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hyperlink>
      <w:r w:rsidR="008571D0">
        <w:rPr>
          <w:rFonts w:ascii="Times New Roman" w:eastAsia="Times New Roman" w:hAnsi="Times New Roman" w:cs="Times New Roman"/>
          <w:color w:val="1155CC"/>
          <w:sz w:val="24"/>
          <w:szCs w:val="24"/>
          <w:u w:val="single"/>
        </w:rPr>
        <w:t xml:space="preserve"> Oryantasyon Bilgilendirme Toplantısı.</w:t>
      </w:r>
    </w:p>
    <w:p w14:paraId="7E932D27"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6F382C93"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32"/>
        <w:tblW w:w="103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410"/>
        <w:gridCol w:w="2430"/>
        <w:gridCol w:w="1680"/>
        <w:gridCol w:w="2115"/>
        <w:gridCol w:w="1695"/>
      </w:tblGrid>
      <w:tr w:rsidR="0060549D" w:rsidRPr="003642B3" w14:paraId="36D8532F" w14:textId="77777777">
        <w:tc>
          <w:tcPr>
            <w:tcW w:w="990" w:type="dxa"/>
          </w:tcPr>
          <w:p w14:paraId="5912E38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0" w:type="dxa"/>
          </w:tcPr>
          <w:p w14:paraId="44AFDA6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430" w:type="dxa"/>
          </w:tcPr>
          <w:p w14:paraId="295AA73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680" w:type="dxa"/>
          </w:tcPr>
          <w:p w14:paraId="15CEB8B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115" w:type="dxa"/>
          </w:tcPr>
          <w:p w14:paraId="3691DB8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149F1AE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558052C7" w14:textId="77777777">
        <w:trPr>
          <w:trHeight w:val="2674"/>
        </w:trPr>
        <w:tc>
          <w:tcPr>
            <w:tcW w:w="990" w:type="dxa"/>
          </w:tcPr>
          <w:p w14:paraId="23FBF33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0" w:type="dxa"/>
          </w:tcPr>
          <w:p w14:paraId="13AD4C5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 geri bildirimlerinin alınmasına yönelik mekanizmalar bulunmamaktadır. </w:t>
            </w:r>
          </w:p>
        </w:tc>
        <w:tc>
          <w:tcPr>
            <w:tcW w:w="2430" w:type="dxa"/>
          </w:tcPr>
          <w:p w14:paraId="7A5729A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süreçlerine ilişkin olarak öğrencilerin geri bildirimlerinin (ders, dersin öğretim elemanı, program, öğrenci iş yükü vb.) alınmasına ilişkin ilke ve kurallar oluşturulmuştur.  </w:t>
            </w:r>
          </w:p>
        </w:tc>
        <w:tc>
          <w:tcPr>
            <w:tcW w:w="1680" w:type="dxa"/>
          </w:tcPr>
          <w:p w14:paraId="7CE6E44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Programların genelinde öğrenci geri bildirimleri (her yarıyıl ya da her akademik </w:t>
            </w:r>
            <w:proofErr w:type="gramStart"/>
            <w:r w:rsidRPr="003642B3">
              <w:rPr>
                <w:rFonts w:ascii="Times New Roman" w:eastAsia="Times New Roman" w:hAnsi="Times New Roman" w:cs="Times New Roman"/>
                <w:sz w:val="24"/>
                <w:szCs w:val="24"/>
              </w:rPr>
              <w:t>yıl sonunda</w:t>
            </w:r>
            <w:proofErr w:type="gramEnd"/>
            <w:r w:rsidRPr="003642B3">
              <w:rPr>
                <w:rFonts w:ascii="Times New Roman" w:eastAsia="Times New Roman" w:hAnsi="Times New Roman" w:cs="Times New Roman"/>
                <w:sz w:val="24"/>
                <w:szCs w:val="24"/>
              </w:rPr>
              <w:t xml:space="preserve">) alınmaktadır.  </w:t>
            </w:r>
          </w:p>
        </w:tc>
        <w:tc>
          <w:tcPr>
            <w:tcW w:w="2115" w:type="dxa"/>
          </w:tcPr>
          <w:p w14:paraId="40CF8F1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Tüm programlarda öğrenci geri bildirimlerinin alınmasına ilişkin uygulamalar izlenmekte ve öğrenci katılımına dayalı biçimde iyileştirilmektedir. Geri bildirim sonuçları karar alma süreçlerine yansıtılmaktadır. </w:t>
            </w:r>
          </w:p>
        </w:tc>
        <w:tc>
          <w:tcPr>
            <w:tcW w:w="1695" w:type="dxa"/>
          </w:tcPr>
          <w:p w14:paraId="75B2555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F682497" w14:textId="77777777">
        <w:tc>
          <w:tcPr>
            <w:tcW w:w="990" w:type="dxa"/>
          </w:tcPr>
          <w:p w14:paraId="36F47F6D"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0" w:type="dxa"/>
          </w:tcPr>
          <w:p w14:paraId="5CC937FC"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2430" w:type="dxa"/>
          </w:tcPr>
          <w:p w14:paraId="2E75B203"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680" w:type="dxa"/>
            <w:vAlign w:val="center"/>
          </w:tcPr>
          <w:p w14:paraId="743AF368"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2115" w:type="dxa"/>
          </w:tcPr>
          <w:p w14:paraId="1498C03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X</w:t>
            </w:r>
          </w:p>
        </w:tc>
        <w:tc>
          <w:tcPr>
            <w:tcW w:w="1695" w:type="dxa"/>
          </w:tcPr>
          <w:p w14:paraId="4312B2F4"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r>
    </w:tbl>
    <w:p w14:paraId="1950888E" w14:textId="77777777" w:rsidR="0060549D" w:rsidRPr="003642B3" w:rsidRDefault="0060549D" w:rsidP="003642B3">
      <w:pPr>
        <w:spacing w:before="15" w:line="360" w:lineRule="auto"/>
        <w:jc w:val="both"/>
        <w:rPr>
          <w:rFonts w:ascii="Times New Roman" w:hAnsi="Times New Roman" w:cs="Times New Roman"/>
          <w:color w:val="FF0000"/>
          <w:sz w:val="24"/>
          <w:szCs w:val="24"/>
        </w:rPr>
      </w:pPr>
    </w:p>
    <w:p w14:paraId="41935EF1" w14:textId="3D865DCE" w:rsidR="0060549D" w:rsidRPr="003642B3" w:rsidRDefault="007E29FC" w:rsidP="003642B3">
      <w:pPr>
        <w:spacing w:before="15"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73FFC40C" w14:textId="5F968DBE" w:rsidR="009E591D" w:rsidRDefault="009E591D" w:rsidP="009E591D">
      <w:pPr>
        <w:numPr>
          <w:ilvl w:val="0"/>
          <w:numId w:val="4"/>
        </w:numPr>
        <w:spacing w:before="15" w:line="360" w:lineRule="auto"/>
        <w:jc w:val="both"/>
        <w:rPr>
          <w:rFonts w:ascii="Times New Roman" w:eastAsia="Times New Roman" w:hAnsi="Times New Roman" w:cs="Times New Roman"/>
          <w:b/>
          <w:sz w:val="24"/>
          <w:szCs w:val="24"/>
        </w:rPr>
      </w:pPr>
      <w:hyperlink r:id="rId59" w:history="1">
        <w:r w:rsidRPr="00255CD7">
          <w:rPr>
            <w:rStyle w:val="Kpr"/>
            <w:rFonts w:ascii="Times New Roman" w:eastAsia="Times New Roman" w:hAnsi="Times New Roman" w:cs="Times New Roman"/>
            <w:b/>
            <w:sz w:val="24"/>
            <w:szCs w:val="24"/>
          </w:rPr>
          <w:t>https://gs.mehmetakif.edu.tr/upload/gs/74-form-688-78530050-spor-bilimleri-fakueltesi-oegrenci-kalite-kurulu-yoenergesi.pdf</w:t>
        </w:r>
      </w:hyperlink>
      <w:r>
        <w:rPr>
          <w:rFonts w:ascii="Times New Roman" w:eastAsia="Times New Roman" w:hAnsi="Times New Roman" w:cs="Times New Roman"/>
          <w:b/>
          <w:sz w:val="24"/>
          <w:szCs w:val="24"/>
        </w:rPr>
        <w:t xml:space="preserve"> </w:t>
      </w:r>
    </w:p>
    <w:p w14:paraId="743D6FC2" w14:textId="7453E035" w:rsidR="0060549D" w:rsidRPr="00FA22FD" w:rsidRDefault="003642B3" w:rsidP="00FA22FD">
      <w:pPr>
        <w:spacing w:before="15" w:line="360" w:lineRule="auto"/>
        <w:ind w:left="360"/>
        <w:jc w:val="both"/>
        <w:rPr>
          <w:rFonts w:ascii="Times New Roman" w:eastAsia="Times New Roman" w:hAnsi="Times New Roman" w:cs="Times New Roman"/>
          <w:b/>
          <w:sz w:val="24"/>
          <w:szCs w:val="24"/>
        </w:rPr>
      </w:pPr>
      <w:r w:rsidRPr="00FA22FD">
        <w:rPr>
          <w:rFonts w:ascii="Times New Roman" w:hAnsi="Times New Roman" w:cs="Times New Roman"/>
          <w:color w:val="FF0000"/>
          <w:sz w:val="24"/>
          <w:szCs w:val="24"/>
        </w:rPr>
        <w:t>A.</w:t>
      </w:r>
      <w:proofErr w:type="gramStart"/>
      <w:r w:rsidRPr="00FA22FD">
        <w:rPr>
          <w:rFonts w:ascii="Times New Roman" w:hAnsi="Times New Roman" w:cs="Times New Roman"/>
          <w:color w:val="FF0000"/>
          <w:sz w:val="24"/>
          <w:szCs w:val="24"/>
        </w:rPr>
        <w:t>4.3</w:t>
      </w:r>
      <w:proofErr w:type="gramEnd"/>
      <w:r w:rsidRPr="00FA22FD">
        <w:rPr>
          <w:rFonts w:ascii="Times New Roman" w:hAnsi="Times New Roman" w:cs="Times New Roman"/>
          <w:color w:val="FF0000"/>
          <w:sz w:val="24"/>
          <w:szCs w:val="24"/>
        </w:rPr>
        <w:t>. Mezun ilişkileri yönetimi</w:t>
      </w:r>
    </w:p>
    <w:p w14:paraId="73F55976" w14:textId="6BB2D34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Mezun izleme iş ve işlemleri Fakültemiz mezunlarla ilişkiler koordinatörlüğü tarafından yürütülmektedir. Koordinatörlük, çalışmalarını MAKÜ Kariyer Geliştirme Uygulama ve Araştırma Merkezi ile yürütmektedir </w:t>
      </w:r>
      <w:hyperlink r:id="rId60">
        <w:r w:rsidRPr="003642B3">
          <w:rPr>
            <w:rFonts w:ascii="Times New Roman" w:eastAsia="Times New Roman" w:hAnsi="Times New Roman" w:cs="Times New Roman"/>
            <w:color w:val="1155CC"/>
            <w:sz w:val="24"/>
            <w:szCs w:val="24"/>
            <w:u w:val="single"/>
          </w:rPr>
          <w:t>[3]</w:t>
        </w:r>
        <w:r w:rsidR="003440AB">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hyperlink>
      <w:r w:rsidR="003440AB">
        <w:rPr>
          <w:rFonts w:ascii="Times New Roman" w:eastAsia="Times New Roman" w:hAnsi="Times New Roman" w:cs="Times New Roman"/>
          <w:color w:val="1155CC"/>
          <w:sz w:val="24"/>
          <w:szCs w:val="24"/>
          <w:u w:val="single"/>
        </w:rPr>
        <w:t xml:space="preserve"> M</w:t>
      </w:r>
      <w:r w:rsidR="003440AB" w:rsidRPr="003440AB">
        <w:rPr>
          <w:rFonts w:ascii="Times New Roman" w:eastAsia="Times New Roman" w:hAnsi="Times New Roman" w:cs="Times New Roman"/>
          <w:color w:val="1155CC"/>
          <w:sz w:val="24"/>
          <w:szCs w:val="24"/>
          <w:u w:val="single"/>
        </w:rPr>
        <w:t xml:space="preserve">ezun </w:t>
      </w:r>
      <w:r w:rsidR="003440AB">
        <w:rPr>
          <w:rFonts w:ascii="Times New Roman" w:eastAsia="Times New Roman" w:hAnsi="Times New Roman" w:cs="Times New Roman"/>
          <w:color w:val="1155CC"/>
          <w:sz w:val="24"/>
          <w:szCs w:val="24"/>
          <w:u w:val="single"/>
        </w:rPr>
        <w:t>İ</w:t>
      </w:r>
      <w:r w:rsidR="003440AB" w:rsidRPr="003440AB">
        <w:rPr>
          <w:rFonts w:ascii="Times New Roman" w:eastAsia="Times New Roman" w:hAnsi="Times New Roman" w:cs="Times New Roman"/>
          <w:color w:val="1155CC"/>
          <w:sz w:val="24"/>
          <w:szCs w:val="24"/>
          <w:u w:val="single"/>
        </w:rPr>
        <w:t>statistikleri</w:t>
      </w:r>
      <w:r w:rsidR="003440AB">
        <w:rPr>
          <w:rFonts w:ascii="Times New Roman" w:eastAsia="Times New Roman" w:hAnsi="Times New Roman" w:cs="Times New Roman"/>
          <w:color w:val="1155CC"/>
          <w:sz w:val="24"/>
          <w:szCs w:val="24"/>
          <w:u w:val="single"/>
        </w:rPr>
        <w:t>.</w:t>
      </w:r>
    </w:p>
    <w:p w14:paraId="26760AF7" w14:textId="55DB6EF0"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w:t>
      </w:r>
      <w:bookmarkStart w:id="6" w:name="_Hlk160013552"/>
      <w:r w:rsidRPr="003642B3">
        <w:rPr>
          <w:rFonts w:ascii="Times New Roman" w:eastAsia="Times New Roman" w:hAnsi="Times New Roman" w:cs="Times New Roman"/>
          <w:sz w:val="24"/>
          <w:szCs w:val="24"/>
        </w:rPr>
        <w:t xml:space="preserve">Mezun İzleme Sistemi </w:t>
      </w:r>
      <w:bookmarkEnd w:id="6"/>
      <w:r w:rsidRPr="003642B3">
        <w:rPr>
          <w:rFonts w:ascii="Times New Roman" w:eastAsia="Times New Roman" w:hAnsi="Times New Roman" w:cs="Times New Roman"/>
          <w:sz w:val="24"/>
          <w:szCs w:val="24"/>
        </w:rPr>
        <w:t xml:space="preserve">2021 Nisan ayında faaliyete geçirilmiştir </w:t>
      </w:r>
      <w:hyperlink r:id="rId61">
        <w:r w:rsidRPr="003642B3">
          <w:rPr>
            <w:rFonts w:ascii="Times New Roman" w:eastAsia="Times New Roman" w:hAnsi="Times New Roman" w:cs="Times New Roman"/>
            <w:color w:val="1155CC"/>
            <w:sz w:val="24"/>
            <w:szCs w:val="24"/>
            <w:u w:val="single"/>
          </w:rPr>
          <w:t>[3]</w:t>
        </w:r>
        <w:r w:rsidR="003440AB">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.2.</w:t>
        </w:r>
      </w:hyperlink>
      <w:r w:rsidR="003440AB">
        <w:rPr>
          <w:rFonts w:ascii="Times New Roman" w:eastAsia="Times New Roman" w:hAnsi="Times New Roman" w:cs="Times New Roman"/>
          <w:color w:val="1155CC"/>
          <w:sz w:val="24"/>
          <w:szCs w:val="24"/>
          <w:u w:val="single"/>
        </w:rPr>
        <w:t xml:space="preserve"> </w:t>
      </w:r>
      <w:r w:rsidR="003440AB" w:rsidRPr="003440AB">
        <w:rPr>
          <w:rFonts w:ascii="Times New Roman" w:eastAsia="Times New Roman" w:hAnsi="Times New Roman" w:cs="Times New Roman"/>
          <w:color w:val="1155CC"/>
          <w:sz w:val="24"/>
          <w:szCs w:val="24"/>
          <w:u w:val="single"/>
        </w:rPr>
        <w:t>Mezun İzleme Sistemi</w:t>
      </w:r>
      <w:r w:rsidR="003440AB">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Faaliyette olduğu 2021 </w:t>
      </w:r>
      <w:proofErr w:type="gramStart"/>
      <w:r w:rsidRPr="003642B3">
        <w:rPr>
          <w:rFonts w:ascii="Times New Roman" w:eastAsia="Times New Roman" w:hAnsi="Times New Roman" w:cs="Times New Roman"/>
          <w:sz w:val="24"/>
          <w:szCs w:val="24"/>
        </w:rPr>
        <w:t>nisan</w:t>
      </w:r>
      <w:proofErr w:type="gramEnd"/>
      <w:r w:rsidRPr="003642B3">
        <w:rPr>
          <w:rFonts w:ascii="Times New Roman" w:eastAsia="Times New Roman" w:hAnsi="Times New Roman" w:cs="Times New Roman"/>
          <w:sz w:val="24"/>
          <w:szCs w:val="24"/>
        </w:rPr>
        <w:t xml:space="preserve"> ayından bugüne 16.000 mezuna ulaşılan sistem üzerinde, mezun sayılarına, mezunların çalışma durumlarına, mezuniyet ile çalışma alanlarının uyumuna, mezunların çalıştığı sektörlere, mezunların çalıştığı işletme ölçeklerine ve mezunların çalıştığı kurum türlerine dair bilgilere ulaşılabilmektedir </w:t>
      </w:r>
      <w:hyperlink r:id="rId62">
        <w:r w:rsidRPr="003642B3">
          <w:rPr>
            <w:rFonts w:ascii="Times New Roman" w:eastAsia="Times New Roman" w:hAnsi="Times New Roman" w:cs="Times New Roman"/>
            <w:color w:val="1155CC"/>
            <w:sz w:val="24"/>
            <w:szCs w:val="24"/>
            <w:u w:val="single"/>
          </w:rPr>
          <w:t>[3]</w:t>
        </w:r>
        <w:r w:rsidR="003440AB">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.3.</w:t>
        </w:r>
        <w:r w:rsidR="00CB5E74">
          <w:rPr>
            <w:rFonts w:ascii="Times New Roman" w:eastAsia="Times New Roman" w:hAnsi="Times New Roman" w:cs="Times New Roman"/>
            <w:color w:val="1155CC"/>
            <w:sz w:val="24"/>
            <w:szCs w:val="24"/>
            <w:u w:val="single"/>
          </w:rPr>
          <w:t xml:space="preserve">Mezun İstatistikleri. </w:t>
        </w:r>
        <w:r w:rsidRPr="003642B3">
          <w:rPr>
            <w:rFonts w:ascii="Times New Roman" w:eastAsia="Times New Roman" w:hAnsi="Times New Roman" w:cs="Times New Roman"/>
            <w:color w:val="1155CC"/>
            <w:sz w:val="24"/>
            <w:szCs w:val="24"/>
            <w:u w:val="single"/>
          </w:rPr>
          <w:t xml:space="preserve"> </w:t>
        </w:r>
      </w:hyperlink>
    </w:p>
    <w:p w14:paraId="198F6C64"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Mezun izleme sistemi</w:t>
      </w:r>
    </w:p>
    <w:p w14:paraId="2E3DF6D2"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:3</w:t>
      </w:r>
      <w:proofErr w:type="gramEnd"/>
    </w:p>
    <w:tbl>
      <w:tblPr>
        <w:tblStyle w:val="31"/>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170"/>
        <w:gridCol w:w="2610"/>
        <w:gridCol w:w="1500"/>
        <w:gridCol w:w="2385"/>
        <w:gridCol w:w="1695"/>
      </w:tblGrid>
      <w:tr w:rsidR="0060549D" w:rsidRPr="003642B3" w14:paraId="3FC96300" w14:textId="77777777">
        <w:tc>
          <w:tcPr>
            <w:tcW w:w="990" w:type="dxa"/>
          </w:tcPr>
          <w:p w14:paraId="1A329C8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170" w:type="dxa"/>
          </w:tcPr>
          <w:p w14:paraId="22AA958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610" w:type="dxa"/>
          </w:tcPr>
          <w:p w14:paraId="0537D46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00" w:type="dxa"/>
          </w:tcPr>
          <w:p w14:paraId="49DD5F1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85" w:type="dxa"/>
          </w:tcPr>
          <w:p w14:paraId="4C96F5F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666C61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0A0666F" w14:textId="77777777">
        <w:trPr>
          <w:trHeight w:val="70"/>
        </w:trPr>
        <w:tc>
          <w:tcPr>
            <w:tcW w:w="990" w:type="dxa"/>
          </w:tcPr>
          <w:p w14:paraId="2BE7D54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170" w:type="dxa"/>
          </w:tcPr>
          <w:p w14:paraId="77ED322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mezun izleme sistemi bulunmamaktadır.</w:t>
            </w:r>
          </w:p>
        </w:tc>
        <w:tc>
          <w:tcPr>
            <w:tcW w:w="2610" w:type="dxa"/>
          </w:tcPr>
          <w:p w14:paraId="61A9A83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Programların amaç ve hedeflerine ulaşılıp ulaşılmadığının irdelenmesi amacıyla bir mezun izleme sistemine ilişkin planlama bulunmaktadır. </w:t>
            </w:r>
          </w:p>
        </w:tc>
        <w:tc>
          <w:tcPr>
            <w:tcW w:w="1500" w:type="dxa"/>
          </w:tcPr>
          <w:p w14:paraId="44A7C3C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Kurumdaki programların genelinde mezun izleme sistemi uygulamaları vardır. </w:t>
            </w:r>
          </w:p>
        </w:tc>
        <w:tc>
          <w:tcPr>
            <w:tcW w:w="2385" w:type="dxa"/>
          </w:tcPr>
          <w:p w14:paraId="730DF1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Mezun izleme sistemi uygulamaları izlenmekte ve ihtiyaçlar doğrultusunda programlarda güncellemeler yapılmaktadır. </w:t>
            </w:r>
          </w:p>
        </w:tc>
        <w:tc>
          <w:tcPr>
            <w:tcW w:w="1695" w:type="dxa"/>
          </w:tcPr>
          <w:p w14:paraId="79099B8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3B8F383" w14:textId="77777777">
        <w:trPr>
          <w:trHeight w:val="576"/>
        </w:trPr>
        <w:tc>
          <w:tcPr>
            <w:tcW w:w="990" w:type="dxa"/>
          </w:tcPr>
          <w:p w14:paraId="2486627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170" w:type="dxa"/>
          </w:tcPr>
          <w:p w14:paraId="527BC37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610" w:type="dxa"/>
          </w:tcPr>
          <w:p w14:paraId="7106DB4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00" w:type="dxa"/>
            <w:vAlign w:val="center"/>
          </w:tcPr>
          <w:p w14:paraId="2F17EF2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385" w:type="dxa"/>
          </w:tcPr>
          <w:p w14:paraId="443E0DB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BA13D4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962A1D6" w14:textId="77777777" w:rsidR="0060549D" w:rsidRPr="003642B3" w:rsidRDefault="0060549D" w:rsidP="003642B3">
      <w:pPr>
        <w:shd w:val="clear" w:color="auto" w:fill="FFFFFF"/>
        <w:spacing w:before="15" w:after="0" w:line="360" w:lineRule="auto"/>
        <w:jc w:val="both"/>
        <w:rPr>
          <w:rFonts w:ascii="Times New Roman" w:eastAsia="Times New Roman" w:hAnsi="Times New Roman" w:cs="Times New Roman"/>
          <w:b/>
          <w:color w:val="FF0000"/>
          <w:sz w:val="24"/>
          <w:szCs w:val="24"/>
        </w:rPr>
      </w:pPr>
    </w:p>
    <w:p w14:paraId="17E75FE4"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A.5. Uluslararasılaşma</w:t>
      </w:r>
    </w:p>
    <w:p w14:paraId="22567CCE"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w:t>
      </w:r>
      <w:proofErr w:type="gramStart"/>
      <w:r w:rsidRPr="003642B3">
        <w:rPr>
          <w:rFonts w:ascii="Times New Roman" w:hAnsi="Times New Roman" w:cs="Times New Roman"/>
          <w:color w:val="FF0000"/>
          <w:sz w:val="24"/>
          <w:szCs w:val="24"/>
        </w:rPr>
        <w:t>5.1</w:t>
      </w:r>
      <w:proofErr w:type="gramEnd"/>
      <w:r w:rsidRPr="003642B3">
        <w:rPr>
          <w:rFonts w:ascii="Times New Roman" w:hAnsi="Times New Roman" w:cs="Times New Roman"/>
          <w:color w:val="FF0000"/>
          <w:sz w:val="24"/>
          <w:szCs w:val="24"/>
        </w:rPr>
        <w:t>. Uluslararasılaşma süreçlerinin yönetimi</w:t>
      </w:r>
    </w:p>
    <w:p w14:paraId="6AFEAF8B" w14:textId="7B18BBBA" w:rsidR="0060549D" w:rsidRPr="003642B3" w:rsidRDefault="003642B3" w:rsidP="003642B3">
      <w:pPr>
        <w:spacing w:line="360" w:lineRule="auto"/>
        <w:ind w:firstLine="426"/>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sz w:val="24"/>
          <w:szCs w:val="24"/>
        </w:rPr>
        <w:t xml:space="preserve">Fakültemiz öğrencileri MAKÜ Uluslararası İlişkiler Koordinatörlüğü iş birliği ile </w:t>
      </w:r>
      <w:proofErr w:type="spellStart"/>
      <w:r w:rsidRPr="003642B3">
        <w:rPr>
          <w:rFonts w:ascii="Times New Roman" w:eastAsia="Times New Roman" w:hAnsi="Times New Roman" w:cs="Times New Roman"/>
          <w:sz w:val="24"/>
          <w:szCs w:val="24"/>
        </w:rPr>
        <w:t>Erasmus</w:t>
      </w:r>
      <w:proofErr w:type="spellEnd"/>
      <w:r w:rsidRPr="003642B3">
        <w:rPr>
          <w:rFonts w:ascii="Times New Roman" w:eastAsia="Times New Roman" w:hAnsi="Times New Roman" w:cs="Times New Roman"/>
          <w:sz w:val="24"/>
          <w:szCs w:val="24"/>
        </w:rPr>
        <w:t xml:space="preserve">+, Mevlana, </w:t>
      </w:r>
      <w:proofErr w:type="spellStart"/>
      <w:r w:rsidRPr="003642B3">
        <w:rPr>
          <w:rFonts w:ascii="Times New Roman" w:eastAsia="Times New Roman" w:hAnsi="Times New Roman" w:cs="Times New Roman"/>
          <w:sz w:val="24"/>
          <w:szCs w:val="24"/>
        </w:rPr>
        <w:t>Free</w:t>
      </w:r>
      <w:proofErr w:type="spellEnd"/>
      <w:r w:rsidRPr="003642B3">
        <w:rPr>
          <w:rFonts w:ascii="Times New Roman" w:eastAsia="Times New Roman" w:hAnsi="Times New Roman" w:cs="Times New Roman"/>
          <w:sz w:val="24"/>
          <w:szCs w:val="24"/>
        </w:rPr>
        <w:t xml:space="preserve"> </w:t>
      </w:r>
      <w:proofErr w:type="spellStart"/>
      <w:r w:rsidRPr="003642B3">
        <w:rPr>
          <w:rFonts w:ascii="Times New Roman" w:eastAsia="Times New Roman" w:hAnsi="Times New Roman" w:cs="Times New Roman"/>
          <w:sz w:val="24"/>
          <w:szCs w:val="24"/>
        </w:rPr>
        <w:t>Mover</w:t>
      </w:r>
      <w:proofErr w:type="spellEnd"/>
      <w:r w:rsidRPr="003642B3">
        <w:rPr>
          <w:rFonts w:ascii="Times New Roman" w:eastAsia="Times New Roman" w:hAnsi="Times New Roman" w:cs="Times New Roman"/>
          <w:sz w:val="24"/>
          <w:szCs w:val="24"/>
        </w:rPr>
        <w:t xml:space="preserve">, İASTE değişim programlarından faydalanabilmektedir Strateji Geliştirme Daire Başkanlığı tarafından yıllık performans programı yayınlanmakta ve uluslararasılaşma performansına yönelik göstergeler ve hedefler ilgili raporda yer almaktadır. </w:t>
      </w:r>
      <w:r w:rsidRPr="003642B3">
        <w:rPr>
          <w:rFonts w:ascii="Times New Roman" w:eastAsia="Times New Roman" w:hAnsi="Times New Roman" w:cs="Times New Roman"/>
          <w:color w:val="000000"/>
          <w:sz w:val="24"/>
          <w:szCs w:val="24"/>
        </w:rPr>
        <w:t xml:space="preserve">Uluslararasılaşma performansı her yıl izlenmekte ve süreç takip edilmektedir. Bu kapsamda uluslararasılaşma süreçlerine bağlı olarak Fakültemizde akademik birimler bazında Erasmus ve Mevlana koordinatörlükleri kurulmuş ve süreç takip edilmektedir </w:t>
      </w:r>
      <w:hyperlink r:id="rId63">
        <w:r w:rsidRPr="003642B3">
          <w:rPr>
            <w:rFonts w:ascii="Times New Roman" w:eastAsia="Times New Roman" w:hAnsi="Times New Roman" w:cs="Times New Roman"/>
            <w:color w:val="1155CC"/>
            <w:sz w:val="24"/>
            <w:szCs w:val="24"/>
            <w:u w:val="single"/>
          </w:rPr>
          <w:t>[3]A.</w:t>
        </w:r>
        <w:r w:rsidR="00D6059D">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.1.1.</w:t>
        </w:r>
      </w:hyperlink>
      <w:r w:rsidR="00D6059D">
        <w:rPr>
          <w:rFonts w:ascii="Times New Roman" w:eastAsia="Times New Roman" w:hAnsi="Times New Roman" w:cs="Times New Roman"/>
          <w:color w:val="1155CC"/>
          <w:sz w:val="24"/>
          <w:szCs w:val="24"/>
          <w:u w:val="single"/>
        </w:rPr>
        <w:t xml:space="preserve"> Erasmus Bölüm </w:t>
      </w:r>
      <w:r w:rsidR="001A0883">
        <w:rPr>
          <w:rFonts w:ascii="Times New Roman" w:eastAsia="Times New Roman" w:hAnsi="Times New Roman" w:cs="Times New Roman"/>
          <w:color w:val="1155CC"/>
          <w:sz w:val="24"/>
          <w:szCs w:val="24"/>
          <w:u w:val="single"/>
        </w:rPr>
        <w:lastRenderedPageBreak/>
        <w:t>Koordinatörleri;</w:t>
      </w:r>
      <w:r w:rsidRPr="003642B3">
        <w:rPr>
          <w:rFonts w:ascii="Times New Roman" w:eastAsia="Times New Roman" w:hAnsi="Times New Roman" w:cs="Times New Roman"/>
          <w:color w:val="000000"/>
          <w:sz w:val="24"/>
          <w:szCs w:val="24"/>
        </w:rPr>
        <w:t xml:space="preserve"> </w:t>
      </w:r>
      <w:hyperlink r:id="rId64">
        <w:r w:rsidRPr="003642B3">
          <w:rPr>
            <w:rFonts w:ascii="Times New Roman" w:eastAsia="Times New Roman" w:hAnsi="Times New Roman" w:cs="Times New Roman"/>
            <w:color w:val="1155CC"/>
            <w:sz w:val="24"/>
            <w:szCs w:val="24"/>
            <w:u w:val="single"/>
          </w:rPr>
          <w:t>[3]A.</w:t>
        </w:r>
        <w:r w:rsidR="00D6059D">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.1.2.</w:t>
        </w:r>
      </w:hyperlink>
      <w:r w:rsidR="00D6059D">
        <w:rPr>
          <w:rFonts w:ascii="Times New Roman" w:eastAsia="Times New Roman" w:hAnsi="Times New Roman" w:cs="Times New Roman"/>
          <w:color w:val="1155CC"/>
          <w:sz w:val="24"/>
          <w:szCs w:val="24"/>
          <w:u w:val="single"/>
        </w:rPr>
        <w:t xml:space="preserve"> Mevlana Bölüm Koordinatörleri.</w:t>
      </w:r>
      <w:r w:rsidRPr="003642B3">
        <w:rPr>
          <w:rFonts w:ascii="Times New Roman" w:eastAsia="Times New Roman" w:hAnsi="Times New Roman" w:cs="Times New Roman"/>
          <w:color w:val="000000"/>
          <w:sz w:val="24"/>
          <w:szCs w:val="24"/>
        </w:rPr>
        <w:t xml:space="preserve"> Böylece tanımlı bir mekanizma ve personel ile sürecin takip edilmesinin yanı sıra sürdürülebilir de kılmaktadır.</w:t>
      </w:r>
    </w:p>
    <w:p w14:paraId="47A156FD" w14:textId="77777777" w:rsidR="0060549D" w:rsidRPr="003642B3" w:rsidRDefault="003642B3" w:rsidP="003642B3">
      <w:pPr>
        <w:spacing w:line="360" w:lineRule="auto"/>
        <w:ind w:left="-76"/>
        <w:jc w:val="both"/>
        <w:rPr>
          <w:rFonts w:ascii="Times New Roman" w:eastAsia="Times New Roman" w:hAnsi="Times New Roman" w:cs="Times New Roman"/>
          <w:b/>
          <w:i/>
          <w:color w:val="000000"/>
          <w:sz w:val="24"/>
          <w:szCs w:val="24"/>
        </w:rPr>
      </w:pPr>
      <w:r w:rsidRPr="003642B3">
        <w:rPr>
          <w:rFonts w:ascii="Times New Roman" w:eastAsia="Times New Roman" w:hAnsi="Times New Roman" w:cs="Times New Roman"/>
          <w:b/>
          <w:i/>
          <w:color w:val="000000"/>
          <w:sz w:val="24"/>
          <w:szCs w:val="24"/>
        </w:rPr>
        <w:t>Olgunluk Düzeyi: 3</w:t>
      </w:r>
    </w:p>
    <w:tbl>
      <w:tblPr>
        <w:tblStyle w:val="30"/>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560"/>
        <w:gridCol w:w="2085"/>
        <w:gridCol w:w="1905"/>
        <w:gridCol w:w="1845"/>
        <w:gridCol w:w="1950"/>
      </w:tblGrid>
      <w:tr w:rsidR="0060549D" w:rsidRPr="003642B3" w14:paraId="2B064A3D" w14:textId="77777777">
        <w:trPr>
          <w:trHeight w:val="290"/>
        </w:trPr>
        <w:tc>
          <w:tcPr>
            <w:tcW w:w="990" w:type="dxa"/>
          </w:tcPr>
          <w:p w14:paraId="13930C8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tcPr>
          <w:p w14:paraId="0B54E1C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085" w:type="dxa"/>
          </w:tcPr>
          <w:p w14:paraId="52673CE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905" w:type="dxa"/>
          </w:tcPr>
          <w:p w14:paraId="5D97618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845" w:type="dxa"/>
          </w:tcPr>
          <w:p w14:paraId="1386219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950" w:type="dxa"/>
          </w:tcPr>
          <w:p w14:paraId="1BC3364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670D95DD" w14:textId="77777777">
        <w:trPr>
          <w:trHeight w:val="70"/>
        </w:trPr>
        <w:tc>
          <w:tcPr>
            <w:tcW w:w="990" w:type="dxa"/>
          </w:tcPr>
          <w:p w14:paraId="2B5AD71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tcPr>
          <w:p w14:paraId="56FA21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uluslararasılaşma süreçlerine ilişkin yönetsel ve organizasyonel yapılanması bulunmamaktadır. </w:t>
            </w:r>
          </w:p>
        </w:tc>
        <w:tc>
          <w:tcPr>
            <w:tcW w:w="2085" w:type="dxa"/>
          </w:tcPr>
          <w:p w14:paraId="54D333E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uluslararasılaşma süreçlerinin yönetim ve organizasyonel yapısına ilişkin planlamalar bulunmaktadır.  </w:t>
            </w:r>
          </w:p>
        </w:tc>
        <w:tc>
          <w:tcPr>
            <w:tcW w:w="1905" w:type="dxa"/>
          </w:tcPr>
          <w:p w14:paraId="457A537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uluslararasılaşma süreçlerinin yönetimine ilişkin organizasyonel yapılanma tamamlanmış olup; şeffaf, kapsayıcı ve katılımcı biçimde işlemektedir.</w:t>
            </w:r>
          </w:p>
        </w:tc>
        <w:tc>
          <w:tcPr>
            <w:tcW w:w="1845" w:type="dxa"/>
          </w:tcPr>
          <w:p w14:paraId="00E111C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Uluslararasılaşma süreçlerinin yönetsel ve organizasyonel yapılanması izlenmekte ve iyileştirilmektedir. </w:t>
            </w:r>
          </w:p>
        </w:tc>
        <w:tc>
          <w:tcPr>
            <w:tcW w:w="1950" w:type="dxa"/>
          </w:tcPr>
          <w:p w14:paraId="55743B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FF9FA01" w14:textId="77777777">
        <w:trPr>
          <w:trHeight w:val="576"/>
        </w:trPr>
        <w:tc>
          <w:tcPr>
            <w:tcW w:w="990" w:type="dxa"/>
          </w:tcPr>
          <w:p w14:paraId="0F3B3706"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560" w:type="dxa"/>
          </w:tcPr>
          <w:p w14:paraId="6DBA9EB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85" w:type="dxa"/>
          </w:tcPr>
          <w:p w14:paraId="2B66F16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vAlign w:val="center"/>
          </w:tcPr>
          <w:p w14:paraId="2746BA2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45" w:type="dxa"/>
          </w:tcPr>
          <w:p w14:paraId="5F5F5E0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68A7FF4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03F8A15A"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7452BAE1"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w:t>
      </w:r>
      <w:proofErr w:type="gramStart"/>
      <w:r w:rsidRPr="003642B3">
        <w:rPr>
          <w:rFonts w:ascii="Times New Roman" w:hAnsi="Times New Roman" w:cs="Times New Roman"/>
          <w:color w:val="FF0000"/>
          <w:sz w:val="24"/>
          <w:szCs w:val="24"/>
        </w:rPr>
        <w:t>5.2</w:t>
      </w:r>
      <w:proofErr w:type="gramEnd"/>
      <w:r w:rsidR="00725941">
        <w:rPr>
          <w:rFonts w:ascii="Times New Roman" w:hAnsi="Times New Roman" w:cs="Times New Roman"/>
          <w:color w:val="FF0000"/>
          <w:sz w:val="24"/>
          <w:szCs w:val="24"/>
        </w:rPr>
        <w:t>. Uluslararasılaşma kaynakları</w:t>
      </w:r>
    </w:p>
    <w:p w14:paraId="24D84AFE" w14:textId="778D529B" w:rsidR="0060549D" w:rsidRPr="003642B3" w:rsidRDefault="003642B3" w:rsidP="003642B3">
      <w:pPr>
        <w:spacing w:after="0" w:line="360" w:lineRule="auto"/>
        <w:jc w:val="both"/>
        <w:rPr>
          <w:rFonts w:ascii="Times New Roman" w:hAnsi="Times New Roman" w:cs="Times New Roman"/>
          <w:color w:val="000000" w:themeColor="text1"/>
          <w:sz w:val="24"/>
          <w:szCs w:val="24"/>
        </w:rPr>
      </w:pPr>
      <w:r w:rsidRPr="003642B3">
        <w:rPr>
          <w:rFonts w:ascii="Times New Roman" w:hAnsi="Times New Roman" w:cs="Times New Roman"/>
          <w:color w:val="000000" w:themeColor="text1"/>
          <w:sz w:val="24"/>
          <w:szCs w:val="24"/>
        </w:rPr>
        <w:t xml:space="preserve">Fakültemizde uluslararasılaşma kaynakları olarak </w:t>
      </w:r>
      <w:r w:rsidRPr="003642B3">
        <w:rPr>
          <w:rFonts w:ascii="Times New Roman" w:eastAsia="Times New Roman" w:hAnsi="Times New Roman" w:cs="Times New Roman"/>
          <w:color w:val="000000" w:themeColor="text1"/>
          <w:sz w:val="24"/>
          <w:szCs w:val="24"/>
        </w:rPr>
        <w:t xml:space="preserve">MAKÜ Uluslararası İlişkiler Koordinatörlüğü iş birliği ile </w:t>
      </w:r>
      <w:proofErr w:type="spellStart"/>
      <w:r w:rsidRPr="003642B3">
        <w:rPr>
          <w:rFonts w:ascii="Times New Roman" w:eastAsia="Times New Roman" w:hAnsi="Times New Roman" w:cs="Times New Roman"/>
          <w:color w:val="000000" w:themeColor="text1"/>
          <w:sz w:val="24"/>
          <w:szCs w:val="24"/>
        </w:rPr>
        <w:t>Erasmus</w:t>
      </w:r>
      <w:proofErr w:type="spellEnd"/>
      <w:r w:rsidRPr="003642B3">
        <w:rPr>
          <w:rFonts w:ascii="Times New Roman" w:eastAsia="Times New Roman" w:hAnsi="Times New Roman" w:cs="Times New Roman"/>
          <w:color w:val="000000" w:themeColor="text1"/>
          <w:sz w:val="24"/>
          <w:szCs w:val="24"/>
        </w:rPr>
        <w:t xml:space="preserve">+, Mevlana, </w:t>
      </w:r>
      <w:proofErr w:type="spellStart"/>
      <w:r w:rsidRPr="003642B3">
        <w:rPr>
          <w:rFonts w:ascii="Times New Roman" w:eastAsia="Times New Roman" w:hAnsi="Times New Roman" w:cs="Times New Roman"/>
          <w:color w:val="000000" w:themeColor="text1"/>
          <w:sz w:val="24"/>
          <w:szCs w:val="24"/>
        </w:rPr>
        <w:t>Free</w:t>
      </w:r>
      <w:proofErr w:type="spellEnd"/>
      <w:r w:rsidRPr="003642B3">
        <w:rPr>
          <w:rFonts w:ascii="Times New Roman" w:eastAsia="Times New Roman" w:hAnsi="Times New Roman" w:cs="Times New Roman"/>
          <w:color w:val="000000" w:themeColor="text1"/>
          <w:sz w:val="24"/>
          <w:szCs w:val="24"/>
        </w:rPr>
        <w:t xml:space="preserve"> </w:t>
      </w:r>
      <w:proofErr w:type="spellStart"/>
      <w:r w:rsidRPr="003642B3">
        <w:rPr>
          <w:rFonts w:ascii="Times New Roman" w:eastAsia="Times New Roman" w:hAnsi="Times New Roman" w:cs="Times New Roman"/>
          <w:color w:val="000000" w:themeColor="text1"/>
          <w:sz w:val="24"/>
          <w:szCs w:val="24"/>
        </w:rPr>
        <w:t>Mover</w:t>
      </w:r>
      <w:proofErr w:type="spellEnd"/>
      <w:r w:rsidRPr="003642B3">
        <w:rPr>
          <w:rFonts w:ascii="Times New Roman" w:eastAsia="Times New Roman" w:hAnsi="Times New Roman" w:cs="Times New Roman"/>
          <w:color w:val="000000" w:themeColor="text1"/>
          <w:sz w:val="24"/>
          <w:szCs w:val="24"/>
        </w:rPr>
        <w:t xml:space="preserve">, İASTE kaynakları </w:t>
      </w:r>
      <w:r w:rsidRPr="003642B3">
        <w:rPr>
          <w:rFonts w:ascii="Times New Roman" w:hAnsi="Times New Roman" w:cs="Times New Roman"/>
          <w:color w:val="000000" w:themeColor="text1"/>
          <w:sz w:val="24"/>
          <w:szCs w:val="24"/>
        </w:rPr>
        <w:t xml:space="preserve">kullanılmaktadır. Buna göre öğrenci değişim programları fakültemizde aktif olarak yürütülmektedir. Ayrıca Avrupa Birliği kaynakları da fakültemizde sıklıkla kullanılmaktadır. Buna göre öğrenci değimlerinin yanında akademisyenlerimiz de öğretim hareketliliği kapsamında Erasmus Programından aktif bir şekilde faydalanmaktadır. 2022 yılında akademisyenlerimiz Ulusal Ajans tarafından gerçekleştirilen KA 182 projeleri açılış toplantısına katılmışlardır. Bu eğitime katılan akademisyenlerimizden birisi KA 182 projesi yazmış ve şuanda ‘‘İşitme Engellilerin Top Sesi’’ projesi bu program kapsamında </w:t>
      </w:r>
      <w:proofErr w:type="spellStart"/>
      <w:r w:rsidRPr="003642B3">
        <w:rPr>
          <w:rFonts w:ascii="Times New Roman" w:hAnsi="Times New Roman" w:cs="Times New Roman"/>
          <w:color w:val="000000" w:themeColor="text1"/>
          <w:sz w:val="24"/>
          <w:szCs w:val="24"/>
        </w:rPr>
        <w:t>hibelendirilmiştir</w:t>
      </w:r>
      <w:proofErr w:type="spellEnd"/>
      <w:r w:rsidRPr="003642B3">
        <w:rPr>
          <w:rFonts w:ascii="Times New Roman" w:hAnsi="Times New Roman" w:cs="Times New Roman"/>
          <w:color w:val="000000" w:themeColor="text1"/>
          <w:sz w:val="24"/>
          <w:szCs w:val="24"/>
        </w:rPr>
        <w:t xml:space="preserve">.  Bu projede akademisyenimiz proje </w:t>
      </w:r>
      <w:proofErr w:type="spellStart"/>
      <w:r w:rsidRPr="003642B3">
        <w:rPr>
          <w:rFonts w:ascii="Times New Roman" w:hAnsi="Times New Roman" w:cs="Times New Roman"/>
          <w:color w:val="000000" w:themeColor="text1"/>
          <w:sz w:val="24"/>
          <w:szCs w:val="24"/>
        </w:rPr>
        <w:t>yürütücüğü</w:t>
      </w:r>
      <w:proofErr w:type="spellEnd"/>
      <w:r w:rsidRPr="003642B3">
        <w:rPr>
          <w:rFonts w:ascii="Times New Roman" w:hAnsi="Times New Roman" w:cs="Times New Roman"/>
          <w:color w:val="000000" w:themeColor="text1"/>
          <w:sz w:val="24"/>
          <w:szCs w:val="24"/>
        </w:rPr>
        <w:t xml:space="preserve"> yapmaktadır. Bunun dışında </w:t>
      </w:r>
      <w:proofErr w:type="spellStart"/>
      <w:r w:rsidRPr="003642B3">
        <w:rPr>
          <w:rFonts w:ascii="Times New Roman" w:hAnsi="Times New Roman" w:cs="Times New Roman"/>
          <w:color w:val="000000" w:themeColor="text1"/>
          <w:sz w:val="24"/>
          <w:szCs w:val="24"/>
        </w:rPr>
        <w:t>Erasmus</w:t>
      </w:r>
      <w:proofErr w:type="spellEnd"/>
      <w:r w:rsidRPr="003642B3">
        <w:rPr>
          <w:rFonts w:ascii="Times New Roman" w:hAnsi="Times New Roman" w:cs="Times New Roman"/>
          <w:color w:val="000000" w:themeColor="text1"/>
          <w:sz w:val="24"/>
          <w:szCs w:val="24"/>
        </w:rPr>
        <w:t xml:space="preserve"> + </w:t>
      </w:r>
      <w:proofErr w:type="spellStart"/>
      <w:r w:rsidRPr="003642B3">
        <w:rPr>
          <w:rFonts w:ascii="Times New Roman" w:hAnsi="Times New Roman" w:cs="Times New Roman"/>
          <w:color w:val="000000" w:themeColor="text1"/>
          <w:sz w:val="24"/>
          <w:szCs w:val="24"/>
        </w:rPr>
        <w:t>Sport</w:t>
      </w:r>
      <w:proofErr w:type="spellEnd"/>
      <w:r w:rsidRPr="003642B3">
        <w:rPr>
          <w:rFonts w:ascii="Times New Roman" w:hAnsi="Times New Roman" w:cs="Times New Roman"/>
          <w:color w:val="000000" w:themeColor="text1"/>
          <w:sz w:val="24"/>
          <w:szCs w:val="24"/>
        </w:rPr>
        <w:t xml:space="preserve"> projeleri kapsamında bir akademisyenimiz 2 adet 60.000 euroluk projeye yürütücülük yaparak bu kaynaklardan faydalanmaktadır. </w:t>
      </w:r>
      <w:proofErr w:type="spellStart"/>
      <w:r w:rsidRPr="003642B3">
        <w:rPr>
          <w:rFonts w:ascii="Times New Roman" w:hAnsi="Times New Roman" w:cs="Times New Roman"/>
          <w:color w:val="000000" w:themeColor="text1"/>
          <w:sz w:val="24"/>
          <w:szCs w:val="24"/>
        </w:rPr>
        <w:t>Erasmus</w:t>
      </w:r>
      <w:proofErr w:type="spellEnd"/>
      <w:r w:rsidRPr="003642B3">
        <w:rPr>
          <w:rFonts w:ascii="Times New Roman" w:hAnsi="Times New Roman" w:cs="Times New Roman"/>
          <w:color w:val="000000" w:themeColor="text1"/>
          <w:sz w:val="24"/>
          <w:szCs w:val="24"/>
        </w:rPr>
        <w:t xml:space="preserve"> + </w:t>
      </w:r>
      <w:proofErr w:type="spellStart"/>
      <w:r w:rsidRPr="003642B3">
        <w:rPr>
          <w:rFonts w:ascii="Times New Roman" w:hAnsi="Times New Roman" w:cs="Times New Roman"/>
          <w:color w:val="000000" w:themeColor="text1"/>
          <w:sz w:val="24"/>
          <w:szCs w:val="24"/>
        </w:rPr>
        <w:t>Sport</w:t>
      </w:r>
      <w:proofErr w:type="spellEnd"/>
      <w:r w:rsidRPr="003642B3">
        <w:rPr>
          <w:rFonts w:ascii="Times New Roman" w:hAnsi="Times New Roman" w:cs="Times New Roman"/>
          <w:color w:val="000000" w:themeColor="text1"/>
          <w:sz w:val="24"/>
          <w:szCs w:val="24"/>
        </w:rPr>
        <w:t xml:space="preserve"> 2024 </w:t>
      </w:r>
      <w:proofErr w:type="spellStart"/>
      <w:r w:rsidRPr="003642B3">
        <w:rPr>
          <w:rFonts w:ascii="Times New Roman" w:hAnsi="Times New Roman" w:cs="Times New Roman"/>
          <w:color w:val="000000" w:themeColor="text1"/>
          <w:sz w:val="24"/>
          <w:szCs w:val="24"/>
        </w:rPr>
        <w:t>Info</w:t>
      </w:r>
      <w:proofErr w:type="spellEnd"/>
      <w:r w:rsidRPr="003642B3">
        <w:rPr>
          <w:rFonts w:ascii="Times New Roman" w:hAnsi="Times New Roman" w:cs="Times New Roman"/>
          <w:color w:val="000000" w:themeColor="text1"/>
          <w:sz w:val="24"/>
          <w:szCs w:val="24"/>
        </w:rPr>
        <w:t xml:space="preserve"> </w:t>
      </w:r>
      <w:proofErr w:type="spellStart"/>
      <w:r w:rsidRPr="003642B3">
        <w:rPr>
          <w:rFonts w:ascii="Times New Roman" w:hAnsi="Times New Roman" w:cs="Times New Roman"/>
          <w:color w:val="000000" w:themeColor="text1"/>
          <w:sz w:val="24"/>
          <w:szCs w:val="24"/>
        </w:rPr>
        <w:t>Day</w:t>
      </w:r>
      <w:proofErr w:type="spellEnd"/>
      <w:r w:rsidRPr="003642B3">
        <w:rPr>
          <w:rFonts w:ascii="Times New Roman" w:hAnsi="Times New Roman" w:cs="Times New Roman"/>
          <w:color w:val="000000" w:themeColor="text1"/>
          <w:sz w:val="24"/>
          <w:szCs w:val="24"/>
        </w:rPr>
        <w:t xml:space="preserve"> </w:t>
      </w:r>
      <w:r w:rsidRPr="003642B3">
        <w:rPr>
          <w:rFonts w:ascii="Times New Roman" w:hAnsi="Times New Roman" w:cs="Times New Roman"/>
          <w:color w:val="000000" w:themeColor="text1"/>
          <w:sz w:val="24"/>
          <w:szCs w:val="24"/>
        </w:rPr>
        <w:lastRenderedPageBreak/>
        <w:t xml:space="preserve">kapsamında 2024 yılında 3 akademisyenimiz Brüksel’de yapılan toplantıya katılmış ve yeni kaynakların hem ülkemize hem üniversitemize sağlanıp işbirliklerin artırılması noktasında girişimlerde bulunmuştur </w:t>
      </w:r>
      <w:hyperlink r:id="rId65">
        <w:r w:rsidRPr="006F6A6B">
          <w:rPr>
            <w:rFonts w:ascii="Times New Roman" w:hAnsi="Times New Roman" w:cs="Times New Roman"/>
            <w:color w:val="0070C0"/>
            <w:sz w:val="24"/>
            <w:szCs w:val="24"/>
            <w:u w:val="single"/>
          </w:rPr>
          <w:t>[3]A.5.2.1</w:t>
        </w:r>
      </w:hyperlink>
      <w:r w:rsidRPr="006F6A6B">
        <w:rPr>
          <w:rFonts w:ascii="Times New Roman" w:hAnsi="Times New Roman" w:cs="Times New Roman"/>
          <w:color w:val="0070C0"/>
          <w:sz w:val="24"/>
          <w:szCs w:val="24"/>
        </w:rPr>
        <w:t>.</w:t>
      </w:r>
      <w:r w:rsidR="000B56ED" w:rsidRPr="006F6A6B">
        <w:rPr>
          <w:rFonts w:ascii="Times New Roman" w:hAnsi="Times New Roman" w:cs="Times New Roman"/>
          <w:color w:val="0070C0"/>
          <w:sz w:val="24"/>
          <w:szCs w:val="24"/>
        </w:rPr>
        <w:t>Katılım Göstergesi</w:t>
      </w:r>
      <w:r w:rsidR="00274799" w:rsidRPr="006F6A6B">
        <w:rPr>
          <w:rFonts w:ascii="Times New Roman" w:hAnsi="Times New Roman" w:cs="Times New Roman"/>
          <w:color w:val="0070C0"/>
          <w:sz w:val="24"/>
          <w:szCs w:val="24"/>
        </w:rPr>
        <w:t>.</w:t>
      </w:r>
      <w:r w:rsidRPr="003642B3">
        <w:rPr>
          <w:rFonts w:ascii="Times New Roman" w:hAnsi="Times New Roman" w:cs="Times New Roman"/>
          <w:color w:val="000000" w:themeColor="text1"/>
          <w:sz w:val="24"/>
          <w:szCs w:val="24"/>
        </w:rPr>
        <w:t xml:space="preserve">  Ayrıca bir </w:t>
      </w:r>
      <w:proofErr w:type="spellStart"/>
      <w:r w:rsidRPr="003642B3">
        <w:rPr>
          <w:rFonts w:ascii="Times New Roman" w:hAnsi="Times New Roman" w:cs="Times New Roman"/>
          <w:color w:val="000000" w:themeColor="text1"/>
          <w:sz w:val="24"/>
          <w:szCs w:val="24"/>
        </w:rPr>
        <w:t>akdemisyenimiz</w:t>
      </w:r>
      <w:proofErr w:type="spellEnd"/>
      <w:r w:rsidRPr="003642B3">
        <w:rPr>
          <w:rFonts w:ascii="Times New Roman" w:hAnsi="Times New Roman" w:cs="Times New Roman"/>
          <w:color w:val="000000" w:themeColor="text1"/>
          <w:sz w:val="24"/>
          <w:szCs w:val="24"/>
        </w:rPr>
        <w:t xml:space="preserve"> Ulusal Ajans tarafından yapılan KA 182 toplantısına davet edilerek bilgi edinmiştir. Bu elde ettiği bilgilerin ardından Erasmus KA 182 başvuruları kapsamında 2024 yılında 5 akademisyenimiz raket sporlarının yaygınlaştırılması bağlamında yazdıkları projeyi değerlendirmeye sunmuşlardır (Proje No: AF230A57). Ayrıca </w:t>
      </w:r>
      <w:proofErr w:type="spellStart"/>
      <w:r w:rsidRPr="003642B3">
        <w:rPr>
          <w:rFonts w:ascii="Times New Roman" w:hAnsi="Times New Roman" w:cs="Times New Roman"/>
          <w:color w:val="000000" w:themeColor="text1"/>
          <w:sz w:val="24"/>
          <w:szCs w:val="24"/>
        </w:rPr>
        <w:t>Erasmus</w:t>
      </w:r>
      <w:proofErr w:type="spellEnd"/>
      <w:r w:rsidRPr="003642B3">
        <w:rPr>
          <w:rFonts w:ascii="Times New Roman" w:hAnsi="Times New Roman" w:cs="Times New Roman"/>
          <w:color w:val="000000" w:themeColor="text1"/>
          <w:sz w:val="24"/>
          <w:szCs w:val="24"/>
        </w:rPr>
        <w:t xml:space="preserve"> + </w:t>
      </w:r>
      <w:proofErr w:type="spellStart"/>
      <w:r w:rsidRPr="003642B3">
        <w:rPr>
          <w:rFonts w:ascii="Times New Roman" w:hAnsi="Times New Roman" w:cs="Times New Roman"/>
          <w:color w:val="000000" w:themeColor="text1"/>
          <w:sz w:val="24"/>
          <w:szCs w:val="24"/>
        </w:rPr>
        <w:t>Sport</w:t>
      </w:r>
      <w:proofErr w:type="spellEnd"/>
      <w:r w:rsidRPr="003642B3">
        <w:rPr>
          <w:rFonts w:ascii="Times New Roman" w:hAnsi="Times New Roman" w:cs="Times New Roman"/>
          <w:color w:val="000000" w:themeColor="text1"/>
          <w:sz w:val="24"/>
          <w:szCs w:val="24"/>
        </w:rPr>
        <w:t xml:space="preserve"> 2024 başvurularına fakültemiz bünyesindeki 6 akademisyen ‘‘Active </w:t>
      </w:r>
      <w:proofErr w:type="spellStart"/>
      <w:r w:rsidRPr="003642B3">
        <w:rPr>
          <w:rFonts w:ascii="Times New Roman" w:hAnsi="Times New Roman" w:cs="Times New Roman"/>
          <w:color w:val="000000" w:themeColor="text1"/>
          <w:sz w:val="24"/>
          <w:szCs w:val="24"/>
        </w:rPr>
        <w:t>Campus</w:t>
      </w:r>
      <w:proofErr w:type="spellEnd"/>
      <w:r w:rsidRPr="003642B3">
        <w:rPr>
          <w:rFonts w:ascii="Times New Roman" w:hAnsi="Times New Roman" w:cs="Times New Roman"/>
          <w:color w:val="000000" w:themeColor="text1"/>
          <w:sz w:val="24"/>
          <w:szCs w:val="24"/>
        </w:rPr>
        <w:t xml:space="preserve">’’ projesi ile başvuru yapmıştır. Bu sayede kaynakların geliştirilmesi noktasında fakültemizdeki akademisyenlerimizin çabaları olduğu görülmektedir. </w:t>
      </w:r>
    </w:p>
    <w:p w14:paraId="18C1B27D" w14:textId="77777777" w:rsidR="0060549D" w:rsidRPr="003642B3" w:rsidRDefault="003642B3" w:rsidP="003642B3">
      <w:pPr>
        <w:spacing w:line="360" w:lineRule="auto"/>
        <w:ind w:left="-76"/>
        <w:jc w:val="both"/>
        <w:rPr>
          <w:rFonts w:ascii="Times New Roman" w:eastAsia="Times New Roman" w:hAnsi="Times New Roman" w:cs="Times New Roman"/>
          <w:b/>
          <w:i/>
          <w:sz w:val="24"/>
          <w:szCs w:val="24"/>
        </w:rPr>
      </w:pPr>
      <w:r w:rsidRPr="003642B3">
        <w:rPr>
          <w:rFonts w:ascii="Times New Roman" w:eastAsia="Times New Roman" w:hAnsi="Times New Roman" w:cs="Times New Roman"/>
          <w:b/>
          <w:i/>
          <w:sz w:val="24"/>
          <w:szCs w:val="24"/>
        </w:rPr>
        <w:t>Olgunluk Düzeyi: 3</w:t>
      </w:r>
    </w:p>
    <w:tbl>
      <w:tblPr>
        <w:tblStyle w:val="29"/>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905"/>
        <w:gridCol w:w="2085"/>
        <w:gridCol w:w="1755"/>
        <w:gridCol w:w="1965"/>
        <w:gridCol w:w="1980"/>
      </w:tblGrid>
      <w:tr w:rsidR="0060549D" w:rsidRPr="003642B3" w14:paraId="1C61DB29" w14:textId="77777777">
        <w:trPr>
          <w:trHeight w:val="290"/>
        </w:trPr>
        <w:tc>
          <w:tcPr>
            <w:tcW w:w="645" w:type="dxa"/>
          </w:tcPr>
          <w:p w14:paraId="59E9326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6240C20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085" w:type="dxa"/>
          </w:tcPr>
          <w:p w14:paraId="6960BAD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55" w:type="dxa"/>
          </w:tcPr>
          <w:p w14:paraId="3EEBE52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65" w:type="dxa"/>
          </w:tcPr>
          <w:p w14:paraId="7AC3D5D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980" w:type="dxa"/>
          </w:tcPr>
          <w:p w14:paraId="45EFD24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160691C1" w14:textId="77777777">
        <w:trPr>
          <w:trHeight w:val="70"/>
        </w:trPr>
        <w:tc>
          <w:tcPr>
            <w:tcW w:w="645" w:type="dxa"/>
          </w:tcPr>
          <w:p w14:paraId="71217BA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2C9276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sürdürebilmesi için yeterli kaynak bulunmamaktadır</w:t>
            </w:r>
          </w:p>
        </w:tc>
        <w:tc>
          <w:tcPr>
            <w:tcW w:w="2085" w:type="dxa"/>
          </w:tcPr>
          <w:p w14:paraId="09CAF1E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sürdürebilmek için uygun nitelik ve nicelikte fiziki, teknik ve mali kaynakların oluşturulmasına yönelik planları bulunmaktadır.</w:t>
            </w:r>
          </w:p>
        </w:tc>
        <w:tc>
          <w:tcPr>
            <w:tcW w:w="1755" w:type="dxa"/>
          </w:tcPr>
          <w:p w14:paraId="49AF3F4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spellStart"/>
            <w:r w:rsidRPr="003642B3">
              <w:rPr>
                <w:rFonts w:ascii="Times New Roman" w:eastAsia="Times New Roman" w:hAnsi="Times New Roman" w:cs="Times New Roman"/>
                <w:sz w:val="24"/>
                <w:szCs w:val="24"/>
              </w:rPr>
              <w:t>uluslararaslaşma</w:t>
            </w:r>
            <w:proofErr w:type="spellEnd"/>
            <w:r w:rsidRPr="003642B3">
              <w:rPr>
                <w:rFonts w:ascii="Times New Roman" w:eastAsia="Times New Roman" w:hAnsi="Times New Roman" w:cs="Times New Roman"/>
                <w:sz w:val="24"/>
                <w:szCs w:val="24"/>
              </w:rPr>
              <w:t xml:space="preserve"> kaynakları birimler arası denge gözetilerek yönetilmektedir</w:t>
            </w:r>
          </w:p>
        </w:tc>
        <w:tc>
          <w:tcPr>
            <w:tcW w:w="1965" w:type="dxa"/>
          </w:tcPr>
          <w:p w14:paraId="631B532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uluslararasılaşma kaynaklarının dağılımı izlenmekte ve iyileştirilmektedir</w:t>
            </w:r>
          </w:p>
        </w:tc>
        <w:tc>
          <w:tcPr>
            <w:tcW w:w="1980" w:type="dxa"/>
          </w:tcPr>
          <w:p w14:paraId="2A518FC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65F8E9C" w14:textId="77777777">
        <w:trPr>
          <w:trHeight w:val="576"/>
        </w:trPr>
        <w:tc>
          <w:tcPr>
            <w:tcW w:w="645" w:type="dxa"/>
          </w:tcPr>
          <w:p w14:paraId="15124A4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05" w:type="dxa"/>
          </w:tcPr>
          <w:p w14:paraId="79B7F28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85" w:type="dxa"/>
          </w:tcPr>
          <w:p w14:paraId="20E057D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55" w:type="dxa"/>
            <w:vAlign w:val="center"/>
          </w:tcPr>
          <w:p w14:paraId="5995FC6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65" w:type="dxa"/>
          </w:tcPr>
          <w:p w14:paraId="6A01424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4D587A7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2AEECCEA"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26380979"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4ED01FFA" w14:textId="77777777"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A.</w:t>
      </w:r>
      <w:proofErr w:type="gramStart"/>
      <w:r w:rsidRPr="003642B3">
        <w:rPr>
          <w:rFonts w:ascii="Times New Roman" w:hAnsi="Times New Roman" w:cs="Times New Roman"/>
          <w:color w:val="FF0000"/>
          <w:sz w:val="24"/>
          <w:szCs w:val="24"/>
        </w:rPr>
        <w:t>5.3</w:t>
      </w:r>
      <w:proofErr w:type="gramEnd"/>
      <w:r w:rsidRPr="003642B3">
        <w:rPr>
          <w:rFonts w:ascii="Times New Roman" w:hAnsi="Times New Roman" w:cs="Times New Roman"/>
          <w:color w:val="FF0000"/>
          <w:sz w:val="24"/>
          <w:szCs w:val="24"/>
        </w:rPr>
        <w:t xml:space="preserve">. </w:t>
      </w:r>
      <w:r w:rsidR="00725941">
        <w:rPr>
          <w:rFonts w:ascii="Times New Roman" w:hAnsi="Times New Roman" w:cs="Times New Roman"/>
          <w:color w:val="FF0000"/>
          <w:sz w:val="24"/>
          <w:szCs w:val="24"/>
        </w:rPr>
        <w:t>Uluslararasılaşma performansı</w:t>
      </w:r>
    </w:p>
    <w:p w14:paraId="21679C6E" w14:textId="755C6596"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000000" w:themeColor="text1"/>
          <w:sz w:val="24"/>
          <w:szCs w:val="24"/>
        </w:rPr>
        <w:lastRenderedPageBreak/>
        <w:t xml:space="preserve">Fakültemizde </w:t>
      </w:r>
      <w:proofErr w:type="spellStart"/>
      <w:r w:rsidRPr="003642B3">
        <w:rPr>
          <w:rFonts w:ascii="Times New Roman" w:hAnsi="Times New Roman" w:cs="Times New Roman"/>
          <w:color w:val="000000" w:themeColor="text1"/>
          <w:sz w:val="24"/>
          <w:szCs w:val="24"/>
        </w:rPr>
        <w:t>uluslarasılaşma</w:t>
      </w:r>
      <w:proofErr w:type="spellEnd"/>
      <w:r w:rsidRPr="003642B3">
        <w:rPr>
          <w:rFonts w:ascii="Times New Roman" w:hAnsi="Times New Roman" w:cs="Times New Roman"/>
          <w:color w:val="000000" w:themeColor="text1"/>
          <w:sz w:val="24"/>
          <w:szCs w:val="24"/>
        </w:rPr>
        <w:t xml:space="preserve"> performansları bağlamında </w:t>
      </w:r>
      <w:proofErr w:type="gramStart"/>
      <w:r w:rsidRPr="003642B3">
        <w:rPr>
          <w:rFonts w:ascii="Times New Roman" w:hAnsi="Times New Roman" w:cs="Times New Roman"/>
          <w:color w:val="000000" w:themeColor="text1"/>
          <w:sz w:val="24"/>
          <w:szCs w:val="24"/>
        </w:rPr>
        <w:t>……</w:t>
      </w:r>
      <w:proofErr w:type="gramEnd"/>
      <w:r w:rsidRPr="003642B3">
        <w:rPr>
          <w:rFonts w:ascii="Times New Roman" w:hAnsi="Times New Roman" w:cs="Times New Roman"/>
          <w:color w:val="000000" w:themeColor="text1"/>
          <w:sz w:val="24"/>
          <w:szCs w:val="24"/>
        </w:rPr>
        <w:t xml:space="preserve"> </w:t>
      </w:r>
      <w:proofErr w:type="gramStart"/>
      <w:r w:rsidRPr="003642B3">
        <w:rPr>
          <w:rFonts w:ascii="Times New Roman" w:hAnsi="Times New Roman" w:cs="Times New Roman"/>
          <w:color w:val="000000" w:themeColor="text1"/>
          <w:sz w:val="24"/>
          <w:szCs w:val="24"/>
        </w:rPr>
        <w:t>tane</w:t>
      </w:r>
      <w:proofErr w:type="gramEnd"/>
      <w:r w:rsidRPr="003642B3">
        <w:rPr>
          <w:rFonts w:ascii="Times New Roman" w:hAnsi="Times New Roman" w:cs="Times New Roman"/>
          <w:color w:val="000000" w:themeColor="text1"/>
          <w:sz w:val="24"/>
          <w:szCs w:val="24"/>
        </w:rPr>
        <w:t xml:space="preserve"> öğrenci 2023 yılında Erasmus öğrenim hareketliliğinden </w:t>
      </w:r>
      <w:r w:rsidR="00725941">
        <w:rPr>
          <w:rFonts w:ascii="Times New Roman" w:hAnsi="Times New Roman" w:cs="Times New Roman"/>
          <w:color w:val="000000" w:themeColor="text1"/>
          <w:sz w:val="24"/>
          <w:szCs w:val="24"/>
        </w:rPr>
        <w:t>5</w:t>
      </w:r>
      <w:r w:rsidRPr="003642B3">
        <w:rPr>
          <w:rFonts w:ascii="Times New Roman" w:hAnsi="Times New Roman" w:cs="Times New Roman"/>
          <w:color w:val="000000" w:themeColor="text1"/>
          <w:sz w:val="24"/>
          <w:szCs w:val="24"/>
        </w:rPr>
        <w:t xml:space="preserve"> tane akademisyen ise öğrenim verme hareketliliğinden faydalanmıştır. Ayrıca 3 akademisyenimiz yeni işbirliği fırsatların yapılanması ve yeni projelerin planlanabilmesi için </w:t>
      </w:r>
      <w:proofErr w:type="spellStart"/>
      <w:r w:rsidRPr="003642B3">
        <w:rPr>
          <w:rFonts w:ascii="Times New Roman" w:hAnsi="Times New Roman" w:cs="Times New Roman"/>
          <w:color w:val="000000" w:themeColor="text1"/>
          <w:sz w:val="24"/>
          <w:szCs w:val="24"/>
        </w:rPr>
        <w:t>Erasmus</w:t>
      </w:r>
      <w:proofErr w:type="spellEnd"/>
      <w:r w:rsidRPr="003642B3">
        <w:rPr>
          <w:rFonts w:ascii="Times New Roman" w:hAnsi="Times New Roman" w:cs="Times New Roman"/>
          <w:color w:val="000000" w:themeColor="text1"/>
          <w:sz w:val="24"/>
          <w:szCs w:val="24"/>
        </w:rPr>
        <w:t xml:space="preserve"> + </w:t>
      </w:r>
      <w:proofErr w:type="spellStart"/>
      <w:r w:rsidRPr="003642B3">
        <w:rPr>
          <w:rFonts w:ascii="Times New Roman" w:hAnsi="Times New Roman" w:cs="Times New Roman"/>
          <w:color w:val="000000" w:themeColor="text1"/>
          <w:sz w:val="24"/>
          <w:szCs w:val="24"/>
        </w:rPr>
        <w:t>Sport</w:t>
      </w:r>
      <w:proofErr w:type="spellEnd"/>
      <w:r w:rsidRPr="003642B3">
        <w:rPr>
          <w:rFonts w:ascii="Times New Roman" w:hAnsi="Times New Roman" w:cs="Times New Roman"/>
          <w:color w:val="000000" w:themeColor="text1"/>
          <w:sz w:val="24"/>
          <w:szCs w:val="24"/>
        </w:rPr>
        <w:t xml:space="preserve"> 2024 </w:t>
      </w:r>
      <w:proofErr w:type="spellStart"/>
      <w:r w:rsidRPr="003642B3">
        <w:rPr>
          <w:rFonts w:ascii="Times New Roman" w:hAnsi="Times New Roman" w:cs="Times New Roman"/>
          <w:color w:val="000000" w:themeColor="text1"/>
          <w:sz w:val="24"/>
          <w:szCs w:val="24"/>
        </w:rPr>
        <w:t>Info</w:t>
      </w:r>
      <w:proofErr w:type="spellEnd"/>
      <w:r w:rsidRPr="003642B3">
        <w:rPr>
          <w:rFonts w:ascii="Times New Roman" w:hAnsi="Times New Roman" w:cs="Times New Roman"/>
          <w:color w:val="000000" w:themeColor="text1"/>
          <w:sz w:val="24"/>
          <w:szCs w:val="24"/>
        </w:rPr>
        <w:t xml:space="preserve"> </w:t>
      </w:r>
      <w:proofErr w:type="spellStart"/>
      <w:r w:rsidRPr="003642B3">
        <w:rPr>
          <w:rFonts w:ascii="Times New Roman" w:hAnsi="Times New Roman" w:cs="Times New Roman"/>
          <w:color w:val="000000" w:themeColor="text1"/>
          <w:sz w:val="24"/>
          <w:szCs w:val="24"/>
        </w:rPr>
        <w:t>Day’a</w:t>
      </w:r>
      <w:proofErr w:type="spellEnd"/>
      <w:r w:rsidRPr="003642B3">
        <w:rPr>
          <w:rFonts w:ascii="Times New Roman" w:hAnsi="Times New Roman" w:cs="Times New Roman"/>
          <w:color w:val="000000" w:themeColor="text1"/>
          <w:sz w:val="24"/>
          <w:szCs w:val="24"/>
        </w:rPr>
        <w:t xml:space="preserve"> katılmışlardır. Bu toplantının ardından edindikleri bilgiler doğrultusunda Portekiz ve Yunanistan’daki üniversitelerle işbirlikleri sağlanmış ve </w:t>
      </w:r>
      <w:proofErr w:type="spellStart"/>
      <w:r w:rsidRPr="003642B3">
        <w:rPr>
          <w:rFonts w:ascii="Times New Roman" w:hAnsi="Times New Roman" w:cs="Times New Roman"/>
          <w:color w:val="000000" w:themeColor="text1"/>
          <w:sz w:val="24"/>
          <w:szCs w:val="24"/>
        </w:rPr>
        <w:t>Erasmus</w:t>
      </w:r>
      <w:proofErr w:type="spellEnd"/>
      <w:r w:rsidRPr="003642B3">
        <w:rPr>
          <w:rFonts w:ascii="Times New Roman" w:hAnsi="Times New Roman" w:cs="Times New Roman"/>
          <w:color w:val="000000" w:themeColor="text1"/>
          <w:sz w:val="24"/>
          <w:szCs w:val="24"/>
        </w:rPr>
        <w:t xml:space="preserve"> + </w:t>
      </w:r>
      <w:proofErr w:type="spellStart"/>
      <w:r w:rsidRPr="003642B3">
        <w:rPr>
          <w:rFonts w:ascii="Times New Roman" w:hAnsi="Times New Roman" w:cs="Times New Roman"/>
          <w:color w:val="000000" w:themeColor="text1"/>
          <w:sz w:val="24"/>
          <w:szCs w:val="24"/>
        </w:rPr>
        <w:t>Sport</w:t>
      </w:r>
      <w:proofErr w:type="spellEnd"/>
      <w:r w:rsidRPr="003642B3">
        <w:rPr>
          <w:rFonts w:ascii="Times New Roman" w:hAnsi="Times New Roman" w:cs="Times New Roman"/>
          <w:color w:val="000000" w:themeColor="text1"/>
          <w:sz w:val="24"/>
          <w:szCs w:val="24"/>
        </w:rPr>
        <w:t xml:space="preserve"> 2024 başvurularına fakültemiz bünyesindeki 6 akademisyen ‘‘Active </w:t>
      </w:r>
      <w:proofErr w:type="spellStart"/>
      <w:r w:rsidRPr="003642B3">
        <w:rPr>
          <w:rFonts w:ascii="Times New Roman" w:hAnsi="Times New Roman" w:cs="Times New Roman"/>
          <w:color w:val="000000" w:themeColor="text1"/>
          <w:sz w:val="24"/>
          <w:szCs w:val="24"/>
        </w:rPr>
        <w:t>Campus</w:t>
      </w:r>
      <w:proofErr w:type="spellEnd"/>
      <w:r w:rsidRPr="003642B3">
        <w:rPr>
          <w:rFonts w:ascii="Times New Roman" w:hAnsi="Times New Roman" w:cs="Times New Roman"/>
          <w:color w:val="000000" w:themeColor="text1"/>
          <w:sz w:val="24"/>
          <w:szCs w:val="24"/>
        </w:rPr>
        <w:t>’’ projesi ile başvuru yapmıştır</w:t>
      </w:r>
      <w:r w:rsidRPr="003642B3">
        <w:rPr>
          <w:rFonts w:ascii="Times New Roman" w:hAnsi="Times New Roman" w:cs="Times New Roman"/>
          <w:color w:val="FF0000"/>
          <w:sz w:val="24"/>
          <w:szCs w:val="24"/>
        </w:rPr>
        <w:t xml:space="preserve"> </w:t>
      </w:r>
      <w:hyperlink r:id="rId66">
        <w:r w:rsidRPr="003642B3">
          <w:rPr>
            <w:rFonts w:ascii="Times New Roman" w:hAnsi="Times New Roman" w:cs="Times New Roman"/>
            <w:color w:val="1155CC"/>
            <w:sz w:val="24"/>
            <w:szCs w:val="24"/>
            <w:u w:val="single"/>
          </w:rPr>
          <w:t>[3]A.5.3.1.</w:t>
        </w:r>
      </w:hyperlink>
      <w:r w:rsidR="002A47D1">
        <w:rPr>
          <w:rFonts w:ascii="Times New Roman" w:hAnsi="Times New Roman" w:cs="Times New Roman"/>
          <w:color w:val="1155CC"/>
          <w:sz w:val="24"/>
          <w:szCs w:val="24"/>
          <w:u w:val="single"/>
        </w:rPr>
        <w:t xml:space="preserve"> Katılım Göstergesi.</w:t>
      </w:r>
      <w:r w:rsidRPr="003642B3">
        <w:rPr>
          <w:rFonts w:ascii="Times New Roman" w:hAnsi="Times New Roman" w:cs="Times New Roman"/>
          <w:color w:val="FF0000"/>
          <w:sz w:val="24"/>
          <w:szCs w:val="24"/>
        </w:rPr>
        <w:t xml:space="preserve"> </w:t>
      </w:r>
    </w:p>
    <w:p w14:paraId="1EE8DCF0" w14:textId="3D515F57" w:rsidR="0060549D" w:rsidRPr="003642B3" w:rsidRDefault="003642B3" w:rsidP="003642B3">
      <w:pPr>
        <w:spacing w:after="0" w:line="360" w:lineRule="auto"/>
        <w:jc w:val="both"/>
        <w:rPr>
          <w:rFonts w:ascii="Times New Roman" w:hAnsi="Times New Roman" w:cs="Times New Roman"/>
          <w:color w:val="000000" w:themeColor="text1"/>
          <w:sz w:val="24"/>
          <w:szCs w:val="24"/>
        </w:rPr>
      </w:pPr>
      <w:r w:rsidRPr="003642B3">
        <w:rPr>
          <w:rFonts w:ascii="Times New Roman" w:hAnsi="Times New Roman" w:cs="Times New Roman"/>
          <w:color w:val="000000" w:themeColor="text1"/>
          <w:sz w:val="24"/>
          <w:szCs w:val="24"/>
        </w:rPr>
        <w:t xml:space="preserve">Bir akademisyenimiz ise Ulusal Ajans tarafından gerçekleştirilen Ulusal Ajans tarafından yapılan KA 182 toplantısına davet edilerek bilgi edinmiştir. Bu elde ettiği bilgilerin ardından Erasmus KA 182 başvuruları kapsamında 2024 yılında 5 akademisyenimiz raket sporlarının yaygınlaştırılması bağlamında yazdıkları projeyi Ulusal Ajans’ın değerlendirmesine sunmuşlardır. Akademisyenlerimizin </w:t>
      </w:r>
      <w:proofErr w:type="spellStart"/>
      <w:r w:rsidRPr="003642B3">
        <w:rPr>
          <w:rFonts w:ascii="Times New Roman" w:hAnsi="Times New Roman" w:cs="Times New Roman"/>
          <w:color w:val="000000" w:themeColor="text1"/>
          <w:sz w:val="24"/>
          <w:szCs w:val="24"/>
        </w:rPr>
        <w:t>uluslarası</w:t>
      </w:r>
      <w:proofErr w:type="spellEnd"/>
      <w:r w:rsidRPr="003642B3">
        <w:rPr>
          <w:rFonts w:ascii="Times New Roman" w:hAnsi="Times New Roman" w:cs="Times New Roman"/>
          <w:color w:val="000000" w:themeColor="text1"/>
          <w:sz w:val="24"/>
          <w:szCs w:val="24"/>
        </w:rPr>
        <w:t xml:space="preserve"> projeler bağlamındaki performansları değerlendirildiğinde bir akademisyenimizin 2023 yılında yürütücüsü olduğu 1 </w:t>
      </w:r>
      <w:proofErr w:type="spellStart"/>
      <w:r w:rsidRPr="003642B3">
        <w:rPr>
          <w:rFonts w:ascii="Times New Roman" w:hAnsi="Times New Roman" w:cs="Times New Roman"/>
          <w:color w:val="000000" w:themeColor="text1"/>
          <w:sz w:val="24"/>
          <w:szCs w:val="24"/>
        </w:rPr>
        <w:t>Erasmus</w:t>
      </w:r>
      <w:proofErr w:type="spellEnd"/>
      <w:r w:rsidRPr="003642B3">
        <w:rPr>
          <w:rFonts w:ascii="Times New Roman" w:hAnsi="Times New Roman" w:cs="Times New Roman"/>
          <w:color w:val="000000" w:themeColor="text1"/>
          <w:sz w:val="24"/>
          <w:szCs w:val="24"/>
        </w:rPr>
        <w:t xml:space="preserve"> + </w:t>
      </w:r>
      <w:proofErr w:type="spellStart"/>
      <w:r w:rsidRPr="003642B3">
        <w:rPr>
          <w:rFonts w:ascii="Times New Roman" w:hAnsi="Times New Roman" w:cs="Times New Roman"/>
          <w:color w:val="000000" w:themeColor="text1"/>
          <w:sz w:val="24"/>
          <w:szCs w:val="24"/>
        </w:rPr>
        <w:t>Sport</w:t>
      </w:r>
      <w:proofErr w:type="spellEnd"/>
      <w:r w:rsidRPr="003642B3">
        <w:rPr>
          <w:rFonts w:ascii="Times New Roman" w:hAnsi="Times New Roman" w:cs="Times New Roman"/>
          <w:color w:val="000000" w:themeColor="text1"/>
          <w:sz w:val="24"/>
          <w:szCs w:val="24"/>
        </w:rPr>
        <w:t xml:space="preserve"> projesini tamamladığı, 1 tane </w:t>
      </w:r>
      <w:proofErr w:type="spellStart"/>
      <w:r w:rsidRPr="003642B3">
        <w:rPr>
          <w:rFonts w:ascii="Times New Roman" w:hAnsi="Times New Roman" w:cs="Times New Roman"/>
          <w:color w:val="000000" w:themeColor="text1"/>
          <w:sz w:val="24"/>
          <w:szCs w:val="24"/>
        </w:rPr>
        <w:t>Erasmus</w:t>
      </w:r>
      <w:proofErr w:type="spellEnd"/>
      <w:r w:rsidRPr="003642B3">
        <w:rPr>
          <w:rFonts w:ascii="Times New Roman" w:hAnsi="Times New Roman" w:cs="Times New Roman"/>
          <w:color w:val="000000" w:themeColor="text1"/>
          <w:sz w:val="24"/>
          <w:szCs w:val="24"/>
        </w:rPr>
        <w:t xml:space="preserve"> + </w:t>
      </w:r>
      <w:proofErr w:type="spellStart"/>
      <w:r w:rsidRPr="003642B3">
        <w:rPr>
          <w:rFonts w:ascii="Times New Roman" w:hAnsi="Times New Roman" w:cs="Times New Roman"/>
          <w:color w:val="000000" w:themeColor="text1"/>
          <w:sz w:val="24"/>
          <w:szCs w:val="24"/>
        </w:rPr>
        <w:t>Sport</w:t>
      </w:r>
      <w:proofErr w:type="spellEnd"/>
      <w:r w:rsidRPr="003642B3">
        <w:rPr>
          <w:rFonts w:ascii="Times New Roman" w:hAnsi="Times New Roman" w:cs="Times New Roman"/>
          <w:color w:val="000000" w:themeColor="text1"/>
          <w:sz w:val="24"/>
          <w:szCs w:val="24"/>
        </w:rPr>
        <w:t xml:space="preserve"> </w:t>
      </w:r>
      <w:proofErr w:type="spellStart"/>
      <w:r w:rsidRPr="003642B3">
        <w:rPr>
          <w:rFonts w:ascii="Times New Roman" w:hAnsi="Times New Roman" w:cs="Times New Roman"/>
          <w:color w:val="000000" w:themeColor="text1"/>
          <w:sz w:val="24"/>
          <w:szCs w:val="24"/>
        </w:rPr>
        <w:t>projesnin</w:t>
      </w:r>
      <w:proofErr w:type="spellEnd"/>
      <w:r w:rsidRPr="003642B3">
        <w:rPr>
          <w:rFonts w:ascii="Times New Roman" w:hAnsi="Times New Roman" w:cs="Times New Roman"/>
          <w:color w:val="000000" w:themeColor="text1"/>
          <w:sz w:val="24"/>
          <w:szCs w:val="24"/>
        </w:rPr>
        <w:t xml:space="preserve"> 2024 yılında </w:t>
      </w:r>
      <w:proofErr w:type="spellStart"/>
      <w:r w:rsidRPr="003642B3">
        <w:rPr>
          <w:rFonts w:ascii="Times New Roman" w:hAnsi="Times New Roman" w:cs="Times New Roman"/>
          <w:color w:val="000000" w:themeColor="text1"/>
          <w:sz w:val="24"/>
          <w:szCs w:val="24"/>
        </w:rPr>
        <w:t>hibelendirildiğini</w:t>
      </w:r>
      <w:proofErr w:type="spellEnd"/>
      <w:r w:rsidRPr="003642B3">
        <w:rPr>
          <w:rFonts w:ascii="Times New Roman" w:hAnsi="Times New Roman" w:cs="Times New Roman"/>
          <w:color w:val="000000" w:themeColor="text1"/>
          <w:sz w:val="24"/>
          <w:szCs w:val="24"/>
        </w:rPr>
        <w:t xml:space="preserve"> ve bir tane de KA 182 projesine yürütücülük yaptığı görülmektedir. Bu çabalar aynı zamanda fakültemizdeki diğer akademisyenlerle de paylaşılmış ve işbirliği içerisinde 2024 yılı içerisinde 2 Erasmus projesine daha başvuru yapılmıştır.</w:t>
      </w:r>
    </w:p>
    <w:p w14:paraId="6670A6C5" w14:textId="77777777" w:rsidR="0060549D" w:rsidRPr="003642B3" w:rsidRDefault="0060549D" w:rsidP="003642B3">
      <w:pPr>
        <w:spacing w:after="0" w:line="360" w:lineRule="auto"/>
        <w:jc w:val="both"/>
        <w:rPr>
          <w:rFonts w:ascii="Times New Roman" w:eastAsia="Times New Roman" w:hAnsi="Times New Roman" w:cs="Times New Roman"/>
          <w:b/>
          <w:color w:val="000000" w:themeColor="text1"/>
          <w:sz w:val="24"/>
          <w:szCs w:val="24"/>
        </w:rPr>
      </w:pPr>
    </w:p>
    <w:p w14:paraId="0ABACDA1" w14:textId="77777777" w:rsidR="0060549D" w:rsidRPr="003642B3" w:rsidRDefault="003642B3" w:rsidP="003642B3">
      <w:pPr>
        <w:spacing w:line="360" w:lineRule="auto"/>
        <w:ind w:left="-76"/>
        <w:jc w:val="both"/>
        <w:rPr>
          <w:rFonts w:ascii="Times New Roman" w:eastAsia="Times New Roman" w:hAnsi="Times New Roman" w:cs="Times New Roman"/>
          <w:b/>
          <w:i/>
          <w:sz w:val="24"/>
          <w:szCs w:val="24"/>
        </w:rPr>
      </w:pPr>
      <w:r w:rsidRPr="003642B3">
        <w:rPr>
          <w:rFonts w:ascii="Times New Roman" w:eastAsia="Times New Roman" w:hAnsi="Times New Roman" w:cs="Times New Roman"/>
          <w:b/>
          <w:i/>
          <w:sz w:val="24"/>
          <w:szCs w:val="24"/>
        </w:rPr>
        <w:t>Olgunluk Düzeyi: 3</w:t>
      </w:r>
    </w:p>
    <w:tbl>
      <w:tblPr>
        <w:tblStyle w:val="28"/>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905"/>
        <w:gridCol w:w="2085"/>
        <w:gridCol w:w="1755"/>
        <w:gridCol w:w="1965"/>
        <w:gridCol w:w="1980"/>
      </w:tblGrid>
      <w:tr w:rsidR="0060549D" w:rsidRPr="003642B3" w14:paraId="4717F3DF" w14:textId="77777777">
        <w:trPr>
          <w:trHeight w:val="290"/>
        </w:trPr>
        <w:tc>
          <w:tcPr>
            <w:tcW w:w="645" w:type="dxa"/>
          </w:tcPr>
          <w:p w14:paraId="3B6F48D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374A588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085" w:type="dxa"/>
          </w:tcPr>
          <w:p w14:paraId="3A3295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55" w:type="dxa"/>
          </w:tcPr>
          <w:p w14:paraId="41AA794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65" w:type="dxa"/>
          </w:tcPr>
          <w:p w14:paraId="43FB400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980" w:type="dxa"/>
          </w:tcPr>
          <w:p w14:paraId="18D539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17DF58E1" w14:textId="77777777">
        <w:trPr>
          <w:trHeight w:val="70"/>
        </w:trPr>
        <w:tc>
          <w:tcPr>
            <w:tcW w:w="645" w:type="dxa"/>
          </w:tcPr>
          <w:p w14:paraId="7CF38FE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26E434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sürdürebilmesi için yeterli kaynak bulunmamaktadır</w:t>
            </w:r>
          </w:p>
        </w:tc>
        <w:tc>
          <w:tcPr>
            <w:tcW w:w="2085" w:type="dxa"/>
          </w:tcPr>
          <w:p w14:paraId="1BCDA3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sürdürebilmek için uygun nitelik ve nicelikte fiziki, teknik ve mali kaynakların oluşturulmasına yönelik planları bulunmaktadır.</w:t>
            </w:r>
          </w:p>
        </w:tc>
        <w:tc>
          <w:tcPr>
            <w:tcW w:w="1755" w:type="dxa"/>
          </w:tcPr>
          <w:p w14:paraId="3AF831C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spellStart"/>
            <w:r w:rsidRPr="003642B3">
              <w:rPr>
                <w:rFonts w:ascii="Times New Roman" w:eastAsia="Times New Roman" w:hAnsi="Times New Roman" w:cs="Times New Roman"/>
                <w:sz w:val="24"/>
                <w:szCs w:val="24"/>
              </w:rPr>
              <w:t>uluslararaslaşma</w:t>
            </w:r>
            <w:proofErr w:type="spellEnd"/>
            <w:r w:rsidRPr="003642B3">
              <w:rPr>
                <w:rFonts w:ascii="Times New Roman" w:eastAsia="Times New Roman" w:hAnsi="Times New Roman" w:cs="Times New Roman"/>
                <w:sz w:val="24"/>
                <w:szCs w:val="24"/>
              </w:rPr>
              <w:t xml:space="preserve"> kaynakları birimler arası denge gözetilerek yönetilmektedir</w:t>
            </w:r>
          </w:p>
        </w:tc>
        <w:tc>
          <w:tcPr>
            <w:tcW w:w="1965" w:type="dxa"/>
          </w:tcPr>
          <w:p w14:paraId="5E9B9F9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uluslararasılaşma kaynaklarının dağılımı izlenmekte ve iyileştirilmektedir</w:t>
            </w:r>
          </w:p>
        </w:tc>
        <w:tc>
          <w:tcPr>
            <w:tcW w:w="1980" w:type="dxa"/>
          </w:tcPr>
          <w:p w14:paraId="1346A2C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A5265E1" w14:textId="77777777">
        <w:trPr>
          <w:trHeight w:val="576"/>
        </w:trPr>
        <w:tc>
          <w:tcPr>
            <w:tcW w:w="645" w:type="dxa"/>
          </w:tcPr>
          <w:p w14:paraId="6E61662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(X) ile </w:t>
            </w:r>
            <w:r w:rsidRPr="003642B3">
              <w:rPr>
                <w:rFonts w:ascii="Times New Roman" w:eastAsia="Times New Roman" w:hAnsi="Times New Roman" w:cs="Times New Roman"/>
                <w:b/>
                <w:sz w:val="24"/>
                <w:szCs w:val="24"/>
              </w:rPr>
              <w:lastRenderedPageBreak/>
              <w:t>işaretleyiniz.</w:t>
            </w:r>
          </w:p>
        </w:tc>
        <w:tc>
          <w:tcPr>
            <w:tcW w:w="1905" w:type="dxa"/>
          </w:tcPr>
          <w:p w14:paraId="2998219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85" w:type="dxa"/>
          </w:tcPr>
          <w:p w14:paraId="4C4E2FD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55" w:type="dxa"/>
            <w:vAlign w:val="center"/>
          </w:tcPr>
          <w:p w14:paraId="6E8F3B7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65" w:type="dxa"/>
          </w:tcPr>
          <w:p w14:paraId="07E8A8E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03A3B48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061B4EB8"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60A7A47C" w14:textId="77777777" w:rsidR="0060549D" w:rsidRPr="003642B3" w:rsidRDefault="003642B3" w:rsidP="003642B3">
      <w:pPr>
        <w:spacing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B. EĞİTİM ve ÖĞRETİM</w:t>
      </w:r>
    </w:p>
    <w:p w14:paraId="1A5E195E" w14:textId="77777777" w:rsidR="0060549D" w:rsidRPr="003642B3" w:rsidRDefault="003642B3" w:rsidP="003642B3">
      <w:pPr>
        <w:spacing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B.1. Program Tasarımı, Değerlendirmesi ve Güncellenmesi</w:t>
      </w:r>
    </w:p>
    <w:p w14:paraId="26FFE957" w14:textId="77777777" w:rsidR="0060549D" w:rsidRPr="003642B3" w:rsidRDefault="003642B3" w:rsidP="003642B3">
      <w:pPr>
        <w:spacing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1.1</w:t>
      </w:r>
      <w:proofErr w:type="gramEnd"/>
      <w:r w:rsidRPr="003642B3">
        <w:rPr>
          <w:rFonts w:ascii="Times New Roman" w:hAnsi="Times New Roman" w:cs="Times New Roman"/>
          <w:color w:val="FF0000"/>
          <w:sz w:val="24"/>
          <w:szCs w:val="24"/>
        </w:rPr>
        <w:t>. Programların tasarımı ve onayı</w:t>
      </w:r>
    </w:p>
    <w:p w14:paraId="42A77F4E" w14:textId="4C234E74" w:rsidR="0060549D" w:rsidRPr="003642B3" w:rsidRDefault="003642B3" w:rsidP="003642B3">
      <w:pPr>
        <w:spacing w:line="360" w:lineRule="auto"/>
        <w:ind w:left="-76" w:firstLine="784"/>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akademik birimlerinde yürütülen lisans programlarının eğitim-öğretim amaçları ve ders çıktıları “Türkiye Yükseköğretim Yeterlilikler Çerçevesi (TYYÇ)” kapsamında değerlendirilmekte ve alana özgü nitelikler de dikkate alınmaktadır. Avrupa Yükseköğretim Bölgesel Yeterlilikler Çerçevesi çerçevesinde TYYÇ tarafından belirlenen hedeflere göre eğitim ve öğretim programları yürütülmektedir. Örneğin ders kredileri; öğrencinin iş yüküne göre, "Türkiye Yükseköğretim Yeterlilik </w:t>
      </w:r>
      <w:proofErr w:type="spellStart"/>
      <w:r w:rsidRPr="003642B3">
        <w:rPr>
          <w:rFonts w:ascii="Times New Roman" w:eastAsia="Times New Roman" w:hAnsi="Times New Roman" w:cs="Times New Roman"/>
          <w:sz w:val="24"/>
          <w:szCs w:val="24"/>
        </w:rPr>
        <w:t>Çerçevesi"nde</w:t>
      </w:r>
      <w:proofErr w:type="spellEnd"/>
      <w:r w:rsidRPr="003642B3">
        <w:rPr>
          <w:rFonts w:ascii="Times New Roman" w:eastAsia="Times New Roman" w:hAnsi="Times New Roman" w:cs="Times New Roman"/>
          <w:sz w:val="24"/>
          <w:szCs w:val="24"/>
        </w:rPr>
        <w:t xml:space="preserve"> tanımlanan bilgi, beceri ve yetkinliklerin kazanımına dayalı olarak ders bazında öngörülmekte, eğitim ve öğretim kursları dönem başı 30 AKTS olarak gerçekleştirilmektedir </w:t>
      </w:r>
      <w:hyperlink r:id="rId67">
        <w:r w:rsidRPr="003642B3">
          <w:rPr>
            <w:rFonts w:ascii="Times New Roman" w:eastAsia="Times New Roman" w:hAnsi="Times New Roman" w:cs="Times New Roman"/>
            <w:color w:val="1155CC"/>
            <w:sz w:val="24"/>
            <w:szCs w:val="24"/>
            <w:u w:val="single"/>
          </w:rPr>
          <w:t>[3]B.1.1.1.</w:t>
        </w:r>
      </w:hyperlink>
      <w:r w:rsidR="006F7131">
        <w:rPr>
          <w:rFonts w:ascii="Times New Roman" w:eastAsia="Times New Roman" w:hAnsi="Times New Roman" w:cs="Times New Roman"/>
          <w:color w:val="1155CC"/>
          <w:sz w:val="24"/>
          <w:szCs w:val="24"/>
          <w:u w:val="single"/>
        </w:rPr>
        <w:t xml:space="preserve"> Öğ</w:t>
      </w:r>
      <w:r w:rsidR="006F7131" w:rsidRPr="006F7131">
        <w:rPr>
          <w:rFonts w:ascii="Times New Roman" w:eastAsia="Times New Roman" w:hAnsi="Times New Roman" w:cs="Times New Roman"/>
          <w:color w:val="1155CC"/>
          <w:sz w:val="24"/>
          <w:szCs w:val="24"/>
          <w:u w:val="single"/>
        </w:rPr>
        <w:t>retim Planları</w:t>
      </w:r>
      <w:r w:rsidR="006F7131">
        <w:rPr>
          <w:rFonts w:ascii="Times New Roman" w:eastAsia="Times New Roman" w:hAnsi="Times New Roman" w:cs="Times New Roman"/>
          <w:color w:val="1155CC"/>
          <w:sz w:val="24"/>
          <w:szCs w:val="24"/>
          <w:u w:val="single"/>
        </w:rPr>
        <w:t>.</w:t>
      </w:r>
    </w:p>
    <w:p w14:paraId="2ECB9EDD" w14:textId="77777777" w:rsidR="0060549D" w:rsidRPr="003642B3" w:rsidRDefault="003642B3" w:rsidP="003642B3">
      <w:pPr>
        <w:spacing w:line="360" w:lineRule="auto"/>
        <w:ind w:left="-76" w:firstLine="784"/>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Kasım 2021'de başlattığı "Lisans Yenileme Çalışmaları" Ağustos 2023'de tamamlanmış olup, Üniversitemiz Senatosu tarafından onaylanarak uygulamaya başlanmıştır. </w:t>
      </w:r>
    </w:p>
    <w:p w14:paraId="549A61B8" w14:textId="77777777" w:rsidR="0060549D" w:rsidRPr="003642B3" w:rsidRDefault="003642B3" w:rsidP="003642B3">
      <w:pPr>
        <w:tabs>
          <w:tab w:val="left" w:pos="284"/>
        </w:tabs>
        <w:spacing w:after="0" w:line="360" w:lineRule="auto"/>
        <w:ind w:left="-426" w:hanging="141"/>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7"/>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1843"/>
        <w:gridCol w:w="2239"/>
        <w:gridCol w:w="2155"/>
        <w:gridCol w:w="1531"/>
      </w:tblGrid>
      <w:tr w:rsidR="0060549D" w:rsidRPr="003642B3" w14:paraId="30963257" w14:textId="77777777">
        <w:tc>
          <w:tcPr>
            <w:tcW w:w="993" w:type="dxa"/>
          </w:tcPr>
          <w:p w14:paraId="41A3BD1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4199EEC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43" w:type="dxa"/>
          </w:tcPr>
          <w:p w14:paraId="49691BF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2239" w:type="dxa"/>
          </w:tcPr>
          <w:p w14:paraId="6062688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55" w:type="dxa"/>
          </w:tcPr>
          <w:p w14:paraId="3A51242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531" w:type="dxa"/>
          </w:tcPr>
          <w:p w14:paraId="55E440C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597AF724" w14:textId="77777777">
        <w:trPr>
          <w:trHeight w:val="567"/>
        </w:trPr>
        <w:tc>
          <w:tcPr>
            <w:tcW w:w="993" w:type="dxa"/>
          </w:tcPr>
          <w:p w14:paraId="0D160CD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21F7A11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Kurumda programların tasarımı ve onayına ilişkin süreçler tanımlanmamıştır.</w:t>
            </w:r>
          </w:p>
        </w:tc>
        <w:tc>
          <w:tcPr>
            <w:tcW w:w="1843" w:type="dxa"/>
          </w:tcPr>
          <w:p w14:paraId="33ECF64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programların tasarımı ve onayına ilişkin ilke, yöntem, TYÇ ile uyum ve paydaş katılımını içeren tanımlı süreçler bulunmaktadır.</w:t>
            </w:r>
          </w:p>
        </w:tc>
        <w:tc>
          <w:tcPr>
            <w:tcW w:w="2239" w:type="dxa"/>
          </w:tcPr>
          <w:p w14:paraId="24B00D3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Tanımlı süreçler doğrultusunda; birimin genelinde, tasarımı ve onayı gerçekleşen programlar, programların amaç ve öğrenme çıktılarına uygun olarak yürütülmektedir.</w:t>
            </w:r>
          </w:p>
        </w:tc>
        <w:tc>
          <w:tcPr>
            <w:tcW w:w="2155" w:type="dxa"/>
          </w:tcPr>
          <w:p w14:paraId="10F76B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tasarım ve onay süreçleri sistematik olarak izlenmekte ve ilgili paydaşlarla birlikte değerlendirilerek iyileştirilmektedir.</w:t>
            </w:r>
          </w:p>
        </w:tc>
        <w:tc>
          <w:tcPr>
            <w:tcW w:w="1531" w:type="dxa"/>
          </w:tcPr>
          <w:p w14:paraId="7EF0084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6C0BF2C3" w14:textId="77777777">
        <w:trPr>
          <w:trHeight w:val="576"/>
        </w:trPr>
        <w:tc>
          <w:tcPr>
            <w:tcW w:w="993" w:type="dxa"/>
          </w:tcPr>
          <w:p w14:paraId="5D680E7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588" w:type="dxa"/>
          </w:tcPr>
          <w:p w14:paraId="7BFF1A9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3" w:type="dxa"/>
          </w:tcPr>
          <w:p w14:paraId="04AC9B6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CD38CD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239" w:type="dxa"/>
          </w:tcPr>
          <w:p w14:paraId="0ACE478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55" w:type="dxa"/>
          </w:tcPr>
          <w:p w14:paraId="269AEDF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531" w:type="dxa"/>
          </w:tcPr>
          <w:p w14:paraId="20A81A7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16D1123"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70372D93"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0FDC53A5" w14:textId="5BCB639F"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1281A282" w14:textId="77777777" w:rsidR="0060549D" w:rsidRPr="003642B3" w:rsidRDefault="003E3D7B" w:rsidP="003642B3">
      <w:pPr>
        <w:numPr>
          <w:ilvl w:val="0"/>
          <w:numId w:val="14"/>
        </w:numPr>
        <w:spacing w:after="0" w:line="360" w:lineRule="auto"/>
        <w:jc w:val="both"/>
        <w:rPr>
          <w:rFonts w:ascii="Times New Roman" w:eastAsia="Times New Roman" w:hAnsi="Times New Roman" w:cs="Times New Roman"/>
          <w:b/>
          <w:sz w:val="24"/>
          <w:szCs w:val="24"/>
        </w:rPr>
      </w:pPr>
      <w:hyperlink r:id="rId68">
        <w:r w:rsidR="003642B3" w:rsidRPr="003642B3">
          <w:rPr>
            <w:rFonts w:ascii="Times New Roman" w:eastAsia="Times New Roman" w:hAnsi="Times New Roman" w:cs="Times New Roman"/>
            <w:b/>
            <w:color w:val="1155CC"/>
            <w:sz w:val="24"/>
            <w:szCs w:val="24"/>
            <w:u w:val="single"/>
          </w:rPr>
          <w:t>https://gs.mehmetakif.edu.tr/upload/gs/74-form-839-32191978-17062022-tarihli-senato-toplantisi-guendemi.pdf</w:t>
        </w:r>
      </w:hyperlink>
      <w:r w:rsidR="003642B3" w:rsidRPr="003642B3">
        <w:rPr>
          <w:rFonts w:ascii="Times New Roman" w:eastAsia="Times New Roman" w:hAnsi="Times New Roman" w:cs="Times New Roman"/>
          <w:b/>
          <w:sz w:val="24"/>
          <w:szCs w:val="24"/>
        </w:rPr>
        <w:t xml:space="preserve"> </w:t>
      </w:r>
    </w:p>
    <w:p w14:paraId="1244063C"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56AFD754" w14:textId="77777777" w:rsidR="0060549D" w:rsidRPr="003642B3" w:rsidRDefault="003642B3" w:rsidP="003642B3">
      <w:pPr>
        <w:spacing w:line="360" w:lineRule="auto"/>
        <w:jc w:val="both"/>
        <w:rPr>
          <w:rFonts w:ascii="Times New Roman" w:eastAsia="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1.2</w:t>
      </w:r>
      <w:proofErr w:type="gramEnd"/>
      <w:r w:rsidRPr="003642B3">
        <w:rPr>
          <w:rFonts w:ascii="Times New Roman" w:hAnsi="Times New Roman" w:cs="Times New Roman"/>
          <w:color w:val="FF0000"/>
          <w:sz w:val="24"/>
          <w:szCs w:val="24"/>
        </w:rPr>
        <w:t>. Programın ders dağılım dengesi</w:t>
      </w:r>
    </w:p>
    <w:p w14:paraId="32E49FD0" w14:textId="36DC3BF1"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Fakültede yürütülen derslerimiz, 2018 yılında YÖK tarafından yayınlanan yeni öğretmen yetiştirme lisans programı çerçevesinde dağıtılmaktadır. Beden Eğitimi ve Spor Öğretmenliği lisans programındaki dersler, Eğitim Bilgisi (MB), Alan Pedagojisi (AE) ve Genel Kültür (GK) olmak üzere üç gruptan oluşmakta, programın %30-35'i Meslek Bilgisi (MB), %</w:t>
      </w:r>
      <w:proofErr w:type="gramStart"/>
      <w:r w:rsidRPr="003642B3">
        <w:rPr>
          <w:rFonts w:ascii="Times New Roman" w:eastAsia="Times New Roman" w:hAnsi="Times New Roman" w:cs="Times New Roman"/>
          <w:sz w:val="24"/>
          <w:szCs w:val="24"/>
        </w:rPr>
        <w:t>15-20</w:t>
      </w:r>
      <w:proofErr w:type="gramEnd"/>
      <w:r w:rsidRPr="003642B3">
        <w:rPr>
          <w:rFonts w:ascii="Times New Roman" w:eastAsia="Times New Roman" w:hAnsi="Times New Roman" w:cs="Times New Roman"/>
          <w:sz w:val="24"/>
          <w:szCs w:val="24"/>
        </w:rPr>
        <w:t xml:space="preserve"> Genel Kültür (GK) ve %45-50 Alan Eğitimi (AE) derslerini kapsamaktadır. </w:t>
      </w:r>
      <w:hyperlink r:id="rId69">
        <w:r w:rsidRPr="003642B3">
          <w:rPr>
            <w:rFonts w:ascii="Times New Roman" w:eastAsia="Times New Roman" w:hAnsi="Times New Roman" w:cs="Times New Roman"/>
            <w:color w:val="1155CC"/>
            <w:sz w:val="24"/>
            <w:szCs w:val="24"/>
            <w:u w:val="single"/>
          </w:rPr>
          <w:t>[3]B.1.2.1.</w:t>
        </w:r>
      </w:hyperlink>
      <w:r w:rsidR="00326BEF">
        <w:rPr>
          <w:rFonts w:ascii="Times New Roman" w:eastAsia="Times New Roman" w:hAnsi="Times New Roman" w:cs="Times New Roman"/>
          <w:color w:val="1155CC"/>
          <w:sz w:val="24"/>
          <w:szCs w:val="24"/>
          <w:u w:val="single"/>
        </w:rPr>
        <w:t xml:space="preserve"> YÖK.</w:t>
      </w:r>
    </w:p>
    <w:p w14:paraId="07D3B06E" w14:textId="7EAC63A1"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10 Ağustos 2020 tarihinde gerçekleştirilen Üniversite Genel Kurulu Toplantısının Eğitim Kararlarında, "Alan Eğitimi Dersleri, Eğitim Dersleri ve Genel Kültür Dersleri" olarak derslerin kategorileri belirlenmiş ve ders sayıları, çalışma saatleri/kredileri ve yoğunlukları bu ders kategorileri doğrultusunda belirlenmiştir. Bu gruplama düzenine uyulması kaydıyla öğretim programının müfredat ve ders kredilerinin belirlenmesinde </w:t>
      </w:r>
      <w:proofErr w:type="spellStart"/>
      <w:r w:rsidRPr="003642B3">
        <w:rPr>
          <w:rFonts w:ascii="Times New Roman" w:eastAsia="Times New Roman" w:hAnsi="Times New Roman" w:cs="Times New Roman"/>
          <w:sz w:val="24"/>
          <w:szCs w:val="24"/>
        </w:rPr>
        <w:t>yükseköğretim</w:t>
      </w:r>
      <w:proofErr w:type="spellEnd"/>
      <w:r w:rsidRPr="003642B3">
        <w:rPr>
          <w:rFonts w:ascii="Times New Roman" w:eastAsia="Times New Roman" w:hAnsi="Times New Roman" w:cs="Times New Roman"/>
          <w:sz w:val="24"/>
          <w:szCs w:val="24"/>
        </w:rPr>
        <w:t xml:space="preserve"> kurumlarının ilgili kurullarının yetkilendirilmesine karar verilmiştir </w:t>
      </w:r>
      <w:hyperlink r:id="rId70">
        <w:r w:rsidRPr="003642B3">
          <w:rPr>
            <w:rFonts w:ascii="Times New Roman" w:eastAsia="Times New Roman" w:hAnsi="Times New Roman" w:cs="Times New Roman"/>
            <w:color w:val="1155CC"/>
            <w:sz w:val="24"/>
            <w:szCs w:val="24"/>
            <w:u w:val="single"/>
          </w:rPr>
          <w:t>[3]B.1.2.2.</w:t>
        </w:r>
        <w:r w:rsidR="00326BEF">
          <w:rPr>
            <w:rFonts w:ascii="Times New Roman" w:eastAsia="Times New Roman" w:hAnsi="Times New Roman" w:cs="Times New Roman"/>
            <w:color w:val="1155CC"/>
            <w:sz w:val="24"/>
            <w:szCs w:val="24"/>
            <w:u w:val="single"/>
          </w:rPr>
          <w:t xml:space="preserve"> De</w:t>
        </w:r>
        <w:r w:rsidR="00326BEF" w:rsidRPr="00326BEF">
          <w:rPr>
            <w:rFonts w:ascii="Times New Roman" w:eastAsia="Times New Roman" w:hAnsi="Times New Roman" w:cs="Times New Roman"/>
            <w:color w:val="1155CC"/>
            <w:sz w:val="24"/>
            <w:szCs w:val="24"/>
            <w:u w:val="single"/>
          </w:rPr>
          <w:t>rs İçerikleri</w:t>
        </w:r>
        <w:r w:rsidR="00321B6E">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1155CC"/>
            <w:sz w:val="24"/>
            <w:szCs w:val="24"/>
            <w:u w:val="single"/>
          </w:rPr>
          <w:t xml:space="preserve"> </w:t>
        </w:r>
      </w:hyperlink>
    </w:p>
    <w:p w14:paraId="5F241279"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6"/>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200"/>
        <w:gridCol w:w="2925"/>
        <w:gridCol w:w="1635"/>
        <w:gridCol w:w="1950"/>
        <w:gridCol w:w="1680"/>
      </w:tblGrid>
      <w:tr w:rsidR="0060549D" w:rsidRPr="003642B3" w14:paraId="3C02815C" w14:textId="77777777">
        <w:tc>
          <w:tcPr>
            <w:tcW w:w="960" w:type="dxa"/>
          </w:tcPr>
          <w:p w14:paraId="05E593B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200" w:type="dxa"/>
          </w:tcPr>
          <w:p w14:paraId="53615CB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925" w:type="dxa"/>
          </w:tcPr>
          <w:p w14:paraId="592F25B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35" w:type="dxa"/>
          </w:tcPr>
          <w:p w14:paraId="00C67E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0" w:type="dxa"/>
          </w:tcPr>
          <w:p w14:paraId="59E818E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80" w:type="dxa"/>
          </w:tcPr>
          <w:p w14:paraId="380F3F7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9921508" w14:textId="77777777">
        <w:trPr>
          <w:trHeight w:val="1559"/>
        </w:trPr>
        <w:tc>
          <w:tcPr>
            <w:tcW w:w="960" w:type="dxa"/>
          </w:tcPr>
          <w:p w14:paraId="47298B0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200" w:type="dxa"/>
          </w:tcPr>
          <w:p w14:paraId="1FC8496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Ders dağılımına ilişkin, ilke ve yöntemler tanımlanmamıştır.</w:t>
            </w:r>
          </w:p>
        </w:tc>
        <w:tc>
          <w:tcPr>
            <w:tcW w:w="2925" w:type="dxa"/>
          </w:tcPr>
          <w:p w14:paraId="61B448B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Ders dağılımına ilişkin olarak; öğretim elemanlarının uzmanlık alanına,  alan/meslek bilgisi/genel kültür, zorunlu- seçmeli ders dengesine, kültürel derinlik kazanma, farklı disiplinleri tanıma imkânları gibi </w:t>
            </w:r>
            <w:r w:rsidRPr="003642B3">
              <w:rPr>
                <w:rFonts w:ascii="Times New Roman" w:eastAsia="Times New Roman" w:hAnsi="Times New Roman" w:cs="Times New Roman"/>
                <w:sz w:val="24"/>
                <w:szCs w:val="24"/>
              </w:rPr>
              <w:lastRenderedPageBreak/>
              <w:t xml:space="preserve">boyutlara yönelik ilke ve yöntemleri içeren tanımlı süreçler bulunmaktadır. </w:t>
            </w:r>
          </w:p>
        </w:tc>
        <w:tc>
          <w:tcPr>
            <w:tcW w:w="1635" w:type="dxa"/>
          </w:tcPr>
          <w:p w14:paraId="5C57321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Ders dağılımı dengesine ilişkin tanımlı süreçlere uygun olarak kurum genelinde uygulamalar bulunmaktadır</w:t>
            </w:r>
          </w:p>
        </w:tc>
        <w:tc>
          <w:tcPr>
            <w:tcW w:w="1950" w:type="dxa"/>
          </w:tcPr>
          <w:p w14:paraId="182A1F8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Programlarda ders dağılım dengesi izlenmekte ve iyileştirilmektedir</w:t>
            </w:r>
          </w:p>
        </w:tc>
        <w:tc>
          <w:tcPr>
            <w:tcW w:w="1680" w:type="dxa"/>
          </w:tcPr>
          <w:p w14:paraId="2308899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DD3FD3A" w14:textId="77777777">
        <w:trPr>
          <w:trHeight w:val="141"/>
        </w:trPr>
        <w:tc>
          <w:tcPr>
            <w:tcW w:w="960" w:type="dxa"/>
          </w:tcPr>
          <w:p w14:paraId="143DA4D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200" w:type="dxa"/>
          </w:tcPr>
          <w:p w14:paraId="1BE9397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925" w:type="dxa"/>
          </w:tcPr>
          <w:p w14:paraId="5D4DC1D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0B12903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35" w:type="dxa"/>
          </w:tcPr>
          <w:p w14:paraId="6232E3B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0" w:type="dxa"/>
          </w:tcPr>
          <w:p w14:paraId="5556F8F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80" w:type="dxa"/>
          </w:tcPr>
          <w:p w14:paraId="0499DD8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E37B1EC" w14:textId="77777777" w:rsidR="0060549D" w:rsidRPr="003642B3" w:rsidRDefault="0060549D" w:rsidP="002D359A">
      <w:pPr>
        <w:spacing w:after="0" w:line="360" w:lineRule="auto"/>
        <w:jc w:val="both"/>
        <w:rPr>
          <w:rFonts w:ascii="Times New Roman" w:eastAsia="Times New Roman" w:hAnsi="Times New Roman" w:cs="Times New Roman"/>
          <w:sz w:val="24"/>
          <w:szCs w:val="24"/>
        </w:rPr>
      </w:pPr>
    </w:p>
    <w:p w14:paraId="49B18C11" w14:textId="77777777" w:rsidR="0060549D" w:rsidRPr="003642B3" w:rsidRDefault="003642B3" w:rsidP="003642B3">
      <w:pPr>
        <w:spacing w:line="360" w:lineRule="auto"/>
        <w:jc w:val="both"/>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1.3</w:t>
      </w:r>
      <w:proofErr w:type="gramEnd"/>
      <w:r w:rsidRPr="003642B3">
        <w:rPr>
          <w:rFonts w:ascii="Times New Roman" w:hAnsi="Times New Roman" w:cs="Times New Roman"/>
          <w:color w:val="FF0000"/>
          <w:sz w:val="24"/>
          <w:szCs w:val="24"/>
        </w:rPr>
        <w:t>. Ders kazanımlarının program çıktılarıyla uyumu</w:t>
      </w:r>
    </w:p>
    <w:p w14:paraId="3B574024" w14:textId="05317ED1"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color w:val="000000"/>
          <w:sz w:val="24"/>
          <w:szCs w:val="24"/>
        </w:rPr>
        <w:t xml:space="preserve">Fakültemizde ders öğrenme çıktıları belirlenir ve program sonuçları ile Üniversitenin web sitesinde paylaşılan ders sonuçları eşleştirilerek bir dizi ders bilgisi oluşturulmuştur </w:t>
      </w:r>
      <w:hyperlink r:id="rId71">
        <w:r w:rsidRPr="003642B3">
          <w:rPr>
            <w:rFonts w:ascii="Times New Roman" w:eastAsia="Times New Roman" w:hAnsi="Times New Roman" w:cs="Times New Roman"/>
            <w:color w:val="1155CC"/>
            <w:sz w:val="24"/>
            <w:szCs w:val="24"/>
            <w:u w:val="single"/>
          </w:rPr>
          <w:t>[3]B.</w:t>
        </w:r>
        <w:r w:rsidR="004D6DD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4D6DD0">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r w:rsidR="004D6DD0">
          <w:rPr>
            <w:rFonts w:ascii="Times New Roman" w:eastAsia="Times New Roman" w:hAnsi="Times New Roman" w:cs="Times New Roman"/>
            <w:color w:val="1155CC"/>
            <w:sz w:val="24"/>
            <w:szCs w:val="24"/>
            <w:u w:val="single"/>
          </w:rPr>
          <w:t xml:space="preserve"> MAKÜ OBİS.</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Times New Roman" w:hAnsi="Times New Roman" w:cs="Times New Roman"/>
          <w:sz w:val="24"/>
          <w:szCs w:val="24"/>
        </w:rPr>
        <w:t xml:space="preserve"> </w:t>
      </w:r>
    </w:p>
    <w:p w14:paraId="1D44885C" w14:textId="4FE51290"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Üniversite genelinde </w:t>
      </w:r>
      <w:proofErr w:type="gramStart"/>
      <w:r w:rsidRPr="003642B3">
        <w:rPr>
          <w:rFonts w:ascii="Times New Roman" w:eastAsia="Times New Roman" w:hAnsi="Times New Roman" w:cs="Times New Roman"/>
          <w:sz w:val="24"/>
          <w:szCs w:val="24"/>
        </w:rPr>
        <w:t>2021-2022</w:t>
      </w:r>
      <w:proofErr w:type="gramEnd"/>
      <w:r w:rsidRPr="003642B3">
        <w:rPr>
          <w:rFonts w:ascii="Times New Roman" w:eastAsia="Times New Roman" w:hAnsi="Times New Roman" w:cs="Times New Roman"/>
          <w:sz w:val="24"/>
          <w:szCs w:val="24"/>
        </w:rPr>
        <w:t xml:space="preserve"> akademik yılından itibaren, 2020 yılında Üniversiteye giren öğrenciler de dahil olmak üzere 2. sınıfın güz ve bahar dönemlerinde öğretim planından ayrı bir Ortak Seçmeli Ders (OSD) seçilmesi zorunludur. OSD yükü 2 saat/kredi ve 3 AKTS olarak belirlenmiştir. OSD geçti/kaldı olarak değerlendirilir ve 30 AKTS dersine </w:t>
      </w:r>
      <w:proofErr w:type="gramStart"/>
      <w:r w:rsidRPr="003642B3">
        <w:rPr>
          <w:rFonts w:ascii="Times New Roman" w:eastAsia="Times New Roman" w:hAnsi="Times New Roman" w:cs="Times New Roman"/>
          <w:sz w:val="24"/>
          <w:szCs w:val="24"/>
        </w:rPr>
        <w:t>dahil</w:t>
      </w:r>
      <w:proofErr w:type="gramEnd"/>
      <w:r w:rsidRPr="003642B3">
        <w:rPr>
          <w:rFonts w:ascii="Times New Roman" w:eastAsia="Times New Roman" w:hAnsi="Times New Roman" w:cs="Times New Roman"/>
          <w:sz w:val="24"/>
          <w:szCs w:val="24"/>
        </w:rPr>
        <w:t xml:space="preserve"> değildir. </w:t>
      </w:r>
      <w:proofErr w:type="spellStart"/>
      <w:r w:rsidRPr="006F6A6B">
        <w:rPr>
          <w:rFonts w:ascii="Times New Roman" w:eastAsia="Times New Roman" w:hAnsi="Times New Roman" w:cs="Times New Roman"/>
          <w:sz w:val="24"/>
          <w:szCs w:val="24"/>
        </w:rPr>
        <w:t>OSD’ye</w:t>
      </w:r>
      <w:proofErr w:type="spellEnd"/>
      <w:r w:rsidRPr="006F6A6B">
        <w:rPr>
          <w:rFonts w:ascii="Times New Roman" w:eastAsia="Times New Roman" w:hAnsi="Times New Roman" w:cs="Times New Roman"/>
          <w:sz w:val="24"/>
          <w:szCs w:val="24"/>
        </w:rPr>
        <w:t xml:space="preserve"> yönelik bilgilendirme yazısı web sitemizde yayınlanmıştır </w:t>
      </w:r>
      <w:hyperlink r:id="rId72">
        <w:r w:rsidRPr="006F6A6B">
          <w:rPr>
            <w:rFonts w:ascii="Times New Roman" w:eastAsia="Times New Roman" w:hAnsi="Times New Roman" w:cs="Times New Roman"/>
            <w:color w:val="1155CC"/>
            <w:sz w:val="24"/>
            <w:szCs w:val="24"/>
            <w:u w:val="single"/>
          </w:rPr>
          <w:t>[3]B.3.1.2.</w:t>
        </w:r>
      </w:hyperlink>
      <w:r w:rsidR="003870AD" w:rsidRPr="006F6A6B">
        <w:rPr>
          <w:rFonts w:ascii="Times New Roman" w:eastAsia="Times New Roman" w:hAnsi="Times New Roman" w:cs="Times New Roman"/>
          <w:color w:val="1155CC"/>
          <w:sz w:val="24"/>
          <w:szCs w:val="24"/>
          <w:u w:val="single"/>
        </w:rPr>
        <w:t xml:space="preserve"> MAKÜ </w:t>
      </w:r>
      <w:proofErr w:type="spellStart"/>
      <w:r w:rsidR="003870AD" w:rsidRPr="006F6A6B">
        <w:rPr>
          <w:rFonts w:ascii="Times New Roman" w:eastAsia="Times New Roman" w:hAnsi="Times New Roman" w:cs="Times New Roman"/>
          <w:color w:val="1155CC"/>
          <w:sz w:val="24"/>
          <w:szCs w:val="24"/>
          <w:u w:val="single"/>
        </w:rPr>
        <w:t>SporBF</w:t>
      </w:r>
      <w:proofErr w:type="spellEnd"/>
      <w:r w:rsidR="003870AD" w:rsidRPr="006F6A6B">
        <w:rPr>
          <w:rFonts w:ascii="Times New Roman" w:eastAsia="Times New Roman" w:hAnsi="Times New Roman" w:cs="Times New Roman"/>
          <w:color w:val="1155CC"/>
          <w:sz w:val="24"/>
          <w:szCs w:val="24"/>
          <w:u w:val="single"/>
        </w:rPr>
        <w:t xml:space="preserve"> Web Sitesi</w:t>
      </w:r>
      <w:r w:rsidR="002D7289" w:rsidRPr="006F6A6B">
        <w:rPr>
          <w:rFonts w:ascii="Times New Roman" w:eastAsia="Times New Roman" w:hAnsi="Times New Roman" w:cs="Times New Roman"/>
          <w:color w:val="1155CC"/>
          <w:sz w:val="24"/>
          <w:szCs w:val="24"/>
          <w:u w:val="single"/>
        </w:rPr>
        <w:t>.</w:t>
      </w:r>
    </w:p>
    <w:p w14:paraId="692FFEBF"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5"/>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365"/>
        <w:gridCol w:w="2415"/>
        <w:gridCol w:w="1995"/>
        <w:gridCol w:w="1950"/>
        <w:gridCol w:w="1695"/>
      </w:tblGrid>
      <w:tr w:rsidR="0060549D" w:rsidRPr="003642B3" w14:paraId="40E2A77B" w14:textId="77777777">
        <w:tc>
          <w:tcPr>
            <w:tcW w:w="930" w:type="dxa"/>
          </w:tcPr>
          <w:p w14:paraId="714CD09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65" w:type="dxa"/>
          </w:tcPr>
          <w:p w14:paraId="2AEBC7B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415" w:type="dxa"/>
          </w:tcPr>
          <w:p w14:paraId="325A7A3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95" w:type="dxa"/>
          </w:tcPr>
          <w:p w14:paraId="540EB68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0" w:type="dxa"/>
          </w:tcPr>
          <w:p w14:paraId="537CC47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7488D86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A7E18A0" w14:textId="77777777">
        <w:trPr>
          <w:trHeight w:val="1706"/>
        </w:trPr>
        <w:tc>
          <w:tcPr>
            <w:tcW w:w="930" w:type="dxa"/>
          </w:tcPr>
          <w:p w14:paraId="523FFF3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65" w:type="dxa"/>
          </w:tcPr>
          <w:p w14:paraId="7C2E992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 program çıktıları ile eşleştirilmemiştir.</w:t>
            </w:r>
          </w:p>
        </w:tc>
        <w:tc>
          <w:tcPr>
            <w:tcW w:w="2415" w:type="dxa"/>
          </w:tcPr>
          <w:p w14:paraId="22B7360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kazanımlarının oluşturulması ve program çıktılarıyla uyumlu hale getirilmesine ilişkin ilke, yöntem ve sınıflamaları içeren tanımlı süreçler bulunmaktadır.</w:t>
            </w:r>
          </w:p>
        </w:tc>
        <w:tc>
          <w:tcPr>
            <w:tcW w:w="1995" w:type="dxa"/>
          </w:tcPr>
          <w:p w14:paraId="69A08CE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 programların genelinde program çıktılarıyla uyumlandırılmıştır ve ders bilgi paketleri ile paylaşılmaktadır.</w:t>
            </w:r>
          </w:p>
        </w:tc>
        <w:tc>
          <w:tcPr>
            <w:tcW w:w="1950" w:type="dxa"/>
          </w:tcPr>
          <w:p w14:paraId="4F4B268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kazanımlarının program çıktılarıyla uyumu izlenmekte ve iyileştirilmektedir</w:t>
            </w:r>
          </w:p>
        </w:tc>
        <w:tc>
          <w:tcPr>
            <w:tcW w:w="1695" w:type="dxa"/>
          </w:tcPr>
          <w:p w14:paraId="1111FF5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31E91D7" w14:textId="77777777">
        <w:trPr>
          <w:trHeight w:val="576"/>
        </w:trPr>
        <w:tc>
          <w:tcPr>
            <w:tcW w:w="930" w:type="dxa"/>
          </w:tcPr>
          <w:p w14:paraId="5283B8C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365" w:type="dxa"/>
          </w:tcPr>
          <w:p w14:paraId="2254472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415" w:type="dxa"/>
          </w:tcPr>
          <w:p w14:paraId="163A074C"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4B36B29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95" w:type="dxa"/>
          </w:tcPr>
          <w:p w14:paraId="0C6D5B3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0" w:type="dxa"/>
          </w:tcPr>
          <w:p w14:paraId="5A510E1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729682A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16CDAADE" w14:textId="77777777" w:rsidR="0060549D" w:rsidRPr="003642B3" w:rsidRDefault="0060549D" w:rsidP="003642B3">
      <w:pPr>
        <w:spacing w:line="360" w:lineRule="auto"/>
        <w:jc w:val="both"/>
        <w:rPr>
          <w:rFonts w:ascii="Times New Roman" w:hAnsi="Times New Roman" w:cs="Times New Roman"/>
          <w:color w:val="FF0000"/>
          <w:sz w:val="24"/>
          <w:szCs w:val="24"/>
        </w:rPr>
      </w:pPr>
    </w:p>
    <w:p w14:paraId="6B20BE3E"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lastRenderedPageBreak/>
        <w:t>B.</w:t>
      </w:r>
      <w:proofErr w:type="gramStart"/>
      <w:r w:rsidRPr="003642B3">
        <w:rPr>
          <w:rFonts w:ascii="Times New Roman" w:hAnsi="Times New Roman" w:cs="Times New Roman"/>
          <w:color w:val="FF0000"/>
          <w:sz w:val="24"/>
          <w:szCs w:val="24"/>
        </w:rPr>
        <w:t>1.4</w:t>
      </w:r>
      <w:proofErr w:type="gramEnd"/>
      <w:r w:rsidRPr="003642B3">
        <w:rPr>
          <w:rFonts w:ascii="Times New Roman" w:hAnsi="Times New Roman" w:cs="Times New Roman"/>
          <w:color w:val="FF0000"/>
          <w:sz w:val="24"/>
          <w:szCs w:val="24"/>
        </w:rPr>
        <w:t>. Öğrenci iş yüküne dayalı ders tasarımı</w:t>
      </w:r>
    </w:p>
    <w:p w14:paraId="622F482F" w14:textId="5FE6F385"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Bölümümüzün AKTS hesaplamasında 30 AKTS 1 dönem iş yüküne, 60 AKTS 1 yıllık iş yüküne, 1 AKTS </w:t>
      </w:r>
      <w:proofErr w:type="gramStart"/>
      <w:r w:rsidRPr="003642B3">
        <w:rPr>
          <w:rFonts w:ascii="Times New Roman" w:eastAsia="Times New Roman" w:hAnsi="Times New Roman" w:cs="Times New Roman"/>
          <w:sz w:val="24"/>
          <w:szCs w:val="24"/>
        </w:rPr>
        <w:t>25-30</w:t>
      </w:r>
      <w:proofErr w:type="gramEnd"/>
      <w:r w:rsidRPr="003642B3">
        <w:rPr>
          <w:rFonts w:ascii="Times New Roman" w:eastAsia="Times New Roman" w:hAnsi="Times New Roman" w:cs="Times New Roman"/>
          <w:sz w:val="24"/>
          <w:szCs w:val="24"/>
        </w:rPr>
        <w:t xml:space="preserve"> saat iş yüküne karşılık gelmektedir. Programların eğitimsel hedefleri ve program çıktılarının öğrencilerin çalışmalarını ölçülebilir bir şekilde temsil etmesi amaçlanır. Öğrenci iş yükünün belirlenmesinde, sınıf içi ve sınıf dışı öğrenme ve öğrencilerin amaçlanan öğrenme çıktılarını elde etmek için yaptıkları testler dikkate alınır. AKTS, Üniversitemizin resmi internet sitesinde “AKTS Bilgi Paketi” olarak kamuoyu ile paylaşılan iş yüklerinde tanımlanmaktadır </w:t>
      </w:r>
      <w:hyperlink r:id="rId73">
        <w:r w:rsidRPr="003642B3">
          <w:rPr>
            <w:rFonts w:ascii="Times New Roman" w:eastAsia="Times New Roman" w:hAnsi="Times New Roman" w:cs="Times New Roman"/>
            <w:color w:val="1155CC"/>
            <w:sz w:val="24"/>
            <w:szCs w:val="24"/>
            <w:u w:val="single"/>
          </w:rPr>
          <w:t>[3]B.1.4.1.</w:t>
        </w:r>
      </w:hyperlink>
      <w:r w:rsidR="00836276">
        <w:rPr>
          <w:rFonts w:ascii="Times New Roman" w:eastAsia="Times New Roman" w:hAnsi="Times New Roman" w:cs="Times New Roman"/>
          <w:color w:val="1155CC"/>
          <w:sz w:val="24"/>
          <w:szCs w:val="24"/>
          <w:u w:val="single"/>
        </w:rPr>
        <w:t>MAKÜ OBİS.</w:t>
      </w:r>
      <w:r w:rsidRPr="003642B3">
        <w:rPr>
          <w:rFonts w:ascii="Times New Roman" w:eastAsia="Times New Roman" w:hAnsi="Times New Roman" w:cs="Times New Roman"/>
          <w:sz w:val="24"/>
          <w:szCs w:val="24"/>
        </w:rPr>
        <w:t xml:space="preserve">  </w:t>
      </w:r>
    </w:p>
    <w:p w14:paraId="465C74B0" w14:textId="77777777" w:rsidR="0060549D" w:rsidRPr="003642B3" w:rsidRDefault="0060549D" w:rsidP="00836276">
      <w:pPr>
        <w:spacing w:after="0" w:line="360" w:lineRule="auto"/>
        <w:jc w:val="both"/>
        <w:rPr>
          <w:rFonts w:ascii="Times New Roman" w:eastAsia="Times New Roman" w:hAnsi="Times New Roman" w:cs="Times New Roman"/>
          <w:b/>
          <w:sz w:val="24"/>
          <w:szCs w:val="24"/>
        </w:rPr>
      </w:pPr>
    </w:p>
    <w:p w14:paraId="63F55562" w14:textId="77777777" w:rsidR="0060549D" w:rsidRPr="003642B3" w:rsidRDefault="003642B3" w:rsidP="003642B3">
      <w:pPr>
        <w:spacing w:after="0" w:line="360" w:lineRule="auto"/>
        <w:ind w:left="-426" w:hanging="141"/>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4"/>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695"/>
        <w:gridCol w:w="2355"/>
        <w:gridCol w:w="1845"/>
        <w:gridCol w:w="1980"/>
        <w:gridCol w:w="1695"/>
      </w:tblGrid>
      <w:tr w:rsidR="0060549D" w:rsidRPr="003642B3" w14:paraId="30A5A058" w14:textId="77777777">
        <w:tc>
          <w:tcPr>
            <w:tcW w:w="780" w:type="dxa"/>
          </w:tcPr>
          <w:p w14:paraId="55D97B7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361C55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355" w:type="dxa"/>
          </w:tcPr>
          <w:p w14:paraId="28DD71C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5262B5D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2FE6A4B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3E49CF6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5A393383" w14:textId="77777777">
        <w:trPr>
          <w:trHeight w:val="1700"/>
        </w:trPr>
        <w:tc>
          <w:tcPr>
            <w:tcW w:w="780" w:type="dxa"/>
          </w:tcPr>
          <w:p w14:paraId="5D051D3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283ED19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Dersler öğrenci iş yüküne dayalı olarak tasarlanmamıştır</w:t>
            </w:r>
          </w:p>
        </w:tc>
        <w:tc>
          <w:tcPr>
            <w:tcW w:w="2355" w:type="dxa"/>
          </w:tcPr>
          <w:p w14:paraId="0CFBB5C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iş yükünün nasıl hesaplanacağına ilişkin staj, mesleki uygulama hareketlilik gibi boyutları içeren ilke ve yöntemlerin yer aldığı tanımlı süreçler bulunmaktadır.</w:t>
            </w:r>
          </w:p>
        </w:tc>
        <w:tc>
          <w:tcPr>
            <w:tcW w:w="1845" w:type="dxa"/>
          </w:tcPr>
          <w:p w14:paraId="2F79229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Dersler öğrenci iş yüküne uygun olarak tasarlanmış, ilan edilmiş ve uygulamaya konulmuştur.</w:t>
            </w:r>
          </w:p>
        </w:tc>
        <w:tc>
          <w:tcPr>
            <w:tcW w:w="1980" w:type="dxa"/>
          </w:tcPr>
          <w:p w14:paraId="553063B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Programlarda öğrenci iş yükü izlenmekte ve buna göre ders tasarımı güncellenmektedir.</w:t>
            </w:r>
          </w:p>
        </w:tc>
        <w:tc>
          <w:tcPr>
            <w:tcW w:w="1695" w:type="dxa"/>
          </w:tcPr>
          <w:p w14:paraId="3C6DC55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4C73095" w14:textId="77777777">
        <w:trPr>
          <w:trHeight w:val="576"/>
        </w:trPr>
        <w:tc>
          <w:tcPr>
            <w:tcW w:w="780" w:type="dxa"/>
          </w:tcPr>
          <w:p w14:paraId="5F7A014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695" w:type="dxa"/>
          </w:tcPr>
          <w:p w14:paraId="6690E99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355" w:type="dxa"/>
          </w:tcPr>
          <w:p w14:paraId="605D76E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7CA684B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1B3DEDF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0" w:type="dxa"/>
          </w:tcPr>
          <w:p w14:paraId="31DF113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55A562A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89FA4A3" w14:textId="77777777" w:rsidR="0060549D" w:rsidRPr="003642B3" w:rsidRDefault="0060549D" w:rsidP="003642B3">
      <w:pPr>
        <w:spacing w:line="360" w:lineRule="auto"/>
        <w:ind w:firstLine="708"/>
        <w:rPr>
          <w:rFonts w:ascii="Times New Roman" w:hAnsi="Times New Roman" w:cs="Times New Roman"/>
          <w:color w:val="FF0000"/>
          <w:sz w:val="24"/>
          <w:szCs w:val="24"/>
        </w:rPr>
      </w:pPr>
    </w:p>
    <w:p w14:paraId="0F7BD942" w14:textId="77777777" w:rsidR="0060549D" w:rsidRDefault="0060549D" w:rsidP="003642B3">
      <w:pPr>
        <w:spacing w:line="360" w:lineRule="auto"/>
        <w:rPr>
          <w:rFonts w:ascii="Times New Roman" w:hAnsi="Times New Roman" w:cs="Times New Roman"/>
          <w:color w:val="FF0000"/>
          <w:sz w:val="24"/>
          <w:szCs w:val="24"/>
        </w:rPr>
      </w:pPr>
    </w:p>
    <w:p w14:paraId="0DAF7125" w14:textId="77777777" w:rsidR="00C02B20" w:rsidRDefault="00C02B20" w:rsidP="003642B3">
      <w:pPr>
        <w:spacing w:line="360" w:lineRule="auto"/>
        <w:rPr>
          <w:rFonts w:ascii="Times New Roman" w:hAnsi="Times New Roman" w:cs="Times New Roman"/>
          <w:color w:val="FF0000"/>
          <w:sz w:val="24"/>
          <w:szCs w:val="24"/>
        </w:rPr>
      </w:pPr>
    </w:p>
    <w:p w14:paraId="4A150509" w14:textId="77777777" w:rsidR="003C58C2" w:rsidRDefault="003C58C2" w:rsidP="003642B3">
      <w:pPr>
        <w:spacing w:line="360" w:lineRule="auto"/>
        <w:rPr>
          <w:rFonts w:ascii="Times New Roman" w:hAnsi="Times New Roman" w:cs="Times New Roman"/>
          <w:color w:val="FF0000"/>
          <w:sz w:val="24"/>
          <w:szCs w:val="24"/>
        </w:rPr>
      </w:pPr>
    </w:p>
    <w:p w14:paraId="73B006D8" w14:textId="77777777" w:rsidR="003C58C2" w:rsidRPr="003642B3" w:rsidRDefault="003C58C2" w:rsidP="003642B3">
      <w:pPr>
        <w:spacing w:line="360" w:lineRule="auto"/>
        <w:rPr>
          <w:rFonts w:ascii="Times New Roman" w:hAnsi="Times New Roman" w:cs="Times New Roman"/>
          <w:color w:val="FF0000"/>
          <w:sz w:val="24"/>
          <w:szCs w:val="24"/>
        </w:rPr>
      </w:pPr>
    </w:p>
    <w:p w14:paraId="1D4A7CDD"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1.5</w:t>
      </w:r>
      <w:proofErr w:type="gramEnd"/>
      <w:r w:rsidRPr="003642B3">
        <w:rPr>
          <w:rFonts w:ascii="Times New Roman" w:hAnsi="Times New Roman" w:cs="Times New Roman"/>
          <w:color w:val="FF0000"/>
          <w:sz w:val="24"/>
          <w:szCs w:val="24"/>
        </w:rPr>
        <w:t>. Programların izlenmesi ve güncellenmesi</w:t>
      </w:r>
    </w:p>
    <w:p w14:paraId="4DA4F37D" w14:textId="5F57332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Fakültemizde program çıktılarının izlenmesi ve güncellenmesi için Eğitim Öğretim Koordinasyon Kurulu ve Akreditasyon Koordinasyon Kurulu bulunmaktadır. Fakültemizde kalite çalışmalarının yaygınlaşması ve akreditasyon sürecinin sağlıklı ilerlemesi için birim Kalite Komisyonu bulunmaktadır </w:t>
      </w:r>
      <w:hyperlink r:id="rId74">
        <w:r w:rsidRPr="003642B3">
          <w:rPr>
            <w:rFonts w:ascii="Times New Roman" w:eastAsia="Times New Roman" w:hAnsi="Times New Roman" w:cs="Times New Roman"/>
            <w:color w:val="1155CC"/>
            <w:sz w:val="24"/>
            <w:szCs w:val="24"/>
            <w:u w:val="single"/>
          </w:rPr>
          <w:t>[3]B.</w:t>
        </w:r>
        <w:r w:rsidR="005F634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F6345">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.1.</w:t>
        </w:r>
        <w:r w:rsidR="005F6345">
          <w:rPr>
            <w:rFonts w:ascii="Times New Roman" w:eastAsia="Times New Roman" w:hAnsi="Times New Roman" w:cs="Times New Roman"/>
            <w:color w:val="1155CC"/>
            <w:sz w:val="24"/>
            <w:szCs w:val="24"/>
            <w:u w:val="single"/>
          </w:rPr>
          <w:t xml:space="preserve"> Bi</w:t>
        </w:r>
        <w:r w:rsidR="005F6345" w:rsidRPr="005F6345">
          <w:rPr>
            <w:rFonts w:ascii="Times New Roman" w:eastAsia="Times New Roman" w:hAnsi="Times New Roman" w:cs="Times New Roman"/>
            <w:color w:val="1155CC"/>
            <w:sz w:val="24"/>
            <w:szCs w:val="24"/>
            <w:u w:val="single"/>
          </w:rPr>
          <w:t>rim Kalite Komisyonu</w:t>
        </w:r>
        <w:r w:rsidR="005F6345">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Times New Roman" w:hAnsi="Times New Roman" w:cs="Times New Roman"/>
          <w:sz w:val="24"/>
          <w:szCs w:val="24"/>
        </w:rPr>
        <w:t>Ayrıca komisyonumuza ait alt komisyonlar kurulmuştur. Programların izlenmesi, değerlendirilmesi ve güncellenebilmesi alt komisyonlarımızdan olan AKTS bilgi paketi komisyonu gerekli incelemeleri her dönem düzenli olarak yaparak geribildirim vermektedir.</w:t>
      </w:r>
    </w:p>
    <w:p w14:paraId="4C1DEE02"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Fakültemizde Beden Eğitimi ve Spor Öğretmenliği, Antrenörlük Eğitimi ve Spor Yöneticiliği programları akreditasyon başvurusu için gerekli olan iş ve işlemlere devam edilmektedir.</w:t>
      </w:r>
    </w:p>
    <w:p w14:paraId="33409646" w14:textId="559046C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 bölümlerinde yürütülen programların çıktıları ile ders kazanımları uyumlu hale getirilmiş ve her bir ders için ders bilgi paketleri adı altında paylaşıma açılmıştır. Öğrenciler ders bilgi paketlerine öğrenci bilgi sistemi üzerinden ulaşabilmektedir </w:t>
      </w:r>
      <w:hyperlink r:id="rId75">
        <w:r w:rsidRPr="003642B3">
          <w:rPr>
            <w:rFonts w:ascii="Times New Roman" w:eastAsia="Times New Roman" w:hAnsi="Times New Roman" w:cs="Times New Roman"/>
            <w:color w:val="1155CC"/>
            <w:sz w:val="24"/>
            <w:szCs w:val="24"/>
            <w:u w:val="single"/>
          </w:rPr>
          <w:t>[3]B.</w:t>
        </w:r>
        <w:r w:rsidR="00C61AB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C61AB0">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w:t>
        </w:r>
        <w:r w:rsidR="00C61AB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C61AB0" w:rsidRPr="00C61AB0">
        <w:t xml:space="preserve"> </w:t>
      </w:r>
      <w:r w:rsidR="00C61AB0" w:rsidRPr="00C61AB0">
        <w:rPr>
          <w:rFonts w:ascii="Times New Roman" w:eastAsia="Times New Roman" w:hAnsi="Times New Roman" w:cs="Times New Roman"/>
          <w:color w:val="1155CC"/>
          <w:sz w:val="24"/>
          <w:szCs w:val="24"/>
          <w:u w:val="single"/>
        </w:rPr>
        <w:t>AKTS Bilgi Paketi</w:t>
      </w:r>
      <w:r w:rsidR="00C61AB0">
        <w:rPr>
          <w:rFonts w:ascii="Times New Roman" w:eastAsia="Times New Roman" w:hAnsi="Times New Roman" w:cs="Times New Roman"/>
          <w:color w:val="1155CC"/>
          <w:sz w:val="24"/>
          <w:szCs w:val="24"/>
          <w:u w:val="single"/>
        </w:rPr>
        <w:t>.</w:t>
      </w:r>
      <w:r w:rsidR="00C61AB0">
        <w:rPr>
          <w:rFonts w:ascii="Times New Roman" w:eastAsia="Times New Roman" w:hAnsi="Times New Roman" w:cs="Times New Roman"/>
          <w:sz w:val="24"/>
          <w:szCs w:val="24"/>
        </w:rPr>
        <w:t xml:space="preserve"> </w:t>
      </w:r>
    </w:p>
    <w:p w14:paraId="4FD1C336"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Kalite güvencesi sistemi kapsamında Fakültemiz akademik birimlerinin eğitim ve öğretim faaliyetleri dönemlik öğrenci geri bildirimleriyle değerlendirilmekte ve bu değerlendirme sonuçları kapsamında kalitenin arttırılmasına ilişkin konular gözden geçirilmektedir. Bunun yanı sıra akademik personel, idari personel, mezun ve dış paydaş değerlendirmesine de yer verilmektedir. Öğrencilerin fakülte memnuniyeti anketine ilişkin bulgular, uzaktan eğitime yönelik öğrenci memnuniyeti anketine ilişkin bulgular, akademik personel memnuniyet anketine ilişkin bulgular ve dış paydaş memnuniyet anketine ilişkin bulgular Fakültemizin internet sayfasında yakın zamanda paylaşılacaktır. Ayrıca paydaş görüşü almak amacıyla Burdur’daki beden eğitimi öğretmenleri ve </w:t>
      </w:r>
      <w:proofErr w:type="gramStart"/>
      <w:r w:rsidRPr="003642B3">
        <w:rPr>
          <w:rFonts w:ascii="Times New Roman" w:eastAsia="Times New Roman" w:hAnsi="Times New Roman" w:cs="Times New Roman"/>
          <w:sz w:val="24"/>
          <w:szCs w:val="24"/>
        </w:rPr>
        <w:t>antrenörlerle</w:t>
      </w:r>
      <w:proofErr w:type="gramEnd"/>
      <w:r w:rsidRPr="003642B3">
        <w:rPr>
          <w:rFonts w:ascii="Times New Roman" w:eastAsia="Times New Roman" w:hAnsi="Times New Roman" w:cs="Times New Roman"/>
          <w:sz w:val="24"/>
          <w:szCs w:val="24"/>
        </w:rPr>
        <w:t xml:space="preserve"> toplantılar yapılmıştır.</w:t>
      </w:r>
    </w:p>
    <w:p w14:paraId="62410622" w14:textId="77777777" w:rsidR="00244A6A" w:rsidRDefault="00244A6A" w:rsidP="003642B3">
      <w:pPr>
        <w:spacing w:line="360" w:lineRule="auto"/>
        <w:ind w:left="-567"/>
        <w:jc w:val="both"/>
        <w:rPr>
          <w:rFonts w:ascii="Times New Roman" w:eastAsia="Times New Roman" w:hAnsi="Times New Roman" w:cs="Times New Roman"/>
          <w:b/>
          <w:sz w:val="24"/>
          <w:szCs w:val="24"/>
        </w:rPr>
      </w:pPr>
    </w:p>
    <w:p w14:paraId="3E3F8419" w14:textId="77777777" w:rsidR="00244A6A" w:rsidRDefault="00244A6A" w:rsidP="003642B3">
      <w:pPr>
        <w:spacing w:line="360" w:lineRule="auto"/>
        <w:ind w:left="-567"/>
        <w:jc w:val="both"/>
        <w:rPr>
          <w:rFonts w:ascii="Times New Roman" w:eastAsia="Times New Roman" w:hAnsi="Times New Roman" w:cs="Times New Roman"/>
          <w:b/>
          <w:sz w:val="24"/>
          <w:szCs w:val="24"/>
        </w:rPr>
      </w:pPr>
    </w:p>
    <w:p w14:paraId="26C98F07" w14:textId="77777777" w:rsidR="00244A6A" w:rsidRDefault="00244A6A" w:rsidP="003642B3">
      <w:pPr>
        <w:spacing w:line="360" w:lineRule="auto"/>
        <w:ind w:left="-567"/>
        <w:jc w:val="both"/>
        <w:rPr>
          <w:rFonts w:ascii="Times New Roman" w:eastAsia="Times New Roman" w:hAnsi="Times New Roman" w:cs="Times New Roman"/>
          <w:b/>
          <w:sz w:val="24"/>
          <w:szCs w:val="24"/>
        </w:rPr>
      </w:pPr>
    </w:p>
    <w:p w14:paraId="731A9687" w14:textId="77777777" w:rsidR="00244A6A" w:rsidRDefault="00244A6A" w:rsidP="003642B3">
      <w:pPr>
        <w:spacing w:line="360" w:lineRule="auto"/>
        <w:ind w:left="-567"/>
        <w:jc w:val="both"/>
        <w:rPr>
          <w:rFonts w:ascii="Times New Roman" w:eastAsia="Times New Roman" w:hAnsi="Times New Roman" w:cs="Times New Roman"/>
          <w:b/>
          <w:sz w:val="24"/>
          <w:szCs w:val="24"/>
        </w:rPr>
      </w:pPr>
    </w:p>
    <w:p w14:paraId="50B36A2F" w14:textId="77777777" w:rsidR="00244A6A" w:rsidRDefault="00244A6A" w:rsidP="003642B3">
      <w:pPr>
        <w:spacing w:line="360" w:lineRule="auto"/>
        <w:ind w:left="-567"/>
        <w:jc w:val="both"/>
        <w:rPr>
          <w:rFonts w:ascii="Times New Roman" w:eastAsia="Times New Roman" w:hAnsi="Times New Roman" w:cs="Times New Roman"/>
          <w:b/>
          <w:sz w:val="24"/>
          <w:szCs w:val="24"/>
        </w:rPr>
      </w:pPr>
    </w:p>
    <w:p w14:paraId="4D5F10CF" w14:textId="77777777" w:rsidR="00244A6A" w:rsidRDefault="00244A6A" w:rsidP="003642B3">
      <w:pPr>
        <w:spacing w:line="360" w:lineRule="auto"/>
        <w:ind w:left="-567"/>
        <w:jc w:val="both"/>
        <w:rPr>
          <w:rFonts w:ascii="Times New Roman" w:eastAsia="Times New Roman" w:hAnsi="Times New Roman" w:cs="Times New Roman"/>
          <w:b/>
          <w:sz w:val="24"/>
          <w:szCs w:val="24"/>
        </w:rPr>
      </w:pPr>
    </w:p>
    <w:p w14:paraId="3D3AC8E8" w14:textId="0DFD66D7" w:rsidR="0060549D" w:rsidRPr="003642B3" w:rsidRDefault="003642B3" w:rsidP="003642B3">
      <w:pPr>
        <w:spacing w:line="360" w:lineRule="auto"/>
        <w:ind w:left="-567"/>
        <w:jc w:val="both"/>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t>Programların izlenmesi, değerlendirilmesi ve güncellenmesi</w:t>
      </w:r>
    </w:p>
    <w:p w14:paraId="133A4167" w14:textId="77777777" w:rsidR="0060549D" w:rsidRPr="003642B3" w:rsidRDefault="003642B3" w:rsidP="003642B3">
      <w:pPr>
        <w:pBdr>
          <w:top w:val="nil"/>
          <w:left w:val="nil"/>
          <w:bottom w:val="nil"/>
          <w:right w:val="nil"/>
          <w:between w:val="nil"/>
        </w:pBdr>
        <w:spacing w:after="0" w:line="360" w:lineRule="auto"/>
        <w:ind w:hanging="567"/>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lastRenderedPageBreak/>
        <w:t>Olgunluk Düzeyi:3</w:t>
      </w:r>
    </w:p>
    <w:tbl>
      <w:tblPr>
        <w:tblStyle w:val="23"/>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905"/>
        <w:gridCol w:w="1950"/>
        <w:gridCol w:w="1785"/>
        <w:gridCol w:w="2040"/>
        <w:gridCol w:w="1695"/>
      </w:tblGrid>
      <w:tr w:rsidR="0060549D" w:rsidRPr="003642B3" w14:paraId="76FFF0CA" w14:textId="77777777">
        <w:tc>
          <w:tcPr>
            <w:tcW w:w="960" w:type="dxa"/>
          </w:tcPr>
          <w:p w14:paraId="3CEBCD1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3D276F1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50" w:type="dxa"/>
          </w:tcPr>
          <w:p w14:paraId="2CDE156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785" w:type="dxa"/>
          </w:tcPr>
          <w:p w14:paraId="5EE906C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40" w:type="dxa"/>
          </w:tcPr>
          <w:p w14:paraId="2CB52C9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3D7CC78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EE62A3B" w14:textId="77777777">
        <w:trPr>
          <w:trHeight w:val="2079"/>
        </w:trPr>
        <w:tc>
          <w:tcPr>
            <w:tcW w:w="960" w:type="dxa"/>
          </w:tcPr>
          <w:p w14:paraId="53C578A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59B2A7D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 çıktılarının izlenmesine ve güncellenmesine ilişkin mekanizma bulunmamaktadır</w:t>
            </w:r>
          </w:p>
        </w:tc>
        <w:tc>
          <w:tcPr>
            <w:tcW w:w="1950" w:type="dxa"/>
          </w:tcPr>
          <w:p w14:paraId="35DE932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Program çıktılarının izlenmesine ve güncellenmesine ilişkin </w:t>
            </w:r>
            <w:proofErr w:type="gramStart"/>
            <w:r w:rsidRPr="003642B3">
              <w:rPr>
                <w:rFonts w:ascii="Times New Roman" w:eastAsia="Times New Roman" w:hAnsi="Times New Roman" w:cs="Times New Roman"/>
                <w:sz w:val="24"/>
                <w:szCs w:val="24"/>
              </w:rPr>
              <w:t>periyot</w:t>
            </w:r>
            <w:proofErr w:type="gramEnd"/>
            <w:r w:rsidRPr="003642B3">
              <w:rPr>
                <w:rFonts w:ascii="Times New Roman" w:eastAsia="Times New Roman" w:hAnsi="Times New Roman" w:cs="Times New Roman"/>
                <w:sz w:val="24"/>
                <w:szCs w:val="24"/>
              </w:rPr>
              <w:t xml:space="preserve">, ilke, kural ve göstergeler oluşturulmuştur. </w:t>
            </w:r>
          </w:p>
        </w:tc>
        <w:tc>
          <w:tcPr>
            <w:tcW w:w="1785" w:type="dxa"/>
          </w:tcPr>
          <w:p w14:paraId="36C08FD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genelinde programların izlenmesine ve güncellenmesine ilişkin mekanizmalar işletilmektedir.</w:t>
            </w:r>
          </w:p>
        </w:tc>
        <w:tc>
          <w:tcPr>
            <w:tcW w:w="2040" w:type="dxa"/>
          </w:tcPr>
          <w:p w14:paraId="145B264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 çıktıları bu mekanizmalar ile izlenmekte ve ilgili paydaşların görüşleri de alınarak güncellenmektedir</w:t>
            </w:r>
          </w:p>
        </w:tc>
        <w:tc>
          <w:tcPr>
            <w:tcW w:w="1695" w:type="dxa"/>
          </w:tcPr>
          <w:p w14:paraId="07D8B00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E674AB7" w14:textId="77777777">
        <w:trPr>
          <w:trHeight w:val="576"/>
        </w:trPr>
        <w:tc>
          <w:tcPr>
            <w:tcW w:w="960" w:type="dxa"/>
          </w:tcPr>
          <w:p w14:paraId="7EEECE8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05" w:type="dxa"/>
          </w:tcPr>
          <w:p w14:paraId="2A77157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357F8E6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85" w:type="dxa"/>
          </w:tcPr>
          <w:p w14:paraId="7987289C"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512DDA0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040" w:type="dxa"/>
          </w:tcPr>
          <w:p w14:paraId="671284B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4C7ABE4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1BE229B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6BAA2445"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793E6A71" w14:textId="77777777" w:rsidR="0060549D" w:rsidRPr="003642B3" w:rsidRDefault="0060549D" w:rsidP="003642B3">
      <w:pPr>
        <w:spacing w:line="360" w:lineRule="auto"/>
        <w:rPr>
          <w:rFonts w:ascii="Times New Roman" w:hAnsi="Times New Roman" w:cs="Times New Roman"/>
          <w:color w:val="FF0000"/>
          <w:sz w:val="24"/>
          <w:szCs w:val="24"/>
        </w:rPr>
      </w:pPr>
    </w:p>
    <w:p w14:paraId="6A866929"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1.6</w:t>
      </w:r>
      <w:proofErr w:type="gramEnd"/>
      <w:r w:rsidRPr="003642B3">
        <w:rPr>
          <w:rFonts w:ascii="Times New Roman" w:hAnsi="Times New Roman" w:cs="Times New Roman"/>
          <w:color w:val="FF0000"/>
          <w:sz w:val="24"/>
          <w:szCs w:val="24"/>
        </w:rPr>
        <w:t>. Eğitim v</w:t>
      </w:r>
      <w:r w:rsidR="00A92D28">
        <w:rPr>
          <w:rFonts w:ascii="Times New Roman" w:hAnsi="Times New Roman" w:cs="Times New Roman"/>
          <w:color w:val="FF0000"/>
          <w:sz w:val="24"/>
          <w:szCs w:val="24"/>
        </w:rPr>
        <w:t>e öğretim süreçlerinin yönetimi</w:t>
      </w:r>
    </w:p>
    <w:p w14:paraId="417D2A54" w14:textId="3557263C" w:rsidR="0060549D" w:rsidRPr="003642B3" w:rsidRDefault="003642B3" w:rsidP="003642B3">
      <w:pPr>
        <w:spacing w:line="360" w:lineRule="auto"/>
        <w:jc w:val="both"/>
        <w:rPr>
          <w:rFonts w:ascii="Times New Roman" w:hAnsi="Times New Roman" w:cs="Times New Roman"/>
          <w:sz w:val="24"/>
          <w:szCs w:val="24"/>
        </w:rPr>
      </w:pPr>
      <w:r w:rsidRPr="003642B3">
        <w:rPr>
          <w:rFonts w:ascii="Times New Roman" w:hAnsi="Times New Roman" w:cs="Times New Roman"/>
          <w:sz w:val="24"/>
          <w:szCs w:val="24"/>
        </w:rPr>
        <w:t xml:space="preserve">Eğitim ve öğretim programlarının tasarlanması, yürütülmesi ile ilgili ilke ve esaslar ve takvim belirlenmiş web sayfalarında ilan edilmiştir </w:t>
      </w:r>
      <w:hyperlink r:id="rId76">
        <w:r w:rsidRPr="003642B3">
          <w:rPr>
            <w:rFonts w:ascii="Times New Roman" w:hAnsi="Times New Roman" w:cs="Times New Roman"/>
            <w:color w:val="1155CC"/>
            <w:sz w:val="24"/>
            <w:szCs w:val="24"/>
            <w:u w:val="single"/>
          </w:rPr>
          <w:t>[4]B.1.6.1</w:t>
        </w:r>
      </w:hyperlink>
      <w:r w:rsidR="00672E44">
        <w:rPr>
          <w:rFonts w:ascii="Times New Roman" w:hAnsi="Times New Roman" w:cs="Times New Roman"/>
          <w:color w:val="1155CC"/>
          <w:sz w:val="24"/>
          <w:szCs w:val="24"/>
          <w:u w:val="single"/>
        </w:rPr>
        <w:t>. Yönetmelikler;</w:t>
      </w:r>
      <w:r w:rsidRPr="003642B3">
        <w:rPr>
          <w:rFonts w:ascii="Times New Roman" w:hAnsi="Times New Roman" w:cs="Times New Roman"/>
          <w:sz w:val="24"/>
          <w:szCs w:val="24"/>
        </w:rPr>
        <w:t xml:space="preserve"> </w:t>
      </w:r>
      <w:hyperlink r:id="rId77">
        <w:r w:rsidRPr="003642B3">
          <w:rPr>
            <w:rFonts w:ascii="Times New Roman" w:hAnsi="Times New Roman" w:cs="Times New Roman"/>
            <w:color w:val="1155CC"/>
            <w:sz w:val="24"/>
            <w:szCs w:val="24"/>
            <w:u w:val="single"/>
          </w:rPr>
          <w:t>[4]B.1.6.2</w:t>
        </w:r>
      </w:hyperlink>
      <w:r w:rsidR="00672E44">
        <w:rPr>
          <w:rFonts w:ascii="Times New Roman" w:hAnsi="Times New Roman" w:cs="Times New Roman"/>
          <w:color w:val="1155CC"/>
          <w:sz w:val="24"/>
          <w:szCs w:val="24"/>
          <w:u w:val="single"/>
        </w:rPr>
        <w:t>. Akademik Takvim.</w:t>
      </w:r>
    </w:p>
    <w:p w14:paraId="79CDA996" w14:textId="14AC0F89" w:rsidR="0060549D" w:rsidRPr="003642B3" w:rsidRDefault="003642B3" w:rsidP="003642B3">
      <w:pPr>
        <w:spacing w:line="360" w:lineRule="auto"/>
        <w:jc w:val="both"/>
        <w:rPr>
          <w:rFonts w:ascii="Times New Roman" w:hAnsi="Times New Roman" w:cs="Times New Roman"/>
          <w:sz w:val="24"/>
          <w:szCs w:val="24"/>
        </w:rPr>
      </w:pPr>
      <w:r w:rsidRPr="003642B3">
        <w:rPr>
          <w:rFonts w:ascii="Times New Roman" w:hAnsi="Times New Roman" w:cs="Times New Roman"/>
          <w:sz w:val="24"/>
          <w:szCs w:val="24"/>
        </w:rPr>
        <w:t xml:space="preserve">Fakülte bünyesinde eğitim ve öğretim süreçlerinin yönetimine ilişkin görev tanımları ve iş akış şemaları oluşturularak ilan edilmiştir </w:t>
      </w:r>
      <w:r w:rsidRPr="003642B3">
        <w:rPr>
          <w:rFonts w:ascii="Times New Roman" w:hAnsi="Times New Roman" w:cs="Times New Roman"/>
          <w:color w:val="1155CC"/>
          <w:sz w:val="24"/>
          <w:szCs w:val="24"/>
          <w:u w:val="single"/>
        </w:rPr>
        <w:t>[4]B.1.6.</w:t>
      </w:r>
      <w:r w:rsidR="002C31CF">
        <w:rPr>
          <w:rFonts w:ascii="Times New Roman" w:hAnsi="Times New Roman" w:cs="Times New Roman"/>
          <w:color w:val="1155CC"/>
          <w:sz w:val="24"/>
          <w:szCs w:val="24"/>
          <w:u w:val="single"/>
        </w:rPr>
        <w:t>3</w:t>
      </w:r>
      <w:r w:rsidR="00874145">
        <w:rPr>
          <w:rFonts w:ascii="Times New Roman" w:hAnsi="Times New Roman" w:cs="Times New Roman"/>
          <w:color w:val="1155CC"/>
          <w:sz w:val="24"/>
          <w:szCs w:val="24"/>
          <w:u w:val="single"/>
        </w:rPr>
        <w:t>. Ka</w:t>
      </w:r>
      <w:r w:rsidR="00874145" w:rsidRPr="00874145">
        <w:rPr>
          <w:rFonts w:ascii="Times New Roman" w:hAnsi="Times New Roman" w:cs="Times New Roman"/>
          <w:color w:val="1155CC"/>
          <w:sz w:val="24"/>
          <w:szCs w:val="24"/>
          <w:u w:val="single"/>
        </w:rPr>
        <w:t>lite Yönetim Sistemi Döngüsü</w:t>
      </w:r>
      <w:r w:rsidR="00874145">
        <w:rPr>
          <w:rFonts w:ascii="Times New Roman" w:hAnsi="Times New Roman" w:cs="Times New Roman"/>
          <w:color w:val="1155CC"/>
          <w:sz w:val="24"/>
          <w:szCs w:val="24"/>
          <w:u w:val="single"/>
        </w:rPr>
        <w:t>;</w:t>
      </w:r>
      <w:r w:rsidRPr="003642B3">
        <w:rPr>
          <w:rFonts w:ascii="Times New Roman" w:hAnsi="Times New Roman" w:cs="Times New Roman"/>
          <w:sz w:val="24"/>
          <w:szCs w:val="24"/>
        </w:rPr>
        <w:t xml:space="preserve"> </w:t>
      </w:r>
      <w:r w:rsidRPr="003642B3">
        <w:rPr>
          <w:rFonts w:ascii="Times New Roman" w:hAnsi="Times New Roman" w:cs="Times New Roman"/>
          <w:color w:val="1155CC"/>
          <w:sz w:val="24"/>
          <w:szCs w:val="24"/>
          <w:u w:val="single"/>
        </w:rPr>
        <w:t>[4]B.1.6.</w:t>
      </w:r>
      <w:r w:rsidR="002D164E">
        <w:rPr>
          <w:rFonts w:ascii="Times New Roman" w:hAnsi="Times New Roman" w:cs="Times New Roman"/>
          <w:color w:val="1155CC"/>
          <w:sz w:val="24"/>
          <w:szCs w:val="24"/>
          <w:u w:val="single"/>
        </w:rPr>
        <w:t>4</w:t>
      </w:r>
      <w:r w:rsidR="00874145">
        <w:rPr>
          <w:rFonts w:ascii="Times New Roman" w:hAnsi="Times New Roman" w:cs="Times New Roman"/>
          <w:color w:val="1155CC"/>
          <w:sz w:val="24"/>
          <w:szCs w:val="24"/>
          <w:u w:val="single"/>
        </w:rPr>
        <w:t>.</w:t>
      </w:r>
      <w:r w:rsidR="00874145" w:rsidRPr="00874145">
        <w:t xml:space="preserve"> </w:t>
      </w:r>
      <w:r w:rsidR="00874145" w:rsidRPr="00874145">
        <w:rPr>
          <w:rFonts w:ascii="Times New Roman" w:hAnsi="Times New Roman" w:cs="Times New Roman"/>
          <w:color w:val="1155CC"/>
          <w:sz w:val="24"/>
          <w:szCs w:val="24"/>
          <w:u w:val="single"/>
        </w:rPr>
        <w:t>Kalite Güvence Sistemi PUKÖ Döngüsü</w:t>
      </w:r>
      <w:r w:rsidR="00874145">
        <w:rPr>
          <w:rFonts w:ascii="Times New Roman" w:hAnsi="Times New Roman" w:cs="Times New Roman"/>
          <w:color w:val="1155CC"/>
          <w:sz w:val="24"/>
          <w:szCs w:val="24"/>
          <w:u w:val="single"/>
        </w:rPr>
        <w:t>.</w:t>
      </w:r>
    </w:p>
    <w:p w14:paraId="61EFCDDC" w14:textId="460FEEB8" w:rsidR="0060549D" w:rsidRPr="003642B3" w:rsidRDefault="003642B3" w:rsidP="003642B3">
      <w:pPr>
        <w:spacing w:line="360" w:lineRule="auto"/>
        <w:jc w:val="both"/>
        <w:rPr>
          <w:rFonts w:ascii="Times New Roman" w:hAnsi="Times New Roman" w:cs="Times New Roman"/>
          <w:sz w:val="24"/>
          <w:szCs w:val="24"/>
        </w:rPr>
      </w:pPr>
      <w:r w:rsidRPr="003642B3">
        <w:rPr>
          <w:rFonts w:ascii="Times New Roman" w:hAnsi="Times New Roman" w:cs="Times New Roman"/>
          <w:sz w:val="24"/>
          <w:szCs w:val="24"/>
        </w:rPr>
        <w:t xml:space="preserve">Ayrıca kalite komisyonu tarafından yapılan akademik kurul toplantısında memnuniyet anket sonuçları değerlendirilmiş ve öğrencilerin öğrenme öğretme ortamları ile ilgili görüşleri aktarılarak beklentileri ile ilgili bilgi verilmiştir. Yine öğrencilerimizin öğrenme süreçlerine devam etmeleri ve </w:t>
      </w:r>
      <w:r w:rsidR="00E92330" w:rsidRPr="003642B3">
        <w:rPr>
          <w:rFonts w:ascii="Times New Roman" w:hAnsi="Times New Roman" w:cs="Times New Roman"/>
          <w:sz w:val="24"/>
          <w:szCs w:val="24"/>
        </w:rPr>
        <w:t>iş birliği</w:t>
      </w:r>
      <w:r w:rsidRPr="003642B3">
        <w:rPr>
          <w:rFonts w:ascii="Times New Roman" w:hAnsi="Times New Roman" w:cs="Times New Roman"/>
          <w:sz w:val="24"/>
          <w:szCs w:val="24"/>
        </w:rPr>
        <w:t xml:space="preserve"> ile öğrenmeyi desteklemek amacı ile toplam yedi öğrenme topluluğu Bölüm Kurulu kararı ile kurularak gönüllü öğrenciler ile her hafta toplantılar düzenlenmektedir.</w:t>
      </w:r>
    </w:p>
    <w:p w14:paraId="3307D530" w14:textId="77777777" w:rsidR="000F6A4C" w:rsidRDefault="000F6A4C" w:rsidP="003642B3">
      <w:pPr>
        <w:spacing w:line="360" w:lineRule="auto"/>
        <w:jc w:val="both"/>
        <w:rPr>
          <w:rFonts w:ascii="Times New Roman" w:hAnsi="Times New Roman" w:cs="Times New Roman"/>
          <w:b/>
          <w:sz w:val="24"/>
          <w:szCs w:val="24"/>
        </w:rPr>
      </w:pPr>
    </w:p>
    <w:p w14:paraId="309F2380" w14:textId="77777777" w:rsidR="000F6A4C" w:rsidRDefault="000F6A4C" w:rsidP="003642B3">
      <w:pPr>
        <w:spacing w:line="360" w:lineRule="auto"/>
        <w:jc w:val="both"/>
        <w:rPr>
          <w:rFonts w:ascii="Times New Roman" w:hAnsi="Times New Roman" w:cs="Times New Roman"/>
          <w:b/>
          <w:sz w:val="24"/>
          <w:szCs w:val="24"/>
        </w:rPr>
      </w:pPr>
    </w:p>
    <w:p w14:paraId="47B96031" w14:textId="00D85A87" w:rsidR="0060549D" w:rsidRPr="003642B3" w:rsidRDefault="007E29FC" w:rsidP="003642B3">
      <w:pPr>
        <w:spacing w:line="360" w:lineRule="auto"/>
        <w:jc w:val="both"/>
        <w:rPr>
          <w:rFonts w:ascii="Times New Roman" w:hAnsi="Times New Roman" w:cs="Times New Roman"/>
          <w:b/>
          <w:sz w:val="24"/>
          <w:szCs w:val="24"/>
        </w:rPr>
      </w:pPr>
      <w:r>
        <w:rPr>
          <w:rFonts w:ascii="Times New Roman" w:hAnsi="Times New Roman" w:cs="Times New Roman"/>
          <w:b/>
          <w:sz w:val="24"/>
          <w:szCs w:val="24"/>
        </w:rPr>
        <w:t>Örnek Kanıtlar</w:t>
      </w:r>
    </w:p>
    <w:p w14:paraId="3BA983B6" w14:textId="3304A888" w:rsidR="0060549D" w:rsidRDefault="003E3D7B" w:rsidP="003642B3">
      <w:pPr>
        <w:numPr>
          <w:ilvl w:val="0"/>
          <w:numId w:val="3"/>
        </w:numPr>
        <w:spacing w:line="360" w:lineRule="auto"/>
        <w:jc w:val="both"/>
        <w:rPr>
          <w:rFonts w:ascii="Times New Roman" w:hAnsi="Times New Roman" w:cs="Times New Roman"/>
          <w:b/>
          <w:sz w:val="24"/>
          <w:szCs w:val="24"/>
        </w:rPr>
      </w:pPr>
      <w:hyperlink r:id="rId78" w:history="1">
        <w:r w:rsidR="003642B3" w:rsidRPr="003D4B09">
          <w:rPr>
            <w:rStyle w:val="Kpr"/>
            <w:rFonts w:ascii="Times New Roman" w:hAnsi="Times New Roman" w:cs="Times New Roman"/>
            <w:b/>
            <w:sz w:val="24"/>
            <w:szCs w:val="24"/>
          </w:rPr>
          <w:t>https://sporbilimleri.mehmetakif.edu.tr/upload/besyo/40-form-1442-32552025-1582023.pdf</w:t>
        </w:r>
      </w:hyperlink>
      <w:r w:rsidR="003642B3">
        <w:rPr>
          <w:rFonts w:ascii="Times New Roman" w:hAnsi="Times New Roman" w:cs="Times New Roman"/>
          <w:b/>
          <w:sz w:val="24"/>
          <w:szCs w:val="24"/>
        </w:rPr>
        <w:t xml:space="preserve"> </w:t>
      </w:r>
    </w:p>
    <w:p w14:paraId="37536AD5" w14:textId="04812ED7" w:rsidR="00E83459" w:rsidRPr="00E83459" w:rsidRDefault="003E3D7B" w:rsidP="003642B3">
      <w:pPr>
        <w:numPr>
          <w:ilvl w:val="0"/>
          <w:numId w:val="3"/>
        </w:numPr>
        <w:spacing w:line="360" w:lineRule="auto"/>
        <w:jc w:val="both"/>
        <w:rPr>
          <w:rFonts w:ascii="Times New Roman" w:hAnsi="Times New Roman" w:cs="Times New Roman"/>
          <w:b/>
          <w:sz w:val="24"/>
          <w:szCs w:val="24"/>
        </w:rPr>
      </w:pPr>
      <w:hyperlink r:id="rId79" w:history="1">
        <w:r w:rsidR="00E83459" w:rsidRPr="00C00BEF">
          <w:rPr>
            <w:rStyle w:val="Kpr"/>
            <w:rFonts w:ascii="Times New Roman" w:hAnsi="Times New Roman" w:cs="Times New Roman"/>
            <w:b/>
            <w:sz w:val="24"/>
            <w:szCs w:val="24"/>
          </w:rPr>
          <w:t>https://spo</w:t>
        </w:r>
        <w:r w:rsidR="00E83459" w:rsidRPr="00C00BEF">
          <w:rPr>
            <w:rStyle w:val="Kpr"/>
            <w:rFonts w:ascii="Times New Roman" w:hAnsi="Times New Roman" w:cs="Times New Roman"/>
            <w:b/>
            <w:sz w:val="24"/>
            <w:szCs w:val="24"/>
          </w:rPr>
          <w:t>r</w:t>
        </w:r>
        <w:r w:rsidR="00E83459" w:rsidRPr="00C00BEF">
          <w:rPr>
            <w:rStyle w:val="Kpr"/>
            <w:rFonts w:ascii="Times New Roman" w:hAnsi="Times New Roman" w:cs="Times New Roman"/>
            <w:b/>
            <w:sz w:val="24"/>
            <w:szCs w:val="24"/>
          </w:rPr>
          <w:t>bilimleri.mehmetakif.edu.tr/form/1442/1155/birim-kalite-komisyon-toplantilari</w:t>
        </w:r>
      </w:hyperlink>
      <w:r w:rsidR="00E83459">
        <w:rPr>
          <w:rFonts w:ascii="Times New Roman" w:hAnsi="Times New Roman" w:cs="Times New Roman"/>
          <w:b/>
          <w:sz w:val="24"/>
          <w:szCs w:val="24"/>
        </w:rPr>
        <w:t xml:space="preserve"> </w:t>
      </w:r>
    </w:p>
    <w:p w14:paraId="0C961EDA" w14:textId="77777777" w:rsidR="0060549D" w:rsidRPr="003642B3" w:rsidRDefault="0060549D" w:rsidP="003642B3">
      <w:pPr>
        <w:spacing w:line="360" w:lineRule="auto"/>
        <w:rPr>
          <w:rFonts w:ascii="Times New Roman" w:hAnsi="Times New Roman" w:cs="Times New Roman"/>
          <w:sz w:val="24"/>
          <w:szCs w:val="24"/>
        </w:rPr>
      </w:pPr>
    </w:p>
    <w:p w14:paraId="762A5155" w14:textId="77777777" w:rsidR="0060549D" w:rsidRPr="003642B3" w:rsidRDefault="003642B3" w:rsidP="003642B3">
      <w:pPr>
        <w:spacing w:after="0" w:line="360" w:lineRule="auto"/>
        <w:ind w:hanging="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Düzeyi:4</w:t>
      </w:r>
    </w:p>
    <w:tbl>
      <w:tblPr>
        <w:tblStyle w:val="22"/>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935"/>
        <w:gridCol w:w="1950"/>
        <w:gridCol w:w="1845"/>
        <w:gridCol w:w="1980"/>
        <w:gridCol w:w="1695"/>
      </w:tblGrid>
      <w:tr w:rsidR="0060549D" w:rsidRPr="003642B3" w14:paraId="51CDA6AB" w14:textId="77777777">
        <w:tc>
          <w:tcPr>
            <w:tcW w:w="930" w:type="dxa"/>
          </w:tcPr>
          <w:p w14:paraId="507F164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36875B8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50" w:type="dxa"/>
          </w:tcPr>
          <w:p w14:paraId="01CEC51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746C2A5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74A253A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126F459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6F97D11" w14:textId="77777777">
        <w:trPr>
          <w:trHeight w:val="2079"/>
        </w:trPr>
        <w:tc>
          <w:tcPr>
            <w:tcW w:w="930" w:type="dxa"/>
          </w:tcPr>
          <w:p w14:paraId="597FCEC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172C8E4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eğitim ve öğretim süreçlerini bütüncül olarak yönetmek üzere bir sistem bulunmamaktadır</w:t>
            </w:r>
          </w:p>
        </w:tc>
        <w:tc>
          <w:tcPr>
            <w:tcW w:w="1950" w:type="dxa"/>
          </w:tcPr>
          <w:p w14:paraId="235ACF1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w:t>
            </w:r>
            <w:proofErr w:type="gramStart"/>
            <w:r w:rsidRPr="003642B3">
              <w:rPr>
                <w:rFonts w:ascii="Times New Roman" w:eastAsia="Times New Roman" w:hAnsi="Times New Roman" w:cs="Times New Roman"/>
                <w:sz w:val="24"/>
                <w:szCs w:val="24"/>
              </w:rPr>
              <w:t>süreçlerini  bütüncül</w:t>
            </w:r>
            <w:proofErr w:type="gramEnd"/>
            <w:r w:rsidRPr="003642B3">
              <w:rPr>
                <w:rFonts w:ascii="Times New Roman" w:eastAsia="Times New Roman" w:hAnsi="Times New Roman" w:cs="Times New Roman"/>
                <w:sz w:val="24"/>
                <w:szCs w:val="24"/>
              </w:rPr>
              <w:t xml:space="preserve"> olarak yönetmek üzere sistem, ilke ve kurallar bulunmaktadır. </w:t>
            </w:r>
          </w:p>
        </w:tc>
        <w:tc>
          <w:tcPr>
            <w:tcW w:w="1845" w:type="dxa"/>
          </w:tcPr>
          <w:p w14:paraId="6DC6D5D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eğitim ve öğretim süreçleri belirlenmiş ilke ve kurallara uygun yönetilmektedir. </w:t>
            </w:r>
          </w:p>
        </w:tc>
        <w:tc>
          <w:tcPr>
            <w:tcW w:w="1980" w:type="dxa"/>
          </w:tcPr>
          <w:p w14:paraId="0007171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yönetim sistemine ilişkin uygulamalar izlenmekte ve izlem sonuçlarına göre iyileştirme yapılmaktadır. </w:t>
            </w:r>
          </w:p>
        </w:tc>
        <w:tc>
          <w:tcPr>
            <w:tcW w:w="1695" w:type="dxa"/>
          </w:tcPr>
          <w:p w14:paraId="2B0E846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İçselleştirilmiş, sistematik, sürdürülebilir ve örnek gösterilebilir uygulamalar bulunmaktadır. </w:t>
            </w:r>
          </w:p>
        </w:tc>
      </w:tr>
      <w:tr w:rsidR="0060549D" w:rsidRPr="003642B3" w14:paraId="58C70DAE" w14:textId="77777777">
        <w:trPr>
          <w:trHeight w:val="576"/>
        </w:trPr>
        <w:tc>
          <w:tcPr>
            <w:tcW w:w="930" w:type="dxa"/>
          </w:tcPr>
          <w:p w14:paraId="0C3FD80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35" w:type="dxa"/>
          </w:tcPr>
          <w:p w14:paraId="084E8E9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48C1ADE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tcPr>
          <w:p w14:paraId="4938FF0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2A9BE13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80" w:type="dxa"/>
          </w:tcPr>
          <w:p w14:paraId="391CE87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250F922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Pr>
          <w:p w14:paraId="616773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6764A2AD" w14:textId="77777777" w:rsidR="0060549D" w:rsidRPr="003642B3" w:rsidRDefault="0060549D" w:rsidP="003642B3">
      <w:pPr>
        <w:spacing w:after="0" w:line="360" w:lineRule="auto"/>
        <w:jc w:val="both"/>
        <w:rPr>
          <w:rFonts w:ascii="Times New Roman" w:hAnsi="Times New Roman" w:cs="Times New Roman"/>
          <w:sz w:val="24"/>
          <w:szCs w:val="24"/>
        </w:rPr>
      </w:pPr>
    </w:p>
    <w:p w14:paraId="1AC1B837"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B.2. Programların Yürütülmesi (Öğrenci Merkezli Öğrenme, Öğretme ve Değerlendirme)</w:t>
      </w:r>
    </w:p>
    <w:p w14:paraId="14C4E901" w14:textId="77777777" w:rsidR="0060549D" w:rsidRPr="003642B3" w:rsidRDefault="003642B3" w:rsidP="003642B3">
      <w:pPr>
        <w:tabs>
          <w:tab w:val="left" w:pos="3600"/>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2.1</w:t>
      </w:r>
      <w:proofErr w:type="gramEnd"/>
      <w:r w:rsidRPr="003642B3">
        <w:rPr>
          <w:rFonts w:ascii="Times New Roman" w:hAnsi="Times New Roman" w:cs="Times New Roman"/>
          <w:color w:val="FF0000"/>
          <w:sz w:val="24"/>
          <w:szCs w:val="24"/>
        </w:rPr>
        <w:t>. Öğretim yöntem ve teknikleri</w:t>
      </w:r>
      <w:r w:rsidRPr="003642B3">
        <w:rPr>
          <w:rFonts w:ascii="Times New Roman" w:hAnsi="Times New Roman" w:cs="Times New Roman"/>
          <w:color w:val="FF0000"/>
          <w:sz w:val="24"/>
          <w:szCs w:val="24"/>
        </w:rPr>
        <w:tab/>
      </w:r>
    </w:p>
    <w:p w14:paraId="612B88BA" w14:textId="5416BC0A"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Öğretim kadromuz her türlü eğitimde (örgün, uzaktan, karma) öğrencileri aktif hale getirmeyi amaçlar. Bu bağlamda, ilk olarak Fakültemizin ve Üniversitemizin tüm olanaklarını kullanarak (derslikler, koridorlar, çok amaçlı salon, bahçe vb.) disiplinler arası, bütüncül, uygulamaya dayalı çalışmalar hedeflenir. Ayrıca öğrencinin aldığı derse bağlı olarak ihtiyaç duyduğu laboratuvar/atölye uygulamaları, araştırma projeleri, saha uygulamaları, saha gezileri, sınıf sunumları, tiyatro faaliyetler için öğrencilere ilgili birimlerimizce destek verilir. Verilen destek ile öğrencilerin öğrenme sürecine aktif katılımlarını arttırmaya çalışılır. Fakülte ders içeriklerine ve öğretim yöntemlerine bilgi paketlerinde yer verilmiştir. </w:t>
      </w:r>
      <w:hyperlink r:id="rId80">
        <w:r w:rsidRPr="003642B3">
          <w:rPr>
            <w:rFonts w:ascii="Times New Roman" w:eastAsia="Times New Roman" w:hAnsi="Times New Roman" w:cs="Times New Roman"/>
            <w:color w:val="1155CC"/>
            <w:sz w:val="24"/>
            <w:szCs w:val="24"/>
            <w:u w:val="single"/>
          </w:rPr>
          <w:t>[4]B.2.1.1.</w:t>
        </w:r>
        <w:r w:rsidR="007C04C1">
          <w:rPr>
            <w:rFonts w:ascii="Times New Roman" w:eastAsia="Times New Roman" w:hAnsi="Times New Roman" w:cs="Times New Roman"/>
            <w:color w:val="1155CC"/>
            <w:sz w:val="24"/>
            <w:szCs w:val="24"/>
            <w:u w:val="single"/>
          </w:rPr>
          <w:t>MAKÜ OBİS.</w:t>
        </w:r>
        <w:r w:rsidRPr="003642B3">
          <w:rPr>
            <w:rFonts w:ascii="Times New Roman" w:eastAsia="Times New Roman" w:hAnsi="Times New Roman" w:cs="Times New Roman"/>
            <w:color w:val="1155CC"/>
            <w:sz w:val="24"/>
            <w:szCs w:val="24"/>
            <w:u w:val="single"/>
          </w:rPr>
          <w:t xml:space="preserve"> </w:t>
        </w:r>
      </w:hyperlink>
    </w:p>
    <w:p w14:paraId="5E293EB4" w14:textId="77777777"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lastRenderedPageBreak/>
        <w:t xml:space="preserve">Öğrenciler, müfredata </w:t>
      </w:r>
      <w:proofErr w:type="gramStart"/>
      <w:r w:rsidRPr="003642B3">
        <w:rPr>
          <w:rFonts w:ascii="Times New Roman" w:eastAsia="Times New Roman" w:hAnsi="Times New Roman" w:cs="Times New Roman"/>
          <w:color w:val="000000"/>
          <w:sz w:val="24"/>
          <w:szCs w:val="24"/>
        </w:rPr>
        <w:t>dahil</w:t>
      </w:r>
      <w:proofErr w:type="gramEnd"/>
      <w:r w:rsidRPr="003642B3">
        <w:rPr>
          <w:rFonts w:ascii="Times New Roman" w:eastAsia="Times New Roman" w:hAnsi="Times New Roman" w:cs="Times New Roman"/>
          <w:color w:val="000000"/>
          <w:sz w:val="24"/>
          <w:szCs w:val="24"/>
        </w:rPr>
        <w:t xml:space="preserve"> edilen “Eğitimde Araştırma Yöntemleri”, “Eğitimde Proje Hazırlama” gibi derslerle araştırma sürecine katılmaya ve araştırmalarıyla ulusal ve uluslararası kongrelere katılmaya teşvik edilir. Örneğin 2209-A Üniversite Öğrencileri Araştırma Projeleri Destekleme Programı’na Eğitimde Proje Hazırlama dersi kapsamında hazırlanan öğrenci projeleri yüklenmektedir.</w:t>
      </w:r>
    </w:p>
    <w:p w14:paraId="6F57783F" w14:textId="14DF9CE1"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 öğrencilerimizin edindiği teorik bilgi ve becerilerin yanı sıra, bu </w:t>
      </w:r>
      <w:proofErr w:type="gramStart"/>
      <w:r w:rsidRPr="003642B3">
        <w:rPr>
          <w:rFonts w:ascii="Times New Roman" w:eastAsia="Times New Roman" w:hAnsi="Times New Roman" w:cs="Times New Roman"/>
          <w:color w:val="000000"/>
          <w:sz w:val="24"/>
          <w:szCs w:val="24"/>
        </w:rPr>
        <w:t>misyonlar</w:t>
      </w:r>
      <w:proofErr w:type="gramEnd"/>
      <w:r w:rsidRPr="003642B3">
        <w:rPr>
          <w:rFonts w:ascii="Times New Roman" w:eastAsia="Times New Roman" w:hAnsi="Times New Roman" w:cs="Times New Roman"/>
          <w:color w:val="000000"/>
          <w:sz w:val="24"/>
          <w:szCs w:val="24"/>
        </w:rPr>
        <w:t xml:space="preserve"> ile mesleki ve kişisel becerilerin gelişimine de katkıda bulunmak amaçlanmaktadır. Örneğin; üniversitemizin öğrenci derneklerine katılımı, akademik sunumlar ve faaliyetler, materyal tasarımı, topluma hizmeti uygulaması, projelerin uygulanması ve hazırlanması sürecinde ilgili öğretim elemanlarınca desteklenirle</w:t>
      </w:r>
      <w:r w:rsidRPr="003642B3">
        <w:rPr>
          <w:rFonts w:ascii="Times New Roman" w:eastAsia="Times New Roman" w:hAnsi="Times New Roman" w:cs="Times New Roman"/>
          <w:sz w:val="24"/>
          <w:szCs w:val="24"/>
        </w:rPr>
        <w:t>r</w:t>
      </w:r>
      <w:hyperlink r:id="rId81">
        <w:r w:rsidRPr="003642B3">
          <w:rPr>
            <w:rFonts w:ascii="Times New Roman" w:eastAsia="Times New Roman" w:hAnsi="Times New Roman" w:cs="Times New Roman"/>
            <w:color w:val="1155CC"/>
            <w:sz w:val="24"/>
            <w:szCs w:val="24"/>
            <w:u w:val="single"/>
          </w:rPr>
          <w:t xml:space="preserve"> [4]B.2.1.2.</w:t>
        </w:r>
        <w:r w:rsidR="007B785F">
          <w:rPr>
            <w:rFonts w:ascii="Times New Roman" w:eastAsia="Times New Roman" w:hAnsi="Times New Roman" w:cs="Times New Roman"/>
            <w:color w:val="1155CC"/>
            <w:sz w:val="24"/>
            <w:szCs w:val="24"/>
            <w:u w:val="single"/>
          </w:rPr>
          <w:t xml:space="preserve"> Geleneksel Çocuk Oyunları Dersi Örneği.</w:t>
        </w:r>
        <w:r w:rsidRPr="003642B3">
          <w:rPr>
            <w:rFonts w:ascii="Times New Roman" w:eastAsia="Times New Roman" w:hAnsi="Times New Roman" w:cs="Times New Roman"/>
            <w:color w:val="1155CC"/>
            <w:sz w:val="24"/>
            <w:szCs w:val="24"/>
            <w:u w:val="single"/>
          </w:rPr>
          <w:t xml:space="preserve"> </w:t>
        </w:r>
      </w:hyperlink>
    </w:p>
    <w:p w14:paraId="09AD0891" w14:textId="0244ABF0"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Öğretim kadromuz, "öğrenmenin etkileşimli bir temelde gerçekleştiği" gerçeğini benimsemektedir. Bu </w:t>
      </w:r>
      <w:proofErr w:type="gramStart"/>
      <w:r w:rsidRPr="003642B3">
        <w:rPr>
          <w:rFonts w:ascii="Times New Roman" w:eastAsia="Times New Roman" w:hAnsi="Times New Roman" w:cs="Times New Roman"/>
          <w:color w:val="000000"/>
          <w:sz w:val="24"/>
          <w:szCs w:val="24"/>
        </w:rPr>
        <w:t>misyon</w:t>
      </w:r>
      <w:proofErr w:type="gramEnd"/>
      <w:r w:rsidRPr="003642B3">
        <w:rPr>
          <w:rFonts w:ascii="Times New Roman" w:eastAsia="Times New Roman" w:hAnsi="Times New Roman" w:cs="Times New Roman"/>
          <w:color w:val="000000"/>
          <w:sz w:val="24"/>
          <w:szCs w:val="24"/>
        </w:rPr>
        <w:t xml:space="preserve"> ile öğrencilerin üniversitemizin çeşitli birimlerinden yararlanmaları sağlanır. Bu kapsamda öğrencilerimiz Burdur Gelişim Merkezi ve Kariyer Okulunu bireysel olarak kullanabilirler. Öğrenmelerini geliştirmek için farklı eğitim kursları da alabilirler </w:t>
      </w:r>
      <w:hyperlink r:id="rId82">
        <w:r w:rsidRPr="003642B3">
          <w:rPr>
            <w:rFonts w:ascii="Times New Roman" w:eastAsia="Times New Roman" w:hAnsi="Times New Roman" w:cs="Times New Roman"/>
            <w:color w:val="1155CC"/>
            <w:sz w:val="24"/>
            <w:szCs w:val="24"/>
            <w:u w:val="single"/>
          </w:rPr>
          <w:t>[4]B.2.1.3.</w:t>
        </w:r>
      </w:hyperlink>
      <w:r w:rsidR="00191791">
        <w:rPr>
          <w:rFonts w:ascii="Times New Roman" w:eastAsia="Times New Roman" w:hAnsi="Times New Roman" w:cs="Times New Roman"/>
          <w:color w:val="1155CC"/>
          <w:sz w:val="24"/>
          <w:szCs w:val="24"/>
          <w:u w:val="single"/>
        </w:rPr>
        <w:t>Performans Testleri Sertifika Eğitimi.</w:t>
      </w:r>
      <w:r w:rsidRPr="003642B3">
        <w:rPr>
          <w:rFonts w:ascii="Times New Roman" w:eastAsia="Times New Roman" w:hAnsi="Times New Roman" w:cs="Times New Roman"/>
          <w:color w:val="000000"/>
          <w:sz w:val="24"/>
          <w:szCs w:val="24"/>
        </w:rPr>
        <w:t xml:space="preserve">  Burada alınan eğitim, öğrencilerimizin kişisel ve mesleki gelişimlerine katkı sağlayabilir. </w:t>
      </w:r>
    </w:p>
    <w:p w14:paraId="4E2E69EF" w14:textId="0A03F9CC"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Fakültemizde ayrıca derslerde spor alanına özgü öğretim yöntem ve teknikleri de kullanılarak dersler yapılandırılmaktadır. Öğretim teknoloji bağlamında da derslerde farklı öğretim materyallerine (</w:t>
      </w:r>
      <w:proofErr w:type="spellStart"/>
      <w:r w:rsidRPr="003642B3">
        <w:rPr>
          <w:rFonts w:ascii="Times New Roman" w:eastAsia="Times New Roman" w:hAnsi="Times New Roman" w:cs="Times New Roman"/>
          <w:color w:val="000000"/>
          <w:sz w:val="24"/>
          <w:szCs w:val="24"/>
        </w:rPr>
        <w:t>Kahoot</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Quizez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Canva</w:t>
      </w:r>
      <w:proofErr w:type="spellEnd"/>
      <w:r w:rsidRPr="003642B3">
        <w:rPr>
          <w:rFonts w:ascii="Times New Roman" w:eastAsia="Times New Roman" w:hAnsi="Times New Roman" w:cs="Times New Roman"/>
          <w:color w:val="000000"/>
          <w:sz w:val="24"/>
          <w:szCs w:val="24"/>
        </w:rPr>
        <w:t xml:space="preserve">) ait uygulamalar yapılmaktadır </w:t>
      </w:r>
      <w:hyperlink r:id="rId83">
        <w:r w:rsidRPr="003642B3">
          <w:rPr>
            <w:rFonts w:ascii="Times New Roman" w:eastAsia="Times New Roman" w:hAnsi="Times New Roman" w:cs="Times New Roman"/>
            <w:color w:val="1155CC"/>
            <w:sz w:val="24"/>
            <w:szCs w:val="24"/>
            <w:u w:val="single"/>
          </w:rPr>
          <w:t>[4]B.2.1.4.</w:t>
        </w:r>
      </w:hyperlink>
      <w:r w:rsidR="00191791" w:rsidRPr="00191791">
        <w:t xml:space="preserve"> </w:t>
      </w:r>
      <w:r w:rsidR="00191791" w:rsidRPr="00191791">
        <w:rPr>
          <w:rFonts w:ascii="Times New Roman" w:eastAsia="Times New Roman" w:hAnsi="Times New Roman" w:cs="Times New Roman"/>
          <w:color w:val="1155CC"/>
          <w:sz w:val="24"/>
          <w:szCs w:val="24"/>
          <w:u w:val="single"/>
        </w:rPr>
        <w:t>Öğretim Teknolojileri Dersi</w:t>
      </w:r>
      <w:r w:rsidR="00191791">
        <w:rPr>
          <w:rFonts w:ascii="Times New Roman" w:eastAsia="Times New Roman" w:hAnsi="Times New Roman" w:cs="Times New Roman"/>
          <w:color w:val="1155CC"/>
          <w:sz w:val="24"/>
          <w:szCs w:val="24"/>
          <w:u w:val="single"/>
        </w:rPr>
        <w:t xml:space="preserve"> Örneği.</w:t>
      </w:r>
    </w:p>
    <w:p w14:paraId="65A2C5B2" w14:textId="77777777" w:rsidR="0060549D" w:rsidRPr="003642B3" w:rsidRDefault="0060549D" w:rsidP="003642B3">
      <w:pPr>
        <w:spacing w:after="0" w:line="360" w:lineRule="auto"/>
        <w:ind w:left="-567"/>
        <w:jc w:val="both"/>
        <w:rPr>
          <w:rFonts w:ascii="Times New Roman" w:eastAsia="Times New Roman" w:hAnsi="Times New Roman" w:cs="Times New Roman"/>
          <w:b/>
          <w:sz w:val="24"/>
          <w:szCs w:val="24"/>
        </w:rPr>
      </w:pPr>
    </w:p>
    <w:p w14:paraId="30872FA2"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21"/>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05"/>
        <w:gridCol w:w="1920"/>
        <w:gridCol w:w="1845"/>
        <w:gridCol w:w="1980"/>
        <w:gridCol w:w="1695"/>
      </w:tblGrid>
      <w:tr w:rsidR="0060549D" w:rsidRPr="003642B3" w14:paraId="5F160BA2" w14:textId="77777777">
        <w:tc>
          <w:tcPr>
            <w:tcW w:w="990" w:type="dxa"/>
          </w:tcPr>
          <w:p w14:paraId="4D3B17E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6F106EF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20" w:type="dxa"/>
          </w:tcPr>
          <w:p w14:paraId="647D5A6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38024AF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4B035B0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AC8A95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B5B6FF5" w14:textId="77777777">
        <w:trPr>
          <w:trHeight w:val="2017"/>
        </w:trPr>
        <w:tc>
          <w:tcPr>
            <w:tcW w:w="990" w:type="dxa"/>
          </w:tcPr>
          <w:p w14:paraId="6BC91E3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1D981D9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Öğrenme-öğretme süreçlerinde öğrenci merkezli yaklaşımlar bulunmamaktadır.</w:t>
            </w:r>
          </w:p>
        </w:tc>
        <w:tc>
          <w:tcPr>
            <w:tcW w:w="1920" w:type="dxa"/>
          </w:tcPr>
          <w:p w14:paraId="6FB2D62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Öğrenme-öğretme süreçlerinde öğrenci merkezli yaklaşımın uygulanmasına yönelik ilke, kural ve planlamalar bulunmaktadır.</w:t>
            </w:r>
          </w:p>
        </w:tc>
        <w:tc>
          <w:tcPr>
            <w:tcW w:w="1845" w:type="dxa"/>
          </w:tcPr>
          <w:p w14:paraId="3ACF9DB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genelinde öğrenci merkezli öğretim yöntem teknikleri tanımlı süreçler doğrultusunda uygulanmaktadır.</w:t>
            </w:r>
          </w:p>
        </w:tc>
        <w:tc>
          <w:tcPr>
            <w:tcW w:w="1980" w:type="dxa"/>
          </w:tcPr>
          <w:p w14:paraId="49E365C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merkezli uygulamalar izlenmekte ve ilgili iç paydaşların katılımıyla iyileştirilmektedir.</w:t>
            </w:r>
          </w:p>
        </w:tc>
        <w:tc>
          <w:tcPr>
            <w:tcW w:w="1695" w:type="dxa"/>
          </w:tcPr>
          <w:p w14:paraId="33C36D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1DA76BF" w14:textId="77777777">
        <w:trPr>
          <w:trHeight w:val="576"/>
        </w:trPr>
        <w:tc>
          <w:tcPr>
            <w:tcW w:w="990" w:type="dxa"/>
          </w:tcPr>
          <w:p w14:paraId="2DE309AF"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05" w:type="dxa"/>
          </w:tcPr>
          <w:p w14:paraId="79F745D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20" w:type="dxa"/>
          </w:tcPr>
          <w:p w14:paraId="1E3ECC4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vAlign w:val="center"/>
          </w:tcPr>
          <w:p w14:paraId="6A2EA55D"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80" w:type="dxa"/>
          </w:tcPr>
          <w:p w14:paraId="1A8AD32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Pr>
          <w:p w14:paraId="5AD2538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50A5308" w14:textId="77777777" w:rsidR="0060549D" w:rsidRPr="003642B3" w:rsidRDefault="0060549D" w:rsidP="003642B3">
      <w:pPr>
        <w:tabs>
          <w:tab w:val="left" w:pos="3600"/>
        </w:tabs>
        <w:spacing w:line="360" w:lineRule="auto"/>
        <w:rPr>
          <w:rFonts w:ascii="Times New Roman" w:hAnsi="Times New Roman" w:cs="Times New Roman"/>
          <w:color w:val="FF0000"/>
          <w:sz w:val="24"/>
          <w:szCs w:val="24"/>
        </w:rPr>
      </w:pPr>
    </w:p>
    <w:p w14:paraId="382024FC"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2.2</w:t>
      </w:r>
      <w:proofErr w:type="gramEnd"/>
      <w:r w:rsidRPr="003642B3">
        <w:rPr>
          <w:rFonts w:ascii="Times New Roman" w:hAnsi="Times New Roman" w:cs="Times New Roman"/>
          <w:color w:val="FF0000"/>
          <w:sz w:val="24"/>
          <w:szCs w:val="24"/>
        </w:rPr>
        <w:t>. Ölçme ve değerlendirme</w:t>
      </w:r>
    </w:p>
    <w:p w14:paraId="4437B189" w14:textId="77777777" w:rsidR="0060549D" w:rsidRPr="003642B3" w:rsidRDefault="0060549D" w:rsidP="003642B3">
      <w:pPr>
        <w:spacing w:after="0" w:line="360" w:lineRule="auto"/>
        <w:ind w:left="-567"/>
        <w:jc w:val="both"/>
        <w:rPr>
          <w:rFonts w:ascii="Times New Roman" w:eastAsia="Times New Roman" w:hAnsi="Times New Roman" w:cs="Times New Roman"/>
          <w:b/>
          <w:sz w:val="24"/>
          <w:szCs w:val="24"/>
        </w:rPr>
      </w:pPr>
    </w:p>
    <w:p w14:paraId="27A2B461" w14:textId="12FD9CED"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Fakültemizde bulunan lisans programlarında yürütülen eğitim ve öğretim faaliyetlerinde</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 xml:space="preserve">ölçme ve değerlendirme sürecinde çeşitlilik esas alınmıştır. </w:t>
      </w:r>
      <w:hyperlink r:id="rId84" w:anchor=".">
        <w:r w:rsidRPr="003642B3">
          <w:rPr>
            <w:rFonts w:ascii="Times New Roman" w:eastAsia="Times New Roman" w:hAnsi="Times New Roman" w:cs="Times New Roman"/>
            <w:color w:val="0563C1"/>
            <w:sz w:val="24"/>
            <w:szCs w:val="24"/>
            <w:u w:val="single"/>
          </w:rPr>
          <w:t>B.2.2.1.</w:t>
        </w:r>
      </w:hyperlink>
      <w:r w:rsidR="00BD36A5">
        <w:rPr>
          <w:rFonts w:ascii="Times New Roman" w:eastAsia="Times New Roman" w:hAnsi="Times New Roman" w:cs="Times New Roman"/>
          <w:color w:val="0563C1"/>
          <w:sz w:val="24"/>
          <w:szCs w:val="24"/>
          <w:u w:val="single"/>
        </w:rPr>
        <w:t xml:space="preserve"> MAKÜ OBİS.</w:t>
      </w:r>
      <w:r w:rsidRPr="003642B3">
        <w:rPr>
          <w:rFonts w:ascii="Times New Roman" w:eastAsia="Times New Roman" w:hAnsi="Times New Roman" w:cs="Times New Roman"/>
          <w:color w:val="000000"/>
          <w:sz w:val="24"/>
          <w:szCs w:val="24"/>
        </w:rPr>
        <w:t xml:space="preserve">  Bu kapsamda ölçme değerlendirme yöntemleri öğrenci merkezli, yetkinlik ve performans temelli yürütülmekte olup hedeflenen öğrenme çıktıları ile uyumludur. Örneğin öğrenci not itirazı, soru itirazı vb. süreçler ilgili yönetmeliklerde tanımlanmıştır.</w:t>
      </w:r>
    </w:p>
    <w:p w14:paraId="27EEBE63" w14:textId="41931491"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Ölçme değerlendirme kapsamında kullanılan yöntemler akademik takvim yılı başında öğrencilere ders izlenceleri vasıtasıyla ilan edilmektedir. Bu bağlamda</w:t>
      </w:r>
      <w:r w:rsidRPr="003642B3">
        <w:rPr>
          <w:rFonts w:ascii="Times New Roman" w:eastAsia="Times New Roman" w:hAnsi="Times New Roman" w:cs="Times New Roman"/>
          <w:color w:val="000000"/>
          <w:sz w:val="24"/>
          <w:szCs w:val="24"/>
        </w:rPr>
        <w:br/>
        <w:t>öğrencilerin ders için yaptığı her türlü faaliyet değerlendirilmektedir.</w:t>
      </w:r>
      <w:r w:rsidRPr="003642B3">
        <w:rPr>
          <w:rFonts w:ascii="Times New Roman" w:eastAsia="Times New Roman" w:hAnsi="Times New Roman" w:cs="Times New Roman"/>
          <w:color w:val="000000"/>
          <w:sz w:val="24"/>
          <w:szCs w:val="24"/>
        </w:rPr>
        <w:br/>
      </w:r>
      <w:proofErr w:type="gramStart"/>
      <w:r w:rsidRPr="003642B3">
        <w:rPr>
          <w:rFonts w:ascii="Times New Roman" w:eastAsia="Times New Roman" w:hAnsi="Times New Roman" w:cs="Times New Roman"/>
          <w:color w:val="000000"/>
          <w:sz w:val="24"/>
          <w:szCs w:val="24"/>
        </w:rPr>
        <w:t xml:space="preserve">Örneğin; sunu yapma, proje hazırlama, araştırma raporu hazırlama, sergi, seminer, grup çalışması, gezi, sporsal faaliyetler, ders kapsamında sınıf içi etkinlik yapma, açık uçlu sınav (uzun yanıtlı, kısa yanıtlı, boşluk doldurma) ve seçmeli (çoktan seçmeli, doğru-yanlış) gibi farklı yollarla öğrencilerin kendi öğrendiklerini sergileme fırsatı sunulmaktadır </w:t>
      </w:r>
      <w:hyperlink r:id="rId85">
        <w:r w:rsidRPr="003642B3">
          <w:rPr>
            <w:rFonts w:ascii="Times New Roman" w:eastAsia="Times New Roman" w:hAnsi="Times New Roman" w:cs="Times New Roman"/>
            <w:color w:val="1155CC"/>
            <w:sz w:val="24"/>
            <w:szCs w:val="24"/>
            <w:u w:val="single"/>
          </w:rPr>
          <w:t>[4]B.2.2.2.</w:t>
        </w:r>
      </w:hyperlink>
      <w:r w:rsidR="00BD36A5">
        <w:rPr>
          <w:rFonts w:ascii="Times New Roman" w:eastAsia="Times New Roman" w:hAnsi="Times New Roman" w:cs="Times New Roman"/>
          <w:color w:val="1155CC"/>
          <w:sz w:val="24"/>
          <w:szCs w:val="24"/>
          <w:u w:val="single"/>
        </w:rPr>
        <w:t xml:space="preserve"> Doğa Sporları Dersi Örneği.</w:t>
      </w:r>
      <w:proofErr w:type="gramEnd"/>
    </w:p>
    <w:p w14:paraId="0D0AAAF1" w14:textId="58AD29B6"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Bununla birlikte öğrencilere geri bildirim verilerek formatif değerlendirme kapsamında kendilerini değerlendirmeleri ve böylece kendi öğrenmelerini düzenlemeleri sağlanmaktadır. Uzaktan eğitim faaliyetlerinde de kullanılan ölçme değerlendirme yöntemleri aynı şekilde devam ettirilmiş olup, bu kapsamdaki faaliyetler uzaktan eğitim platformu “MAKÜ UZEM” portalı üzerinden ya da yüz yüze gerçekleştirilmiştir. MAKÜ UZEM web sayfasında uzaktan eğitim öğretim faaliyetlerinde kullanılacak ölçme değerlendirme etkinliklerine ilişkin öğretim elemanları ve öğrencilere ilişkin bilgilendirmeler yapılmıştır. </w:t>
      </w:r>
      <w:hyperlink r:id="rId86">
        <w:r w:rsidRPr="003642B3">
          <w:rPr>
            <w:rFonts w:ascii="Times New Roman" w:eastAsia="Times New Roman" w:hAnsi="Times New Roman" w:cs="Times New Roman"/>
            <w:color w:val="1155CC"/>
            <w:sz w:val="24"/>
            <w:szCs w:val="24"/>
            <w:u w:val="single"/>
          </w:rPr>
          <w:t>[4]B.2.2.3.</w:t>
        </w:r>
      </w:hyperlink>
      <w:r w:rsidR="00924182">
        <w:rPr>
          <w:rFonts w:ascii="Times New Roman" w:eastAsia="Times New Roman" w:hAnsi="Times New Roman" w:cs="Times New Roman"/>
          <w:color w:val="1155CC"/>
          <w:sz w:val="24"/>
          <w:szCs w:val="24"/>
          <w:u w:val="single"/>
        </w:rPr>
        <w:t xml:space="preserve"> MAKÜ UZEM.</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 xml:space="preserve">Ayrıca </w:t>
      </w:r>
      <w:proofErr w:type="gramStart"/>
      <w:r w:rsidRPr="003642B3">
        <w:rPr>
          <w:rFonts w:ascii="Times New Roman" w:eastAsia="Times New Roman" w:hAnsi="Times New Roman" w:cs="Times New Roman"/>
          <w:color w:val="000000"/>
          <w:sz w:val="24"/>
          <w:szCs w:val="24"/>
        </w:rPr>
        <w:t>2023-2024</w:t>
      </w:r>
      <w:proofErr w:type="gramEnd"/>
      <w:r w:rsidRPr="003642B3">
        <w:rPr>
          <w:rFonts w:ascii="Times New Roman" w:eastAsia="Times New Roman" w:hAnsi="Times New Roman" w:cs="Times New Roman"/>
          <w:color w:val="000000"/>
          <w:sz w:val="24"/>
          <w:szCs w:val="24"/>
        </w:rPr>
        <w:t xml:space="preserve"> eğitim ve öğretim yılının başında fakültemizdeki 1. Sınıf öğrencilerine yönelik olarak hazırlanan oryantasyon eğitimlerinde ölçme ve değerlendirme kriterlerine yönelik olarak bilgilendirme konferansı yapılmıştır. Bu konferans sayesinde öğrenciler süreçle ilgili bilgi sahibi olmuş ve sorularını sorma fırsatı elde etmişlerdir </w:t>
      </w:r>
      <w:hyperlink r:id="rId87">
        <w:r w:rsidRPr="003642B3">
          <w:rPr>
            <w:rFonts w:ascii="Times New Roman" w:eastAsia="Times New Roman" w:hAnsi="Times New Roman" w:cs="Times New Roman"/>
            <w:color w:val="1155CC"/>
            <w:sz w:val="24"/>
            <w:szCs w:val="24"/>
            <w:u w:val="single"/>
          </w:rPr>
          <w:t>[4]B.2.2.4</w:t>
        </w:r>
      </w:hyperlink>
      <w:r w:rsidR="002E7898">
        <w:rPr>
          <w:rFonts w:ascii="Times New Roman" w:eastAsia="Times New Roman" w:hAnsi="Times New Roman" w:cs="Times New Roman"/>
          <w:color w:val="1155CC"/>
          <w:sz w:val="24"/>
          <w:szCs w:val="24"/>
          <w:u w:val="single"/>
        </w:rPr>
        <w:t xml:space="preserve">. </w:t>
      </w:r>
      <w:proofErr w:type="gramStart"/>
      <w:r w:rsidR="002E7898">
        <w:rPr>
          <w:rFonts w:ascii="Times New Roman" w:eastAsia="Times New Roman" w:hAnsi="Times New Roman" w:cs="Times New Roman"/>
          <w:color w:val="1155CC"/>
          <w:sz w:val="24"/>
          <w:szCs w:val="24"/>
          <w:u w:val="single"/>
        </w:rPr>
        <w:t>Öğ</w:t>
      </w:r>
      <w:r w:rsidR="002E7898" w:rsidRPr="002E7898">
        <w:rPr>
          <w:rFonts w:ascii="Times New Roman" w:eastAsia="Times New Roman" w:hAnsi="Times New Roman" w:cs="Times New Roman"/>
          <w:color w:val="1155CC"/>
          <w:sz w:val="24"/>
          <w:szCs w:val="24"/>
          <w:u w:val="single"/>
        </w:rPr>
        <w:t>renci-Hoca Buluşmas</w:t>
      </w:r>
      <w:r w:rsidR="002E7898">
        <w:rPr>
          <w:rFonts w:ascii="Times New Roman" w:eastAsia="Times New Roman" w:hAnsi="Times New Roman" w:cs="Times New Roman"/>
          <w:color w:val="1155CC"/>
          <w:sz w:val="24"/>
          <w:szCs w:val="24"/>
          <w:u w:val="single"/>
        </w:rPr>
        <w:t>ı Etkinliği.</w:t>
      </w:r>
      <w:proofErr w:type="gramEnd"/>
    </w:p>
    <w:p w14:paraId="6D4CA442" w14:textId="439746DD"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 Ölçme ve değerlendirme yöntemlerinin zamana ve kişilere göre tutarlılığını ve güvenilirliğini sağlamak için öğrenme çıktıları esas alınır. Bu bağlamda, farklı öğretmenlere </w:t>
      </w:r>
      <w:r w:rsidRPr="003642B3">
        <w:rPr>
          <w:rFonts w:ascii="Times New Roman" w:eastAsia="Times New Roman" w:hAnsi="Times New Roman" w:cs="Times New Roman"/>
          <w:color w:val="000000"/>
          <w:sz w:val="24"/>
          <w:szCs w:val="24"/>
        </w:rPr>
        <w:lastRenderedPageBreak/>
        <w:t xml:space="preserve">rağmen değerlendirme yöntemleri ve soruları öğrenme sonuçlarına göre ayarlanır, birçok disiplindeki konuların incelenmesi aynı anda ve aynı içerikte gerçekleşir. Öğrenciler, kopya çekemeyecekleri sınav salonları ve sınav güvenliğini sağlama konusunda titiz davranan gözetmenler ile sınava girer. Ayrıca fakültemizde sınav güvenliğinin sağlanması bağlamında kelebek sınav sistemi de uygulamaya konmuştur </w:t>
      </w:r>
      <w:hyperlink r:id="rId88">
        <w:r w:rsidRPr="003642B3">
          <w:rPr>
            <w:rFonts w:ascii="Times New Roman" w:eastAsia="Times New Roman" w:hAnsi="Times New Roman" w:cs="Times New Roman"/>
            <w:color w:val="1155CC"/>
            <w:sz w:val="24"/>
            <w:szCs w:val="24"/>
            <w:u w:val="single"/>
          </w:rPr>
          <w:t>[4]B.2.2.5.</w:t>
        </w:r>
      </w:hyperlink>
      <w:r w:rsidR="00EF6584">
        <w:rPr>
          <w:rFonts w:ascii="Times New Roman" w:eastAsia="Times New Roman" w:hAnsi="Times New Roman" w:cs="Times New Roman"/>
          <w:color w:val="1155CC"/>
          <w:sz w:val="24"/>
          <w:szCs w:val="24"/>
          <w:u w:val="single"/>
        </w:rPr>
        <w:t>Kelebek Sınav Sistemi.</w:t>
      </w:r>
      <w:r w:rsidRPr="003642B3">
        <w:rPr>
          <w:rFonts w:ascii="Times New Roman" w:eastAsia="Times New Roman" w:hAnsi="Times New Roman" w:cs="Times New Roman"/>
          <w:color w:val="000000"/>
          <w:sz w:val="24"/>
          <w:szCs w:val="24"/>
        </w:rPr>
        <w:t xml:space="preserve"> Fakülte eğitim programının </w:t>
      </w:r>
      <w:proofErr w:type="gramStart"/>
      <w:r w:rsidRPr="003642B3">
        <w:rPr>
          <w:rFonts w:ascii="Times New Roman" w:eastAsia="Times New Roman" w:hAnsi="Times New Roman" w:cs="Times New Roman"/>
          <w:color w:val="000000"/>
          <w:sz w:val="24"/>
          <w:szCs w:val="24"/>
        </w:rPr>
        <w:t>modüllerinden</w:t>
      </w:r>
      <w:proofErr w:type="gramEnd"/>
      <w:r w:rsidRPr="003642B3">
        <w:rPr>
          <w:rFonts w:ascii="Times New Roman" w:eastAsia="Times New Roman" w:hAnsi="Times New Roman" w:cs="Times New Roman"/>
          <w:color w:val="000000"/>
          <w:sz w:val="24"/>
          <w:szCs w:val="24"/>
        </w:rPr>
        <w:t xml:space="preserve"> biri olan değerlendirme yöntemi ile atama ve yükselme kriterlerine göre fakültemiz öğretim üyelerinin uygulama ölçme-değerlendirmenin güvenirlik ve geçerliliğine ilişkin algılarının arttığı söylenebilir</w:t>
      </w:r>
      <w:r w:rsidR="00614260">
        <w:rPr>
          <w:rFonts w:ascii="Times New Roman" w:eastAsia="Times New Roman" w:hAnsi="Times New Roman" w:cs="Times New Roman"/>
          <w:color w:val="000000"/>
          <w:sz w:val="24"/>
          <w:szCs w:val="24"/>
        </w:rPr>
        <w:t>.</w:t>
      </w:r>
    </w:p>
    <w:p w14:paraId="30466779"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proofErr w:type="gramStart"/>
      <w:r w:rsidRPr="003642B3">
        <w:rPr>
          <w:rFonts w:ascii="Times New Roman" w:eastAsia="Times New Roman" w:hAnsi="Times New Roman" w:cs="Times New Roman"/>
          <w:color w:val="000000"/>
          <w:sz w:val="24"/>
          <w:szCs w:val="24"/>
        </w:rPr>
        <w:t xml:space="preserve">Fakültemiz öğrencilerinin başarı yönünden değerlendirilmelerinde </w:t>
      </w:r>
      <w:r w:rsidRPr="003642B3">
        <w:rPr>
          <w:rFonts w:ascii="Times New Roman" w:eastAsia="Times New Roman" w:hAnsi="Times New Roman" w:cs="Times New Roman"/>
          <w:b/>
          <w:i/>
          <w:color w:val="000000"/>
          <w:sz w:val="24"/>
          <w:szCs w:val="24"/>
        </w:rPr>
        <w:t>“Burdur Mehmet Akif Ersoy Üniversitesi Ön Lisans ve Lisans Eğitim-Öğretim ve Sınav Yönetmeliği”</w:t>
      </w:r>
      <w:r w:rsidRPr="003642B3">
        <w:rPr>
          <w:rFonts w:ascii="Times New Roman" w:eastAsia="Times New Roman" w:hAnsi="Times New Roman" w:cs="Times New Roman"/>
          <w:color w:val="000000"/>
          <w:sz w:val="24"/>
          <w:szCs w:val="24"/>
        </w:rPr>
        <w:t xml:space="preserve"> temel alınmakta, sınavların ölçme ve değerlendirmesi </w:t>
      </w:r>
      <w:r w:rsidRPr="003642B3">
        <w:rPr>
          <w:rFonts w:ascii="Times New Roman" w:eastAsia="Times New Roman" w:hAnsi="Times New Roman" w:cs="Times New Roman"/>
          <w:b/>
          <w:i/>
          <w:color w:val="000000"/>
          <w:sz w:val="24"/>
          <w:szCs w:val="24"/>
        </w:rPr>
        <w:t>“Burdur Mehmet Akif Ersoy Üniversitesi Bağıl Değerlendirme Yönergesi (BDY)”</w:t>
      </w:r>
      <w:r w:rsidRPr="003642B3">
        <w:rPr>
          <w:rFonts w:ascii="Times New Roman" w:eastAsia="Times New Roman" w:hAnsi="Times New Roman" w:cs="Times New Roman"/>
          <w:color w:val="000000"/>
          <w:sz w:val="24"/>
          <w:szCs w:val="24"/>
        </w:rPr>
        <w:t xml:space="preserve"> ve </w:t>
      </w:r>
      <w:r w:rsidRPr="003642B3">
        <w:rPr>
          <w:rFonts w:ascii="Times New Roman" w:eastAsia="Times New Roman" w:hAnsi="Times New Roman" w:cs="Times New Roman"/>
          <w:b/>
          <w:i/>
          <w:color w:val="000000"/>
          <w:sz w:val="24"/>
          <w:szCs w:val="24"/>
        </w:rPr>
        <w:t>“Burdur Mehmet Akif Ersoy Üniversitesi Engelli Öğrenciler Eğitim – Öğretim ve Sınav Uygulama Esasları”</w:t>
      </w:r>
      <w:r w:rsidRPr="003642B3">
        <w:rPr>
          <w:rFonts w:ascii="Times New Roman" w:eastAsia="Times New Roman" w:hAnsi="Times New Roman" w:cs="Times New Roman"/>
          <w:color w:val="000000"/>
          <w:sz w:val="24"/>
          <w:szCs w:val="24"/>
        </w:rPr>
        <w:t xml:space="preserve"> çerçevesinde yapılmaktadır. </w:t>
      </w:r>
      <w:proofErr w:type="gramEnd"/>
    </w:p>
    <w:p w14:paraId="17FC4B3A" w14:textId="77777777" w:rsidR="0060549D" w:rsidRPr="003642B3" w:rsidRDefault="0060549D" w:rsidP="003642B3">
      <w:pPr>
        <w:spacing w:after="0" w:line="360" w:lineRule="auto"/>
        <w:ind w:firstLine="708"/>
        <w:jc w:val="both"/>
        <w:rPr>
          <w:rFonts w:ascii="Times New Roman" w:eastAsia="Times New Roman" w:hAnsi="Times New Roman" w:cs="Times New Roman"/>
          <w:sz w:val="24"/>
          <w:szCs w:val="24"/>
        </w:rPr>
      </w:pPr>
    </w:p>
    <w:p w14:paraId="052CC24C" w14:textId="77777777" w:rsidR="0060549D" w:rsidRPr="003642B3" w:rsidRDefault="0060549D" w:rsidP="007C1683">
      <w:pPr>
        <w:spacing w:after="0" w:line="360" w:lineRule="auto"/>
        <w:jc w:val="both"/>
        <w:rPr>
          <w:rFonts w:ascii="Times New Roman" w:eastAsia="Times New Roman" w:hAnsi="Times New Roman" w:cs="Times New Roman"/>
          <w:b/>
          <w:sz w:val="24"/>
          <w:szCs w:val="24"/>
        </w:rPr>
      </w:pPr>
    </w:p>
    <w:p w14:paraId="21269954"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20"/>
        <w:tblpPr w:leftFromText="180" w:rightFromText="180" w:topFromText="180" w:bottomFromText="180" w:vertAnchor="text" w:tblpX="-591"/>
        <w:tblW w:w="10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950"/>
        <w:gridCol w:w="1725"/>
        <w:gridCol w:w="1920"/>
        <w:gridCol w:w="2235"/>
        <w:gridCol w:w="1695"/>
      </w:tblGrid>
      <w:tr w:rsidR="0060549D" w:rsidRPr="003642B3" w14:paraId="4A9C2BC0" w14:textId="7777777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4FC7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5351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3B75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D263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12E1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1A46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8067AFC" w14:textId="77777777">
        <w:trPr>
          <w:trHeight w:val="1995"/>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7510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C18B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Programlarda öğrenci merkezli ölçme ve değerlendirme yaklaşımları bulunmamaktadır.</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CED8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merkezli ölçme ve değerlendirmeye ilişkin ilke, kural ve planlamalar bulunmaktadır.</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17E6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genelinde öğrenci merkezli ve çeşitlendirilmiş ölçme ve değerlendirme uygulamaları bulunmaktadır.</w:t>
            </w:r>
          </w:p>
        </w:t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C1DB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merkezli ölçme ve değerlendirme uygulamaları izlenmekte ve ilgili iç paydaşların katılımıyla iyileştirilmektedir.</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E15C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C366732" w14:textId="77777777">
        <w:trPr>
          <w:trHeight w:val="576"/>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913F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F3B9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E531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78D60"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6FC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8A95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E21C028" w14:textId="623D9130" w:rsidR="0060549D" w:rsidRPr="003642B3" w:rsidRDefault="007E29FC" w:rsidP="003642B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5FD593F3" w14:textId="77777777" w:rsidR="0060549D" w:rsidRPr="003642B3" w:rsidRDefault="003E3D7B" w:rsidP="003642B3">
      <w:pPr>
        <w:numPr>
          <w:ilvl w:val="0"/>
          <w:numId w:val="1"/>
        </w:numPr>
        <w:spacing w:after="0" w:line="360" w:lineRule="auto"/>
        <w:rPr>
          <w:rFonts w:ascii="Times New Roman" w:hAnsi="Times New Roman" w:cs="Times New Roman"/>
          <w:sz w:val="24"/>
          <w:szCs w:val="24"/>
        </w:rPr>
      </w:pPr>
      <w:hyperlink r:id="rId89">
        <w:r w:rsidR="003642B3" w:rsidRPr="003642B3">
          <w:rPr>
            <w:rFonts w:ascii="Times New Roman" w:hAnsi="Times New Roman" w:cs="Times New Roman"/>
            <w:color w:val="1155CC"/>
            <w:sz w:val="24"/>
            <w:szCs w:val="24"/>
            <w:u w:val="single"/>
          </w:rPr>
          <w:t>https://tmdk.mehmetakif.edu.tr/upload/tmdk/44-form-368-31268108-0-form-17-67032317-on-lisans-ve-lisans-egitim-ogretim-ve-sinav-yonetmeligi-23-05-2016.pdf</w:t>
        </w:r>
      </w:hyperlink>
    </w:p>
    <w:p w14:paraId="1F99ADD1" w14:textId="77777777" w:rsidR="0060549D" w:rsidRPr="003642B3" w:rsidRDefault="003E3D7B" w:rsidP="003642B3">
      <w:pPr>
        <w:numPr>
          <w:ilvl w:val="0"/>
          <w:numId w:val="1"/>
        </w:numPr>
        <w:spacing w:after="0" w:line="360" w:lineRule="auto"/>
        <w:rPr>
          <w:rFonts w:ascii="Times New Roman" w:hAnsi="Times New Roman" w:cs="Times New Roman"/>
          <w:sz w:val="24"/>
          <w:szCs w:val="24"/>
        </w:rPr>
      </w:pPr>
      <w:hyperlink r:id="rId90">
        <w:r w:rsidR="003642B3" w:rsidRPr="003642B3">
          <w:rPr>
            <w:rFonts w:ascii="Times New Roman" w:hAnsi="Times New Roman" w:cs="Times New Roman"/>
            <w:color w:val="1155CC"/>
            <w:sz w:val="24"/>
            <w:szCs w:val="24"/>
            <w:u w:val="single"/>
          </w:rPr>
          <w:t>https://www.mevzuat.gov.tr/mevzuat?MevzuatNo=10801&amp;MevzuatTur=8&amp;MevzuatTertip=5</w:t>
        </w:r>
      </w:hyperlink>
    </w:p>
    <w:p w14:paraId="65ADEAEA" w14:textId="77777777" w:rsidR="0060549D" w:rsidRPr="003642B3" w:rsidRDefault="003E3D7B" w:rsidP="003642B3">
      <w:pPr>
        <w:numPr>
          <w:ilvl w:val="0"/>
          <w:numId w:val="1"/>
        </w:numPr>
        <w:spacing w:line="360" w:lineRule="auto"/>
        <w:rPr>
          <w:rFonts w:ascii="Times New Roman" w:hAnsi="Times New Roman" w:cs="Times New Roman"/>
          <w:sz w:val="24"/>
          <w:szCs w:val="24"/>
        </w:rPr>
      </w:pPr>
      <w:hyperlink r:id="rId91">
        <w:r w:rsidR="003642B3" w:rsidRPr="003642B3">
          <w:rPr>
            <w:rFonts w:ascii="Times New Roman" w:hAnsi="Times New Roman" w:cs="Times New Roman"/>
            <w:color w:val="1155CC"/>
            <w:sz w:val="24"/>
            <w:szCs w:val="24"/>
            <w:u w:val="single"/>
          </w:rPr>
          <w:t>https://gs.mehmetakif.edu.tr/upload/gs/0-form-19-73472757-engelli-oegrenciler-egitim-oegretim-ve-sinav-uygulama-esaslari.pdf</w:t>
        </w:r>
      </w:hyperlink>
    </w:p>
    <w:p w14:paraId="5C19F17E" w14:textId="77777777" w:rsidR="0060549D" w:rsidRPr="003642B3" w:rsidRDefault="0060549D" w:rsidP="003642B3">
      <w:pPr>
        <w:spacing w:line="360" w:lineRule="auto"/>
        <w:ind w:left="720"/>
        <w:rPr>
          <w:rFonts w:ascii="Times New Roman" w:hAnsi="Times New Roman" w:cs="Times New Roman"/>
          <w:sz w:val="24"/>
          <w:szCs w:val="24"/>
        </w:rPr>
      </w:pPr>
    </w:p>
    <w:p w14:paraId="6A524A7C"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2.3</w:t>
      </w:r>
      <w:proofErr w:type="gramEnd"/>
      <w:r w:rsidRPr="003642B3">
        <w:rPr>
          <w:rFonts w:ascii="Times New Roman" w:hAnsi="Times New Roman" w:cs="Times New Roman"/>
          <w:color w:val="FF0000"/>
          <w:sz w:val="24"/>
          <w:szCs w:val="24"/>
        </w:rPr>
        <w:t>. Öğrenci kabulü, önceki öğrenmenin tanınması ve kredilendirilmesi</w:t>
      </w:r>
    </w:p>
    <w:p w14:paraId="72005D79"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b/>
          <w:color w:val="000000"/>
          <w:sz w:val="24"/>
          <w:szCs w:val="24"/>
        </w:rPr>
        <w:t>Olgunluk = 3</w:t>
      </w:r>
      <w:r w:rsidRPr="003642B3">
        <w:rPr>
          <w:rFonts w:ascii="Times New Roman" w:eastAsia="Times New Roman" w:hAnsi="Times New Roman" w:cs="Times New Roman"/>
          <w:color w:val="000000"/>
          <w:sz w:val="24"/>
          <w:szCs w:val="24"/>
        </w:rPr>
        <w:t xml:space="preserve"> (Kurum genelinde planlar kapsamında uygulamalar var.) Akademik birimlerimize öğrenci kabulü; Öğrenci Seçme ve Yerleştirme Merkezi tarafından belirlenen esaslara göre gerçekleştirilir. Yurtdışından kabul edilecek lisans öğrencileri için YÖK tarafından belirlenen ve </w:t>
      </w:r>
      <w:r w:rsidRPr="003642B3">
        <w:rPr>
          <w:rFonts w:ascii="Times New Roman" w:eastAsia="Times New Roman" w:hAnsi="Times New Roman" w:cs="Times New Roman"/>
          <w:b/>
          <w:i/>
          <w:color w:val="000000"/>
          <w:sz w:val="24"/>
          <w:szCs w:val="24"/>
        </w:rPr>
        <w:t>"Burdur Mehmet Akif Ersoy Üniversitesi Yurtdışından Öğrenci Kabulü Yönergesi"</w:t>
      </w:r>
      <w:r w:rsidRPr="003642B3">
        <w:rPr>
          <w:rFonts w:ascii="Times New Roman" w:eastAsia="Times New Roman" w:hAnsi="Times New Roman" w:cs="Times New Roman"/>
          <w:color w:val="000000"/>
          <w:sz w:val="24"/>
          <w:szCs w:val="24"/>
        </w:rPr>
        <w:t xml:space="preserve"> esasları geçerlidir</w:t>
      </w:r>
      <w:r w:rsidRPr="003642B3">
        <w:rPr>
          <w:rFonts w:ascii="Times New Roman" w:eastAsia="Times New Roman" w:hAnsi="Times New Roman" w:cs="Times New Roman"/>
          <w:b/>
          <w:color w:val="000000"/>
          <w:sz w:val="24"/>
          <w:szCs w:val="24"/>
        </w:rPr>
        <w:t>.</w:t>
      </w:r>
      <w:r w:rsidRPr="003642B3">
        <w:rPr>
          <w:rFonts w:ascii="Times New Roman" w:eastAsia="Times New Roman" w:hAnsi="Times New Roman" w:cs="Times New Roman"/>
          <w:color w:val="000000"/>
          <w:sz w:val="24"/>
          <w:szCs w:val="24"/>
        </w:rPr>
        <w:t xml:space="preserve">  </w:t>
      </w:r>
    </w:p>
    <w:p w14:paraId="130ED06A"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Özel Yetenek Sınavı ile öğrenci alan Beden Eğitimi ve Spor Öğretmenliği Programı ile Antrenörlük Eğitimi Programı’na öğrenci kabulü, </w:t>
      </w:r>
      <w:r w:rsidRPr="003642B3">
        <w:rPr>
          <w:rFonts w:ascii="Times New Roman" w:eastAsia="Times New Roman" w:hAnsi="Times New Roman" w:cs="Times New Roman"/>
          <w:b/>
          <w:i/>
          <w:color w:val="000000"/>
          <w:sz w:val="24"/>
          <w:szCs w:val="24"/>
        </w:rPr>
        <w:t>“MAKÜ Spor Bilimleri Fakültesi Özel Yetenek Sınav Uygulama Yönergesine”</w:t>
      </w:r>
      <w:r w:rsidRPr="003642B3">
        <w:rPr>
          <w:rFonts w:ascii="Times New Roman" w:eastAsia="Times New Roman" w:hAnsi="Times New Roman" w:cs="Times New Roman"/>
          <w:color w:val="000000"/>
          <w:sz w:val="24"/>
          <w:szCs w:val="24"/>
        </w:rPr>
        <w:t xml:space="preserve"> dayanarak gerçekleştirilmektedir. Bu Yönerge, Senato onayına sunulmaktadır.</w:t>
      </w:r>
    </w:p>
    <w:p w14:paraId="3A5E23E3" w14:textId="3D6E98D4"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Programlara alınacak öğrencilerin kabulleri açık ve tutarlı bir şekilde yapılmakta ayrıca yapılan sınavlar hesap verilebilirlik ve şeffaflık ilkemize dayalı olarak kayıt altına alınmaktadır. Fakültemizde bulunan programlara yatay geçiş yapmak isteyen öğrencilerin iş ve işlemleri, ilgili mevzuatlar ve Yükseköğretim Kurulu kararları temel alınarak Senato tarafından belirlenen takvime bağlı olarak gerçekleştirilmektedir </w:t>
      </w:r>
      <w:hyperlink r:id="rId92">
        <w:r w:rsidRPr="003642B3">
          <w:rPr>
            <w:rFonts w:ascii="Times New Roman" w:eastAsia="Times New Roman" w:hAnsi="Times New Roman" w:cs="Times New Roman"/>
            <w:color w:val="1155CC"/>
            <w:sz w:val="24"/>
            <w:szCs w:val="24"/>
            <w:u w:val="single"/>
          </w:rPr>
          <w:t>[3]B.2.3.1.</w:t>
        </w:r>
      </w:hyperlink>
      <w:r w:rsidR="00C95F65">
        <w:rPr>
          <w:rFonts w:ascii="Times New Roman" w:eastAsia="Times New Roman" w:hAnsi="Times New Roman" w:cs="Times New Roman"/>
          <w:color w:val="1155CC"/>
          <w:sz w:val="24"/>
          <w:szCs w:val="24"/>
          <w:u w:val="single"/>
        </w:rPr>
        <w:t xml:space="preserve"> Yatay Geçiş Takvimi.</w:t>
      </w:r>
    </w:p>
    <w:p w14:paraId="489389D7"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Fakültemize kayıt yaptıran öğrencilerin herhangi bir yükseköğretim</w:t>
      </w:r>
      <w:r w:rsidRPr="003642B3">
        <w:rPr>
          <w:rFonts w:ascii="Times New Roman" w:eastAsia="Times New Roman" w:hAnsi="Times New Roman" w:cs="Times New Roman"/>
          <w:color w:val="000000"/>
          <w:sz w:val="24"/>
          <w:szCs w:val="24"/>
        </w:rPr>
        <w:br/>
        <w:t xml:space="preserve">kurumundan alarak başarılı oldukları derslerin muafiyet ve yarıyıl/yıl intibakları </w:t>
      </w:r>
      <w:r w:rsidRPr="003642B3">
        <w:rPr>
          <w:rFonts w:ascii="Times New Roman" w:eastAsia="Times New Roman" w:hAnsi="Times New Roman" w:cs="Times New Roman"/>
          <w:b/>
          <w:i/>
          <w:color w:val="000000"/>
          <w:sz w:val="24"/>
          <w:szCs w:val="24"/>
        </w:rPr>
        <w:t>“Ön Lisans</w:t>
      </w:r>
      <w:r w:rsidRPr="003642B3">
        <w:rPr>
          <w:rFonts w:ascii="Times New Roman" w:eastAsia="Times New Roman" w:hAnsi="Times New Roman" w:cs="Times New Roman"/>
          <w:b/>
          <w:i/>
          <w:color w:val="000000"/>
          <w:sz w:val="24"/>
          <w:szCs w:val="24"/>
        </w:rPr>
        <w:br/>
        <w:t xml:space="preserve">ve Lisans Muafiyet ve İntibak Yönergesi” </w:t>
      </w:r>
      <w:r w:rsidRPr="003642B3">
        <w:rPr>
          <w:rFonts w:ascii="Times New Roman" w:eastAsia="Times New Roman" w:hAnsi="Times New Roman" w:cs="Times New Roman"/>
          <w:color w:val="000000"/>
          <w:sz w:val="24"/>
          <w:szCs w:val="24"/>
        </w:rPr>
        <w:t>hükümlerine göre yapılmaktadır. Bu süreç birimlerimizde oluşturulan komisyonlarca yürütülmektedir.</w:t>
      </w:r>
      <w:r w:rsidRPr="003642B3">
        <w:rPr>
          <w:rFonts w:ascii="Times New Roman" w:eastAsia="Times New Roman" w:hAnsi="Times New Roman" w:cs="Times New Roman"/>
          <w:sz w:val="24"/>
          <w:szCs w:val="24"/>
        </w:rPr>
        <w:t xml:space="preserve"> İş ve işleyişin kolaylaşması adına her bölümde muafiyet ve intibak komisyonu oluşturulmuştur. </w:t>
      </w:r>
    </w:p>
    <w:p w14:paraId="5F1BD6CB"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9"/>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920"/>
        <w:gridCol w:w="1815"/>
        <w:gridCol w:w="1830"/>
        <w:gridCol w:w="2145"/>
        <w:gridCol w:w="1695"/>
      </w:tblGrid>
      <w:tr w:rsidR="0060549D" w:rsidRPr="003642B3" w14:paraId="51B76D2C" w14:textId="77777777">
        <w:tc>
          <w:tcPr>
            <w:tcW w:w="945" w:type="dxa"/>
          </w:tcPr>
          <w:p w14:paraId="4A0C13D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4C62271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15" w:type="dxa"/>
          </w:tcPr>
          <w:p w14:paraId="6C82DDE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30" w:type="dxa"/>
          </w:tcPr>
          <w:p w14:paraId="7388798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45" w:type="dxa"/>
          </w:tcPr>
          <w:p w14:paraId="55AB25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21C3058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55473B3" w14:textId="77777777">
        <w:trPr>
          <w:trHeight w:val="2358"/>
        </w:trPr>
        <w:tc>
          <w:tcPr>
            <w:tcW w:w="945" w:type="dxa"/>
          </w:tcPr>
          <w:p w14:paraId="04E4111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3C71877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 kabulü, önceki öğrenmenin tanınması ve kredilendirilmesine ilişkin süreçler tanımlanmamıştır. </w:t>
            </w:r>
          </w:p>
        </w:tc>
        <w:tc>
          <w:tcPr>
            <w:tcW w:w="1815" w:type="dxa"/>
          </w:tcPr>
          <w:p w14:paraId="6A66925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 kabulü, önceki öğrenmenin tanınması ve kredilendirilmesine ilişkin ilke, kural ve bağlı planlar bulunmaktadır. </w:t>
            </w:r>
          </w:p>
        </w:tc>
        <w:tc>
          <w:tcPr>
            <w:tcW w:w="1830" w:type="dxa"/>
          </w:tcPr>
          <w:p w14:paraId="7C099AC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gramStart"/>
            <w:r w:rsidRPr="003642B3">
              <w:rPr>
                <w:rFonts w:ascii="Times New Roman" w:eastAsia="Times New Roman" w:hAnsi="Times New Roman" w:cs="Times New Roman"/>
                <w:sz w:val="24"/>
                <w:szCs w:val="24"/>
              </w:rPr>
              <w:t>genelinde  öğrenci</w:t>
            </w:r>
            <w:proofErr w:type="gramEnd"/>
            <w:r w:rsidRPr="003642B3">
              <w:rPr>
                <w:rFonts w:ascii="Times New Roman" w:eastAsia="Times New Roman" w:hAnsi="Times New Roman" w:cs="Times New Roman"/>
                <w:sz w:val="24"/>
                <w:szCs w:val="24"/>
              </w:rPr>
              <w:t xml:space="preserve"> kabulü, önceki öğrenmenin tanınması ve kredilendirilmesine ilişkin  planlar dahilinde uygulamalar bulunmaktadır. </w:t>
            </w:r>
          </w:p>
        </w:tc>
        <w:tc>
          <w:tcPr>
            <w:tcW w:w="2145" w:type="dxa"/>
          </w:tcPr>
          <w:p w14:paraId="1782B4F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kabulü, önceki öğrenmenin tanınması ve kredilendirilmesine ilişkin süreçler izlenmekte, iyileştirilmekte ve güncellemeler ilan edilmektedir.</w:t>
            </w:r>
          </w:p>
        </w:tc>
        <w:tc>
          <w:tcPr>
            <w:tcW w:w="1695" w:type="dxa"/>
          </w:tcPr>
          <w:p w14:paraId="0C64E29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E933E38" w14:textId="77777777">
        <w:trPr>
          <w:trHeight w:val="576"/>
        </w:trPr>
        <w:tc>
          <w:tcPr>
            <w:tcW w:w="945" w:type="dxa"/>
          </w:tcPr>
          <w:p w14:paraId="63E7552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20" w:type="dxa"/>
          </w:tcPr>
          <w:p w14:paraId="3CBA525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15" w:type="dxa"/>
          </w:tcPr>
          <w:p w14:paraId="52F5D50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3BF97BCD"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30" w:type="dxa"/>
          </w:tcPr>
          <w:p w14:paraId="6D0F4BA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45" w:type="dxa"/>
          </w:tcPr>
          <w:p w14:paraId="7ED619E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76ABF99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31C6C9E1"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323B86EB" w14:textId="33B3D758"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30B3B878" w14:textId="77777777" w:rsidR="0060549D" w:rsidRPr="003642B3" w:rsidRDefault="003E3D7B" w:rsidP="003642B3">
      <w:pPr>
        <w:numPr>
          <w:ilvl w:val="0"/>
          <w:numId w:val="15"/>
        </w:numPr>
        <w:spacing w:after="0" w:line="360" w:lineRule="auto"/>
        <w:jc w:val="both"/>
        <w:rPr>
          <w:rFonts w:ascii="Times New Roman" w:eastAsia="Times New Roman" w:hAnsi="Times New Roman" w:cs="Times New Roman"/>
          <w:b/>
          <w:sz w:val="24"/>
          <w:szCs w:val="24"/>
        </w:rPr>
      </w:pPr>
      <w:hyperlink r:id="rId93">
        <w:r w:rsidR="003642B3" w:rsidRPr="003642B3">
          <w:rPr>
            <w:rFonts w:ascii="Times New Roman" w:eastAsia="Times New Roman" w:hAnsi="Times New Roman" w:cs="Times New Roman"/>
            <w:b/>
            <w:color w:val="1155CC"/>
            <w:sz w:val="24"/>
            <w:szCs w:val="24"/>
            <w:u w:val="single"/>
          </w:rPr>
          <w:t>https://gs.mehmetakif.e</w:t>
        </w:r>
        <w:r w:rsidR="003642B3" w:rsidRPr="003642B3">
          <w:rPr>
            <w:rFonts w:ascii="Times New Roman" w:eastAsia="Times New Roman" w:hAnsi="Times New Roman" w:cs="Times New Roman"/>
            <w:b/>
            <w:color w:val="1155CC"/>
            <w:sz w:val="24"/>
            <w:szCs w:val="24"/>
            <w:u w:val="single"/>
          </w:rPr>
          <w:t>d</w:t>
        </w:r>
        <w:r w:rsidR="003642B3" w:rsidRPr="003642B3">
          <w:rPr>
            <w:rFonts w:ascii="Times New Roman" w:eastAsia="Times New Roman" w:hAnsi="Times New Roman" w:cs="Times New Roman"/>
            <w:b/>
            <w:color w:val="1155CC"/>
            <w:sz w:val="24"/>
            <w:szCs w:val="24"/>
            <w:u w:val="single"/>
          </w:rPr>
          <w:t>u.tr/icerik/1337/338/yoenergeler</w:t>
        </w:r>
      </w:hyperlink>
    </w:p>
    <w:p w14:paraId="79B897ED" w14:textId="77777777" w:rsidR="0060549D" w:rsidRPr="003642B3" w:rsidRDefault="003E3D7B" w:rsidP="003642B3">
      <w:pPr>
        <w:numPr>
          <w:ilvl w:val="0"/>
          <w:numId w:val="15"/>
        </w:numPr>
        <w:spacing w:after="0" w:line="360" w:lineRule="auto"/>
        <w:jc w:val="both"/>
        <w:rPr>
          <w:rFonts w:ascii="Times New Roman" w:eastAsia="Times New Roman" w:hAnsi="Times New Roman" w:cs="Times New Roman"/>
          <w:b/>
          <w:sz w:val="24"/>
          <w:szCs w:val="24"/>
        </w:rPr>
      </w:pPr>
      <w:hyperlink r:id="rId94">
        <w:r w:rsidR="003642B3" w:rsidRPr="003642B3">
          <w:rPr>
            <w:rFonts w:ascii="Times New Roman" w:eastAsia="Times New Roman" w:hAnsi="Times New Roman" w:cs="Times New Roman"/>
            <w:b/>
            <w:color w:val="1155CC"/>
            <w:sz w:val="24"/>
            <w:szCs w:val="24"/>
            <w:u w:val="single"/>
          </w:rPr>
          <w:t>https://gs.mehmetakif.edu.tr/upload/gs/0-form-18-16340446-onlisans-ve-lisans-muafiyet-ve-intibak-yonergesi.pdf</w:t>
        </w:r>
      </w:hyperlink>
    </w:p>
    <w:p w14:paraId="39A9521D"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2FBFF57B"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2.4</w:t>
      </w:r>
      <w:proofErr w:type="gramEnd"/>
      <w:r w:rsidRPr="003642B3">
        <w:rPr>
          <w:rFonts w:ascii="Times New Roman" w:hAnsi="Times New Roman" w:cs="Times New Roman"/>
          <w:color w:val="FF0000"/>
          <w:sz w:val="24"/>
          <w:szCs w:val="24"/>
        </w:rPr>
        <w:t>. Yeterliliklerin sertifikalandırılması ve diploma</w:t>
      </w:r>
    </w:p>
    <w:p w14:paraId="72394C71" w14:textId="77777777"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(Kurumun genelinde diploma onayı ve diğer yeterliliklerin</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sertifikalandırılmasına ilişkin uygulamalar bulunmaktadır.)</w:t>
      </w:r>
    </w:p>
    <w:p w14:paraId="1B36864F" w14:textId="77777777"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 bünyesinde yürütülen eğitimlerin sonunda mezunlarımıza verdiğimiz</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diplomalar AB (Avrupa Birliği) Eğitim Komisyonu “Avrupa Kredi Transfer Sistemi”</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(AKTS/ECTS) ile uyumludur. Eğitim komisyonlarının belirlediği dönemlik ders yükü</w:t>
      </w:r>
      <w:r w:rsidRPr="003642B3">
        <w:rPr>
          <w:rFonts w:ascii="Times New Roman" w:eastAsia="Times New Roman" w:hAnsi="Times New Roman" w:cs="Times New Roman"/>
          <w:color w:val="000000"/>
          <w:sz w:val="24"/>
          <w:szCs w:val="24"/>
        </w:rPr>
        <w:br/>
        <w:t xml:space="preserve">30 </w:t>
      </w:r>
      <w:proofErr w:type="spellStart"/>
      <w:r w:rsidRPr="003642B3">
        <w:rPr>
          <w:rFonts w:ascii="Times New Roman" w:eastAsia="Times New Roman" w:hAnsi="Times New Roman" w:cs="Times New Roman"/>
          <w:color w:val="000000"/>
          <w:sz w:val="24"/>
          <w:szCs w:val="24"/>
        </w:rPr>
        <w:t>AKTS’dir</w:t>
      </w:r>
      <w:proofErr w:type="spellEnd"/>
      <w:r w:rsidRPr="003642B3">
        <w:rPr>
          <w:rFonts w:ascii="Times New Roman" w:eastAsia="Times New Roman" w:hAnsi="Times New Roman" w:cs="Times New Roman"/>
          <w:color w:val="000000"/>
          <w:sz w:val="24"/>
          <w:szCs w:val="24"/>
        </w:rPr>
        <w:t>. Mezun öğrencilere verilen diplomalarda 240 AKTS</w:t>
      </w:r>
      <w:r w:rsidRPr="003642B3">
        <w:rPr>
          <w:rFonts w:ascii="Times New Roman" w:eastAsia="Times New Roman" w:hAnsi="Times New Roman" w:cs="Times New Roman"/>
          <w:color w:val="000000"/>
          <w:sz w:val="24"/>
          <w:szCs w:val="24"/>
        </w:rPr>
        <w:br/>
        <w:t>göz önüne alınır. Öğrencilerimizin aldığı derslerin yanı sıra ulusal ve uluslararası</w:t>
      </w:r>
      <w:r w:rsidRPr="003642B3">
        <w:rPr>
          <w:rFonts w:ascii="Times New Roman" w:eastAsia="Times New Roman" w:hAnsi="Times New Roman" w:cs="Times New Roman"/>
          <w:color w:val="000000"/>
          <w:sz w:val="24"/>
          <w:szCs w:val="24"/>
        </w:rPr>
        <w:br/>
        <w:t>hareketlilikten faydalanmış ise derslerin yanına öğrenim anlaşmasına bağlı kalarak, ilgili</w:t>
      </w:r>
      <w:r w:rsidRPr="003642B3">
        <w:rPr>
          <w:rFonts w:ascii="Times New Roman" w:eastAsia="Times New Roman" w:hAnsi="Times New Roman" w:cs="Times New Roman"/>
          <w:color w:val="000000"/>
          <w:sz w:val="24"/>
          <w:szCs w:val="24"/>
        </w:rPr>
        <w:br/>
        <w:t xml:space="preserve">belirteçleri ve TYYÇ ile uyumlu öğrenim çıktıları “Diploma </w:t>
      </w:r>
      <w:proofErr w:type="spellStart"/>
      <w:r w:rsidRPr="003642B3">
        <w:rPr>
          <w:rFonts w:ascii="Times New Roman" w:eastAsia="Times New Roman" w:hAnsi="Times New Roman" w:cs="Times New Roman"/>
          <w:color w:val="000000"/>
          <w:sz w:val="24"/>
          <w:szCs w:val="24"/>
        </w:rPr>
        <w:t>Supplement</w:t>
      </w:r>
      <w:proofErr w:type="spellEnd"/>
      <w:r w:rsidRPr="003642B3">
        <w:rPr>
          <w:rFonts w:ascii="Times New Roman" w:eastAsia="Times New Roman" w:hAnsi="Times New Roman" w:cs="Times New Roman"/>
          <w:color w:val="000000"/>
          <w:sz w:val="24"/>
          <w:szCs w:val="24"/>
        </w:rPr>
        <w:t>/ Diploma Eki</w:t>
      </w:r>
      <w:r w:rsidRPr="003642B3">
        <w:rPr>
          <w:rFonts w:ascii="Times New Roman" w:eastAsia="Times New Roman" w:hAnsi="Times New Roman" w:cs="Times New Roman"/>
          <w:color w:val="000000"/>
          <w:sz w:val="24"/>
          <w:szCs w:val="24"/>
        </w:rPr>
        <w:br/>
        <w:t>Etiketi” olarak bütün öğrencilerimize ücretsiz ve otomatik olarak verilmektedir. Bu diploma</w:t>
      </w:r>
      <w:r w:rsidRPr="003642B3">
        <w:rPr>
          <w:rFonts w:ascii="Times New Roman" w:eastAsia="Times New Roman" w:hAnsi="Times New Roman" w:cs="Times New Roman"/>
          <w:color w:val="000000"/>
          <w:sz w:val="24"/>
          <w:szCs w:val="24"/>
        </w:rPr>
        <w:br/>
        <w:t xml:space="preserve">eki </w:t>
      </w:r>
      <w:proofErr w:type="gramStart"/>
      <w:r w:rsidRPr="003642B3">
        <w:rPr>
          <w:rFonts w:ascii="Times New Roman" w:eastAsia="Times New Roman" w:hAnsi="Times New Roman" w:cs="Times New Roman"/>
          <w:color w:val="000000"/>
          <w:sz w:val="24"/>
          <w:szCs w:val="24"/>
        </w:rPr>
        <w:t>2011-2015</w:t>
      </w:r>
      <w:proofErr w:type="gramEnd"/>
      <w:r w:rsidRPr="003642B3">
        <w:rPr>
          <w:rFonts w:ascii="Times New Roman" w:eastAsia="Times New Roman" w:hAnsi="Times New Roman" w:cs="Times New Roman"/>
          <w:color w:val="000000"/>
          <w:sz w:val="24"/>
          <w:szCs w:val="24"/>
        </w:rPr>
        <w:t xml:space="preserve"> yılları arasında EU Eğitim Komisyonu tarafından akredite edilmiştir. Akredite </w:t>
      </w:r>
      <w:r w:rsidRPr="003642B3">
        <w:rPr>
          <w:rFonts w:ascii="Times New Roman" w:eastAsia="Times New Roman" w:hAnsi="Times New Roman" w:cs="Times New Roman"/>
          <w:color w:val="000000"/>
          <w:sz w:val="24"/>
          <w:szCs w:val="24"/>
        </w:rPr>
        <w:lastRenderedPageBreak/>
        <w:t>süreçlerine ilişkin belgelerin fakültemiz web sayfası üzerinden yayınlanması için hazırlıklar devam etmektedir.</w:t>
      </w:r>
    </w:p>
    <w:p w14:paraId="15CB56E6"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Üniversitemizden mezun öğrencilerimize verilecek belgeler, </w:t>
      </w:r>
      <w:r w:rsidRPr="003642B3">
        <w:rPr>
          <w:rFonts w:ascii="Times New Roman" w:eastAsia="Times New Roman" w:hAnsi="Times New Roman" w:cs="Times New Roman"/>
          <w:b/>
          <w:i/>
          <w:color w:val="000000"/>
          <w:sz w:val="24"/>
          <w:szCs w:val="24"/>
        </w:rPr>
        <w:t>“Mezun Öğrencilere Verilecek Belgeler Hakkında Yönerge”</w:t>
      </w:r>
      <w:r w:rsidRPr="003642B3">
        <w:rPr>
          <w:rFonts w:ascii="Times New Roman" w:eastAsia="Times New Roman" w:hAnsi="Times New Roman" w:cs="Times New Roman"/>
          <w:color w:val="000000"/>
          <w:sz w:val="24"/>
          <w:szCs w:val="24"/>
        </w:rPr>
        <w:t xml:space="preserve"> ile belirlenmiştir. </w:t>
      </w:r>
    </w:p>
    <w:p w14:paraId="34D172FF" w14:textId="77777777"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bookmarkStart w:id="7" w:name="_heading=h.tyjcwt" w:colFirst="0" w:colLast="0"/>
      <w:bookmarkEnd w:id="7"/>
      <w:r w:rsidRPr="003642B3">
        <w:rPr>
          <w:rFonts w:ascii="Times New Roman" w:eastAsia="Times New Roman" w:hAnsi="Times New Roman" w:cs="Times New Roman"/>
          <w:color w:val="000000"/>
          <w:sz w:val="24"/>
          <w:szCs w:val="24"/>
        </w:rPr>
        <w:t xml:space="preserve"> </w:t>
      </w:r>
      <w:r w:rsidRPr="003642B3">
        <w:rPr>
          <w:rFonts w:ascii="Times New Roman" w:eastAsia="Times New Roman" w:hAnsi="Times New Roman" w:cs="Times New Roman"/>
          <w:color w:val="000000"/>
          <w:sz w:val="24"/>
          <w:szCs w:val="24"/>
        </w:rPr>
        <w:tab/>
        <w:t xml:space="preserve">Yatay geçiş yapacak öğrencilerin başvurularında ve değerlendirmelerinde kullanılacak olan </w:t>
      </w:r>
      <w:proofErr w:type="gramStart"/>
      <w:r w:rsidRPr="003642B3">
        <w:rPr>
          <w:rFonts w:ascii="Times New Roman" w:eastAsia="Times New Roman" w:hAnsi="Times New Roman" w:cs="Times New Roman"/>
          <w:color w:val="000000"/>
          <w:sz w:val="24"/>
          <w:szCs w:val="24"/>
        </w:rPr>
        <w:t>kriterler</w:t>
      </w:r>
      <w:proofErr w:type="gramEnd"/>
      <w:r w:rsidRPr="003642B3">
        <w:rPr>
          <w:rFonts w:ascii="Times New Roman" w:eastAsia="Times New Roman" w:hAnsi="Times New Roman" w:cs="Times New Roman"/>
          <w:color w:val="000000"/>
          <w:sz w:val="24"/>
          <w:szCs w:val="24"/>
        </w:rPr>
        <w:t xml:space="preserve"> Üniversitemizin </w:t>
      </w:r>
      <w:r w:rsidRPr="003642B3">
        <w:rPr>
          <w:rFonts w:ascii="Times New Roman" w:eastAsia="Times New Roman" w:hAnsi="Times New Roman" w:cs="Times New Roman"/>
          <w:b/>
          <w:i/>
          <w:color w:val="000000"/>
          <w:sz w:val="24"/>
          <w:szCs w:val="24"/>
        </w:rPr>
        <w:t>“Ön Lisans ve Lisans Düzeyinde Kurum içi Yatay Geçiş Yönergesi”</w:t>
      </w:r>
      <w:r w:rsidRPr="003642B3">
        <w:rPr>
          <w:rFonts w:ascii="Times New Roman" w:eastAsia="Times New Roman" w:hAnsi="Times New Roman" w:cs="Times New Roman"/>
          <w:color w:val="000000"/>
          <w:sz w:val="24"/>
          <w:szCs w:val="24"/>
        </w:rPr>
        <w:t xml:space="preserve"> ve </w:t>
      </w:r>
      <w:r w:rsidRPr="003642B3">
        <w:rPr>
          <w:rFonts w:ascii="Times New Roman" w:eastAsia="Times New Roman" w:hAnsi="Times New Roman" w:cs="Times New Roman"/>
          <w:b/>
          <w:i/>
          <w:color w:val="000000"/>
          <w:sz w:val="24"/>
          <w:szCs w:val="24"/>
        </w:rPr>
        <w:t xml:space="preserve">“Ön Lisans ve Lisans Düzeyinde Kurumlar Arası Yatay Geçiş </w:t>
      </w:r>
      <w:proofErr w:type="spellStart"/>
      <w:r w:rsidRPr="003642B3">
        <w:rPr>
          <w:rFonts w:ascii="Times New Roman" w:eastAsia="Times New Roman" w:hAnsi="Times New Roman" w:cs="Times New Roman"/>
          <w:b/>
          <w:i/>
          <w:color w:val="000000"/>
          <w:sz w:val="24"/>
          <w:szCs w:val="24"/>
        </w:rPr>
        <w:t>Yönergesi”</w:t>
      </w:r>
      <w:r w:rsidRPr="003642B3">
        <w:rPr>
          <w:rFonts w:ascii="Times New Roman" w:eastAsia="Times New Roman" w:hAnsi="Times New Roman" w:cs="Times New Roman"/>
          <w:color w:val="000000"/>
          <w:sz w:val="24"/>
          <w:szCs w:val="24"/>
        </w:rPr>
        <w:t>nde</w:t>
      </w:r>
      <w:proofErr w:type="spellEnd"/>
      <w:r w:rsidRPr="003642B3">
        <w:rPr>
          <w:rFonts w:ascii="Times New Roman" w:eastAsia="Times New Roman" w:hAnsi="Times New Roman" w:cs="Times New Roman"/>
          <w:color w:val="000000"/>
          <w:sz w:val="24"/>
          <w:szCs w:val="24"/>
        </w:rPr>
        <w:t xml:space="preserve"> belirlenmiştir. Bunlara ek olarak muafiyet işlemleri </w:t>
      </w:r>
      <w:r w:rsidRPr="003642B3">
        <w:rPr>
          <w:rFonts w:ascii="Times New Roman" w:eastAsia="Times New Roman" w:hAnsi="Times New Roman" w:cs="Times New Roman"/>
          <w:b/>
          <w:i/>
          <w:color w:val="000000"/>
          <w:sz w:val="24"/>
          <w:szCs w:val="24"/>
        </w:rPr>
        <w:t xml:space="preserve">“Ön Lisans ve Lisans Muafiyet ve İntibak </w:t>
      </w:r>
      <w:proofErr w:type="spellStart"/>
      <w:r w:rsidRPr="003642B3">
        <w:rPr>
          <w:rFonts w:ascii="Times New Roman" w:eastAsia="Times New Roman" w:hAnsi="Times New Roman" w:cs="Times New Roman"/>
          <w:b/>
          <w:i/>
          <w:color w:val="000000"/>
          <w:sz w:val="24"/>
          <w:szCs w:val="24"/>
        </w:rPr>
        <w:t>Yönergesi”</w:t>
      </w:r>
      <w:r w:rsidRPr="003642B3">
        <w:rPr>
          <w:rFonts w:ascii="Times New Roman" w:eastAsia="Times New Roman" w:hAnsi="Times New Roman" w:cs="Times New Roman"/>
          <w:color w:val="000000"/>
          <w:sz w:val="24"/>
          <w:szCs w:val="24"/>
        </w:rPr>
        <w:t>ne</w:t>
      </w:r>
      <w:proofErr w:type="spellEnd"/>
      <w:r w:rsidRPr="003642B3">
        <w:rPr>
          <w:rFonts w:ascii="Times New Roman" w:eastAsia="Times New Roman" w:hAnsi="Times New Roman" w:cs="Times New Roman"/>
          <w:color w:val="000000"/>
          <w:sz w:val="24"/>
          <w:szCs w:val="24"/>
        </w:rPr>
        <w:t xml:space="preserve"> göre gerçekleştirilmektedir. Fakültemizde yeterliliklerin onayı, mezuniyet koşulları, mezuniyet karar süreçleri açık,</w:t>
      </w:r>
      <w:r w:rsidRPr="003642B3">
        <w:rPr>
          <w:rFonts w:ascii="Times New Roman" w:eastAsia="Times New Roman" w:hAnsi="Times New Roman" w:cs="Times New Roman"/>
          <w:color w:val="000000"/>
          <w:sz w:val="24"/>
          <w:szCs w:val="24"/>
        </w:rPr>
        <w:br/>
        <w:t>anlaşılır, kapsamlı ve tutarlı şekilde tanımlanmış ve kamuoyu ile paylaşılmıştır.</w:t>
      </w:r>
      <w:r w:rsidRPr="003642B3">
        <w:rPr>
          <w:rFonts w:ascii="Times New Roman" w:eastAsia="Times New Roman" w:hAnsi="Times New Roman" w:cs="Times New Roman"/>
          <w:color w:val="000000"/>
          <w:sz w:val="24"/>
          <w:szCs w:val="24"/>
        </w:rPr>
        <w:br/>
        <w:t>Sertifikalandırma ve diploma işlemleri bu tanımlı sürece uygun olarak yürütülmektedir.</w:t>
      </w:r>
    </w:p>
    <w:p w14:paraId="62357860" w14:textId="1B6772AE"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yeterliklerin sertifikalandırılması bağlamında çeşitli kurs ve seminerler düzenlenmektedir. İsteyen lisans öğrencileri bu kurslara katılarak sertifikalandırılmaktadır </w:t>
      </w:r>
      <w:hyperlink r:id="rId95">
        <w:r w:rsidRPr="003642B3">
          <w:rPr>
            <w:rFonts w:ascii="Times New Roman" w:eastAsia="Times New Roman" w:hAnsi="Times New Roman" w:cs="Times New Roman"/>
            <w:color w:val="1155CC"/>
            <w:sz w:val="24"/>
            <w:szCs w:val="24"/>
            <w:u w:val="single"/>
          </w:rPr>
          <w:t>[3]B.2.4.1.</w:t>
        </w:r>
      </w:hyperlink>
      <w:r w:rsidR="003575EA">
        <w:rPr>
          <w:rFonts w:ascii="Times New Roman" w:eastAsia="Times New Roman" w:hAnsi="Times New Roman" w:cs="Times New Roman"/>
          <w:color w:val="1155CC"/>
          <w:sz w:val="24"/>
          <w:szCs w:val="24"/>
          <w:u w:val="single"/>
        </w:rPr>
        <w:t>Performans Testleri Sertifika Eğitimi.</w:t>
      </w:r>
    </w:p>
    <w:p w14:paraId="3857EF9D"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8"/>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920"/>
        <w:gridCol w:w="1950"/>
        <w:gridCol w:w="1845"/>
        <w:gridCol w:w="1980"/>
        <w:gridCol w:w="1695"/>
      </w:tblGrid>
      <w:tr w:rsidR="0060549D" w:rsidRPr="003642B3" w14:paraId="014498D1" w14:textId="77777777">
        <w:tc>
          <w:tcPr>
            <w:tcW w:w="945" w:type="dxa"/>
          </w:tcPr>
          <w:p w14:paraId="209033B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571D2A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50" w:type="dxa"/>
          </w:tcPr>
          <w:p w14:paraId="14ECD3F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5C8C9E9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19AC19D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7A67F59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5C9B5D89" w14:textId="77777777">
        <w:trPr>
          <w:trHeight w:val="699"/>
        </w:trPr>
        <w:tc>
          <w:tcPr>
            <w:tcW w:w="945" w:type="dxa"/>
          </w:tcPr>
          <w:p w14:paraId="3FA7350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0CA9789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diploma onayı ve diğer yeterliliklerin sertifikalandırılmasına ilişkin süreçler tanımlanmamıştır.</w:t>
            </w:r>
          </w:p>
        </w:tc>
        <w:tc>
          <w:tcPr>
            <w:tcW w:w="1950" w:type="dxa"/>
          </w:tcPr>
          <w:p w14:paraId="5C83857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diploma onayı ve diğer yeterliliklerin sertifikalandırılmasına ilişkin kapsamlı, tutarlı ve ilan edilmiş ilke, kural ve süreçler bulunmaktadır.</w:t>
            </w:r>
          </w:p>
        </w:tc>
        <w:tc>
          <w:tcPr>
            <w:tcW w:w="1845" w:type="dxa"/>
          </w:tcPr>
          <w:p w14:paraId="3CA39C1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diploma onayı ve diğer yeterliliklerin sertifikalandırılmasına ilişkin uygulamalar bulunmaktadır.</w:t>
            </w:r>
          </w:p>
        </w:tc>
        <w:tc>
          <w:tcPr>
            <w:tcW w:w="1980" w:type="dxa"/>
          </w:tcPr>
          <w:p w14:paraId="6BA8F0B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Uygulamalar izlenmekte ve tanımlı süreçler iyileştirilmektedir.</w:t>
            </w:r>
          </w:p>
        </w:tc>
        <w:tc>
          <w:tcPr>
            <w:tcW w:w="1695" w:type="dxa"/>
          </w:tcPr>
          <w:p w14:paraId="4B281AD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A6C6052" w14:textId="77777777">
        <w:trPr>
          <w:trHeight w:val="576"/>
        </w:trPr>
        <w:tc>
          <w:tcPr>
            <w:tcW w:w="945" w:type="dxa"/>
          </w:tcPr>
          <w:p w14:paraId="4F603506"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20" w:type="dxa"/>
          </w:tcPr>
          <w:p w14:paraId="38DF025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5E6AAC2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50" w:type="dxa"/>
          </w:tcPr>
          <w:p w14:paraId="3D5B7CD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79D0CC5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5A3C4B6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0" w:type="dxa"/>
          </w:tcPr>
          <w:p w14:paraId="5626470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157F946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0AB81923"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53A9040B" w14:textId="13AD1B80"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160CF9E8" w14:textId="77777777" w:rsidR="0060549D" w:rsidRPr="003642B3" w:rsidRDefault="003E3D7B" w:rsidP="003642B3">
      <w:pPr>
        <w:numPr>
          <w:ilvl w:val="0"/>
          <w:numId w:val="5"/>
        </w:numPr>
        <w:spacing w:after="0" w:line="360" w:lineRule="auto"/>
        <w:jc w:val="both"/>
        <w:rPr>
          <w:rFonts w:ascii="Times New Roman" w:eastAsia="Times New Roman" w:hAnsi="Times New Roman" w:cs="Times New Roman"/>
          <w:b/>
          <w:sz w:val="24"/>
          <w:szCs w:val="24"/>
        </w:rPr>
      </w:pPr>
      <w:hyperlink r:id="rId96">
        <w:r w:rsidR="003642B3" w:rsidRPr="003642B3">
          <w:rPr>
            <w:rFonts w:ascii="Times New Roman" w:eastAsia="Times New Roman" w:hAnsi="Times New Roman" w:cs="Times New Roman"/>
            <w:b/>
            <w:color w:val="1155CC"/>
            <w:sz w:val="24"/>
            <w:szCs w:val="24"/>
            <w:u w:val="single"/>
          </w:rPr>
          <w:t>https://gs.mehmetakif.edu.tr/upload/gs/74-form-688-18423098-mezun-oegrencilere-verilecek-belgeler-hakk-yoenerge-yeni.pdf</w:t>
        </w:r>
      </w:hyperlink>
    </w:p>
    <w:p w14:paraId="0ADBFFF1" w14:textId="77777777" w:rsidR="0060549D" w:rsidRPr="003642B3" w:rsidRDefault="003E3D7B" w:rsidP="003642B3">
      <w:pPr>
        <w:numPr>
          <w:ilvl w:val="0"/>
          <w:numId w:val="5"/>
        </w:numPr>
        <w:spacing w:after="0" w:line="360" w:lineRule="auto"/>
        <w:jc w:val="both"/>
        <w:rPr>
          <w:rFonts w:ascii="Times New Roman" w:eastAsia="Times New Roman" w:hAnsi="Times New Roman" w:cs="Times New Roman"/>
          <w:b/>
          <w:sz w:val="24"/>
          <w:szCs w:val="24"/>
        </w:rPr>
      </w:pPr>
      <w:hyperlink r:id="rId97">
        <w:r w:rsidR="003642B3" w:rsidRPr="003642B3">
          <w:rPr>
            <w:rFonts w:ascii="Times New Roman" w:eastAsia="Times New Roman" w:hAnsi="Times New Roman" w:cs="Times New Roman"/>
            <w:b/>
            <w:color w:val="1155CC"/>
            <w:sz w:val="24"/>
            <w:szCs w:val="24"/>
            <w:u w:val="single"/>
          </w:rPr>
          <w:t>https://gs.mehmetakif.edu.tr/upload/gs/0-form-18-98933452-onlisans-ve-lisans-duzeyinde-kurum-ici-yatay-gecis.pdf</w:t>
        </w:r>
      </w:hyperlink>
    </w:p>
    <w:p w14:paraId="34F67F0B" w14:textId="77777777" w:rsidR="0060549D" w:rsidRPr="003642B3" w:rsidRDefault="003E3D7B" w:rsidP="003642B3">
      <w:pPr>
        <w:numPr>
          <w:ilvl w:val="0"/>
          <w:numId w:val="5"/>
        </w:numPr>
        <w:spacing w:after="0" w:line="360" w:lineRule="auto"/>
        <w:jc w:val="both"/>
        <w:rPr>
          <w:rFonts w:ascii="Times New Roman" w:eastAsia="Times New Roman" w:hAnsi="Times New Roman" w:cs="Times New Roman"/>
          <w:b/>
          <w:sz w:val="24"/>
          <w:szCs w:val="24"/>
        </w:rPr>
      </w:pPr>
      <w:hyperlink r:id="rId98">
        <w:r w:rsidR="003642B3" w:rsidRPr="003642B3">
          <w:rPr>
            <w:rFonts w:ascii="Times New Roman" w:eastAsia="Times New Roman" w:hAnsi="Times New Roman" w:cs="Times New Roman"/>
            <w:b/>
            <w:color w:val="1155CC"/>
            <w:sz w:val="24"/>
            <w:szCs w:val="24"/>
            <w:u w:val="single"/>
          </w:rPr>
          <w:t>https://gs.mehmetakif.edu.tr/upload/gs/74-form-688-78671389-oen-lisans-ve-lisans-duezeyinde-kurumlar-arasi-yatay-gecis-yoenergesi-1.pdf</w:t>
        </w:r>
      </w:hyperlink>
    </w:p>
    <w:p w14:paraId="6F748F34" w14:textId="77777777" w:rsidR="0060549D" w:rsidRPr="003642B3" w:rsidRDefault="003E3D7B" w:rsidP="003642B3">
      <w:pPr>
        <w:numPr>
          <w:ilvl w:val="0"/>
          <w:numId w:val="5"/>
        </w:numPr>
        <w:spacing w:after="0" w:line="360" w:lineRule="auto"/>
        <w:jc w:val="both"/>
        <w:rPr>
          <w:rFonts w:ascii="Times New Roman" w:eastAsia="Times New Roman" w:hAnsi="Times New Roman" w:cs="Times New Roman"/>
          <w:b/>
          <w:sz w:val="24"/>
          <w:szCs w:val="24"/>
        </w:rPr>
      </w:pPr>
      <w:hyperlink r:id="rId99">
        <w:r w:rsidR="003642B3" w:rsidRPr="003642B3">
          <w:rPr>
            <w:rFonts w:ascii="Times New Roman" w:eastAsia="Times New Roman" w:hAnsi="Times New Roman" w:cs="Times New Roman"/>
            <w:b/>
            <w:color w:val="1155CC"/>
            <w:sz w:val="24"/>
            <w:szCs w:val="24"/>
            <w:u w:val="single"/>
          </w:rPr>
          <w:t>https://gs.mehmetakif.edu.tr/upload/gs/0-form-18-16340446-onlisans-ve-lisans-muafiyet-ve-intibak-yonergesi.pdf</w:t>
        </w:r>
      </w:hyperlink>
    </w:p>
    <w:p w14:paraId="65A69F4C" w14:textId="77777777" w:rsidR="0060549D" w:rsidRPr="003642B3" w:rsidRDefault="0060549D" w:rsidP="003642B3">
      <w:pPr>
        <w:spacing w:after="0" w:line="360" w:lineRule="auto"/>
        <w:ind w:left="720"/>
        <w:jc w:val="both"/>
        <w:rPr>
          <w:rFonts w:ascii="Times New Roman" w:hAnsi="Times New Roman" w:cs="Times New Roman"/>
          <w:color w:val="FF0000"/>
          <w:sz w:val="24"/>
          <w:szCs w:val="24"/>
        </w:rPr>
      </w:pPr>
    </w:p>
    <w:p w14:paraId="443A058B"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B.3. Öğrenme Kaynakları ve Akademik Destek Hizmetleri</w:t>
      </w:r>
    </w:p>
    <w:p w14:paraId="00F384A9"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3.1</w:t>
      </w:r>
      <w:proofErr w:type="gramEnd"/>
      <w:r w:rsidRPr="003642B3">
        <w:rPr>
          <w:rFonts w:ascii="Times New Roman" w:hAnsi="Times New Roman" w:cs="Times New Roman"/>
          <w:color w:val="FF0000"/>
          <w:sz w:val="24"/>
          <w:szCs w:val="24"/>
        </w:rPr>
        <w:t>. Öğrenme ortam ve kaynakları- Soner hoca</w:t>
      </w:r>
    </w:p>
    <w:p w14:paraId="1934EEBC" w14:textId="4EAFBC78"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 iş </w:t>
      </w:r>
      <w:proofErr w:type="spellStart"/>
      <w:r w:rsidRPr="003642B3">
        <w:rPr>
          <w:rFonts w:ascii="Times New Roman" w:eastAsia="Times New Roman" w:hAnsi="Times New Roman" w:cs="Times New Roman"/>
          <w:color w:val="000000"/>
          <w:sz w:val="24"/>
          <w:szCs w:val="24"/>
        </w:rPr>
        <w:t>yükünün</w:t>
      </w:r>
      <w:proofErr w:type="spellEnd"/>
      <w:r w:rsidRPr="003642B3">
        <w:rPr>
          <w:rFonts w:ascii="Times New Roman" w:eastAsia="Times New Roman" w:hAnsi="Times New Roman" w:cs="Times New Roman"/>
          <w:color w:val="000000"/>
          <w:sz w:val="24"/>
          <w:szCs w:val="24"/>
        </w:rPr>
        <w:t xml:space="preserve"> belirlenmesinde öğrencinin hedeflenen öğrenme kazanımlarına ulaşabilmesi için dersle ilgili olarak </w:t>
      </w:r>
      <w:proofErr w:type="spellStart"/>
      <w:r w:rsidRPr="003642B3">
        <w:rPr>
          <w:rFonts w:ascii="Times New Roman" w:eastAsia="Times New Roman" w:hAnsi="Times New Roman" w:cs="Times New Roman"/>
          <w:color w:val="000000"/>
          <w:sz w:val="24"/>
          <w:szCs w:val="24"/>
        </w:rPr>
        <w:t>yaptığı</w:t>
      </w:r>
      <w:proofErr w:type="spellEnd"/>
      <w:r w:rsidRPr="003642B3">
        <w:rPr>
          <w:rFonts w:ascii="Times New Roman" w:eastAsia="Times New Roman" w:hAnsi="Times New Roman" w:cs="Times New Roman"/>
          <w:color w:val="000000"/>
          <w:sz w:val="24"/>
          <w:szCs w:val="24"/>
        </w:rPr>
        <w:t xml:space="preserve"> seminer, alan çalışması, bireysel çalışma, sınav gibi </w:t>
      </w:r>
      <w:proofErr w:type="spellStart"/>
      <w:r w:rsidRPr="003642B3">
        <w:rPr>
          <w:rFonts w:ascii="Times New Roman" w:eastAsia="Times New Roman" w:hAnsi="Times New Roman" w:cs="Times New Roman"/>
          <w:color w:val="000000"/>
          <w:sz w:val="24"/>
          <w:szCs w:val="24"/>
        </w:rPr>
        <w:t>tüm</w:t>
      </w:r>
      <w:proofErr w:type="spellEnd"/>
      <w:r w:rsidRPr="003642B3">
        <w:rPr>
          <w:rFonts w:ascii="Times New Roman" w:eastAsia="Times New Roman" w:hAnsi="Times New Roman" w:cs="Times New Roman"/>
          <w:color w:val="000000"/>
          <w:sz w:val="24"/>
          <w:szCs w:val="24"/>
        </w:rPr>
        <w:t xml:space="preserve"> pratik faaliyetler dikkate alınmaktadır. Verilen bilginin teoride kalmaması, kalıcı bilgiye </w:t>
      </w:r>
      <w:proofErr w:type="spellStart"/>
      <w:r w:rsidRPr="003642B3">
        <w:rPr>
          <w:rFonts w:ascii="Times New Roman" w:eastAsia="Times New Roman" w:hAnsi="Times New Roman" w:cs="Times New Roman"/>
          <w:color w:val="000000"/>
          <w:sz w:val="24"/>
          <w:szCs w:val="24"/>
        </w:rPr>
        <w:t>dönüşmesi</w:t>
      </w:r>
      <w:proofErr w:type="spellEnd"/>
      <w:r w:rsidRPr="003642B3">
        <w:rPr>
          <w:rFonts w:ascii="Times New Roman" w:eastAsia="Times New Roman" w:hAnsi="Times New Roman" w:cs="Times New Roman"/>
          <w:color w:val="000000"/>
          <w:sz w:val="24"/>
          <w:szCs w:val="24"/>
        </w:rPr>
        <w:t xml:space="preserve"> maksadıyla ders sorumlusu öğretim elemanı </w:t>
      </w:r>
      <w:proofErr w:type="spellStart"/>
      <w:r w:rsidRPr="003642B3">
        <w:rPr>
          <w:rFonts w:ascii="Times New Roman" w:eastAsia="Times New Roman" w:hAnsi="Times New Roman" w:cs="Times New Roman"/>
          <w:color w:val="000000"/>
          <w:sz w:val="24"/>
          <w:szCs w:val="24"/>
        </w:rPr>
        <w:t>yürüttüğu</w:t>
      </w:r>
      <w:proofErr w:type="spellEnd"/>
      <w:r w:rsidRPr="003642B3">
        <w:rPr>
          <w:rFonts w:ascii="Times New Roman" w:eastAsia="Times New Roman" w:hAnsi="Times New Roman" w:cs="Times New Roman"/>
          <w:color w:val="000000"/>
          <w:sz w:val="24"/>
          <w:szCs w:val="24"/>
        </w:rPr>
        <w:t xml:space="preserve">̈ ders kapsamında birtakım araştırma, analiz ve sunum </w:t>
      </w:r>
      <w:proofErr w:type="spellStart"/>
      <w:r w:rsidRPr="003642B3">
        <w:rPr>
          <w:rFonts w:ascii="Times New Roman" w:eastAsia="Times New Roman" w:hAnsi="Times New Roman" w:cs="Times New Roman"/>
          <w:color w:val="000000"/>
          <w:sz w:val="24"/>
          <w:szCs w:val="24"/>
        </w:rPr>
        <w:t>çalışmaları</w:t>
      </w:r>
      <w:proofErr w:type="spellEnd"/>
      <w:r w:rsidRPr="003642B3">
        <w:rPr>
          <w:rFonts w:ascii="Times New Roman" w:eastAsia="Times New Roman" w:hAnsi="Times New Roman" w:cs="Times New Roman"/>
          <w:color w:val="000000"/>
          <w:sz w:val="24"/>
          <w:szCs w:val="24"/>
        </w:rPr>
        <w:t xml:space="preserve"> ile dersini desteklemektedir. Teorik dersler içerisinde yapılan bu faaliyetler öğrencilerin yakından takip edilip eksik olunan </w:t>
      </w:r>
      <w:proofErr w:type="spellStart"/>
      <w:r w:rsidRPr="003642B3">
        <w:rPr>
          <w:rFonts w:ascii="Times New Roman" w:eastAsia="Times New Roman" w:hAnsi="Times New Roman" w:cs="Times New Roman"/>
          <w:color w:val="000000"/>
          <w:sz w:val="24"/>
          <w:szCs w:val="24"/>
        </w:rPr>
        <w:t>yönleri</w:t>
      </w:r>
      <w:proofErr w:type="spellEnd"/>
      <w:r w:rsidRPr="003642B3">
        <w:rPr>
          <w:rFonts w:ascii="Times New Roman" w:eastAsia="Times New Roman" w:hAnsi="Times New Roman" w:cs="Times New Roman"/>
          <w:color w:val="000000"/>
          <w:sz w:val="24"/>
          <w:szCs w:val="24"/>
        </w:rPr>
        <w:t xml:space="preserve"> tespit edilmekte ve giderilmesi </w:t>
      </w:r>
      <w:proofErr w:type="spellStart"/>
      <w:r w:rsidRPr="003642B3">
        <w:rPr>
          <w:rFonts w:ascii="Times New Roman" w:eastAsia="Times New Roman" w:hAnsi="Times New Roman" w:cs="Times New Roman"/>
          <w:color w:val="000000"/>
          <w:sz w:val="24"/>
          <w:szCs w:val="24"/>
        </w:rPr>
        <w:t>yönünde</w:t>
      </w:r>
      <w:proofErr w:type="spellEnd"/>
      <w:r w:rsidRPr="003642B3">
        <w:rPr>
          <w:rFonts w:ascii="Times New Roman" w:eastAsia="Times New Roman" w:hAnsi="Times New Roman" w:cs="Times New Roman"/>
          <w:color w:val="000000"/>
          <w:sz w:val="24"/>
          <w:szCs w:val="24"/>
        </w:rPr>
        <w:t xml:space="preserve"> çalışmalar yapılmaktadır. Ayrıca </w:t>
      </w:r>
      <w:proofErr w:type="spellStart"/>
      <w:r w:rsidRPr="003642B3">
        <w:rPr>
          <w:rFonts w:ascii="Times New Roman" w:eastAsia="Times New Roman" w:hAnsi="Times New Roman" w:cs="Times New Roman"/>
          <w:color w:val="000000"/>
          <w:sz w:val="24"/>
          <w:szCs w:val="24"/>
        </w:rPr>
        <w:t>öğrencilerin</w:t>
      </w:r>
      <w:proofErr w:type="spellEnd"/>
      <w:r w:rsidRPr="003642B3">
        <w:rPr>
          <w:rFonts w:ascii="Times New Roman" w:eastAsia="Times New Roman" w:hAnsi="Times New Roman" w:cs="Times New Roman"/>
          <w:color w:val="000000"/>
          <w:sz w:val="24"/>
          <w:szCs w:val="24"/>
        </w:rPr>
        <w:t xml:space="preserve"> kendilerini hem akademik hem de kişisel boyutlarda kendilerini </w:t>
      </w:r>
      <w:proofErr w:type="spellStart"/>
      <w:r w:rsidRPr="003642B3">
        <w:rPr>
          <w:rFonts w:ascii="Times New Roman" w:eastAsia="Times New Roman" w:hAnsi="Times New Roman" w:cs="Times New Roman"/>
          <w:color w:val="000000"/>
          <w:sz w:val="24"/>
          <w:szCs w:val="24"/>
        </w:rPr>
        <w:t>geliştirmeleri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için</w:t>
      </w:r>
      <w:proofErr w:type="spellEnd"/>
      <w:r w:rsidRPr="003642B3">
        <w:rPr>
          <w:rFonts w:ascii="Times New Roman" w:eastAsia="Times New Roman" w:hAnsi="Times New Roman" w:cs="Times New Roman"/>
          <w:color w:val="000000"/>
          <w:sz w:val="24"/>
          <w:szCs w:val="24"/>
        </w:rPr>
        <w:t xml:space="preserve"> öğrenci toplulukları, alan </w:t>
      </w:r>
      <w:proofErr w:type="spellStart"/>
      <w:r w:rsidRPr="003642B3">
        <w:rPr>
          <w:rFonts w:ascii="Times New Roman" w:eastAsia="Times New Roman" w:hAnsi="Times New Roman" w:cs="Times New Roman"/>
          <w:color w:val="000000"/>
          <w:sz w:val="24"/>
          <w:szCs w:val="24"/>
        </w:rPr>
        <w:t>çalışması</w:t>
      </w:r>
      <w:proofErr w:type="spellEnd"/>
      <w:r w:rsidRPr="003642B3">
        <w:rPr>
          <w:rFonts w:ascii="Times New Roman" w:eastAsia="Times New Roman" w:hAnsi="Times New Roman" w:cs="Times New Roman"/>
          <w:color w:val="000000"/>
          <w:sz w:val="24"/>
          <w:szCs w:val="24"/>
        </w:rPr>
        <w:t xml:space="preserve">, staj, sosyal sorumluluk etkinlikleri vb. faaliyetlere katılımları gerek proje gerekse </w:t>
      </w:r>
      <w:proofErr w:type="spellStart"/>
      <w:r w:rsidRPr="003642B3">
        <w:rPr>
          <w:rFonts w:ascii="Times New Roman" w:eastAsia="Times New Roman" w:hAnsi="Times New Roman" w:cs="Times New Roman"/>
          <w:color w:val="000000"/>
          <w:sz w:val="24"/>
          <w:szCs w:val="24"/>
        </w:rPr>
        <w:t>diğer</w:t>
      </w:r>
      <w:proofErr w:type="spellEnd"/>
      <w:r w:rsidRPr="003642B3">
        <w:rPr>
          <w:rFonts w:ascii="Times New Roman" w:eastAsia="Times New Roman" w:hAnsi="Times New Roman" w:cs="Times New Roman"/>
          <w:color w:val="000000"/>
          <w:sz w:val="24"/>
          <w:szCs w:val="24"/>
        </w:rPr>
        <w:t xml:space="preserve"> teorik dersler kapsamında desteklenmekte, yine bu faaliyetlerle sosyal anlamda </w:t>
      </w:r>
      <w:proofErr w:type="spellStart"/>
      <w:r w:rsidRPr="003642B3">
        <w:rPr>
          <w:rFonts w:ascii="Times New Roman" w:eastAsia="Times New Roman" w:hAnsi="Times New Roman" w:cs="Times New Roman"/>
          <w:color w:val="000000"/>
          <w:sz w:val="24"/>
          <w:szCs w:val="24"/>
        </w:rPr>
        <w:t>gelişimleri</w:t>
      </w:r>
      <w:proofErr w:type="spellEnd"/>
      <w:r w:rsidRPr="003642B3">
        <w:rPr>
          <w:rFonts w:ascii="Times New Roman" w:eastAsia="Times New Roman" w:hAnsi="Times New Roman" w:cs="Times New Roman"/>
          <w:color w:val="000000"/>
          <w:sz w:val="24"/>
          <w:szCs w:val="24"/>
        </w:rPr>
        <w:t xml:space="preserve"> de </w:t>
      </w:r>
      <w:proofErr w:type="spellStart"/>
      <w:r w:rsidRPr="003642B3">
        <w:rPr>
          <w:rFonts w:ascii="Times New Roman" w:eastAsia="Times New Roman" w:hAnsi="Times New Roman" w:cs="Times New Roman"/>
          <w:color w:val="000000"/>
          <w:sz w:val="24"/>
          <w:szCs w:val="24"/>
        </w:rPr>
        <w:t>önemsenmektedir</w:t>
      </w:r>
      <w:proofErr w:type="spellEnd"/>
      <w:r w:rsidRPr="003642B3">
        <w:rPr>
          <w:rFonts w:ascii="Times New Roman" w:eastAsia="Times New Roman" w:hAnsi="Times New Roman" w:cs="Times New Roman"/>
          <w:color w:val="000000"/>
          <w:sz w:val="24"/>
          <w:szCs w:val="24"/>
        </w:rPr>
        <w:t xml:space="preserve">. Çevrimiçi (Online) olarak yapılan derslerde, program tasarımı, ölçme ve değerlendirme yöntemleri (klasik, çoktan seçmeli, doğru-yanlış, boşluk doldurma, ödev vb.) dersin içeriğine uyumlu olacak şekilde yürütülmektedir. Uzaktan eğitim ve sınavlara yönelik eğitim videoları kuruma ait web adresi üzerinden açıklayıcı şekilde paylaşılmakta ve gelen dönütler çerçevesinde güncellenmektedir </w:t>
      </w:r>
      <w:hyperlink r:id="rId100">
        <w:r w:rsidRPr="003642B3">
          <w:rPr>
            <w:rFonts w:ascii="Times New Roman" w:eastAsia="Times New Roman" w:hAnsi="Times New Roman" w:cs="Times New Roman"/>
            <w:color w:val="1155CC"/>
            <w:sz w:val="24"/>
            <w:szCs w:val="24"/>
            <w:u w:val="single"/>
          </w:rPr>
          <w:t>[4]B.3.1.1</w:t>
        </w:r>
      </w:hyperlink>
      <w:r w:rsidR="008C4A55">
        <w:rPr>
          <w:rFonts w:ascii="Times New Roman" w:eastAsia="Times New Roman" w:hAnsi="Times New Roman" w:cs="Times New Roman"/>
          <w:color w:val="1155CC"/>
          <w:sz w:val="24"/>
          <w:szCs w:val="24"/>
          <w:u w:val="single"/>
        </w:rPr>
        <w:t>. MAKÜ OBİS;</w:t>
      </w:r>
      <w:hyperlink r:id="rId101">
        <w:r w:rsidRPr="003642B3">
          <w:rPr>
            <w:rFonts w:ascii="Times New Roman" w:eastAsia="Times New Roman" w:hAnsi="Times New Roman" w:cs="Times New Roman"/>
            <w:color w:val="0563C1"/>
            <w:sz w:val="24"/>
            <w:szCs w:val="24"/>
          </w:rPr>
          <w:t xml:space="preserve"> </w:t>
        </w:r>
      </w:hyperlink>
      <w:hyperlink r:id="rId102">
        <w:r w:rsidRPr="003642B3">
          <w:rPr>
            <w:rFonts w:ascii="Times New Roman" w:eastAsia="Times New Roman" w:hAnsi="Times New Roman" w:cs="Times New Roman"/>
            <w:color w:val="0563C1"/>
            <w:sz w:val="24"/>
            <w:szCs w:val="24"/>
          </w:rPr>
          <w:t>[4]</w:t>
        </w:r>
      </w:hyperlink>
      <w:hyperlink r:id="rId103">
        <w:r w:rsidRPr="003642B3">
          <w:rPr>
            <w:rFonts w:ascii="Times New Roman" w:eastAsia="Times New Roman" w:hAnsi="Times New Roman" w:cs="Times New Roman"/>
            <w:color w:val="0563C1"/>
            <w:sz w:val="24"/>
            <w:szCs w:val="24"/>
          </w:rPr>
          <w:t>B.3.1.2.</w:t>
        </w:r>
      </w:hyperlink>
      <w:r w:rsidR="008C4A55">
        <w:rPr>
          <w:rFonts w:ascii="Times New Roman" w:eastAsia="Times New Roman" w:hAnsi="Times New Roman" w:cs="Times New Roman"/>
          <w:color w:val="0563C1"/>
          <w:sz w:val="24"/>
          <w:szCs w:val="24"/>
        </w:rPr>
        <w:t>Öğrenme Toplulukları;</w:t>
      </w:r>
      <w:r w:rsidRPr="003642B3">
        <w:rPr>
          <w:rFonts w:ascii="Times New Roman" w:eastAsia="Times New Roman" w:hAnsi="Times New Roman" w:cs="Times New Roman"/>
          <w:color w:val="000000"/>
          <w:sz w:val="24"/>
          <w:szCs w:val="24"/>
        </w:rPr>
        <w:t xml:space="preserve"> </w:t>
      </w:r>
      <w:hyperlink r:id="rId104">
        <w:r w:rsidRPr="003642B3">
          <w:rPr>
            <w:rFonts w:ascii="Times New Roman" w:eastAsia="Times New Roman" w:hAnsi="Times New Roman" w:cs="Times New Roman"/>
            <w:color w:val="0563C1"/>
            <w:sz w:val="24"/>
            <w:szCs w:val="24"/>
          </w:rPr>
          <w:t xml:space="preserve"> </w:t>
        </w:r>
      </w:hyperlink>
      <w:hyperlink r:id="rId105">
        <w:r w:rsidRPr="003642B3">
          <w:rPr>
            <w:rFonts w:ascii="Times New Roman" w:eastAsia="Times New Roman" w:hAnsi="Times New Roman" w:cs="Times New Roman"/>
            <w:color w:val="0563C1"/>
            <w:sz w:val="24"/>
            <w:szCs w:val="24"/>
          </w:rPr>
          <w:t>[4]</w:t>
        </w:r>
      </w:hyperlink>
      <w:hyperlink r:id="rId106">
        <w:r w:rsidRPr="003642B3">
          <w:rPr>
            <w:rFonts w:ascii="Times New Roman" w:eastAsia="Times New Roman" w:hAnsi="Times New Roman" w:cs="Times New Roman"/>
            <w:color w:val="0563C1"/>
            <w:sz w:val="24"/>
            <w:szCs w:val="24"/>
          </w:rPr>
          <w:t>B.3.1.3.</w:t>
        </w:r>
      </w:hyperlink>
      <w:r w:rsidR="008C4A55">
        <w:rPr>
          <w:rFonts w:ascii="Times New Roman" w:eastAsia="Times New Roman" w:hAnsi="Times New Roman" w:cs="Times New Roman"/>
          <w:color w:val="0563C1"/>
          <w:sz w:val="24"/>
          <w:szCs w:val="24"/>
        </w:rPr>
        <w:t xml:space="preserve"> Sosyal Sorumluluk Etkinliği.</w:t>
      </w:r>
    </w:p>
    <w:p w14:paraId="1EB763A3" w14:textId="201F1BAF"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Öğrencilerimizin mezuniyet sonrası gireceği sınavlarda gerek bu sınavlara akademik olarak hazırlanmalarını sağlamak gerekse sınav kaygılarını azaltmak üzere Fakültemiz bünyesinde düzenli olarak KPSS/ÖABT deneme sınavları yapılmaktadır </w:t>
      </w:r>
      <w:hyperlink r:id="rId107">
        <w:r w:rsidRPr="003642B3">
          <w:rPr>
            <w:rFonts w:ascii="Times New Roman" w:eastAsia="Times New Roman" w:hAnsi="Times New Roman" w:cs="Times New Roman"/>
            <w:color w:val="1155CC"/>
            <w:sz w:val="24"/>
            <w:szCs w:val="24"/>
            <w:u w:val="single"/>
          </w:rPr>
          <w:t>[4]</w:t>
        </w:r>
      </w:hyperlink>
      <w:hyperlink r:id="rId108">
        <w:r w:rsidRPr="003642B3">
          <w:rPr>
            <w:rFonts w:ascii="Times New Roman" w:eastAsia="Times New Roman" w:hAnsi="Times New Roman" w:cs="Times New Roman"/>
            <w:color w:val="1155CC"/>
            <w:sz w:val="24"/>
            <w:szCs w:val="24"/>
            <w:u w:val="single"/>
          </w:rPr>
          <w:t>B.3.1.4</w:t>
        </w:r>
      </w:hyperlink>
      <w:hyperlink r:id="rId109">
        <w:r w:rsidRPr="003642B3">
          <w:rPr>
            <w:rFonts w:ascii="Times New Roman" w:eastAsia="Times New Roman" w:hAnsi="Times New Roman" w:cs="Times New Roman"/>
            <w:color w:val="1155CC"/>
            <w:sz w:val="24"/>
            <w:szCs w:val="24"/>
            <w:u w:val="single"/>
          </w:rPr>
          <w:t>.</w:t>
        </w:r>
      </w:hyperlink>
      <w:r w:rsidR="00155508">
        <w:rPr>
          <w:rFonts w:ascii="Times New Roman" w:eastAsia="Times New Roman" w:hAnsi="Times New Roman" w:cs="Times New Roman"/>
          <w:color w:val="1155CC"/>
          <w:sz w:val="24"/>
          <w:szCs w:val="24"/>
          <w:u w:val="single"/>
        </w:rPr>
        <w:t>KPSS ÖABT Deneme Sınavı;</w:t>
      </w:r>
      <w:r w:rsidRPr="003642B3">
        <w:rPr>
          <w:rFonts w:ascii="Times New Roman" w:eastAsia="Times New Roman" w:hAnsi="Times New Roman" w:cs="Times New Roman"/>
          <w:color w:val="000000"/>
          <w:sz w:val="24"/>
          <w:szCs w:val="24"/>
        </w:rPr>
        <w:t xml:space="preserve"> </w:t>
      </w:r>
      <w:hyperlink r:id="rId110">
        <w:r w:rsidRPr="003642B3">
          <w:rPr>
            <w:rFonts w:ascii="Times New Roman" w:eastAsia="Times New Roman" w:hAnsi="Times New Roman" w:cs="Times New Roman"/>
            <w:color w:val="1155CC"/>
            <w:sz w:val="24"/>
            <w:szCs w:val="24"/>
            <w:u w:val="single"/>
          </w:rPr>
          <w:t>[4]</w:t>
        </w:r>
      </w:hyperlink>
      <w:hyperlink r:id="rId111">
        <w:r w:rsidRPr="003642B3">
          <w:rPr>
            <w:rFonts w:ascii="Times New Roman" w:eastAsia="Times New Roman" w:hAnsi="Times New Roman" w:cs="Times New Roman"/>
            <w:color w:val="1155CC"/>
            <w:sz w:val="24"/>
            <w:szCs w:val="24"/>
            <w:u w:val="single"/>
          </w:rPr>
          <w:t>B.3.1.5</w:t>
        </w:r>
      </w:hyperlink>
      <w:hyperlink r:id="rId112">
        <w:r w:rsidRPr="003642B3">
          <w:rPr>
            <w:rFonts w:ascii="Times New Roman" w:eastAsia="Times New Roman" w:hAnsi="Times New Roman" w:cs="Times New Roman"/>
            <w:color w:val="1155CC"/>
            <w:sz w:val="24"/>
            <w:szCs w:val="24"/>
            <w:u w:val="single"/>
          </w:rPr>
          <w:t>.</w:t>
        </w:r>
      </w:hyperlink>
      <w:r w:rsidR="00155508">
        <w:rPr>
          <w:rFonts w:ascii="Times New Roman" w:eastAsia="Times New Roman" w:hAnsi="Times New Roman" w:cs="Times New Roman"/>
          <w:color w:val="1155CC"/>
          <w:sz w:val="24"/>
          <w:szCs w:val="24"/>
          <w:u w:val="single"/>
        </w:rPr>
        <w:t>KPSS Bilgilendirme Toplantısı.</w:t>
      </w:r>
    </w:p>
    <w:p w14:paraId="7C76322D" w14:textId="74D42A43"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 ortak seçmeli dersler (OSD) sayesinde öğrenciler farklı fakültelerde ders alarak hem üniversitenin diğer fakültelerindeki öğrencileri ile etkileşime girerek iletişim becerilerini </w:t>
      </w:r>
      <w:r w:rsidRPr="003642B3">
        <w:rPr>
          <w:rFonts w:ascii="Times New Roman" w:eastAsia="Times New Roman" w:hAnsi="Times New Roman" w:cs="Times New Roman"/>
          <w:color w:val="000000"/>
          <w:sz w:val="24"/>
          <w:szCs w:val="24"/>
        </w:rPr>
        <w:lastRenderedPageBreak/>
        <w:t xml:space="preserve">artırarak sosyal sermayelerini geliştirmekte hem de ilgi duydukları alanlarla ilgili bilgi ve becerilerini artırmaktadırlar. Fakülte öğrencilerimiz ortak seçmeli ders havuzundan 2’şer adet alan dışı seçmeli ders almaktadır. Ayrıca </w:t>
      </w:r>
      <w:proofErr w:type="spellStart"/>
      <w:r w:rsidRPr="003642B3">
        <w:rPr>
          <w:rFonts w:ascii="Times New Roman" w:eastAsia="Times New Roman" w:hAnsi="Times New Roman" w:cs="Times New Roman"/>
          <w:color w:val="000000"/>
          <w:sz w:val="24"/>
          <w:szCs w:val="24"/>
        </w:rPr>
        <w:t>öğrencilerimiz</w:t>
      </w:r>
      <w:proofErr w:type="spellEnd"/>
      <w:r w:rsidRPr="003642B3">
        <w:rPr>
          <w:rFonts w:ascii="Times New Roman" w:eastAsia="Times New Roman" w:hAnsi="Times New Roman" w:cs="Times New Roman"/>
          <w:color w:val="000000"/>
          <w:sz w:val="24"/>
          <w:szCs w:val="24"/>
        </w:rPr>
        <w:t xml:space="preserve"> Burdur </w:t>
      </w:r>
      <w:proofErr w:type="spellStart"/>
      <w:r w:rsidRPr="003642B3">
        <w:rPr>
          <w:rFonts w:ascii="Times New Roman" w:eastAsia="Times New Roman" w:hAnsi="Times New Roman" w:cs="Times New Roman"/>
          <w:color w:val="000000"/>
          <w:sz w:val="24"/>
          <w:szCs w:val="24"/>
        </w:rPr>
        <w:t>Gelişim</w:t>
      </w:r>
      <w:proofErr w:type="spellEnd"/>
      <w:r w:rsidRPr="003642B3">
        <w:rPr>
          <w:rFonts w:ascii="Times New Roman" w:eastAsia="Times New Roman" w:hAnsi="Times New Roman" w:cs="Times New Roman"/>
          <w:color w:val="000000"/>
          <w:sz w:val="24"/>
          <w:szCs w:val="24"/>
        </w:rPr>
        <w:t xml:space="preserve"> Merkezi ve Kariyer Okulu uygulamasıyla bireysel </w:t>
      </w:r>
      <w:proofErr w:type="spellStart"/>
      <w:r w:rsidRPr="003642B3">
        <w:rPr>
          <w:rFonts w:ascii="Times New Roman" w:eastAsia="Times New Roman" w:hAnsi="Times New Roman" w:cs="Times New Roman"/>
          <w:color w:val="000000"/>
          <w:sz w:val="24"/>
          <w:szCs w:val="24"/>
        </w:rPr>
        <w:t>öğrenmelerini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geliştirebilecekleri</w:t>
      </w:r>
      <w:proofErr w:type="spellEnd"/>
      <w:r w:rsidRPr="003642B3">
        <w:rPr>
          <w:rFonts w:ascii="Times New Roman" w:eastAsia="Times New Roman" w:hAnsi="Times New Roman" w:cs="Times New Roman"/>
          <w:color w:val="000000"/>
          <w:sz w:val="24"/>
          <w:szCs w:val="24"/>
        </w:rPr>
        <w:t xml:space="preserve"> farklı </w:t>
      </w:r>
      <w:proofErr w:type="spellStart"/>
      <w:r w:rsidRPr="003642B3">
        <w:rPr>
          <w:rFonts w:ascii="Times New Roman" w:eastAsia="Times New Roman" w:hAnsi="Times New Roman" w:cs="Times New Roman"/>
          <w:color w:val="000000"/>
          <w:sz w:val="24"/>
          <w:szCs w:val="24"/>
        </w:rPr>
        <w:t>eğitimlere</w:t>
      </w:r>
      <w:proofErr w:type="spellEnd"/>
      <w:r w:rsidRPr="003642B3">
        <w:rPr>
          <w:rFonts w:ascii="Times New Roman" w:eastAsia="Times New Roman" w:hAnsi="Times New Roman" w:cs="Times New Roman"/>
          <w:color w:val="000000"/>
          <w:sz w:val="24"/>
          <w:szCs w:val="24"/>
        </w:rPr>
        <w:t xml:space="preserve"> katılabilmektedir </w:t>
      </w:r>
      <w:hyperlink r:id="rId113">
        <w:r w:rsidRPr="003642B3">
          <w:rPr>
            <w:rFonts w:ascii="Times New Roman" w:eastAsia="Times New Roman" w:hAnsi="Times New Roman" w:cs="Times New Roman"/>
            <w:color w:val="1155CC"/>
            <w:sz w:val="24"/>
            <w:szCs w:val="24"/>
            <w:u w:val="single"/>
          </w:rPr>
          <w:t>[4]</w:t>
        </w:r>
      </w:hyperlink>
      <w:hyperlink r:id="rId114">
        <w:r w:rsidRPr="003642B3">
          <w:rPr>
            <w:rFonts w:ascii="Times New Roman" w:eastAsia="Times New Roman" w:hAnsi="Times New Roman" w:cs="Times New Roman"/>
            <w:color w:val="1155CC"/>
            <w:sz w:val="24"/>
            <w:szCs w:val="24"/>
            <w:u w:val="single"/>
          </w:rPr>
          <w:t>B.3.1.6.</w:t>
        </w:r>
      </w:hyperlink>
      <w:r w:rsidR="008A4B04" w:rsidRPr="008A4B04">
        <w:t xml:space="preserve"> </w:t>
      </w:r>
      <w:proofErr w:type="gramStart"/>
      <w:r w:rsidR="008A4B04" w:rsidRPr="008A4B04">
        <w:rPr>
          <w:rFonts w:ascii="Times New Roman" w:eastAsia="Times New Roman" w:hAnsi="Times New Roman" w:cs="Times New Roman"/>
          <w:color w:val="1155CC"/>
          <w:sz w:val="24"/>
          <w:szCs w:val="24"/>
          <w:u w:val="single"/>
        </w:rPr>
        <w:t>2023-2024</w:t>
      </w:r>
      <w:proofErr w:type="gramEnd"/>
      <w:r w:rsidR="008A4B04" w:rsidRPr="008A4B04">
        <w:rPr>
          <w:rFonts w:ascii="Times New Roman" w:eastAsia="Times New Roman" w:hAnsi="Times New Roman" w:cs="Times New Roman"/>
          <w:color w:val="1155CC"/>
          <w:sz w:val="24"/>
          <w:szCs w:val="24"/>
          <w:u w:val="single"/>
        </w:rPr>
        <w:t xml:space="preserve"> Eğitim Öğretim Yılı Güz Dönemi Ortak Seçmeli Ders Programları</w:t>
      </w:r>
      <w:r w:rsidR="008A4B04">
        <w:rPr>
          <w:rFonts w:ascii="Times New Roman" w:eastAsia="Times New Roman" w:hAnsi="Times New Roman" w:cs="Times New Roman"/>
          <w:color w:val="1155CC"/>
          <w:sz w:val="24"/>
          <w:szCs w:val="24"/>
          <w:u w:val="single"/>
        </w:rPr>
        <w:t>;</w:t>
      </w:r>
      <w:r w:rsidRPr="003642B3">
        <w:rPr>
          <w:rFonts w:ascii="Times New Roman" w:hAnsi="Times New Roman" w:cs="Times New Roman"/>
          <w:sz w:val="24"/>
          <w:szCs w:val="24"/>
        </w:rPr>
        <w:t xml:space="preserve"> </w:t>
      </w:r>
      <w:hyperlink r:id="rId115">
        <w:r w:rsidRPr="003642B3">
          <w:rPr>
            <w:rFonts w:ascii="Times New Roman" w:hAnsi="Times New Roman" w:cs="Times New Roman"/>
            <w:color w:val="1155CC"/>
            <w:sz w:val="24"/>
            <w:szCs w:val="24"/>
            <w:u w:val="single"/>
          </w:rPr>
          <w:t>[4]</w:t>
        </w:r>
      </w:hyperlink>
      <w:hyperlink r:id="rId116">
        <w:r w:rsidRPr="003642B3">
          <w:rPr>
            <w:rFonts w:ascii="Times New Roman" w:eastAsia="Times New Roman" w:hAnsi="Times New Roman" w:cs="Times New Roman"/>
            <w:color w:val="1155CC"/>
            <w:sz w:val="24"/>
            <w:szCs w:val="24"/>
            <w:u w:val="single"/>
          </w:rPr>
          <w:t>B.3.1.7.</w:t>
        </w:r>
      </w:hyperlink>
      <w:r w:rsidR="008A4B04">
        <w:rPr>
          <w:rFonts w:ascii="Times New Roman" w:eastAsia="Times New Roman" w:hAnsi="Times New Roman" w:cs="Times New Roman"/>
          <w:color w:val="1155CC"/>
          <w:sz w:val="24"/>
          <w:szCs w:val="24"/>
          <w:u w:val="single"/>
        </w:rPr>
        <w:t>MAKÜ Gelişim Merkezi;</w:t>
      </w:r>
      <w:r w:rsidRPr="003642B3">
        <w:rPr>
          <w:rFonts w:ascii="Times New Roman" w:eastAsia="Times New Roman" w:hAnsi="Times New Roman" w:cs="Times New Roman"/>
          <w:color w:val="000000"/>
          <w:sz w:val="24"/>
          <w:szCs w:val="24"/>
        </w:rPr>
        <w:t xml:space="preserve"> </w:t>
      </w:r>
      <w:hyperlink r:id="rId117">
        <w:r w:rsidRPr="003642B3">
          <w:rPr>
            <w:rFonts w:ascii="Times New Roman" w:eastAsia="Times New Roman" w:hAnsi="Times New Roman" w:cs="Times New Roman"/>
            <w:color w:val="1155CC"/>
            <w:sz w:val="24"/>
            <w:szCs w:val="24"/>
            <w:u w:val="single"/>
          </w:rPr>
          <w:t>[4]B.3.1.8.</w:t>
        </w:r>
      </w:hyperlink>
      <w:r w:rsidR="008A4B04" w:rsidRPr="008A4B04">
        <w:rPr>
          <w:rFonts w:ascii="Times New Roman" w:eastAsia="Times New Roman" w:hAnsi="Times New Roman" w:cs="Times New Roman"/>
          <w:color w:val="1155CC"/>
          <w:sz w:val="24"/>
          <w:szCs w:val="24"/>
          <w:u w:val="single"/>
        </w:rPr>
        <w:t>MAKÜ Kariyer Okulu</w:t>
      </w:r>
      <w:r w:rsidR="008A4B04">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000000"/>
          <w:sz w:val="24"/>
          <w:szCs w:val="24"/>
        </w:rPr>
        <w:t xml:space="preserve"> </w:t>
      </w:r>
      <w:hyperlink r:id="rId118">
        <w:r w:rsidRPr="003642B3">
          <w:rPr>
            <w:rFonts w:ascii="Times New Roman" w:eastAsia="Times New Roman" w:hAnsi="Times New Roman" w:cs="Times New Roman"/>
            <w:color w:val="1155CC"/>
            <w:sz w:val="24"/>
            <w:szCs w:val="24"/>
            <w:u w:val="single"/>
          </w:rPr>
          <w:t>[4]</w:t>
        </w:r>
      </w:hyperlink>
      <w:hyperlink r:id="rId119">
        <w:r w:rsidRPr="003642B3">
          <w:rPr>
            <w:rFonts w:ascii="Times New Roman" w:eastAsia="Times New Roman" w:hAnsi="Times New Roman" w:cs="Times New Roman"/>
            <w:color w:val="1155CC"/>
            <w:sz w:val="24"/>
            <w:szCs w:val="24"/>
            <w:u w:val="single"/>
          </w:rPr>
          <w:t>B.3.1.9</w:t>
        </w:r>
      </w:hyperlink>
      <w:hyperlink r:id="rId120">
        <w:r w:rsidRPr="003642B3">
          <w:rPr>
            <w:rFonts w:ascii="Times New Roman" w:eastAsia="Times New Roman" w:hAnsi="Times New Roman" w:cs="Times New Roman"/>
            <w:color w:val="1155CC"/>
            <w:sz w:val="24"/>
            <w:szCs w:val="24"/>
            <w:u w:val="single"/>
          </w:rPr>
          <w:t>.</w:t>
        </w:r>
      </w:hyperlink>
      <w:r w:rsidR="008A4B04" w:rsidRPr="008A4B04">
        <w:rPr>
          <w:rFonts w:ascii="Times New Roman" w:eastAsia="Times New Roman" w:hAnsi="Times New Roman" w:cs="Times New Roman"/>
          <w:color w:val="1155CC"/>
          <w:sz w:val="24"/>
          <w:szCs w:val="24"/>
          <w:u w:val="single"/>
        </w:rPr>
        <w:t>Akademik Redaksiyon Hizmeti</w:t>
      </w:r>
      <w:r w:rsidR="008A4B04">
        <w:rPr>
          <w:rFonts w:ascii="Times New Roman" w:eastAsia="Times New Roman" w:hAnsi="Times New Roman" w:cs="Times New Roman"/>
          <w:color w:val="000000"/>
          <w:sz w:val="24"/>
          <w:szCs w:val="24"/>
        </w:rPr>
        <w:t>.</w:t>
      </w:r>
    </w:p>
    <w:p w14:paraId="26550C3C" w14:textId="08BF8C3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 yüksek lisans/doktora programlarına kayıtlı öğrencilerin bilimsel alanda yetkinliklerinin artırılması doğrultusunda yaptıkları çalışmalar ile bilimsel kongrelere katılmaları desteklenmiş ve danışmanları tarafından yeterli bulunan öğrenciler, danışmanları eşliğinde bilimsel kongrelere katılım sağlamışlardır </w:t>
      </w:r>
      <w:hyperlink r:id="rId121">
        <w:r w:rsidRPr="003642B3">
          <w:rPr>
            <w:rFonts w:ascii="Times New Roman" w:eastAsia="Times New Roman" w:hAnsi="Times New Roman" w:cs="Times New Roman"/>
            <w:color w:val="1155CC"/>
            <w:sz w:val="24"/>
            <w:szCs w:val="24"/>
            <w:u w:val="single"/>
          </w:rPr>
          <w:t>[4]</w:t>
        </w:r>
      </w:hyperlink>
      <w:hyperlink r:id="rId122">
        <w:r w:rsidRPr="003642B3">
          <w:rPr>
            <w:rFonts w:ascii="Times New Roman" w:eastAsia="Times New Roman" w:hAnsi="Times New Roman" w:cs="Times New Roman"/>
            <w:color w:val="1155CC"/>
            <w:sz w:val="24"/>
            <w:szCs w:val="24"/>
            <w:u w:val="single"/>
          </w:rPr>
          <w:t>B.3.1.10.</w:t>
        </w:r>
        <w:r w:rsidR="00CF6B46">
          <w:rPr>
            <w:rFonts w:ascii="Times New Roman" w:eastAsia="Times New Roman" w:hAnsi="Times New Roman" w:cs="Times New Roman"/>
            <w:color w:val="1155CC"/>
            <w:sz w:val="24"/>
            <w:szCs w:val="24"/>
            <w:u w:val="single"/>
          </w:rPr>
          <w:t xml:space="preserve">Spor Bilimleri Kongresi. </w:t>
        </w:r>
        <w:r w:rsidRPr="003642B3">
          <w:rPr>
            <w:rFonts w:ascii="Times New Roman" w:eastAsia="Times New Roman" w:hAnsi="Times New Roman" w:cs="Times New Roman"/>
            <w:color w:val="1155CC"/>
            <w:sz w:val="24"/>
            <w:szCs w:val="24"/>
            <w:u w:val="single"/>
          </w:rPr>
          <w:t xml:space="preserve"> </w:t>
        </w:r>
      </w:hyperlink>
    </w:p>
    <w:p w14:paraId="27C329AC" w14:textId="60D78EB0"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Bahsi geçen uygulamalar ve öğrencilere sunulan öğrenme kaynakları ile ilgili öğrenci geri bildirimleri Üniversitemiz genelinde uygulanan öğrenci memnuniyet anketleri ile Fakültemiz Kalite Komisyonu’nda bulunan fakülte öğrenci temsilcisinden alınabilmektedir.  Aynı zamanda Fakültemizde Öğrenci Kalite Kurulu oluşturulmuştur. Bu kapsamda oluşturulan Spor Bilimleri Fakültesi Öğrenci Kalite Kurulu Yönergesi üniversitemiz senatosuna kabul edilmiştir. Fakültemiz Öğrenci Kalite Kurulu temsilcileri her yarıyılda gerçekleştirilen seçimler ile belirlenmektedir. </w:t>
      </w:r>
      <w:proofErr w:type="gramStart"/>
      <w:r w:rsidRPr="003642B3">
        <w:rPr>
          <w:rFonts w:ascii="Times New Roman" w:eastAsia="Times New Roman" w:hAnsi="Times New Roman" w:cs="Times New Roman"/>
          <w:color w:val="000000"/>
          <w:sz w:val="24"/>
          <w:szCs w:val="24"/>
        </w:rPr>
        <w:t xml:space="preserve">Bu kapsamda gerçekleştirilen toplantılarda Öğrenci Kalite Kurulu Yönergesi, Kurul Üyeleri Görev Yetki ve Tanımları Hakkında Bilgilendirme yapılarak kurul üyelerimizin YÖKAK Kurumsal Akreditasyon sürecinde yürütülecek çalışmalarda koordineli bir biçimde yer alması ve fakülte ile ilgili önerilerin tartışılması sağlanmaktadır </w:t>
      </w:r>
      <w:hyperlink r:id="rId123">
        <w:r w:rsidRPr="003642B3">
          <w:rPr>
            <w:rFonts w:ascii="Times New Roman" w:eastAsia="Times New Roman" w:hAnsi="Times New Roman" w:cs="Times New Roman"/>
            <w:color w:val="1155CC"/>
            <w:sz w:val="24"/>
            <w:szCs w:val="24"/>
            <w:u w:val="single"/>
          </w:rPr>
          <w:t>[4]</w:t>
        </w:r>
      </w:hyperlink>
      <w:hyperlink r:id="rId124">
        <w:r w:rsidRPr="003642B3">
          <w:rPr>
            <w:rFonts w:ascii="Times New Roman" w:eastAsia="Times New Roman" w:hAnsi="Times New Roman" w:cs="Times New Roman"/>
            <w:color w:val="1155CC"/>
            <w:sz w:val="24"/>
            <w:szCs w:val="24"/>
            <w:u w:val="single"/>
          </w:rPr>
          <w:t>B.3.1.1</w:t>
        </w:r>
      </w:hyperlink>
      <w:hyperlink r:id="rId125">
        <w:r w:rsidRPr="003642B3">
          <w:rPr>
            <w:rFonts w:ascii="Times New Roman" w:eastAsia="Times New Roman" w:hAnsi="Times New Roman" w:cs="Times New Roman"/>
            <w:color w:val="1155CC"/>
            <w:sz w:val="24"/>
            <w:szCs w:val="24"/>
            <w:u w:val="single"/>
          </w:rPr>
          <w:t>1</w:t>
        </w:r>
      </w:hyperlink>
      <w:hyperlink r:id="rId126">
        <w:r w:rsidRPr="003642B3">
          <w:rPr>
            <w:rFonts w:ascii="Times New Roman" w:eastAsia="Times New Roman" w:hAnsi="Times New Roman" w:cs="Times New Roman"/>
            <w:color w:val="1155CC"/>
            <w:sz w:val="24"/>
            <w:szCs w:val="24"/>
            <w:u w:val="single"/>
          </w:rPr>
          <w:t>.</w:t>
        </w:r>
      </w:hyperlink>
      <w:r w:rsidR="00F328D4">
        <w:rPr>
          <w:rFonts w:ascii="Times New Roman" w:eastAsia="Times New Roman" w:hAnsi="Times New Roman" w:cs="Times New Roman"/>
          <w:color w:val="1155CC"/>
          <w:sz w:val="24"/>
          <w:szCs w:val="24"/>
          <w:u w:val="single"/>
        </w:rPr>
        <w:t xml:space="preserve"> Yönetim Kurulu Kararı</w:t>
      </w:r>
      <w:r w:rsidR="00F328D4">
        <w:rPr>
          <w:rFonts w:ascii="Times New Roman" w:eastAsia="Times New Roman" w:hAnsi="Times New Roman" w:cs="Times New Roman"/>
          <w:color w:val="000000"/>
          <w:sz w:val="24"/>
          <w:szCs w:val="24"/>
        </w:rPr>
        <w:t xml:space="preserve">; </w:t>
      </w:r>
      <w:hyperlink r:id="rId127">
        <w:r w:rsidRPr="003642B3">
          <w:rPr>
            <w:rFonts w:ascii="Times New Roman" w:eastAsia="Times New Roman" w:hAnsi="Times New Roman" w:cs="Times New Roman"/>
            <w:color w:val="1155CC"/>
            <w:sz w:val="24"/>
            <w:szCs w:val="24"/>
            <w:u w:val="single"/>
          </w:rPr>
          <w:t>[4]</w:t>
        </w:r>
      </w:hyperlink>
      <w:hyperlink r:id="rId128">
        <w:r w:rsidRPr="003642B3">
          <w:rPr>
            <w:rFonts w:ascii="Times New Roman" w:eastAsia="Times New Roman" w:hAnsi="Times New Roman" w:cs="Times New Roman"/>
            <w:color w:val="1155CC"/>
            <w:sz w:val="24"/>
            <w:szCs w:val="24"/>
            <w:u w:val="single"/>
          </w:rPr>
          <w:t>B.3.1.1</w:t>
        </w:r>
      </w:hyperlink>
      <w:hyperlink r:id="rId129">
        <w:r w:rsidRPr="003642B3">
          <w:rPr>
            <w:rFonts w:ascii="Times New Roman" w:eastAsia="Times New Roman" w:hAnsi="Times New Roman" w:cs="Times New Roman"/>
            <w:color w:val="1155CC"/>
            <w:sz w:val="24"/>
            <w:szCs w:val="24"/>
            <w:u w:val="single"/>
          </w:rPr>
          <w:t>2</w:t>
        </w:r>
      </w:hyperlink>
      <w:hyperlink r:id="rId130">
        <w:r w:rsidRPr="003642B3">
          <w:rPr>
            <w:rFonts w:ascii="Times New Roman" w:eastAsia="Times New Roman" w:hAnsi="Times New Roman" w:cs="Times New Roman"/>
            <w:color w:val="1155CC"/>
            <w:sz w:val="24"/>
            <w:szCs w:val="24"/>
            <w:u w:val="single"/>
          </w:rPr>
          <w:t>.</w:t>
        </w:r>
      </w:hyperlink>
      <w:r w:rsidR="00F328D4">
        <w:rPr>
          <w:rFonts w:ascii="Times New Roman" w:eastAsia="Times New Roman" w:hAnsi="Times New Roman" w:cs="Times New Roman"/>
          <w:color w:val="1155CC"/>
          <w:sz w:val="24"/>
          <w:szCs w:val="24"/>
          <w:u w:val="single"/>
        </w:rPr>
        <w:t>Yönetim Kurulu Kararı.</w:t>
      </w:r>
      <w:r w:rsidRPr="003642B3">
        <w:rPr>
          <w:rFonts w:ascii="Times New Roman" w:eastAsia="Times New Roman" w:hAnsi="Times New Roman" w:cs="Times New Roman"/>
          <w:color w:val="000000"/>
          <w:sz w:val="24"/>
          <w:szCs w:val="24"/>
        </w:rPr>
        <w:t xml:space="preserve"> </w:t>
      </w:r>
      <w:proofErr w:type="gramEnd"/>
      <w:r w:rsidRPr="003642B3">
        <w:rPr>
          <w:rFonts w:ascii="Times New Roman" w:eastAsia="Times New Roman" w:hAnsi="Times New Roman" w:cs="Times New Roman"/>
          <w:color w:val="000000"/>
          <w:sz w:val="24"/>
          <w:szCs w:val="24"/>
        </w:rPr>
        <w:t xml:space="preserve">Öte yandan Spor Bilimleri Fakültesi Dekanlığı fakültemizde eğitim-öğretim faaliyetlerini sürdüren tüm bölümlerin öğrencileri ile bir araya gelerek sohbet toplantıları yapmaktadır. </w:t>
      </w:r>
      <w:proofErr w:type="spellStart"/>
      <w:r w:rsidRPr="003642B3">
        <w:rPr>
          <w:rFonts w:ascii="Times New Roman" w:eastAsia="Times New Roman" w:hAnsi="Times New Roman" w:cs="Times New Roman"/>
          <w:color w:val="000000"/>
          <w:sz w:val="24"/>
          <w:szCs w:val="24"/>
        </w:rPr>
        <w:t>Öğrencilerimiz</w:t>
      </w:r>
      <w:proofErr w:type="spellEnd"/>
      <w:r w:rsidRPr="003642B3">
        <w:rPr>
          <w:rFonts w:ascii="Times New Roman" w:eastAsia="Times New Roman" w:hAnsi="Times New Roman" w:cs="Times New Roman"/>
          <w:color w:val="000000"/>
          <w:sz w:val="24"/>
          <w:szCs w:val="24"/>
        </w:rPr>
        <w:t>, hem ÖDEMER (</w:t>
      </w:r>
      <w:proofErr w:type="spellStart"/>
      <w:r w:rsidRPr="003642B3">
        <w:rPr>
          <w:rFonts w:ascii="Times New Roman" w:eastAsia="Times New Roman" w:hAnsi="Times New Roman" w:cs="Times New Roman"/>
          <w:color w:val="000000"/>
          <w:sz w:val="24"/>
          <w:szCs w:val="24"/>
        </w:rPr>
        <w:t>Öğrenci</w:t>
      </w:r>
      <w:proofErr w:type="spellEnd"/>
      <w:r w:rsidRPr="003642B3">
        <w:rPr>
          <w:rFonts w:ascii="Times New Roman" w:eastAsia="Times New Roman" w:hAnsi="Times New Roman" w:cs="Times New Roman"/>
          <w:color w:val="000000"/>
          <w:sz w:val="24"/>
          <w:szCs w:val="24"/>
        </w:rPr>
        <w:t xml:space="preserve"> Destek Merkezi) </w:t>
      </w:r>
      <w:proofErr w:type="spellStart"/>
      <w:r w:rsidRPr="003642B3">
        <w:rPr>
          <w:rFonts w:ascii="Times New Roman" w:eastAsia="Times New Roman" w:hAnsi="Times New Roman" w:cs="Times New Roman"/>
          <w:color w:val="000000"/>
          <w:sz w:val="24"/>
          <w:szCs w:val="24"/>
        </w:rPr>
        <w:t>aracılığıyla</w:t>
      </w:r>
      <w:proofErr w:type="spellEnd"/>
      <w:r w:rsidRPr="003642B3">
        <w:rPr>
          <w:rFonts w:ascii="Times New Roman" w:eastAsia="Times New Roman" w:hAnsi="Times New Roman" w:cs="Times New Roman"/>
          <w:color w:val="000000"/>
          <w:sz w:val="24"/>
          <w:szCs w:val="24"/>
        </w:rPr>
        <w:t xml:space="preserve"> hem de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web sayfasında yer alan Dekana Yazın ara </w:t>
      </w:r>
      <w:proofErr w:type="spellStart"/>
      <w:r w:rsidRPr="003642B3">
        <w:rPr>
          <w:rFonts w:ascii="Times New Roman" w:eastAsia="Times New Roman" w:hAnsi="Times New Roman" w:cs="Times New Roman"/>
          <w:color w:val="000000"/>
          <w:sz w:val="24"/>
          <w:szCs w:val="24"/>
        </w:rPr>
        <w:t>yüzündeki</w:t>
      </w:r>
      <w:proofErr w:type="spellEnd"/>
      <w:r w:rsidRPr="003642B3">
        <w:rPr>
          <w:rFonts w:ascii="Times New Roman" w:eastAsia="Times New Roman" w:hAnsi="Times New Roman" w:cs="Times New Roman"/>
          <w:color w:val="000000"/>
          <w:sz w:val="24"/>
          <w:szCs w:val="24"/>
        </w:rPr>
        <w:t xml:space="preserve"> bilgilendirme </w:t>
      </w:r>
      <w:proofErr w:type="spellStart"/>
      <w:r w:rsidRPr="003642B3">
        <w:rPr>
          <w:rFonts w:ascii="Times New Roman" w:eastAsia="Times New Roman" w:hAnsi="Times New Roman" w:cs="Times New Roman"/>
          <w:color w:val="000000"/>
          <w:sz w:val="24"/>
          <w:szCs w:val="24"/>
        </w:rPr>
        <w:t>doğrultusunda</w:t>
      </w:r>
      <w:proofErr w:type="spellEnd"/>
      <w:r w:rsidRPr="003642B3">
        <w:rPr>
          <w:rFonts w:ascii="Times New Roman" w:eastAsia="Times New Roman" w:hAnsi="Times New Roman" w:cs="Times New Roman"/>
          <w:color w:val="000000"/>
          <w:sz w:val="24"/>
          <w:szCs w:val="24"/>
        </w:rPr>
        <w:t xml:space="preserve"> taleplerini, </w:t>
      </w:r>
      <w:proofErr w:type="spellStart"/>
      <w:r w:rsidRPr="003642B3">
        <w:rPr>
          <w:rFonts w:ascii="Times New Roman" w:eastAsia="Times New Roman" w:hAnsi="Times New Roman" w:cs="Times New Roman"/>
          <w:color w:val="000000"/>
          <w:sz w:val="24"/>
          <w:szCs w:val="24"/>
        </w:rPr>
        <w:t>önerilerini</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şikâyetlerini</w:t>
      </w:r>
      <w:proofErr w:type="spellEnd"/>
      <w:r w:rsidRPr="003642B3">
        <w:rPr>
          <w:rFonts w:ascii="Times New Roman" w:eastAsia="Times New Roman" w:hAnsi="Times New Roman" w:cs="Times New Roman"/>
          <w:color w:val="000000"/>
          <w:sz w:val="24"/>
          <w:szCs w:val="24"/>
        </w:rPr>
        <w:t xml:space="preserve"> bize </w:t>
      </w:r>
      <w:proofErr w:type="spellStart"/>
      <w:r w:rsidRPr="003642B3">
        <w:rPr>
          <w:rFonts w:ascii="Times New Roman" w:eastAsia="Times New Roman" w:hAnsi="Times New Roman" w:cs="Times New Roman"/>
          <w:color w:val="000000"/>
          <w:sz w:val="24"/>
          <w:szCs w:val="24"/>
        </w:rPr>
        <w:t>ulaştırabilmektedir</w:t>
      </w:r>
      <w:proofErr w:type="spellEnd"/>
      <w:r w:rsidRPr="003642B3">
        <w:rPr>
          <w:rFonts w:ascii="Times New Roman" w:eastAsia="Times New Roman" w:hAnsi="Times New Roman" w:cs="Times New Roman"/>
          <w:color w:val="000000"/>
          <w:sz w:val="24"/>
          <w:szCs w:val="24"/>
        </w:rPr>
        <w:t xml:space="preserve">  </w:t>
      </w:r>
      <w:hyperlink r:id="rId131">
        <w:r w:rsidRPr="003642B3">
          <w:rPr>
            <w:rFonts w:ascii="Times New Roman" w:eastAsia="Times New Roman" w:hAnsi="Times New Roman" w:cs="Times New Roman"/>
            <w:color w:val="1155CC"/>
            <w:sz w:val="24"/>
            <w:szCs w:val="24"/>
            <w:u w:val="single"/>
          </w:rPr>
          <w:t>[4]</w:t>
        </w:r>
      </w:hyperlink>
      <w:hyperlink r:id="rId132">
        <w:r w:rsidRPr="003642B3">
          <w:rPr>
            <w:rFonts w:ascii="Times New Roman" w:eastAsia="Times New Roman" w:hAnsi="Times New Roman" w:cs="Times New Roman"/>
            <w:color w:val="1155CC"/>
            <w:sz w:val="24"/>
            <w:szCs w:val="24"/>
            <w:u w:val="single"/>
          </w:rPr>
          <w:t>B.3.1.1</w:t>
        </w:r>
      </w:hyperlink>
      <w:hyperlink r:id="rId133">
        <w:r w:rsidRPr="003642B3">
          <w:rPr>
            <w:rFonts w:ascii="Times New Roman" w:eastAsia="Times New Roman" w:hAnsi="Times New Roman" w:cs="Times New Roman"/>
            <w:color w:val="1155CC"/>
            <w:sz w:val="24"/>
            <w:szCs w:val="24"/>
            <w:u w:val="single"/>
          </w:rPr>
          <w:t>3</w:t>
        </w:r>
      </w:hyperlink>
      <w:hyperlink r:id="rId134">
        <w:r w:rsidRPr="003642B3">
          <w:rPr>
            <w:rFonts w:ascii="Times New Roman" w:eastAsia="Times New Roman" w:hAnsi="Times New Roman" w:cs="Times New Roman"/>
            <w:color w:val="1155CC"/>
            <w:sz w:val="24"/>
            <w:szCs w:val="24"/>
            <w:u w:val="single"/>
          </w:rPr>
          <w:t>.</w:t>
        </w:r>
        <w:r w:rsidR="00FF1245">
          <w:rPr>
            <w:rFonts w:ascii="Times New Roman" w:eastAsia="Times New Roman" w:hAnsi="Times New Roman" w:cs="Times New Roman"/>
            <w:color w:val="1155CC"/>
            <w:sz w:val="24"/>
            <w:szCs w:val="24"/>
            <w:u w:val="single"/>
          </w:rPr>
          <w:t>Dekana Yaz.</w:t>
        </w:r>
        <w:r w:rsidRPr="003642B3">
          <w:rPr>
            <w:rFonts w:ascii="Times New Roman" w:eastAsia="Times New Roman" w:hAnsi="Times New Roman" w:cs="Times New Roman"/>
            <w:color w:val="1155CC"/>
            <w:sz w:val="24"/>
            <w:szCs w:val="24"/>
            <w:u w:val="single"/>
          </w:rPr>
          <w:t xml:space="preserve"> </w:t>
        </w:r>
      </w:hyperlink>
    </w:p>
    <w:p w14:paraId="05227717"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17"/>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950"/>
        <w:gridCol w:w="2265"/>
        <w:gridCol w:w="1845"/>
        <w:gridCol w:w="1755"/>
        <w:gridCol w:w="1695"/>
      </w:tblGrid>
      <w:tr w:rsidR="0060549D" w:rsidRPr="003642B3" w14:paraId="2BC762E7" w14:textId="77777777">
        <w:tc>
          <w:tcPr>
            <w:tcW w:w="825" w:type="dxa"/>
          </w:tcPr>
          <w:p w14:paraId="163F6B6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1A07EAD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265" w:type="dxa"/>
          </w:tcPr>
          <w:p w14:paraId="3CC827B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65A7B45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755" w:type="dxa"/>
          </w:tcPr>
          <w:p w14:paraId="6DBEAE9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473DE00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42F6EE6" w14:textId="77777777">
        <w:trPr>
          <w:trHeight w:val="699"/>
        </w:trPr>
        <w:tc>
          <w:tcPr>
            <w:tcW w:w="825" w:type="dxa"/>
          </w:tcPr>
          <w:p w14:paraId="1B29F7E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34185DC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spellStart"/>
            <w:r w:rsidRPr="003642B3">
              <w:rPr>
                <w:rFonts w:ascii="Times New Roman" w:eastAsia="Times New Roman" w:hAnsi="Times New Roman" w:cs="Times New Roman"/>
                <w:sz w:val="24"/>
                <w:szCs w:val="24"/>
              </w:rPr>
              <w:t>eğitimöğretim</w:t>
            </w:r>
            <w:proofErr w:type="spellEnd"/>
            <w:r w:rsidRPr="003642B3">
              <w:rPr>
                <w:rFonts w:ascii="Times New Roman" w:eastAsia="Times New Roman" w:hAnsi="Times New Roman" w:cs="Times New Roman"/>
                <w:sz w:val="24"/>
                <w:szCs w:val="24"/>
              </w:rPr>
              <w:t xml:space="preserve"> faaliyetlerini sürdürebilmek </w:t>
            </w:r>
            <w:r w:rsidRPr="003642B3">
              <w:rPr>
                <w:rFonts w:ascii="Times New Roman" w:eastAsia="Times New Roman" w:hAnsi="Times New Roman" w:cs="Times New Roman"/>
                <w:sz w:val="24"/>
                <w:szCs w:val="24"/>
              </w:rPr>
              <w:lastRenderedPageBreak/>
              <w:t>için yeterli kaynağı bulunmamaktadır.</w:t>
            </w:r>
          </w:p>
        </w:tc>
        <w:tc>
          <w:tcPr>
            <w:tcW w:w="2265" w:type="dxa"/>
          </w:tcPr>
          <w:p w14:paraId="25D203E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eğitim-öğretim faaliyetlerini sürdürebilmek için uygun nitelik ve </w:t>
            </w:r>
            <w:r w:rsidRPr="003642B3">
              <w:rPr>
                <w:rFonts w:ascii="Times New Roman" w:eastAsia="Times New Roman" w:hAnsi="Times New Roman" w:cs="Times New Roman"/>
                <w:sz w:val="24"/>
                <w:szCs w:val="24"/>
              </w:rPr>
              <w:lastRenderedPageBreak/>
              <w:t xml:space="preserve">nicelikte öğrenme kaynaklarının (sınıf, laboratuvar, stüdyo, öğrenme yönetim sistemi, basılı/e-kaynak ve materyal, insan kaynakları vb.) oluşturulmasına yönelik planları vardır. </w:t>
            </w:r>
          </w:p>
        </w:tc>
        <w:tc>
          <w:tcPr>
            <w:tcW w:w="1845" w:type="dxa"/>
          </w:tcPr>
          <w:p w14:paraId="04ED0E7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genelinde öğrenme kaynaklarının </w:t>
            </w:r>
            <w:r w:rsidRPr="003642B3">
              <w:rPr>
                <w:rFonts w:ascii="Times New Roman" w:eastAsia="Times New Roman" w:hAnsi="Times New Roman" w:cs="Times New Roman"/>
                <w:sz w:val="24"/>
                <w:szCs w:val="24"/>
              </w:rPr>
              <w:lastRenderedPageBreak/>
              <w:t xml:space="preserve">yönetimi alana özgü koşullar, erişilebilirlik ve birimler arası denge gözetilerek gerçekleştirilmektedir. </w:t>
            </w:r>
          </w:p>
        </w:tc>
        <w:tc>
          <w:tcPr>
            <w:tcW w:w="1755" w:type="dxa"/>
          </w:tcPr>
          <w:p w14:paraId="154F9DC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Öğrenme </w:t>
            </w:r>
            <w:proofErr w:type="gramStart"/>
            <w:r w:rsidRPr="003642B3">
              <w:rPr>
                <w:rFonts w:ascii="Times New Roman" w:eastAsia="Times New Roman" w:hAnsi="Times New Roman" w:cs="Times New Roman"/>
                <w:sz w:val="24"/>
                <w:szCs w:val="24"/>
              </w:rPr>
              <w:t>kaynaklarının  geliştirilmesine</w:t>
            </w:r>
            <w:proofErr w:type="gramEnd"/>
            <w:r w:rsidRPr="003642B3">
              <w:rPr>
                <w:rFonts w:ascii="Times New Roman" w:eastAsia="Times New Roman" w:hAnsi="Times New Roman" w:cs="Times New Roman"/>
                <w:sz w:val="24"/>
                <w:szCs w:val="24"/>
              </w:rPr>
              <w:t xml:space="preserve"> ve kullanımına </w:t>
            </w:r>
            <w:r w:rsidRPr="003642B3">
              <w:rPr>
                <w:rFonts w:ascii="Times New Roman" w:eastAsia="Times New Roman" w:hAnsi="Times New Roman" w:cs="Times New Roman"/>
                <w:sz w:val="24"/>
                <w:szCs w:val="24"/>
              </w:rPr>
              <w:lastRenderedPageBreak/>
              <w:t xml:space="preserve">yönelik izleme ve iyileştirilme yapılmaktadır. </w:t>
            </w:r>
          </w:p>
        </w:tc>
        <w:tc>
          <w:tcPr>
            <w:tcW w:w="1695" w:type="dxa"/>
          </w:tcPr>
          <w:p w14:paraId="2A64B2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sürdürülebilir ve örnek </w:t>
            </w:r>
            <w:r w:rsidRPr="003642B3">
              <w:rPr>
                <w:rFonts w:ascii="Times New Roman" w:eastAsia="Times New Roman" w:hAnsi="Times New Roman" w:cs="Times New Roman"/>
                <w:sz w:val="24"/>
                <w:szCs w:val="24"/>
              </w:rPr>
              <w:lastRenderedPageBreak/>
              <w:t>gösterilebilir uygulamalar bulunmaktadır.</w:t>
            </w:r>
          </w:p>
        </w:tc>
      </w:tr>
      <w:tr w:rsidR="0060549D" w:rsidRPr="003642B3" w14:paraId="53628469" w14:textId="77777777">
        <w:trPr>
          <w:trHeight w:val="576"/>
        </w:trPr>
        <w:tc>
          <w:tcPr>
            <w:tcW w:w="825" w:type="dxa"/>
          </w:tcPr>
          <w:p w14:paraId="5ABE75D9"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50" w:type="dxa"/>
          </w:tcPr>
          <w:p w14:paraId="57BBEF4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5FD6804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265" w:type="dxa"/>
          </w:tcPr>
          <w:p w14:paraId="4303302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C5C242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25E31AD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755" w:type="dxa"/>
          </w:tcPr>
          <w:p w14:paraId="148AB3D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2822A00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057E95C0" w14:textId="77777777" w:rsidR="0060549D" w:rsidRPr="003642B3" w:rsidRDefault="0060549D" w:rsidP="003642B3">
      <w:pPr>
        <w:spacing w:after="0" w:line="360" w:lineRule="auto"/>
        <w:jc w:val="both"/>
        <w:rPr>
          <w:rFonts w:ascii="Times New Roman" w:hAnsi="Times New Roman" w:cs="Times New Roman"/>
          <w:sz w:val="24"/>
          <w:szCs w:val="24"/>
        </w:rPr>
      </w:pPr>
    </w:p>
    <w:p w14:paraId="6443A5EA" w14:textId="1833DF68" w:rsidR="0060549D" w:rsidRPr="003642B3" w:rsidRDefault="007E29FC" w:rsidP="00364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Örnek Kanıtlar</w:t>
      </w:r>
    </w:p>
    <w:p w14:paraId="1240E092" w14:textId="77777777" w:rsidR="0060549D" w:rsidRPr="003642B3" w:rsidRDefault="003E3D7B" w:rsidP="003642B3">
      <w:pPr>
        <w:numPr>
          <w:ilvl w:val="0"/>
          <w:numId w:val="13"/>
        </w:numPr>
        <w:spacing w:after="0" w:line="360" w:lineRule="auto"/>
        <w:jc w:val="both"/>
        <w:rPr>
          <w:rFonts w:ascii="Times New Roman" w:hAnsi="Times New Roman" w:cs="Times New Roman"/>
          <w:sz w:val="24"/>
          <w:szCs w:val="24"/>
        </w:rPr>
      </w:pPr>
      <w:hyperlink r:id="rId135">
        <w:r w:rsidR="003642B3" w:rsidRPr="003642B3">
          <w:rPr>
            <w:rFonts w:ascii="Times New Roman" w:hAnsi="Times New Roman" w:cs="Times New Roman"/>
            <w:color w:val="1155CC"/>
            <w:sz w:val="24"/>
            <w:szCs w:val="24"/>
            <w:u w:val="single"/>
          </w:rPr>
          <w:t>https://gs.mehmetakif.edu.tr/upload/gs/74-form-688-78530050-spor-bilimleri-fakueltesi-oegrenci-kalite-kurulu-yoenergesi.pdf</w:t>
        </w:r>
      </w:hyperlink>
    </w:p>
    <w:p w14:paraId="5DF3FD5B" w14:textId="77777777" w:rsidR="0060549D" w:rsidRPr="003642B3" w:rsidRDefault="0060549D" w:rsidP="003642B3">
      <w:pPr>
        <w:spacing w:after="0" w:line="360" w:lineRule="auto"/>
        <w:ind w:left="720"/>
        <w:jc w:val="both"/>
        <w:rPr>
          <w:rFonts w:ascii="Times New Roman" w:hAnsi="Times New Roman" w:cs="Times New Roman"/>
          <w:sz w:val="24"/>
          <w:szCs w:val="24"/>
        </w:rPr>
      </w:pPr>
    </w:p>
    <w:p w14:paraId="744B6E5D"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3.2</w:t>
      </w:r>
      <w:proofErr w:type="gramEnd"/>
      <w:r w:rsidRPr="003642B3">
        <w:rPr>
          <w:rFonts w:ascii="Times New Roman" w:hAnsi="Times New Roman" w:cs="Times New Roman"/>
          <w:color w:val="FF0000"/>
          <w:sz w:val="24"/>
          <w:szCs w:val="24"/>
        </w:rPr>
        <w:t>. Akademik destek hizmetleri</w:t>
      </w:r>
    </w:p>
    <w:p w14:paraId="0CD5CB9E" w14:textId="63574F1D"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Fakültemizde öğrencilerimizin akademik gelişimini takip eden, yön gösteren, akademik sorunlarına ve kariyer planlamasına destek olan bir danışman öğretim üyesi bulunmaktadır. Fakültemizde öğrencilerimiz eğitim-öğretim konularında karşılaşacakları sorunların çözümünde yardımcı olmak üzere; ders yılı başlamadan önce, bölüm başkanlıklarının veya program koordinasyon başkanlıklarının önerisi dikkate alınarak birim yönetim kurullarınca </w:t>
      </w:r>
      <w:r w:rsidRPr="003642B3">
        <w:rPr>
          <w:rFonts w:ascii="Times New Roman" w:eastAsia="Times New Roman" w:hAnsi="Times New Roman" w:cs="Times New Roman"/>
          <w:b/>
          <w:i/>
          <w:sz w:val="24"/>
          <w:szCs w:val="24"/>
        </w:rPr>
        <w:t>“Burdur Mehmet Akif Ersoy Üniversitesi Öğrenci Danışmanlığı Yönergesi”</w:t>
      </w:r>
      <w:r w:rsidRPr="003642B3">
        <w:rPr>
          <w:rFonts w:ascii="Times New Roman" w:eastAsia="Times New Roman" w:hAnsi="Times New Roman" w:cs="Times New Roman"/>
          <w:sz w:val="24"/>
          <w:szCs w:val="24"/>
        </w:rPr>
        <w:t xml:space="preserve"> hükümlerine göre akademik danışmanlar görevlendirilmektedir. Bu yönergenin fakülte web sitemiz üzerinden yayımlanma çalışmaları sürmektedir.</w:t>
      </w:r>
      <w:r w:rsidRPr="003642B3">
        <w:rPr>
          <w:rFonts w:ascii="Times New Roman" w:hAnsi="Times New Roman" w:cs="Times New Roman"/>
          <w:sz w:val="24"/>
          <w:szCs w:val="24"/>
        </w:rPr>
        <w:t xml:space="preserve"> </w:t>
      </w:r>
      <w:r w:rsidRPr="003642B3">
        <w:rPr>
          <w:rFonts w:ascii="Times New Roman" w:eastAsia="Times New Roman" w:hAnsi="Times New Roman" w:cs="Times New Roman"/>
          <w:sz w:val="24"/>
          <w:szCs w:val="24"/>
        </w:rPr>
        <w:t xml:space="preserve">İlgili danışmanlar öğrencilerimize öğretim dönemleri süresince aldığı dersler başta olmak üzere öğrencilerin talebi doğrultusunda birçok konuda yardımcı olmaktadırlar. Öğrencilerimizin akademik gelişimleri hem danışmanları hem de derse giren öğretim elemanları tarafından öğrenci bilgi sistemi (OBS) üzerinden izlenmektedir </w:t>
      </w:r>
      <w:hyperlink r:id="rId136">
        <w:r w:rsidRPr="003642B3">
          <w:rPr>
            <w:rFonts w:ascii="Times New Roman" w:eastAsia="Times New Roman" w:hAnsi="Times New Roman" w:cs="Times New Roman"/>
            <w:color w:val="1155CC"/>
            <w:sz w:val="24"/>
            <w:szCs w:val="24"/>
            <w:u w:val="single"/>
          </w:rPr>
          <w:t>[4]B.3.2.1.</w:t>
        </w:r>
      </w:hyperlink>
      <w:r w:rsidR="001E29C2">
        <w:rPr>
          <w:rFonts w:ascii="Times New Roman" w:eastAsia="Times New Roman" w:hAnsi="Times New Roman" w:cs="Times New Roman"/>
          <w:color w:val="1155CC"/>
          <w:sz w:val="24"/>
          <w:szCs w:val="24"/>
          <w:u w:val="single"/>
        </w:rPr>
        <w:t>MAKÜ OBİS.</w:t>
      </w:r>
      <w:r w:rsidRPr="003642B3">
        <w:rPr>
          <w:rFonts w:ascii="Times New Roman" w:eastAsia="Times New Roman" w:hAnsi="Times New Roman" w:cs="Times New Roman"/>
          <w:sz w:val="24"/>
          <w:szCs w:val="24"/>
        </w:rPr>
        <w:t xml:space="preserve"> Öğrencilerin danışmanlarına çeşitli erişim olanakları </w:t>
      </w:r>
      <w:r w:rsidRPr="003642B3">
        <w:rPr>
          <w:rFonts w:ascii="Times New Roman" w:eastAsia="Times New Roman" w:hAnsi="Times New Roman" w:cs="Times New Roman"/>
          <w:sz w:val="24"/>
          <w:szCs w:val="24"/>
        </w:rPr>
        <w:lastRenderedPageBreak/>
        <w:t xml:space="preserve">(yüz yüze, çevrimiçi) bulunmaktadır. Danışman öğretim üyelerinin belirlediği akademik danışmanlık saatlerinde öğrencilerimiz yüz yüze danışmanlık hizmetleri alabilmektedir. Ayrıca sınıf temsilcileri aracılığıyla ve uzaktan eğitim sistemi, OBS gibi uygulamaların yanı sıra e-mail, sosyal medya platformları, telefon gibi iletişim araçlarıyla öğretim üyelerine ulaşabilmekte ve onlardan geri bildirim alabilmektedir. Ayrıca her dönem sonunda gerçekleştirilen hoca-öğrenci buluşmaları ile öğrencilerden dönemle ilgili geri bildirimler alınmaktadır </w:t>
      </w:r>
      <w:hyperlink r:id="rId137">
        <w:r w:rsidRPr="003642B3">
          <w:rPr>
            <w:rFonts w:ascii="Times New Roman" w:eastAsia="Times New Roman" w:hAnsi="Times New Roman" w:cs="Times New Roman"/>
            <w:color w:val="1155CC"/>
            <w:sz w:val="24"/>
            <w:szCs w:val="24"/>
            <w:u w:val="single"/>
          </w:rPr>
          <w:t>[4]B.3.2.2.</w:t>
        </w:r>
      </w:hyperlink>
      <w:r w:rsidR="00C335BE">
        <w:rPr>
          <w:rFonts w:ascii="Times New Roman" w:eastAsia="Times New Roman" w:hAnsi="Times New Roman" w:cs="Times New Roman"/>
          <w:color w:val="1155CC"/>
          <w:sz w:val="24"/>
          <w:szCs w:val="24"/>
          <w:u w:val="single"/>
        </w:rPr>
        <w:t>Öğrenci-Hoca Buluşması.</w:t>
      </w:r>
    </w:p>
    <w:p w14:paraId="00F11A2F" w14:textId="4535E0F3"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Bu konudaki öğrenci beklentilerinin öğrencilerle ve akademik danışmanlarla ortak bir şekilde geliştirilmesi hedeflenir. Bu çalışmaların bir sonucu olarak lisans programında birinci sınıf düzeyinde Oryantasyon ve Kariyer Planlama dersi zorunlu ders olarak programa eklenmiştir </w:t>
      </w:r>
      <w:hyperlink r:id="rId138">
        <w:r w:rsidRPr="003642B3">
          <w:rPr>
            <w:rFonts w:ascii="Times New Roman" w:eastAsia="Times New Roman" w:hAnsi="Times New Roman" w:cs="Times New Roman"/>
            <w:color w:val="1155CC"/>
            <w:sz w:val="24"/>
            <w:szCs w:val="24"/>
            <w:u w:val="single"/>
          </w:rPr>
          <w:t>[4]B.3.2.3.</w:t>
        </w:r>
      </w:hyperlink>
      <w:r w:rsidR="00C335BE" w:rsidRPr="00C335BE">
        <w:rPr>
          <w:rFonts w:ascii="Times New Roman" w:eastAsia="Times New Roman" w:hAnsi="Times New Roman" w:cs="Times New Roman"/>
          <w:color w:val="1155CC"/>
          <w:sz w:val="24"/>
          <w:szCs w:val="24"/>
          <w:u w:val="single"/>
        </w:rPr>
        <w:t>Ders İçerikleri</w:t>
      </w:r>
      <w:r w:rsidR="00C335BE">
        <w:rPr>
          <w:rFonts w:ascii="Times New Roman" w:eastAsia="Times New Roman" w:hAnsi="Times New Roman" w:cs="Times New Roman"/>
          <w:color w:val="1155CC"/>
          <w:sz w:val="24"/>
          <w:szCs w:val="24"/>
          <w:u w:val="single"/>
        </w:rPr>
        <w:t>.</w:t>
      </w:r>
    </w:p>
    <w:p w14:paraId="3C862FE0" w14:textId="5834B917" w:rsidR="0060549D" w:rsidRDefault="003642B3" w:rsidP="003642B3">
      <w:pPr>
        <w:spacing w:line="360" w:lineRule="auto"/>
        <w:ind w:firstLine="708"/>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sz w:val="24"/>
          <w:szCs w:val="24"/>
        </w:rPr>
        <w:t xml:space="preserve">Fakültemiz öğrencileri için kariyer gelişimleriyle ilgili konularda, Üniversitemiz bünyesinde yer alan Kariyer Geliştirme Uygulama ve Araştırma Merkezinden destek alma imkânı bulunmaktadır. Öğrenciler Kariyer Geliştirme ve İzleme Sistemine (KARGİS) tanımlanmış bireysel kariyer danışmanlarından çevrimiçi ve/veya yüz yüze olarak kariyer danışmanlığı hizmeti alabilmektedirler. Öğrenciler KARGİS üzerinden ilgi, yetenek ve değer </w:t>
      </w:r>
      <w:proofErr w:type="gramStart"/>
      <w:r w:rsidRPr="003642B3">
        <w:rPr>
          <w:rFonts w:ascii="Times New Roman" w:eastAsia="Times New Roman" w:hAnsi="Times New Roman" w:cs="Times New Roman"/>
          <w:sz w:val="24"/>
          <w:szCs w:val="24"/>
        </w:rPr>
        <w:t>envanterlerini</w:t>
      </w:r>
      <w:proofErr w:type="gramEnd"/>
      <w:r w:rsidRPr="003642B3">
        <w:rPr>
          <w:rFonts w:ascii="Times New Roman" w:eastAsia="Times New Roman" w:hAnsi="Times New Roman" w:cs="Times New Roman"/>
          <w:sz w:val="24"/>
          <w:szCs w:val="24"/>
        </w:rPr>
        <w:t xml:space="preserve"> çevrimiçi olarak doldurarak kendilerini tanıma imkânı bulmaktadırlar. Kariyer Merkezi tarafından öğrencilerimize ve mezunlarımıza kariyer geliştirme becerilerine katkıda bulunacak söyleşiler yapılmaktadır. Kariyer Merkezi Türkiye Cumhuriyeti Cumhurbaşkanlığı İnsan Kaynakları Ofisi Başkanlığı vb. tarafından sağlanan staj ve iş olanakları Üniversitemiz öğrencilerine düzenli bir şekilde duyurmaktadır. Kariyer Merkezi tarafından Kariyer Okulu marka adıyla, öğrencilerimizin, kariyer becerilerini geliştiren eğitimler düzenlenmektedir. Bu eğitimlerin devam şartlarını sağlayan ve değerlendirme sınavında başarılı olan öğrencilere MAKÜ Kariyer Okulu diploması verilmektedir </w:t>
      </w:r>
      <w:hyperlink r:id="rId139">
        <w:r w:rsidRPr="003642B3">
          <w:rPr>
            <w:rFonts w:ascii="Times New Roman" w:eastAsia="Times New Roman" w:hAnsi="Times New Roman" w:cs="Times New Roman"/>
            <w:color w:val="1155CC"/>
            <w:sz w:val="24"/>
            <w:szCs w:val="24"/>
            <w:u w:val="single"/>
          </w:rPr>
          <w:t>[4]B.3.2.4.</w:t>
        </w:r>
      </w:hyperlink>
      <w:r w:rsidR="00F54DB4">
        <w:rPr>
          <w:rFonts w:ascii="Times New Roman" w:eastAsia="Times New Roman" w:hAnsi="Times New Roman" w:cs="Times New Roman"/>
          <w:color w:val="1155CC"/>
          <w:sz w:val="24"/>
          <w:szCs w:val="24"/>
          <w:u w:val="single"/>
        </w:rPr>
        <w:t>MAKÜ Kariyer Okulu.</w:t>
      </w:r>
      <w:r w:rsidRPr="003642B3">
        <w:rPr>
          <w:rFonts w:ascii="Times New Roman" w:eastAsia="Times New Roman" w:hAnsi="Times New Roman" w:cs="Times New Roman"/>
          <w:sz w:val="24"/>
          <w:szCs w:val="24"/>
        </w:rPr>
        <w:t xml:space="preserve"> Fakültemizde öğrencilerimizin kariyer planlamasına ve gelişimine katkıda bulunmak amacıyla her akademik yılın başında </w:t>
      </w:r>
      <w:proofErr w:type="gramStart"/>
      <w:r w:rsidRPr="003642B3">
        <w:rPr>
          <w:rFonts w:ascii="Times New Roman" w:eastAsia="Times New Roman" w:hAnsi="Times New Roman" w:cs="Times New Roman"/>
          <w:sz w:val="24"/>
          <w:szCs w:val="24"/>
        </w:rPr>
        <w:t>oryantasyon</w:t>
      </w:r>
      <w:proofErr w:type="gramEnd"/>
      <w:r w:rsidRPr="003642B3">
        <w:rPr>
          <w:rFonts w:ascii="Times New Roman" w:eastAsia="Times New Roman" w:hAnsi="Times New Roman" w:cs="Times New Roman"/>
          <w:sz w:val="24"/>
          <w:szCs w:val="24"/>
        </w:rPr>
        <w:t xml:space="preserve"> çalışmaları gerçekleştirilmektedir. Ayrıca Fakültemiz birimlerinde Kariyer Planlama dersi uygulamaya konulmuştur </w:t>
      </w:r>
      <w:hyperlink r:id="rId140">
        <w:r w:rsidRPr="003642B3">
          <w:rPr>
            <w:rFonts w:ascii="Times New Roman" w:eastAsia="Times New Roman" w:hAnsi="Times New Roman" w:cs="Times New Roman"/>
            <w:color w:val="1155CC"/>
            <w:sz w:val="24"/>
            <w:szCs w:val="24"/>
            <w:u w:val="single"/>
          </w:rPr>
          <w:t>[4]B.3.2.5.</w:t>
        </w:r>
        <w:r w:rsidR="00F54DB4">
          <w:rPr>
            <w:rFonts w:ascii="Times New Roman" w:eastAsia="Times New Roman" w:hAnsi="Times New Roman" w:cs="Times New Roman"/>
            <w:color w:val="1155CC"/>
            <w:sz w:val="24"/>
            <w:szCs w:val="24"/>
            <w:u w:val="single"/>
          </w:rPr>
          <w:t>Ders İçerikleri.</w:t>
        </w:r>
        <w:r w:rsidRPr="003642B3">
          <w:rPr>
            <w:rFonts w:ascii="Times New Roman" w:eastAsia="Times New Roman" w:hAnsi="Times New Roman" w:cs="Times New Roman"/>
            <w:color w:val="1155CC"/>
            <w:sz w:val="24"/>
            <w:szCs w:val="24"/>
            <w:u w:val="single"/>
          </w:rPr>
          <w:t xml:space="preserve"> </w:t>
        </w:r>
      </w:hyperlink>
    </w:p>
    <w:p w14:paraId="5574ABA7" w14:textId="77777777" w:rsidR="00F54DB4" w:rsidRDefault="00F54DB4" w:rsidP="003642B3">
      <w:pPr>
        <w:spacing w:line="360" w:lineRule="auto"/>
        <w:ind w:firstLine="708"/>
        <w:jc w:val="both"/>
        <w:rPr>
          <w:rFonts w:ascii="Times New Roman" w:eastAsia="Times New Roman" w:hAnsi="Times New Roman" w:cs="Times New Roman"/>
          <w:color w:val="1155CC"/>
          <w:sz w:val="24"/>
          <w:szCs w:val="24"/>
          <w:u w:val="single"/>
        </w:rPr>
      </w:pPr>
    </w:p>
    <w:p w14:paraId="67048F82" w14:textId="77777777" w:rsidR="00F54DB4" w:rsidRDefault="00F54DB4" w:rsidP="003642B3">
      <w:pPr>
        <w:spacing w:line="360" w:lineRule="auto"/>
        <w:ind w:firstLine="708"/>
        <w:jc w:val="both"/>
        <w:rPr>
          <w:rFonts w:ascii="Times New Roman" w:eastAsia="Times New Roman" w:hAnsi="Times New Roman" w:cs="Times New Roman"/>
          <w:color w:val="1155CC"/>
          <w:sz w:val="24"/>
          <w:szCs w:val="24"/>
          <w:u w:val="single"/>
        </w:rPr>
      </w:pPr>
    </w:p>
    <w:p w14:paraId="376A999E" w14:textId="77777777" w:rsidR="00F54DB4" w:rsidRDefault="00F54DB4" w:rsidP="003642B3">
      <w:pPr>
        <w:spacing w:line="360" w:lineRule="auto"/>
        <w:ind w:firstLine="708"/>
        <w:jc w:val="both"/>
        <w:rPr>
          <w:rFonts w:ascii="Times New Roman" w:eastAsia="Times New Roman" w:hAnsi="Times New Roman" w:cs="Times New Roman"/>
          <w:color w:val="1155CC"/>
          <w:sz w:val="24"/>
          <w:szCs w:val="24"/>
          <w:u w:val="single"/>
        </w:rPr>
      </w:pPr>
    </w:p>
    <w:p w14:paraId="417C1147" w14:textId="77777777" w:rsidR="00F54DB4" w:rsidRPr="003642B3" w:rsidRDefault="00F54DB4" w:rsidP="003642B3">
      <w:pPr>
        <w:spacing w:line="360" w:lineRule="auto"/>
        <w:ind w:firstLine="708"/>
        <w:jc w:val="both"/>
        <w:rPr>
          <w:rFonts w:ascii="Times New Roman" w:eastAsia="Times New Roman" w:hAnsi="Times New Roman" w:cs="Times New Roman"/>
          <w:sz w:val="24"/>
          <w:szCs w:val="24"/>
        </w:rPr>
      </w:pPr>
    </w:p>
    <w:p w14:paraId="02E78410" w14:textId="77777777" w:rsidR="0060549D" w:rsidRPr="003642B3" w:rsidRDefault="003642B3" w:rsidP="003642B3">
      <w:pPr>
        <w:spacing w:line="360" w:lineRule="auto"/>
        <w:ind w:left="-567"/>
        <w:jc w:val="both"/>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lastRenderedPageBreak/>
        <w:t>Olgunluk Düzeyi= 4</w:t>
      </w:r>
    </w:p>
    <w:tbl>
      <w:tblPr>
        <w:tblStyle w:val="16"/>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2126"/>
        <w:gridCol w:w="1956"/>
        <w:gridCol w:w="1985"/>
        <w:gridCol w:w="1701"/>
      </w:tblGrid>
      <w:tr w:rsidR="0060549D" w:rsidRPr="003642B3" w14:paraId="005F95D7" w14:textId="77777777">
        <w:tc>
          <w:tcPr>
            <w:tcW w:w="993" w:type="dxa"/>
          </w:tcPr>
          <w:p w14:paraId="06C2170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5EFA50B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26" w:type="dxa"/>
          </w:tcPr>
          <w:p w14:paraId="43F87AC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56" w:type="dxa"/>
          </w:tcPr>
          <w:p w14:paraId="2E8A24B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5" w:type="dxa"/>
          </w:tcPr>
          <w:p w14:paraId="04AE675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01" w:type="dxa"/>
          </w:tcPr>
          <w:p w14:paraId="31BED0D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2D9E5BCF" w14:textId="77777777">
        <w:trPr>
          <w:trHeight w:val="1951"/>
        </w:trPr>
        <w:tc>
          <w:tcPr>
            <w:tcW w:w="993" w:type="dxa"/>
          </w:tcPr>
          <w:p w14:paraId="6E040DA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2C8BBF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öğrencilerin akademik gelişimi ve kariyer planlamasına yönelik destek hizmetleri bulunmamaktadır. </w:t>
            </w:r>
          </w:p>
        </w:tc>
        <w:tc>
          <w:tcPr>
            <w:tcW w:w="2126" w:type="dxa"/>
          </w:tcPr>
          <w:p w14:paraId="085147B9" w14:textId="77777777" w:rsidR="0060549D" w:rsidRPr="003642B3" w:rsidRDefault="003642B3" w:rsidP="003642B3">
            <w:pPr>
              <w:spacing w:line="360" w:lineRule="auto"/>
              <w:jc w:val="center"/>
              <w:rPr>
                <w:rFonts w:ascii="Times New Roman" w:eastAsia="Times New Roman" w:hAnsi="Times New Roman" w:cs="Times New Roman"/>
                <w:sz w:val="24"/>
                <w:szCs w:val="24"/>
              </w:rPr>
            </w:pPr>
            <w:proofErr w:type="gramStart"/>
            <w:r w:rsidRPr="003642B3">
              <w:rPr>
                <w:rFonts w:ascii="Times New Roman" w:eastAsia="Times New Roman" w:hAnsi="Times New Roman" w:cs="Times New Roman"/>
                <w:sz w:val="24"/>
                <w:szCs w:val="24"/>
              </w:rPr>
              <w:t>Kurumda  öğrencilerin</w:t>
            </w:r>
            <w:proofErr w:type="gramEnd"/>
            <w:r w:rsidRPr="003642B3">
              <w:rPr>
                <w:rFonts w:ascii="Times New Roman" w:eastAsia="Times New Roman" w:hAnsi="Times New Roman" w:cs="Times New Roman"/>
                <w:sz w:val="24"/>
                <w:szCs w:val="24"/>
              </w:rPr>
              <w:t xml:space="preserve"> akademik gelişimi ve kariyer planlaması süreçlerine ilişkin tanımlı ilke ve kurallar bulunmaktadır. </w:t>
            </w:r>
          </w:p>
        </w:tc>
        <w:tc>
          <w:tcPr>
            <w:tcW w:w="1956" w:type="dxa"/>
          </w:tcPr>
          <w:p w14:paraId="31392C8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öğrencilerin akademik gelişim ve kariyer planlamasına yönelik destek hizmetleri tanımlı ilke ve kurallar </w:t>
            </w:r>
            <w:proofErr w:type="gramStart"/>
            <w:r w:rsidRPr="003642B3">
              <w:rPr>
                <w:rFonts w:ascii="Times New Roman" w:eastAsia="Times New Roman" w:hAnsi="Times New Roman" w:cs="Times New Roman"/>
                <w:sz w:val="24"/>
                <w:szCs w:val="24"/>
              </w:rPr>
              <w:t>dahilinde</w:t>
            </w:r>
            <w:proofErr w:type="gramEnd"/>
            <w:r w:rsidRPr="003642B3">
              <w:rPr>
                <w:rFonts w:ascii="Times New Roman" w:eastAsia="Times New Roman" w:hAnsi="Times New Roman" w:cs="Times New Roman"/>
                <w:sz w:val="24"/>
                <w:szCs w:val="24"/>
              </w:rPr>
              <w:t xml:space="preserve"> yürütülmektedir. </w:t>
            </w:r>
          </w:p>
        </w:tc>
        <w:tc>
          <w:tcPr>
            <w:tcW w:w="1985" w:type="dxa"/>
          </w:tcPr>
          <w:p w14:paraId="796DB98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öğrencilerin akademik gelişim ve kariyer planlamasına yönelik destek hizmetleri tanımlı ilke ve kurallar </w:t>
            </w:r>
            <w:proofErr w:type="gramStart"/>
            <w:r w:rsidRPr="003642B3">
              <w:rPr>
                <w:rFonts w:ascii="Times New Roman" w:eastAsia="Times New Roman" w:hAnsi="Times New Roman" w:cs="Times New Roman"/>
                <w:sz w:val="24"/>
                <w:szCs w:val="24"/>
              </w:rPr>
              <w:t>dahilinde</w:t>
            </w:r>
            <w:proofErr w:type="gramEnd"/>
            <w:r w:rsidRPr="003642B3">
              <w:rPr>
                <w:rFonts w:ascii="Times New Roman" w:eastAsia="Times New Roman" w:hAnsi="Times New Roman" w:cs="Times New Roman"/>
                <w:sz w:val="24"/>
                <w:szCs w:val="24"/>
              </w:rPr>
              <w:t xml:space="preserve"> yürütülmektedir. </w:t>
            </w:r>
          </w:p>
        </w:tc>
        <w:tc>
          <w:tcPr>
            <w:tcW w:w="1701" w:type="dxa"/>
          </w:tcPr>
          <w:p w14:paraId="0172D69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56FC3C8" w14:textId="77777777">
        <w:trPr>
          <w:trHeight w:val="576"/>
        </w:trPr>
        <w:tc>
          <w:tcPr>
            <w:tcW w:w="993" w:type="dxa"/>
          </w:tcPr>
          <w:p w14:paraId="2F34D397"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588" w:type="dxa"/>
          </w:tcPr>
          <w:p w14:paraId="18A6207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126" w:type="dxa"/>
          </w:tcPr>
          <w:p w14:paraId="38380D7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56" w:type="dxa"/>
            <w:vAlign w:val="center"/>
          </w:tcPr>
          <w:p w14:paraId="5969986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85" w:type="dxa"/>
          </w:tcPr>
          <w:p w14:paraId="4309C8C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01" w:type="dxa"/>
          </w:tcPr>
          <w:p w14:paraId="6967FD5D"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3BB6B82F"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6BC4A575" w14:textId="77777777" w:rsidR="0060549D" w:rsidRPr="003642B3" w:rsidRDefault="0060549D" w:rsidP="003642B3">
      <w:pPr>
        <w:spacing w:line="360" w:lineRule="auto"/>
        <w:rPr>
          <w:rFonts w:ascii="Times New Roman" w:hAnsi="Times New Roman" w:cs="Times New Roman"/>
          <w:color w:val="FF0000"/>
          <w:sz w:val="24"/>
          <w:szCs w:val="24"/>
        </w:rPr>
      </w:pPr>
    </w:p>
    <w:p w14:paraId="720C7728"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3.3</w:t>
      </w:r>
      <w:proofErr w:type="gramEnd"/>
      <w:r w:rsidRPr="003642B3">
        <w:rPr>
          <w:rFonts w:ascii="Times New Roman" w:hAnsi="Times New Roman" w:cs="Times New Roman"/>
          <w:color w:val="FF0000"/>
          <w:sz w:val="24"/>
          <w:szCs w:val="24"/>
        </w:rPr>
        <w:t xml:space="preserve">. Tesis ve altyapılar </w:t>
      </w:r>
    </w:p>
    <w:p w14:paraId="63442AE5" w14:textId="5965B9A2" w:rsidR="0060549D" w:rsidRPr="003642B3" w:rsidRDefault="003642B3" w:rsidP="003642B3">
      <w:pPr>
        <w:spacing w:before="240" w:after="240" w:line="360" w:lineRule="auto"/>
        <w:ind w:firstLine="720"/>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Fakültemizde eğitim ve öğretim amaçlı kullanılan tüm alanları uygun nitelik ve niceliktedir, erişilebilirdir ve öğrencilerin bilgisine/kullanımına sunulmuştur. Öğrenme ortamı ve kaynaklarının kullanımı izlenmekte ve iyileştirilmektedir. Fakültemizde sporcu kamp merkezi alanları, spor alanları, tribünlü salonlar, açık spor alanları, spor alan derslikleri ve spor alanları sağlık birimlerinden oluşan Türkiye’nin en kapsamlı fiziki ortama sahip spor bilimleri fakültelerinin başında gelmektedir</w:t>
      </w:r>
      <w:hyperlink r:id="rId141">
        <w:r w:rsidRPr="003642B3">
          <w:rPr>
            <w:rFonts w:ascii="Times New Roman" w:eastAsia="Times New Roman" w:hAnsi="Times New Roman" w:cs="Times New Roman"/>
            <w:color w:val="1155CC"/>
            <w:sz w:val="24"/>
            <w:szCs w:val="24"/>
            <w:u w:val="single"/>
          </w:rPr>
          <w:t xml:space="preserve"> [4]B.3.3.1. </w:t>
        </w:r>
      </w:hyperlink>
      <w:r w:rsidR="00374D4F">
        <w:rPr>
          <w:rFonts w:ascii="Times New Roman" w:eastAsia="Times New Roman" w:hAnsi="Times New Roman" w:cs="Times New Roman"/>
          <w:color w:val="1155CC"/>
          <w:sz w:val="24"/>
          <w:szCs w:val="24"/>
          <w:u w:val="single"/>
        </w:rPr>
        <w:t>Tesisler.</w:t>
      </w:r>
    </w:p>
    <w:p w14:paraId="492E8CA6"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15"/>
        <w:tblW w:w="103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415"/>
        <w:gridCol w:w="1890"/>
        <w:gridCol w:w="2100"/>
        <w:gridCol w:w="2010"/>
        <w:gridCol w:w="1800"/>
      </w:tblGrid>
      <w:tr w:rsidR="0060549D" w:rsidRPr="003642B3" w14:paraId="363BA49D" w14:textId="77777777" w:rsidTr="003642B3">
        <w:tc>
          <w:tcPr>
            <w:tcW w:w="1135" w:type="dxa"/>
          </w:tcPr>
          <w:p w14:paraId="19D6A70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5" w:type="dxa"/>
          </w:tcPr>
          <w:p w14:paraId="5AD19E0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90" w:type="dxa"/>
          </w:tcPr>
          <w:p w14:paraId="36A7D25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2100" w:type="dxa"/>
          </w:tcPr>
          <w:p w14:paraId="5F3C8FF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10" w:type="dxa"/>
          </w:tcPr>
          <w:p w14:paraId="316B0FE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800" w:type="dxa"/>
          </w:tcPr>
          <w:p w14:paraId="734EEF3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F1AD1FF" w14:textId="77777777" w:rsidTr="003642B3">
        <w:trPr>
          <w:trHeight w:val="708"/>
        </w:trPr>
        <w:tc>
          <w:tcPr>
            <w:tcW w:w="1135" w:type="dxa"/>
          </w:tcPr>
          <w:p w14:paraId="2926E54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5" w:type="dxa"/>
          </w:tcPr>
          <w:p w14:paraId="543721F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uygun nitelik ve nicelikte </w:t>
            </w:r>
            <w:r w:rsidRPr="003642B3">
              <w:rPr>
                <w:rFonts w:ascii="Times New Roman" w:eastAsia="Times New Roman" w:hAnsi="Times New Roman" w:cs="Times New Roman"/>
                <w:sz w:val="24"/>
                <w:szCs w:val="24"/>
              </w:rPr>
              <w:lastRenderedPageBreak/>
              <w:t>tesisler ve altyapı bulunmamaktadır</w:t>
            </w:r>
          </w:p>
        </w:tc>
        <w:tc>
          <w:tcPr>
            <w:tcW w:w="1890" w:type="dxa"/>
          </w:tcPr>
          <w:p w14:paraId="621E277D" w14:textId="77777777" w:rsidR="0060549D" w:rsidRPr="003642B3" w:rsidRDefault="003642B3" w:rsidP="003642B3">
            <w:pPr>
              <w:spacing w:line="360" w:lineRule="auto"/>
              <w:ind w:right="-80"/>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lastRenderedPageBreak/>
              <w:t xml:space="preserve">Kurumda uygun nitelik ve nicelikte tesis ve altyapının </w:t>
            </w:r>
            <w:r w:rsidRPr="003642B3">
              <w:rPr>
                <w:rFonts w:ascii="Times New Roman" w:eastAsia="Times New Roman" w:hAnsi="Times New Roman" w:cs="Times New Roman"/>
                <w:sz w:val="24"/>
                <w:szCs w:val="24"/>
              </w:rPr>
              <w:lastRenderedPageBreak/>
              <w:t xml:space="preserve">(yemekhane, yurt, sağlık, kütüphane, ulaşım, bilgi ve iletişim altyapısı, uzaktan eğitim altyapısı vb.) kurulmasına ve kullanımına ilişkin planlamalar bulunmaktadır.   </w:t>
            </w:r>
          </w:p>
        </w:tc>
        <w:tc>
          <w:tcPr>
            <w:tcW w:w="2100" w:type="dxa"/>
          </w:tcPr>
          <w:p w14:paraId="39DDD9C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lastRenderedPageBreak/>
              <w:t xml:space="preserve">Kurumun genelinde tesis ve altyapı erişilebilirdir ve </w:t>
            </w:r>
            <w:r w:rsidRPr="003642B3">
              <w:rPr>
                <w:rFonts w:ascii="Times New Roman" w:eastAsia="Times New Roman" w:hAnsi="Times New Roman" w:cs="Times New Roman"/>
                <w:sz w:val="24"/>
                <w:szCs w:val="24"/>
              </w:rPr>
              <w:lastRenderedPageBreak/>
              <w:t>bunlardan fırsat eşitliğine dayalı olarak yararlanılmaktadır.</w:t>
            </w:r>
          </w:p>
        </w:tc>
        <w:tc>
          <w:tcPr>
            <w:tcW w:w="2010" w:type="dxa"/>
          </w:tcPr>
          <w:p w14:paraId="0EF95CD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lastRenderedPageBreak/>
              <w:t xml:space="preserve">Tesis ve altyapının kullanımı izlenmekte ve </w:t>
            </w:r>
            <w:r w:rsidRPr="003642B3">
              <w:rPr>
                <w:rFonts w:ascii="Times New Roman" w:eastAsia="Times New Roman" w:hAnsi="Times New Roman" w:cs="Times New Roman"/>
                <w:sz w:val="24"/>
                <w:szCs w:val="24"/>
              </w:rPr>
              <w:lastRenderedPageBreak/>
              <w:t xml:space="preserve">ihtiyaçlar doğrultusunda iyileştirilmektedir. </w:t>
            </w:r>
          </w:p>
        </w:tc>
        <w:tc>
          <w:tcPr>
            <w:tcW w:w="1800" w:type="dxa"/>
          </w:tcPr>
          <w:p w14:paraId="0F6ACBD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lastRenderedPageBreak/>
              <w:t xml:space="preserve">İçselleştirilmiş, sistematik, sürdürülebilir ve örnek </w:t>
            </w:r>
            <w:r w:rsidRPr="003642B3">
              <w:rPr>
                <w:rFonts w:ascii="Times New Roman" w:eastAsia="Times New Roman" w:hAnsi="Times New Roman" w:cs="Times New Roman"/>
                <w:sz w:val="24"/>
                <w:szCs w:val="24"/>
              </w:rPr>
              <w:lastRenderedPageBreak/>
              <w:t>gösterilebilir uygulamalar bulunmaktadır.</w:t>
            </w:r>
          </w:p>
        </w:tc>
      </w:tr>
      <w:tr w:rsidR="0060549D" w:rsidRPr="003642B3" w14:paraId="33797442" w14:textId="77777777" w:rsidTr="003642B3">
        <w:tc>
          <w:tcPr>
            <w:tcW w:w="1135" w:type="dxa"/>
          </w:tcPr>
          <w:p w14:paraId="12F6E3C7"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415" w:type="dxa"/>
          </w:tcPr>
          <w:p w14:paraId="248D0F5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90" w:type="dxa"/>
          </w:tcPr>
          <w:p w14:paraId="5292C32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100" w:type="dxa"/>
            <w:vAlign w:val="center"/>
          </w:tcPr>
          <w:p w14:paraId="6356096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10" w:type="dxa"/>
          </w:tcPr>
          <w:p w14:paraId="76B4C5B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00" w:type="dxa"/>
          </w:tcPr>
          <w:p w14:paraId="1012920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556DCDA9" w14:textId="77777777" w:rsidR="0060549D" w:rsidRPr="003642B3" w:rsidRDefault="0060549D" w:rsidP="003642B3">
      <w:pPr>
        <w:spacing w:line="360" w:lineRule="auto"/>
        <w:rPr>
          <w:rFonts w:ascii="Times New Roman" w:eastAsia="Times New Roman" w:hAnsi="Times New Roman" w:cs="Times New Roman"/>
          <w:sz w:val="24"/>
          <w:szCs w:val="24"/>
        </w:rPr>
      </w:pPr>
    </w:p>
    <w:p w14:paraId="7077A362" w14:textId="77777777" w:rsidR="0060549D" w:rsidRPr="003642B3" w:rsidRDefault="0060549D" w:rsidP="003642B3">
      <w:pPr>
        <w:spacing w:line="360" w:lineRule="auto"/>
        <w:rPr>
          <w:rFonts w:ascii="Times New Roman" w:eastAsia="Times New Roman" w:hAnsi="Times New Roman" w:cs="Times New Roman"/>
          <w:sz w:val="24"/>
          <w:szCs w:val="24"/>
        </w:rPr>
      </w:pPr>
    </w:p>
    <w:p w14:paraId="38C3E262"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3.4</w:t>
      </w:r>
      <w:proofErr w:type="gramEnd"/>
      <w:r w:rsidRPr="003642B3">
        <w:rPr>
          <w:rFonts w:ascii="Times New Roman" w:hAnsi="Times New Roman" w:cs="Times New Roman"/>
          <w:color w:val="FF0000"/>
          <w:sz w:val="24"/>
          <w:szCs w:val="24"/>
        </w:rPr>
        <w:t>. Dezavantajlı gruplar</w:t>
      </w:r>
    </w:p>
    <w:p w14:paraId="4DD0A623" w14:textId="77777777" w:rsidR="0060549D" w:rsidRPr="003642B3" w:rsidRDefault="003642B3" w:rsidP="003642B3">
      <w:pPr>
        <w:spacing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Fakültemizde uyum felsefesine dayalı olarak engelli ve dezavantajlı gruplara (düşük sosyoekonomik statü, azınlıklar, göçmenler vb.) eğitime erişim </w:t>
      </w:r>
      <w:proofErr w:type="gramStart"/>
      <w:r w:rsidRPr="003642B3">
        <w:rPr>
          <w:rFonts w:ascii="Times New Roman" w:eastAsia="Times New Roman" w:hAnsi="Times New Roman" w:cs="Times New Roman"/>
          <w:sz w:val="24"/>
          <w:szCs w:val="24"/>
        </w:rPr>
        <w:t>imkanları</w:t>
      </w:r>
      <w:proofErr w:type="gramEnd"/>
      <w:r w:rsidRPr="003642B3">
        <w:rPr>
          <w:rFonts w:ascii="Times New Roman" w:eastAsia="Times New Roman" w:hAnsi="Times New Roman" w:cs="Times New Roman"/>
          <w:sz w:val="24"/>
          <w:szCs w:val="24"/>
        </w:rPr>
        <w:t xml:space="preserve"> sağlanmaktadır. Bu kapsamda Üniversitemiz birimleri aktif olarak çalışır ve dezavantajlı grupları desteklemeye devam eder.</w:t>
      </w:r>
    </w:p>
    <w:p w14:paraId="58827311" w14:textId="1D560363" w:rsidR="0060549D" w:rsidRPr="003642B3" w:rsidRDefault="003642B3" w:rsidP="003642B3">
      <w:pPr>
        <w:spacing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Özel gereksinimle öğrencilerin Üniversite ve Fakülteye uyumları, ihtiyaç ve sorunlarına ilişkin iş ve işlemler Fakülte Birim Engelli Öğrenci Temsilcisi tarafından yürütülür. Engelli öğrencilerin fırsat eşitliğinden faydalanabilmeleri için Özel Yetenek </w:t>
      </w:r>
      <w:proofErr w:type="spellStart"/>
      <w:r w:rsidRPr="003642B3">
        <w:rPr>
          <w:rFonts w:ascii="Times New Roman" w:eastAsia="Times New Roman" w:hAnsi="Times New Roman" w:cs="Times New Roman"/>
          <w:sz w:val="24"/>
          <w:szCs w:val="24"/>
        </w:rPr>
        <w:t>Sınavları’mızda</w:t>
      </w:r>
      <w:proofErr w:type="spellEnd"/>
      <w:r w:rsidRPr="003642B3">
        <w:rPr>
          <w:rFonts w:ascii="Times New Roman" w:eastAsia="Times New Roman" w:hAnsi="Times New Roman" w:cs="Times New Roman"/>
          <w:sz w:val="24"/>
          <w:szCs w:val="24"/>
        </w:rPr>
        <w:t xml:space="preserve"> engelli öğrenci kontenjanları ayrılmıştır. Ayrıca engelli öğrencilerin engel durumlarına göre </w:t>
      </w:r>
      <w:proofErr w:type="gramStart"/>
      <w:r w:rsidRPr="003642B3">
        <w:rPr>
          <w:rFonts w:ascii="Times New Roman" w:eastAsia="Times New Roman" w:hAnsi="Times New Roman" w:cs="Times New Roman"/>
          <w:sz w:val="24"/>
          <w:szCs w:val="24"/>
        </w:rPr>
        <w:t>spesifik</w:t>
      </w:r>
      <w:proofErr w:type="gramEnd"/>
      <w:r w:rsidRPr="003642B3">
        <w:rPr>
          <w:rFonts w:ascii="Times New Roman" w:eastAsia="Times New Roman" w:hAnsi="Times New Roman" w:cs="Times New Roman"/>
          <w:sz w:val="24"/>
          <w:szCs w:val="24"/>
        </w:rPr>
        <w:t xml:space="preserve"> özel yetenek sınavları oluşturulmaktadır </w:t>
      </w:r>
      <w:hyperlink r:id="rId142">
        <w:r w:rsidRPr="003642B3">
          <w:rPr>
            <w:rFonts w:ascii="Times New Roman" w:eastAsia="Times New Roman" w:hAnsi="Times New Roman" w:cs="Times New Roman"/>
            <w:color w:val="1155CC"/>
            <w:sz w:val="24"/>
            <w:szCs w:val="24"/>
            <w:u w:val="single"/>
          </w:rPr>
          <w:t>[3]B.3.4.1.</w:t>
        </w:r>
      </w:hyperlink>
      <w:r w:rsidR="007F5F75">
        <w:rPr>
          <w:rFonts w:ascii="Times New Roman" w:eastAsia="Times New Roman" w:hAnsi="Times New Roman" w:cs="Times New Roman"/>
          <w:color w:val="1155CC"/>
          <w:sz w:val="24"/>
          <w:szCs w:val="24"/>
          <w:u w:val="single"/>
        </w:rPr>
        <w:t>Özel Yetenek Sınavı.</w:t>
      </w:r>
    </w:p>
    <w:p w14:paraId="1F8531AA" w14:textId="77777777" w:rsidR="0060549D" w:rsidRPr="003642B3" w:rsidRDefault="003642B3" w:rsidP="003642B3">
      <w:pPr>
        <w:spacing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:3</w:t>
      </w:r>
      <w:proofErr w:type="gramEnd"/>
    </w:p>
    <w:tbl>
      <w:tblPr>
        <w:tblStyle w:val="14"/>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737"/>
        <w:gridCol w:w="1770"/>
        <w:gridCol w:w="1770"/>
        <w:gridCol w:w="2385"/>
        <w:gridCol w:w="1695"/>
      </w:tblGrid>
      <w:tr w:rsidR="0060549D" w:rsidRPr="003642B3" w14:paraId="5C8CFC0A" w14:textId="77777777" w:rsidTr="003642B3">
        <w:trPr>
          <w:trHeight w:val="260"/>
        </w:trPr>
        <w:tc>
          <w:tcPr>
            <w:tcW w:w="993" w:type="dxa"/>
          </w:tcPr>
          <w:p w14:paraId="53CEFC1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37" w:type="dxa"/>
          </w:tcPr>
          <w:p w14:paraId="46AA7E3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70" w:type="dxa"/>
          </w:tcPr>
          <w:p w14:paraId="15B9A94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770" w:type="dxa"/>
          </w:tcPr>
          <w:p w14:paraId="0E9ED3D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85" w:type="dxa"/>
          </w:tcPr>
          <w:p w14:paraId="7E31C5E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682373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2B42E02" w14:textId="77777777" w:rsidTr="003642B3">
        <w:trPr>
          <w:trHeight w:val="70"/>
        </w:trPr>
        <w:tc>
          <w:tcPr>
            <w:tcW w:w="993" w:type="dxa"/>
          </w:tcPr>
          <w:p w14:paraId="27ADFB4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37" w:type="dxa"/>
          </w:tcPr>
          <w:p w14:paraId="588D9E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dezavantajlı grupların </w:t>
            </w:r>
            <w:r w:rsidRPr="003642B3">
              <w:rPr>
                <w:rFonts w:ascii="Times New Roman" w:eastAsia="Times New Roman" w:hAnsi="Times New Roman" w:cs="Times New Roman"/>
                <w:sz w:val="24"/>
                <w:szCs w:val="24"/>
              </w:rPr>
              <w:lastRenderedPageBreak/>
              <w:t>eğitim olanaklarına erişimine ilişkin planlamalar bulunmamaktadır</w:t>
            </w:r>
          </w:p>
        </w:tc>
        <w:tc>
          <w:tcPr>
            <w:tcW w:w="1770" w:type="dxa"/>
          </w:tcPr>
          <w:p w14:paraId="4C196C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Dezavantajlı grupların eğitim olanaklarına </w:t>
            </w:r>
            <w:r w:rsidRPr="003642B3">
              <w:rPr>
                <w:rFonts w:ascii="Times New Roman" w:eastAsia="Times New Roman" w:hAnsi="Times New Roman" w:cs="Times New Roman"/>
                <w:sz w:val="24"/>
                <w:szCs w:val="24"/>
              </w:rPr>
              <w:lastRenderedPageBreak/>
              <w:t xml:space="preserve">nitelikli ve </w:t>
            </w:r>
            <w:proofErr w:type="gramStart"/>
            <w:r w:rsidRPr="003642B3">
              <w:rPr>
                <w:rFonts w:ascii="Times New Roman" w:eastAsia="Times New Roman" w:hAnsi="Times New Roman" w:cs="Times New Roman"/>
                <w:sz w:val="24"/>
                <w:szCs w:val="24"/>
              </w:rPr>
              <w:t>adil  erişimine</w:t>
            </w:r>
            <w:proofErr w:type="gramEnd"/>
            <w:r w:rsidRPr="003642B3">
              <w:rPr>
                <w:rFonts w:ascii="Times New Roman" w:eastAsia="Times New Roman" w:hAnsi="Times New Roman" w:cs="Times New Roman"/>
                <w:sz w:val="24"/>
                <w:szCs w:val="24"/>
              </w:rPr>
              <w:t xml:space="preserve"> ilişkin planlamalar bulunmaktadır. </w:t>
            </w:r>
          </w:p>
        </w:tc>
        <w:tc>
          <w:tcPr>
            <w:tcW w:w="1770" w:type="dxa"/>
          </w:tcPr>
          <w:p w14:paraId="065369F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Dezavantajlı grupların eğitim olanaklarına </w:t>
            </w:r>
            <w:r w:rsidRPr="003642B3">
              <w:rPr>
                <w:rFonts w:ascii="Times New Roman" w:eastAsia="Times New Roman" w:hAnsi="Times New Roman" w:cs="Times New Roman"/>
                <w:sz w:val="24"/>
                <w:szCs w:val="24"/>
              </w:rPr>
              <w:lastRenderedPageBreak/>
              <w:t xml:space="preserve">erişimine ilişkin uygulamalar yürütülmektedir. </w:t>
            </w:r>
          </w:p>
        </w:tc>
        <w:tc>
          <w:tcPr>
            <w:tcW w:w="2385" w:type="dxa"/>
          </w:tcPr>
          <w:p w14:paraId="491525D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Dezavantajlı grupların eğitim olanaklarına erişimine yönelik </w:t>
            </w:r>
            <w:r w:rsidRPr="003642B3">
              <w:rPr>
                <w:rFonts w:ascii="Times New Roman" w:eastAsia="Times New Roman" w:hAnsi="Times New Roman" w:cs="Times New Roman"/>
                <w:sz w:val="24"/>
                <w:szCs w:val="24"/>
              </w:rPr>
              <w:lastRenderedPageBreak/>
              <w:t>uygulamalar izlenmekte ve dezavantajlı grupların görüşleri de alınarak iyileştirilmektedir.</w:t>
            </w:r>
          </w:p>
        </w:tc>
        <w:tc>
          <w:tcPr>
            <w:tcW w:w="1695" w:type="dxa"/>
          </w:tcPr>
          <w:p w14:paraId="4B5A4FC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sürdürülebilir </w:t>
            </w:r>
            <w:r w:rsidRPr="003642B3">
              <w:rPr>
                <w:rFonts w:ascii="Times New Roman" w:eastAsia="Times New Roman" w:hAnsi="Times New Roman" w:cs="Times New Roman"/>
                <w:sz w:val="24"/>
                <w:szCs w:val="24"/>
              </w:rPr>
              <w:lastRenderedPageBreak/>
              <w:t>ve örnek gösterilebilir uygulamalar bulunmaktadır.</w:t>
            </w:r>
          </w:p>
        </w:tc>
      </w:tr>
      <w:tr w:rsidR="0060549D" w:rsidRPr="003642B3" w14:paraId="5C1290E3" w14:textId="77777777" w:rsidTr="003642B3">
        <w:trPr>
          <w:trHeight w:val="576"/>
        </w:trPr>
        <w:tc>
          <w:tcPr>
            <w:tcW w:w="993" w:type="dxa"/>
          </w:tcPr>
          <w:p w14:paraId="3555E7F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737" w:type="dxa"/>
          </w:tcPr>
          <w:p w14:paraId="3BB064B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tcPr>
          <w:p w14:paraId="7913A71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vAlign w:val="center"/>
          </w:tcPr>
          <w:p w14:paraId="01FE714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385" w:type="dxa"/>
          </w:tcPr>
          <w:p w14:paraId="194B982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04195D0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4F4D28E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5E274151"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3.5</w:t>
      </w:r>
      <w:proofErr w:type="gramEnd"/>
      <w:r w:rsidRPr="003642B3">
        <w:rPr>
          <w:rFonts w:ascii="Times New Roman" w:hAnsi="Times New Roman" w:cs="Times New Roman"/>
          <w:color w:val="FF0000"/>
          <w:sz w:val="24"/>
          <w:szCs w:val="24"/>
        </w:rPr>
        <w:t>. Sosyal</w:t>
      </w:r>
      <w:r w:rsidR="00A92D28">
        <w:rPr>
          <w:rFonts w:ascii="Times New Roman" w:hAnsi="Times New Roman" w:cs="Times New Roman"/>
          <w:color w:val="FF0000"/>
          <w:sz w:val="24"/>
          <w:szCs w:val="24"/>
        </w:rPr>
        <w:t>, kültürel, sportif faaliyetler</w:t>
      </w:r>
    </w:p>
    <w:p w14:paraId="2301B5FE" w14:textId="022019CF" w:rsidR="0060549D" w:rsidRPr="003642B3" w:rsidRDefault="003642B3" w:rsidP="003642B3">
      <w:pPr>
        <w:spacing w:line="360" w:lineRule="auto"/>
        <w:jc w:val="both"/>
        <w:rPr>
          <w:rFonts w:ascii="Times New Roman" w:hAnsi="Times New Roman" w:cs="Times New Roman"/>
          <w:color w:val="FF0000"/>
          <w:sz w:val="24"/>
          <w:szCs w:val="24"/>
        </w:rPr>
      </w:pPr>
      <w:r w:rsidRPr="003642B3">
        <w:rPr>
          <w:rFonts w:ascii="Times New Roman" w:eastAsia="Arial" w:hAnsi="Times New Roman" w:cs="Times New Roman"/>
          <w:color w:val="000000" w:themeColor="text1"/>
          <w:sz w:val="24"/>
          <w:szCs w:val="24"/>
        </w:rPr>
        <w:t xml:space="preserve">Cumhuriyetimizin 100. Yılı Spor Şenlikleri kapsamında fakültemiz ve üniversitemizin işbirliği içerisinde 2 hafta boyunca </w:t>
      </w:r>
      <w:proofErr w:type="gramStart"/>
      <w:r w:rsidRPr="003642B3">
        <w:rPr>
          <w:rFonts w:ascii="Times New Roman" w:eastAsia="Arial" w:hAnsi="Times New Roman" w:cs="Times New Roman"/>
          <w:color w:val="000000" w:themeColor="text1"/>
          <w:sz w:val="24"/>
          <w:szCs w:val="24"/>
        </w:rPr>
        <w:t>badminton</w:t>
      </w:r>
      <w:proofErr w:type="gramEnd"/>
      <w:r w:rsidRPr="003642B3">
        <w:rPr>
          <w:rFonts w:ascii="Times New Roman" w:eastAsia="Arial" w:hAnsi="Times New Roman" w:cs="Times New Roman"/>
          <w:color w:val="000000" w:themeColor="text1"/>
          <w:sz w:val="24"/>
          <w:szCs w:val="24"/>
        </w:rPr>
        <w:t xml:space="preserve">, dart, masa tenisi, kros ve </w:t>
      </w:r>
      <w:proofErr w:type="spellStart"/>
      <w:r w:rsidRPr="003642B3">
        <w:rPr>
          <w:rFonts w:ascii="Times New Roman" w:eastAsia="Arial" w:hAnsi="Times New Roman" w:cs="Times New Roman"/>
          <w:color w:val="000000" w:themeColor="text1"/>
          <w:sz w:val="24"/>
          <w:szCs w:val="24"/>
        </w:rPr>
        <w:t>squash</w:t>
      </w:r>
      <w:proofErr w:type="spellEnd"/>
      <w:r w:rsidRPr="003642B3">
        <w:rPr>
          <w:rFonts w:ascii="Times New Roman" w:eastAsia="Arial" w:hAnsi="Times New Roman" w:cs="Times New Roman"/>
          <w:color w:val="000000" w:themeColor="text1"/>
          <w:sz w:val="24"/>
          <w:szCs w:val="24"/>
        </w:rPr>
        <w:t xml:space="preserve"> branşlarında hem öğrenciler hem de akademik ve idari personel arasında turnuvalar gerçekleştirilmiştir. Bu turnuvalar sonucunda dereceye giren sporculara da İstiklal Stadyumunda düzenlenen törenle madalyaları takdim edilmiştir. Ayrıca spor bilimleri fakültemiz </w:t>
      </w:r>
      <w:proofErr w:type="spellStart"/>
      <w:r w:rsidRPr="003642B3">
        <w:rPr>
          <w:rFonts w:ascii="Times New Roman" w:eastAsia="Arial" w:hAnsi="Times New Roman" w:cs="Times New Roman"/>
          <w:color w:val="000000" w:themeColor="text1"/>
          <w:sz w:val="24"/>
          <w:szCs w:val="24"/>
        </w:rPr>
        <w:t>tarafındani</w:t>
      </w:r>
      <w:proofErr w:type="spellEnd"/>
      <w:r w:rsidRPr="003642B3">
        <w:rPr>
          <w:rFonts w:ascii="Times New Roman" w:eastAsia="Arial" w:hAnsi="Times New Roman" w:cs="Times New Roman"/>
          <w:color w:val="000000" w:themeColor="text1"/>
          <w:sz w:val="24"/>
          <w:szCs w:val="24"/>
        </w:rPr>
        <w:t xml:space="preserve"> </w:t>
      </w:r>
      <w:proofErr w:type="spellStart"/>
      <w:r w:rsidRPr="003642B3">
        <w:rPr>
          <w:rFonts w:ascii="Times New Roman" w:eastAsia="Arial" w:hAnsi="Times New Roman" w:cs="Times New Roman"/>
          <w:color w:val="000000" w:themeColor="text1"/>
          <w:sz w:val="24"/>
          <w:szCs w:val="24"/>
        </w:rPr>
        <w:t>Squash</w:t>
      </w:r>
      <w:proofErr w:type="spellEnd"/>
      <w:r w:rsidRPr="003642B3">
        <w:rPr>
          <w:rFonts w:ascii="Times New Roman" w:eastAsia="Arial" w:hAnsi="Times New Roman" w:cs="Times New Roman"/>
          <w:color w:val="000000" w:themeColor="text1"/>
          <w:sz w:val="24"/>
          <w:szCs w:val="24"/>
        </w:rPr>
        <w:t xml:space="preserve"> turnuvaları düzenli olarak düzenlenmektedir </w:t>
      </w:r>
      <w:hyperlink r:id="rId143">
        <w:r w:rsidRPr="003642B3">
          <w:rPr>
            <w:rFonts w:ascii="Times New Roman" w:eastAsia="Arial" w:hAnsi="Times New Roman" w:cs="Times New Roman"/>
            <w:color w:val="1155CC"/>
            <w:sz w:val="24"/>
            <w:szCs w:val="24"/>
            <w:u w:val="single"/>
          </w:rPr>
          <w:t>[3]B.3.5.1.</w:t>
        </w:r>
      </w:hyperlink>
      <w:r w:rsidR="007E2FC9">
        <w:rPr>
          <w:rFonts w:ascii="Times New Roman" w:eastAsia="Arial" w:hAnsi="Times New Roman" w:cs="Times New Roman"/>
          <w:color w:val="1155CC"/>
          <w:sz w:val="24"/>
          <w:szCs w:val="24"/>
          <w:u w:val="single"/>
        </w:rPr>
        <w:t>100. Yıl Etkinliği.</w:t>
      </w:r>
    </w:p>
    <w:p w14:paraId="13AF8487" w14:textId="77777777" w:rsidR="0060549D" w:rsidRPr="003642B3" w:rsidRDefault="003642B3" w:rsidP="003642B3">
      <w:pPr>
        <w:spacing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:3</w:t>
      </w:r>
      <w:proofErr w:type="gramEnd"/>
    </w:p>
    <w:tbl>
      <w:tblPr>
        <w:tblStyle w:val="13"/>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1935"/>
        <w:gridCol w:w="1770"/>
        <w:gridCol w:w="1770"/>
        <w:gridCol w:w="2385"/>
        <w:gridCol w:w="1695"/>
      </w:tblGrid>
      <w:tr w:rsidR="0060549D" w:rsidRPr="003642B3" w14:paraId="601E4A63" w14:textId="77777777">
        <w:trPr>
          <w:trHeight w:val="260"/>
        </w:trPr>
        <w:tc>
          <w:tcPr>
            <w:tcW w:w="795" w:type="dxa"/>
          </w:tcPr>
          <w:p w14:paraId="4F7BEBC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601249F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70" w:type="dxa"/>
          </w:tcPr>
          <w:p w14:paraId="38ABE2B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770" w:type="dxa"/>
          </w:tcPr>
          <w:p w14:paraId="3526695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85" w:type="dxa"/>
          </w:tcPr>
          <w:p w14:paraId="1DA4120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3A54BE8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E866132" w14:textId="77777777">
        <w:trPr>
          <w:trHeight w:val="70"/>
        </w:trPr>
        <w:tc>
          <w:tcPr>
            <w:tcW w:w="795" w:type="dxa"/>
          </w:tcPr>
          <w:p w14:paraId="05188FC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1A50C10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uygun nitelik ve nicelikte sosyal, kültürel ve sportif faaliyet olanakları bulunmamaktadır.</w:t>
            </w:r>
          </w:p>
        </w:tc>
        <w:tc>
          <w:tcPr>
            <w:tcW w:w="1770" w:type="dxa"/>
          </w:tcPr>
          <w:p w14:paraId="2708F29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Sosyal, kültürel ve sportif faaliyet olanaklarının yaratılmasına ilişkin planlamalar bulunmaktadır.  </w:t>
            </w:r>
          </w:p>
        </w:tc>
        <w:tc>
          <w:tcPr>
            <w:tcW w:w="1770" w:type="dxa"/>
          </w:tcPr>
          <w:p w14:paraId="1D4E8F2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sosyal, kültürel ve sportif faaliyetler erişilebilirdir ve bunlardan fırsat eşitliğine dayalı olarak yararlanılmaktadır. </w:t>
            </w:r>
          </w:p>
        </w:tc>
        <w:tc>
          <w:tcPr>
            <w:tcW w:w="2385" w:type="dxa"/>
          </w:tcPr>
          <w:p w14:paraId="69D682E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Sosyal, kültürel ve sportif faaliyet mekanizmaları izlenmekte, ihtiyaçlar/talepler doğrultusunda faaliyetler çeşitlendirilmekte ve iyileştirilmektedir.</w:t>
            </w:r>
          </w:p>
        </w:tc>
        <w:tc>
          <w:tcPr>
            <w:tcW w:w="1695" w:type="dxa"/>
          </w:tcPr>
          <w:p w14:paraId="65692A3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E69444E" w14:textId="77777777">
        <w:trPr>
          <w:trHeight w:val="576"/>
        </w:trPr>
        <w:tc>
          <w:tcPr>
            <w:tcW w:w="795" w:type="dxa"/>
          </w:tcPr>
          <w:p w14:paraId="544B7861"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35" w:type="dxa"/>
          </w:tcPr>
          <w:p w14:paraId="6E560A6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tcPr>
          <w:p w14:paraId="75DB456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vAlign w:val="center"/>
          </w:tcPr>
          <w:p w14:paraId="78033F3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385" w:type="dxa"/>
          </w:tcPr>
          <w:p w14:paraId="2F9DDC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562116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76E3E5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1B59D5C3" w14:textId="77777777" w:rsidR="0060549D" w:rsidRPr="003642B3" w:rsidRDefault="0060549D" w:rsidP="003642B3">
      <w:pPr>
        <w:spacing w:line="360" w:lineRule="auto"/>
        <w:rPr>
          <w:rFonts w:ascii="Times New Roman" w:hAnsi="Times New Roman" w:cs="Times New Roman"/>
          <w:color w:val="FF0000"/>
          <w:sz w:val="24"/>
          <w:szCs w:val="24"/>
        </w:rPr>
      </w:pPr>
    </w:p>
    <w:p w14:paraId="606A6AFC" w14:textId="77777777" w:rsidR="0060549D" w:rsidRPr="003642B3" w:rsidRDefault="0060549D" w:rsidP="003642B3">
      <w:pPr>
        <w:spacing w:line="360" w:lineRule="auto"/>
        <w:rPr>
          <w:rFonts w:ascii="Times New Roman" w:hAnsi="Times New Roman" w:cs="Times New Roman"/>
          <w:color w:val="FF0000"/>
          <w:sz w:val="24"/>
          <w:szCs w:val="24"/>
        </w:rPr>
      </w:pPr>
    </w:p>
    <w:p w14:paraId="6D973AE2" w14:textId="77777777" w:rsidR="0060549D" w:rsidRPr="003642B3" w:rsidRDefault="003E3D7B" w:rsidP="003642B3">
      <w:pPr>
        <w:spacing w:line="360" w:lineRule="auto"/>
        <w:rPr>
          <w:rFonts w:ascii="Times New Roman" w:hAnsi="Times New Roman" w:cs="Times New Roman"/>
          <w:color w:val="FF0000"/>
          <w:sz w:val="24"/>
          <w:szCs w:val="24"/>
        </w:rPr>
      </w:pPr>
      <w:sdt>
        <w:sdtPr>
          <w:rPr>
            <w:rFonts w:ascii="Times New Roman" w:hAnsi="Times New Roman" w:cs="Times New Roman"/>
            <w:sz w:val="24"/>
            <w:szCs w:val="24"/>
          </w:rPr>
          <w:tag w:val="goog_rdk_0"/>
          <w:id w:val="-66417725"/>
        </w:sdtPr>
        <w:sdtContent/>
      </w:sdt>
      <w:r w:rsidR="003642B3" w:rsidRPr="003642B3">
        <w:rPr>
          <w:rFonts w:ascii="Times New Roman" w:hAnsi="Times New Roman" w:cs="Times New Roman"/>
          <w:color w:val="FF0000"/>
          <w:sz w:val="24"/>
          <w:szCs w:val="24"/>
        </w:rPr>
        <w:t>B.4. Öğretim Kadrosu</w:t>
      </w:r>
    </w:p>
    <w:p w14:paraId="5DBADB2C" w14:textId="77777777"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B.</w:t>
      </w:r>
      <w:proofErr w:type="gramStart"/>
      <w:r w:rsidRPr="003642B3">
        <w:rPr>
          <w:rFonts w:ascii="Times New Roman" w:hAnsi="Times New Roman" w:cs="Times New Roman"/>
          <w:color w:val="FF0000"/>
          <w:sz w:val="24"/>
          <w:szCs w:val="24"/>
        </w:rPr>
        <w:t>4.1</w:t>
      </w:r>
      <w:proofErr w:type="gramEnd"/>
      <w:r w:rsidRPr="003642B3">
        <w:rPr>
          <w:rFonts w:ascii="Times New Roman" w:hAnsi="Times New Roman" w:cs="Times New Roman"/>
          <w:color w:val="FF0000"/>
          <w:sz w:val="24"/>
          <w:szCs w:val="24"/>
        </w:rPr>
        <w:t>. Atama, yükselt</w:t>
      </w:r>
      <w:r w:rsidR="00725941">
        <w:rPr>
          <w:rFonts w:ascii="Times New Roman" w:hAnsi="Times New Roman" w:cs="Times New Roman"/>
          <w:color w:val="FF0000"/>
          <w:sz w:val="24"/>
          <w:szCs w:val="24"/>
        </w:rPr>
        <w:t>me ve görevlendirme kriterleri</w:t>
      </w:r>
    </w:p>
    <w:p w14:paraId="6477168D" w14:textId="7DCC409A" w:rsidR="0060549D"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elemanı atama, </w:t>
      </w:r>
      <w:proofErr w:type="spellStart"/>
      <w:r w:rsidRPr="003642B3">
        <w:rPr>
          <w:rFonts w:ascii="Times New Roman" w:eastAsia="Times New Roman" w:hAnsi="Times New Roman" w:cs="Times New Roman"/>
          <w:color w:val="000000"/>
          <w:sz w:val="24"/>
          <w:szCs w:val="24"/>
        </w:rPr>
        <w:t>yükseltme</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görevlendirme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sürec</w:t>
      </w:r>
      <w:proofErr w:type="spellEnd"/>
      <w:r w:rsidRPr="003642B3">
        <w:rPr>
          <w:rFonts w:ascii="Times New Roman" w:eastAsia="Times New Roman" w:hAnsi="Times New Roman" w:cs="Times New Roman"/>
          <w:color w:val="000000"/>
          <w:sz w:val="24"/>
          <w:szCs w:val="24"/>
        </w:rPr>
        <w:t xml:space="preserve">̧ ve </w:t>
      </w:r>
      <w:proofErr w:type="gramStart"/>
      <w:r w:rsidRPr="003642B3">
        <w:rPr>
          <w:rFonts w:ascii="Times New Roman" w:eastAsia="Times New Roman" w:hAnsi="Times New Roman" w:cs="Times New Roman"/>
          <w:color w:val="000000"/>
          <w:sz w:val="24"/>
          <w:szCs w:val="24"/>
        </w:rPr>
        <w:t>kriterleri</w:t>
      </w:r>
      <w:proofErr w:type="gram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belirlenmis</w:t>
      </w:r>
      <w:proofErr w:type="spellEnd"/>
      <w:r w:rsidRPr="003642B3">
        <w:rPr>
          <w:rFonts w:ascii="Times New Roman" w:eastAsia="Times New Roman" w:hAnsi="Times New Roman" w:cs="Times New Roman"/>
          <w:color w:val="000000"/>
          <w:sz w:val="24"/>
          <w:szCs w:val="24"/>
        </w:rPr>
        <w:t xml:space="preserve">̧ ve kamuoyuna </w:t>
      </w:r>
      <w:proofErr w:type="spellStart"/>
      <w:r w:rsidRPr="003642B3">
        <w:rPr>
          <w:rFonts w:ascii="Times New Roman" w:eastAsia="Times New Roman" w:hAnsi="Times New Roman" w:cs="Times New Roman"/>
          <w:color w:val="000000"/>
          <w:sz w:val="24"/>
          <w:szCs w:val="24"/>
        </w:rPr>
        <w:t>açıktır</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Fakültemizde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elemanlarının atama, </w:t>
      </w:r>
      <w:proofErr w:type="spellStart"/>
      <w:r w:rsidRPr="003642B3">
        <w:rPr>
          <w:rFonts w:ascii="Times New Roman" w:eastAsia="Times New Roman" w:hAnsi="Times New Roman" w:cs="Times New Roman"/>
          <w:color w:val="000000"/>
          <w:sz w:val="24"/>
          <w:szCs w:val="24"/>
        </w:rPr>
        <w:t>yükseltme</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görevlendirme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sürec</w:t>
      </w:r>
      <w:proofErr w:type="spellEnd"/>
      <w:r w:rsidRPr="003642B3">
        <w:rPr>
          <w:rFonts w:ascii="Times New Roman" w:eastAsia="Times New Roman" w:hAnsi="Times New Roman" w:cs="Times New Roman"/>
          <w:color w:val="000000"/>
          <w:sz w:val="24"/>
          <w:szCs w:val="24"/>
        </w:rPr>
        <w:t xml:space="preserve">̧ ve </w:t>
      </w:r>
      <w:proofErr w:type="gramStart"/>
      <w:r w:rsidRPr="003642B3">
        <w:rPr>
          <w:rFonts w:ascii="Times New Roman" w:eastAsia="Times New Roman" w:hAnsi="Times New Roman" w:cs="Times New Roman"/>
          <w:color w:val="000000"/>
          <w:sz w:val="24"/>
          <w:szCs w:val="24"/>
        </w:rPr>
        <w:t>kriterleri</w:t>
      </w:r>
      <w:proofErr w:type="gram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üniversitemizin</w:t>
      </w:r>
      <w:proofErr w:type="spellEnd"/>
      <w:r w:rsidRPr="003642B3">
        <w:rPr>
          <w:rFonts w:ascii="Times New Roman" w:eastAsia="Times New Roman" w:hAnsi="Times New Roman" w:cs="Times New Roman"/>
          <w:color w:val="000000"/>
          <w:sz w:val="24"/>
          <w:szCs w:val="24"/>
        </w:rPr>
        <w:t xml:space="preserve"> “Burdur Mehmet Akif Ersoy </w:t>
      </w:r>
      <w:proofErr w:type="spellStart"/>
      <w:r w:rsidRPr="003642B3">
        <w:rPr>
          <w:rFonts w:ascii="Times New Roman" w:eastAsia="Times New Roman" w:hAnsi="Times New Roman" w:cs="Times New Roman"/>
          <w:color w:val="000000"/>
          <w:sz w:val="24"/>
          <w:szCs w:val="24"/>
        </w:rPr>
        <w:t>Üniversitesi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Üyeliği</w:t>
      </w:r>
      <w:proofErr w:type="spellEnd"/>
      <w:r w:rsidRPr="003642B3">
        <w:rPr>
          <w:rFonts w:ascii="Times New Roman" w:eastAsia="Times New Roman" w:hAnsi="Times New Roman" w:cs="Times New Roman"/>
          <w:color w:val="000000"/>
          <w:sz w:val="24"/>
          <w:szCs w:val="24"/>
        </w:rPr>
        <w:t xml:space="preserve"> Kadrolarına </w:t>
      </w:r>
      <w:proofErr w:type="spellStart"/>
      <w:r w:rsidRPr="003642B3">
        <w:rPr>
          <w:rFonts w:ascii="Times New Roman" w:eastAsia="Times New Roman" w:hAnsi="Times New Roman" w:cs="Times New Roman"/>
          <w:color w:val="000000"/>
          <w:sz w:val="24"/>
          <w:szCs w:val="24"/>
        </w:rPr>
        <w:t>Başvuru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Koşulları</w:t>
      </w:r>
      <w:proofErr w:type="spellEnd"/>
      <w:r w:rsidRPr="003642B3">
        <w:rPr>
          <w:rFonts w:ascii="Times New Roman" w:eastAsia="Times New Roman" w:hAnsi="Times New Roman" w:cs="Times New Roman"/>
          <w:color w:val="000000"/>
          <w:sz w:val="24"/>
          <w:szCs w:val="24"/>
        </w:rPr>
        <w:t xml:space="preserve"> ve Uygulama </w:t>
      </w:r>
      <w:proofErr w:type="spellStart"/>
      <w:r w:rsidRPr="003642B3">
        <w:rPr>
          <w:rFonts w:ascii="Times New Roman" w:eastAsia="Times New Roman" w:hAnsi="Times New Roman" w:cs="Times New Roman"/>
          <w:color w:val="000000"/>
          <w:sz w:val="24"/>
          <w:szCs w:val="24"/>
        </w:rPr>
        <w:t>İlkeleri</w:t>
      </w:r>
      <w:proofErr w:type="spellEnd"/>
      <w:r w:rsidRPr="003642B3">
        <w:rPr>
          <w:rFonts w:ascii="Times New Roman" w:eastAsia="Times New Roman" w:hAnsi="Times New Roman" w:cs="Times New Roman"/>
          <w:color w:val="000000"/>
          <w:sz w:val="24"/>
          <w:szCs w:val="24"/>
        </w:rPr>
        <w:t xml:space="preserve"> Hakkında </w:t>
      </w:r>
      <w:proofErr w:type="spellStart"/>
      <w:r w:rsidRPr="003642B3">
        <w:rPr>
          <w:rFonts w:ascii="Times New Roman" w:eastAsia="Times New Roman" w:hAnsi="Times New Roman" w:cs="Times New Roman"/>
          <w:color w:val="000000"/>
          <w:sz w:val="24"/>
          <w:szCs w:val="24"/>
        </w:rPr>
        <w:t>Yönerge</w:t>
      </w:r>
      <w:proofErr w:type="spellEnd"/>
      <w:r w:rsidRPr="003642B3">
        <w:rPr>
          <w:rFonts w:ascii="Times New Roman" w:eastAsia="Times New Roman" w:hAnsi="Times New Roman" w:cs="Times New Roman"/>
          <w:color w:val="000000"/>
          <w:sz w:val="24"/>
          <w:szCs w:val="24"/>
        </w:rPr>
        <w:t xml:space="preserve">” kapsamında </w:t>
      </w:r>
      <w:proofErr w:type="spellStart"/>
      <w:r w:rsidRPr="003642B3">
        <w:rPr>
          <w:rFonts w:ascii="Times New Roman" w:eastAsia="Times New Roman" w:hAnsi="Times New Roman" w:cs="Times New Roman"/>
          <w:color w:val="000000"/>
          <w:sz w:val="24"/>
          <w:szCs w:val="24"/>
        </w:rPr>
        <w:t>tüm</w:t>
      </w:r>
      <w:proofErr w:type="spellEnd"/>
      <w:r w:rsidRPr="003642B3">
        <w:rPr>
          <w:rFonts w:ascii="Times New Roman" w:eastAsia="Times New Roman" w:hAnsi="Times New Roman" w:cs="Times New Roman"/>
          <w:color w:val="000000"/>
          <w:sz w:val="24"/>
          <w:szCs w:val="24"/>
        </w:rPr>
        <w:t xml:space="preserve"> alanlar </w:t>
      </w:r>
      <w:proofErr w:type="spellStart"/>
      <w:r w:rsidRPr="003642B3">
        <w:rPr>
          <w:rFonts w:ascii="Times New Roman" w:eastAsia="Times New Roman" w:hAnsi="Times New Roman" w:cs="Times New Roman"/>
          <w:color w:val="000000"/>
          <w:sz w:val="24"/>
          <w:szCs w:val="24"/>
        </w:rPr>
        <w:t>için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tanımladığı</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elemanlarının atama, </w:t>
      </w:r>
      <w:proofErr w:type="spellStart"/>
      <w:r w:rsidRPr="003642B3">
        <w:rPr>
          <w:rFonts w:ascii="Times New Roman" w:eastAsia="Times New Roman" w:hAnsi="Times New Roman" w:cs="Times New Roman"/>
          <w:color w:val="000000"/>
          <w:sz w:val="24"/>
          <w:szCs w:val="24"/>
        </w:rPr>
        <w:t>yükseltme</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görevlendirme</w:t>
      </w:r>
      <w:proofErr w:type="spellEnd"/>
      <w:r w:rsidRPr="003642B3">
        <w:rPr>
          <w:rFonts w:ascii="Times New Roman" w:eastAsia="Times New Roman" w:hAnsi="Times New Roman" w:cs="Times New Roman"/>
          <w:color w:val="000000"/>
          <w:sz w:val="24"/>
          <w:szCs w:val="24"/>
        </w:rPr>
        <w:t xml:space="preserve"> tanımlı </w:t>
      </w:r>
      <w:proofErr w:type="spellStart"/>
      <w:r w:rsidRPr="003642B3">
        <w:rPr>
          <w:rFonts w:ascii="Times New Roman" w:eastAsia="Times New Roman" w:hAnsi="Times New Roman" w:cs="Times New Roman"/>
          <w:color w:val="000000"/>
          <w:sz w:val="24"/>
          <w:szCs w:val="24"/>
        </w:rPr>
        <w:t>ölçütlerine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bağlı</w:t>
      </w:r>
      <w:proofErr w:type="spellEnd"/>
      <w:r w:rsidRPr="003642B3">
        <w:rPr>
          <w:rFonts w:ascii="Times New Roman" w:eastAsia="Times New Roman" w:hAnsi="Times New Roman" w:cs="Times New Roman"/>
          <w:color w:val="000000"/>
          <w:sz w:val="24"/>
          <w:szCs w:val="24"/>
        </w:rPr>
        <w:t xml:space="preserve"> bulunmaktadır. </w:t>
      </w:r>
      <w:proofErr w:type="spellStart"/>
      <w:r w:rsidRPr="003642B3">
        <w:rPr>
          <w:rFonts w:ascii="Times New Roman" w:eastAsia="Times New Roman" w:hAnsi="Times New Roman" w:cs="Times New Roman"/>
          <w:color w:val="000000"/>
          <w:sz w:val="24"/>
          <w:szCs w:val="24"/>
        </w:rPr>
        <w:t>İhtiyaçlar</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doğrultusunda</w:t>
      </w:r>
      <w:proofErr w:type="spellEnd"/>
      <w:r w:rsidRPr="003642B3">
        <w:rPr>
          <w:rFonts w:ascii="Times New Roman" w:eastAsia="Times New Roman" w:hAnsi="Times New Roman" w:cs="Times New Roman"/>
          <w:color w:val="000000"/>
          <w:sz w:val="24"/>
          <w:szCs w:val="24"/>
        </w:rPr>
        <w:t xml:space="preserve"> ilk kez atamaya </w:t>
      </w:r>
      <w:proofErr w:type="spellStart"/>
      <w:r w:rsidRPr="003642B3">
        <w:rPr>
          <w:rFonts w:ascii="Times New Roman" w:eastAsia="Times New Roman" w:hAnsi="Times New Roman" w:cs="Times New Roman"/>
          <w:color w:val="000000"/>
          <w:sz w:val="24"/>
          <w:szCs w:val="24"/>
        </w:rPr>
        <w:t>ilişkin</w:t>
      </w:r>
      <w:proofErr w:type="spellEnd"/>
      <w:r w:rsidRPr="003642B3">
        <w:rPr>
          <w:rFonts w:ascii="Times New Roman" w:eastAsia="Times New Roman" w:hAnsi="Times New Roman" w:cs="Times New Roman"/>
          <w:color w:val="000000"/>
          <w:sz w:val="24"/>
          <w:szCs w:val="24"/>
        </w:rPr>
        <w:t xml:space="preserve"> Resmî </w:t>
      </w:r>
      <w:proofErr w:type="spellStart"/>
      <w:r w:rsidRPr="003642B3">
        <w:rPr>
          <w:rFonts w:ascii="Times New Roman" w:eastAsia="Times New Roman" w:hAnsi="Times New Roman" w:cs="Times New Roman"/>
          <w:color w:val="000000"/>
          <w:sz w:val="24"/>
          <w:szCs w:val="24"/>
        </w:rPr>
        <w:t>Gazete’de</w:t>
      </w:r>
      <w:proofErr w:type="spellEnd"/>
      <w:r w:rsidRPr="003642B3">
        <w:rPr>
          <w:rFonts w:ascii="Times New Roman" w:eastAsia="Times New Roman" w:hAnsi="Times New Roman" w:cs="Times New Roman"/>
          <w:color w:val="000000"/>
          <w:sz w:val="24"/>
          <w:szCs w:val="24"/>
        </w:rPr>
        <w:t xml:space="preserve"> yayınlanan ilanlara </w:t>
      </w:r>
      <w:proofErr w:type="spellStart"/>
      <w:r w:rsidRPr="003642B3">
        <w:rPr>
          <w:rFonts w:ascii="Times New Roman" w:eastAsia="Times New Roman" w:hAnsi="Times New Roman" w:cs="Times New Roman"/>
          <w:color w:val="000000"/>
          <w:sz w:val="24"/>
          <w:szCs w:val="24"/>
        </w:rPr>
        <w:t>başvuran</w:t>
      </w:r>
      <w:proofErr w:type="spellEnd"/>
      <w:r w:rsidRPr="003642B3">
        <w:rPr>
          <w:rFonts w:ascii="Times New Roman" w:eastAsia="Times New Roman" w:hAnsi="Times New Roman" w:cs="Times New Roman"/>
          <w:color w:val="000000"/>
          <w:sz w:val="24"/>
          <w:szCs w:val="24"/>
        </w:rPr>
        <w:t xml:space="preserve"> adayların </w:t>
      </w:r>
      <w:proofErr w:type="spellStart"/>
      <w:r w:rsidRPr="003642B3">
        <w:rPr>
          <w:rFonts w:ascii="Times New Roman" w:eastAsia="Times New Roman" w:hAnsi="Times New Roman" w:cs="Times New Roman"/>
          <w:color w:val="000000"/>
          <w:sz w:val="24"/>
          <w:szCs w:val="24"/>
        </w:rPr>
        <w:t>değerlendirilme</w:t>
      </w:r>
      <w:proofErr w:type="spellEnd"/>
      <w:r w:rsidRPr="003642B3">
        <w:rPr>
          <w:rFonts w:ascii="Times New Roman" w:eastAsia="Times New Roman" w:hAnsi="Times New Roman" w:cs="Times New Roman"/>
          <w:color w:val="000000"/>
          <w:sz w:val="24"/>
          <w:szCs w:val="24"/>
        </w:rPr>
        <w:t xml:space="preserve"> ve atama süreçleri başvurulan kadronun niteliğine göre Rektörlüğümüz veya Dekanlığımızın ilgili birimlerince yürütülmektedir. Aktif </w:t>
      </w:r>
      <w:proofErr w:type="spellStart"/>
      <w:r w:rsidRPr="003642B3">
        <w:rPr>
          <w:rFonts w:ascii="Times New Roman" w:eastAsia="Times New Roman" w:hAnsi="Times New Roman" w:cs="Times New Roman"/>
          <w:color w:val="000000"/>
          <w:sz w:val="24"/>
          <w:szCs w:val="24"/>
        </w:rPr>
        <w:t>görevi</w:t>
      </w:r>
      <w:proofErr w:type="spellEnd"/>
      <w:r w:rsidRPr="003642B3">
        <w:rPr>
          <w:rFonts w:ascii="Times New Roman" w:eastAsia="Times New Roman" w:hAnsi="Times New Roman" w:cs="Times New Roman"/>
          <w:color w:val="000000"/>
          <w:sz w:val="24"/>
          <w:szCs w:val="24"/>
        </w:rPr>
        <w:t xml:space="preserve"> devam eden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göreve</w:t>
      </w:r>
      <w:proofErr w:type="spellEnd"/>
      <w:r w:rsidRPr="003642B3">
        <w:rPr>
          <w:rFonts w:ascii="Times New Roman" w:eastAsia="Times New Roman" w:hAnsi="Times New Roman" w:cs="Times New Roman"/>
          <w:color w:val="000000"/>
          <w:sz w:val="24"/>
          <w:szCs w:val="24"/>
        </w:rPr>
        <w:t xml:space="preserve"> yeniden atanma ve </w:t>
      </w:r>
      <w:proofErr w:type="spellStart"/>
      <w:r w:rsidRPr="003642B3">
        <w:rPr>
          <w:rFonts w:ascii="Times New Roman" w:eastAsia="Times New Roman" w:hAnsi="Times New Roman" w:cs="Times New Roman"/>
          <w:color w:val="000000"/>
          <w:sz w:val="24"/>
          <w:szCs w:val="24"/>
        </w:rPr>
        <w:t>görevde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yükselmeleri</w:t>
      </w:r>
      <w:proofErr w:type="spellEnd"/>
      <w:r w:rsidRPr="003642B3">
        <w:rPr>
          <w:rFonts w:ascii="Times New Roman" w:eastAsia="Times New Roman" w:hAnsi="Times New Roman" w:cs="Times New Roman"/>
          <w:color w:val="000000"/>
          <w:sz w:val="24"/>
          <w:szCs w:val="24"/>
        </w:rPr>
        <w:t xml:space="preserve"> aynı </w:t>
      </w:r>
      <w:proofErr w:type="spellStart"/>
      <w:r w:rsidRPr="003642B3">
        <w:rPr>
          <w:rFonts w:ascii="Times New Roman" w:eastAsia="Times New Roman" w:hAnsi="Times New Roman" w:cs="Times New Roman"/>
          <w:color w:val="000000"/>
          <w:sz w:val="24"/>
          <w:szCs w:val="24"/>
        </w:rPr>
        <w:t>yönerge</w:t>
      </w:r>
      <w:proofErr w:type="spellEnd"/>
      <w:r w:rsidRPr="003642B3">
        <w:rPr>
          <w:rFonts w:ascii="Times New Roman" w:eastAsia="Times New Roman" w:hAnsi="Times New Roman" w:cs="Times New Roman"/>
          <w:color w:val="000000"/>
          <w:sz w:val="24"/>
          <w:szCs w:val="24"/>
        </w:rPr>
        <w:t xml:space="preserve"> maddelerine göre değerlendirmeye alınmaktadır. Bununla birlikte </w:t>
      </w:r>
      <w:proofErr w:type="spellStart"/>
      <w:r w:rsidRPr="003642B3">
        <w:rPr>
          <w:rFonts w:ascii="Times New Roman" w:eastAsia="Times New Roman" w:hAnsi="Times New Roman" w:cs="Times New Roman"/>
          <w:color w:val="000000"/>
          <w:sz w:val="24"/>
          <w:szCs w:val="24"/>
        </w:rPr>
        <w:t>fakülte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görevde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yükselme</w:t>
      </w:r>
      <w:proofErr w:type="spellEnd"/>
      <w:r w:rsidRPr="003642B3">
        <w:rPr>
          <w:rFonts w:ascii="Times New Roman" w:eastAsia="Times New Roman" w:hAnsi="Times New Roman" w:cs="Times New Roman"/>
          <w:color w:val="000000"/>
          <w:sz w:val="24"/>
          <w:szCs w:val="24"/>
        </w:rPr>
        <w:t xml:space="preserve"> </w:t>
      </w:r>
      <w:proofErr w:type="gramStart"/>
      <w:r w:rsidRPr="003642B3">
        <w:rPr>
          <w:rFonts w:ascii="Times New Roman" w:eastAsia="Times New Roman" w:hAnsi="Times New Roman" w:cs="Times New Roman"/>
          <w:color w:val="000000"/>
          <w:sz w:val="24"/>
          <w:szCs w:val="24"/>
        </w:rPr>
        <w:t>kriterlerini</w:t>
      </w:r>
      <w:proofErr w:type="gram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sağlamanın</w:t>
      </w:r>
      <w:proofErr w:type="spellEnd"/>
      <w:r w:rsidRPr="003642B3">
        <w:rPr>
          <w:rFonts w:ascii="Times New Roman" w:eastAsia="Times New Roman" w:hAnsi="Times New Roman" w:cs="Times New Roman"/>
          <w:color w:val="000000"/>
          <w:sz w:val="24"/>
          <w:szCs w:val="24"/>
        </w:rPr>
        <w:t xml:space="preserve"> yanı sıra 2021 yılı itibariyle </w:t>
      </w:r>
      <w:proofErr w:type="spellStart"/>
      <w:r w:rsidRPr="003642B3">
        <w:rPr>
          <w:rFonts w:ascii="Times New Roman" w:eastAsia="Times New Roman" w:hAnsi="Times New Roman" w:cs="Times New Roman"/>
          <w:color w:val="000000"/>
          <w:sz w:val="24"/>
          <w:szCs w:val="24"/>
        </w:rPr>
        <w:t>Eğiticilerin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sertifikasına sahip olmaları gerekmektedir. </w:t>
      </w:r>
      <w:proofErr w:type="gramStart"/>
      <w:r w:rsidRPr="003642B3">
        <w:rPr>
          <w:rFonts w:ascii="Times New Roman" w:eastAsia="Times New Roman" w:hAnsi="Times New Roman" w:cs="Times New Roman"/>
          <w:color w:val="000000"/>
          <w:sz w:val="24"/>
          <w:szCs w:val="24"/>
        </w:rPr>
        <w:t xml:space="preserve">Bu sertifika programı 2019 yılında </w:t>
      </w:r>
      <w:proofErr w:type="spellStart"/>
      <w:r w:rsidRPr="003642B3">
        <w:rPr>
          <w:rFonts w:ascii="Times New Roman" w:eastAsia="Times New Roman" w:hAnsi="Times New Roman" w:cs="Times New Roman"/>
          <w:color w:val="000000"/>
          <w:sz w:val="24"/>
          <w:szCs w:val="24"/>
        </w:rPr>
        <w:t>değiştirilen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üyeliği</w:t>
      </w:r>
      <w:proofErr w:type="spellEnd"/>
      <w:r w:rsidRPr="003642B3">
        <w:rPr>
          <w:rFonts w:ascii="Times New Roman" w:eastAsia="Times New Roman" w:hAnsi="Times New Roman" w:cs="Times New Roman"/>
          <w:color w:val="000000"/>
          <w:sz w:val="24"/>
          <w:szCs w:val="24"/>
        </w:rPr>
        <w:t xml:space="preserve"> kadrolarına </w:t>
      </w:r>
      <w:proofErr w:type="spellStart"/>
      <w:r w:rsidRPr="003642B3">
        <w:rPr>
          <w:rFonts w:ascii="Times New Roman" w:eastAsia="Times New Roman" w:hAnsi="Times New Roman" w:cs="Times New Roman"/>
          <w:color w:val="000000"/>
          <w:sz w:val="24"/>
          <w:szCs w:val="24"/>
        </w:rPr>
        <w:t>başvuru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koşulları</w:t>
      </w:r>
      <w:proofErr w:type="spellEnd"/>
      <w:r w:rsidRPr="003642B3">
        <w:rPr>
          <w:rFonts w:ascii="Times New Roman" w:eastAsia="Times New Roman" w:hAnsi="Times New Roman" w:cs="Times New Roman"/>
          <w:color w:val="000000"/>
          <w:sz w:val="24"/>
          <w:szCs w:val="24"/>
        </w:rPr>
        <w:t xml:space="preserve"> ve uygulama ilkeleri hakkında </w:t>
      </w:r>
      <w:proofErr w:type="spellStart"/>
      <w:r w:rsidRPr="003642B3">
        <w:rPr>
          <w:rFonts w:ascii="Times New Roman" w:eastAsia="Times New Roman" w:hAnsi="Times New Roman" w:cs="Times New Roman"/>
          <w:color w:val="000000"/>
          <w:sz w:val="24"/>
          <w:szCs w:val="24"/>
        </w:rPr>
        <w:t>yönergenin</w:t>
      </w:r>
      <w:proofErr w:type="spellEnd"/>
      <w:r w:rsidRPr="003642B3">
        <w:rPr>
          <w:rFonts w:ascii="Times New Roman" w:eastAsia="Times New Roman" w:hAnsi="Times New Roman" w:cs="Times New Roman"/>
          <w:color w:val="000000"/>
          <w:sz w:val="24"/>
          <w:szCs w:val="24"/>
        </w:rPr>
        <w:t xml:space="preserve"> madde 4-e bendine </w:t>
      </w:r>
      <w:proofErr w:type="spellStart"/>
      <w:r w:rsidRPr="003642B3">
        <w:rPr>
          <w:rFonts w:ascii="Times New Roman" w:eastAsia="Times New Roman" w:hAnsi="Times New Roman" w:cs="Times New Roman"/>
          <w:color w:val="000000"/>
          <w:sz w:val="24"/>
          <w:szCs w:val="24"/>
        </w:rPr>
        <w:t>göre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atanmasında ve </w:t>
      </w:r>
      <w:proofErr w:type="spellStart"/>
      <w:r w:rsidRPr="003642B3">
        <w:rPr>
          <w:rFonts w:ascii="Times New Roman" w:eastAsia="Times New Roman" w:hAnsi="Times New Roman" w:cs="Times New Roman"/>
          <w:color w:val="000000"/>
          <w:sz w:val="24"/>
          <w:szCs w:val="24"/>
        </w:rPr>
        <w:t>yükseltilmesinde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Eğiticilerin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sertifika programına sahip olmalarına ilişkin alınan ve senato kararıyla onaylanan </w:t>
      </w:r>
      <w:proofErr w:type="spellStart"/>
      <w:r w:rsidRPr="003642B3">
        <w:rPr>
          <w:rFonts w:ascii="Times New Roman" w:eastAsia="Times New Roman" w:hAnsi="Times New Roman" w:cs="Times New Roman"/>
          <w:color w:val="000000"/>
          <w:sz w:val="24"/>
          <w:szCs w:val="24"/>
        </w:rPr>
        <w:t>eğiticilerin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usul ve esaslarına dayalı </w:t>
      </w:r>
      <w:proofErr w:type="spellStart"/>
      <w:r w:rsidRPr="003642B3">
        <w:rPr>
          <w:rFonts w:ascii="Times New Roman" w:eastAsia="Times New Roman" w:hAnsi="Times New Roman" w:cs="Times New Roman"/>
          <w:color w:val="000000"/>
          <w:sz w:val="24"/>
          <w:szCs w:val="24"/>
        </w:rPr>
        <w:t>oluşturulmuştur</w:t>
      </w:r>
      <w:bookmarkStart w:id="8" w:name="bookmark=id.1ksv4uv" w:colFirst="0" w:colLast="0"/>
      <w:bookmarkStart w:id="9" w:name="bookmark=id.35nkun2" w:colFirst="0" w:colLast="0"/>
      <w:bookmarkEnd w:id="8"/>
      <w:bookmarkEnd w:id="9"/>
      <w:proofErr w:type="spellEnd"/>
      <w:r w:rsidRPr="003642B3">
        <w:rPr>
          <w:rFonts w:ascii="Times New Roman" w:eastAsia="Times New Roman" w:hAnsi="Times New Roman" w:cs="Times New Roman"/>
          <w:color w:val="000000"/>
          <w:sz w:val="24"/>
          <w:szCs w:val="24"/>
        </w:rPr>
        <w:t xml:space="preserve"> </w:t>
      </w:r>
      <w:hyperlink r:id="rId144">
        <w:r w:rsidRPr="003642B3">
          <w:rPr>
            <w:rFonts w:ascii="Times New Roman" w:eastAsia="Times New Roman" w:hAnsi="Times New Roman" w:cs="Times New Roman"/>
            <w:color w:val="0563C1"/>
            <w:sz w:val="24"/>
            <w:szCs w:val="24"/>
          </w:rPr>
          <w:t xml:space="preserve"> </w:t>
        </w:r>
        <w:r w:rsidR="00892FEC">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B.4.1.1. Eğiticilerin Eğitimi</w:t>
        </w:r>
        <w:r w:rsidR="00892FEC">
          <w:rPr>
            <w:rFonts w:ascii="Times New Roman" w:eastAsia="Times New Roman" w:hAnsi="Times New Roman" w:cs="Times New Roman"/>
            <w:color w:val="0563C1"/>
            <w:sz w:val="24"/>
            <w:szCs w:val="24"/>
          </w:rPr>
          <w:t>;</w:t>
        </w:r>
      </w:hyperlink>
      <w:r w:rsidRPr="003642B3">
        <w:rPr>
          <w:rFonts w:ascii="Times New Roman" w:eastAsia="Times New Roman" w:hAnsi="Times New Roman" w:cs="Times New Roman"/>
          <w:color w:val="0563C1"/>
          <w:sz w:val="24"/>
          <w:szCs w:val="24"/>
        </w:rPr>
        <w:t xml:space="preserve"> </w:t>
      </w:r>
      <w:hyperlink r:id="rId145">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3</w:t>
        </w:r>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B.4.1.2. Sonuç Açıklama Sistemi</w:t>
        </w:r>
        <w:r w:rsidR="00892FEC">
          <w:rPr>
            <w:rFonts w:ascii="Times New Roman" w:eastAsia="Times New Roman" w:hAnsi="Times New Roman" w:cs="Times New Roman"/>
            <w:color w:val="0563C1"/>
            <w:sz w:val="24"/>
            <w:szCs w:val="24"/>
          </w:rPr>
          <w:t>;</w:t>
        </w:r>
      </w:hyperlink>
      <w:r w:rsidRPr="003642B3">
        <w:rPr>
          <w:rFonts w:ascii="Times New Roman" w:eastAsia="Times New Roman" w:hAnsi="Times New Roman" w:cs="Times New Roman"/>
          <w:color w:val="000000"/>
          <w:sz w:val="24"/>
          <w:szCs w:val="24"/>
        </w:rPr>
        <w:t xml:space="preserve"> </w:t>
      </w:r>
      <w:hyperlink r:id="rId146">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3</w:t>
        </w:r>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B.4.1.3. Atama ve Yükseltme Yönergesi</w:t>
        </w:r>
      </w:hyperlink>
      <w:r w:rsidR="00892FEC">
        <w:rPr>
          <w:rFonts w:ascii="Times New Roman" w:eastAsia="Times New Roman" w:hAnsi="Times New Roman" w:cs="Times New Roman"/>
          <w:color w:val="0563C1"/>
          <w:sz w:val="24"/>
          <w:szCs w:val="24"/>
        </w:rPr>
        <w:t>.</w:t>
      </w:r>
      <w:proofErr w:type="gramEnd"/>
    </w:p>
    <w:p w14:paraId="47A90AD2" w14:textId="77777777" w:rsidR="00725941" w:rsidRDefault="00725941"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08FD0BD9" w14:textId="77777777" w:rsidR="00DD42B5" w:rsidRDefault="00DD42B5"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43F656A4" w14:textId="77777777" w:rsidR="00DD42B5" w:rsidRDefault="00DD42B5"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69C539CD" w14:textId="77777777" w:rsidR="00DD42B5" w:rsidRDefault="00DD42B5"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3B10EDD6" w14:textId="77777777" w:rsidR="00725941" w:rsidRPr="003642B3" w:rsidRDefault="00725941" w:rsidP="00725941">
      <w:pPr>
        <w:spacing w:line="360" w:lineRule="auto"/>
        <w:ind w:left="-567"/>
        <w:rPr>
          <w:rFonts w:ascii="Times New Roman" w:eastAsia="Times New Roman" w:hAnsi="Times New Roman" w:cs="Times New Roman"/>
          <w:color w:val="000000"/>
          <w:sz w:val="24"/>
          <w:szCs w:val="24"/>
        </w:rPr>
      </w:pPr>
      <w:r w:rsidRPr="003642B3">
        <w:rPr>
          <w:rFonts w:ascii="Times New Roman" w:eastAsia="Times New Roman" w:hAnsi="Times New Roman" w:cs="Times New Roman"/>
          <w:b/>
          <w:sz w:val="24"/>
          <w:szCs w:val="24"/>
        </w:rPr>
        <w:lastRenderedPageBreak/>
        <w:t xml:space="preserve">Olgunluk </w:t>
      </w:r>
      <w:proofErr w:type="gramStart"/>
      <w:r w:rsidRPr="003642B3">
        <w:rPr>
          <w:rFonts w:ascii="Times New Roman" w:eastAsia="Times New Roman" w:hAnsi="Times New Roman" w:cs="Times New Roman"/>
          <w:b/>
          <w:sz w:val="24"/>
          <w:szCs w:val="24"/>
        </w:rPr>
        <w:t>Düzeyi :3</w:t>
      </w:r>
      <w:proofErr w:type="gramEnd"/>
    </w:p>
    <w:tbl>
      <w:tblPr>
        <w:tblStyle w:val="12"/>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2310"/>
        <w:gridCol w:w="1560"/>
        <w:gridCol w:w="2100"/>
        <w:gridCol w:w="1695"/>
      </w:tblGrid>
      <w:tr w:rsidR="00725941" w:rsidRPr="00725941" w14:paraId="2605A593" w14:textId="77777777" w:rsidTr="003E3D7B">
        <w:tc>
          <w:tcPr>
            <w:tcW w:w="990" w:type="dxa"/>
          </w:tcPr>
          <w:p w14:paraId="1380F287"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1695" w:type="dxa"/>
          </w:tcPr>
          <w:p w14:paraId="54E4D8F8"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1</w:t>
            </w:r>
          </w:p>
        </w:tc>
        <w:tc>
          <w:tcPr>
            <w:tcW w:w="2310" w:type="dxa"/>
          </w:tcPr>
          <w:p w14:paraId="6A647736"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2</w:t>
            </w:r>
          </w:p>
        </w:tc>
        <w:tc>
          <w:tcPr>
            <w:tcW w:w="1560" w:type="dxa"/>
          </w:tcPr>
          <w:p w14:paraId="2B3E39A5"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3</w:t>
            </w:r>
          </w:p>
        </w:tc>
        <w:tc>
          <w:tcPr>
            <w:tcW w:w="2100" w:type="dxa"/>
          </w:tcPr>
          <w:p w14:paraId="0D363F6B"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4</w:t>
            </w:r>
          </w:p>
        </w:tc>
        <w:tc>
          <w:tcPr>
            <w:tcW w:w="1695" w:type="dxa"/>
          </w:tcPr>
          <w:p w14:paraId="752BA27E"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5</w:t>
            </w:r>
          </w:p>
        </w:tc>
      </w:tr>
      <w:tr w:rsidR="00725941" w:rsidRPr="00725941" w14:paraId="191BC70F" w14:textId="77777777" w:rsidTr="003E3D7B">
        <w:trPr>
          <w:trHeight w:val="2835"/>
        </w:trPr>
        <w:tc>
          <w:tcPr>
            <w:tcW w:w="990" w:type="dxa"/>
          </w:tcPr>
          <w:p w14:paraId="41ADBE29" w14:textId="77777777" w:rsidR="00725941" w:rsidRPr="00725941" w:rsidRDefault="00725941" w:rsidP="00725941">
            <w:pPr>
              <w:spacing w:line="360" w:lineRule="auto"/>
              <w:jc w:val="both"/>
              <w:rPr>
                <w:rFonts w:ascii="Times New Roman" w:eastAsia="Times New Roman" w:hAnsi="Times New Roman" w:cs="Times New Roman"/>
                <w:b/>
                <w:sz w:val="24"/>
                <w:szCs w:val="24"/>
              </w:rPr>
            </w:pPr>
          </w:p>
        </w:tc>
        <w:tc>
          <w:tcPr>
            <w:tcW w:w="1695" w:type="dxa"/>
          </w:tcPr>
          <w:p w14:paraId="416508DB"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Kurumun atama, yükseltme ve görevlendirme süreçleri tanımlanmamıştır.</w:t>
            </w:r>
          </w:p>
        </w:tc>
        <w:tc>
          <w:tcPr>
            <w:tcW w:w="2310" w:type="dxa"/>
          </w:tcPr>
          <w:p w14:paraId="5C118ADB"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 xml:space="preserve">Kurumun atama, yükseltme ve görevlendirme </w:t>
            </w:r>
            <w:proofErr w:type="gramStart"/>
            <w:r w:rsidRPr="00725941">
              <w:rPr>
                <w:rFonts w:ascii="Times New Roman" w:hAnsi="Times New Roman" w:cs="Times New Roman"/>
                <w:sz w:val="24"/>
                <w:szCs w:val="24"/>
              </w:rPr>
              <w:t>kriterleri</w:t>
            </w:r>
            <w:proofErr w:type="gramEnd"/>
            <w:r w:rsidRPr="00725941">
              <w:rPr>
                <w:rFonts w:ascii="Times New Roman" w:hAnsi="Times New Roman" w:cs="Times New Roman"/>
                <w:sz w:val="24"/>
                <w:szCs w:val="24"/>
              </w:rPr>
              <w:t xml:space="preserve"> tanımlanmış; ancak planlamada alana özgü ihtiyaçlar irdelenmemiştir.</w:t>
            </w:r>
          </w:p>
        </w:tc>
        <w:tc>
          <w:tcPr>
            <w:tcW w:w="1560" w:type="dxa"/>
          </w:tcPr>
          <w:p w14:paraId="2808D079"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 xml:space="preserve">Kurumun tüm alanlar için tanımlı ve paydaşlarca bilinen atama, yükseltme ve görevlendirme </w:t>
            </w:r>
            <w:proofErr w:type="gramStart"/>
            <w:r w:rsidRPr="00725941">
              <w:rPr>
                <w:rFonts w:ascii="Times New Roman" w:hAnsi="Times New Roman" w:cs="Times New Roman"/>
                <w:sz w:val="24"/>
                <w:szCs w:val="24"/>
              </w:rPr>
              <w:t>kriterleri</w:t>
            </w:r>
            <w:proofErr w:type="gramEnd"/>
            <w:r w:rsidRPr="00725941">
              <w:rPr>
                <w:rFonts w:ascii="Times New Roman" w:hAnsi="Times New Roman" w:cs="Times New Roman"/>
                <w:sz w:val="24"/>
                <w:szCs w:val="24"/>
              </w:rPr>
              <w:t xml:space="preserve"> uygulanmakta ve karar almalarda (eğitim-öğretim kadrosunun işe alınması, atanması, yükseltilmesi ve ders görevlendirmeleri vb.) kullanılmaktadır.</w:t>
            </w:r>
          </w:p>
        </w:tc>
        <w:tc>
          <w:tcPr>
            <w:tcW w:w="2100" w:type="dxa"/>
          </w:tcPr>
          <w:p w14:paraId="75326E6C"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Atama, yükseltme ve görevlendirme uygulamalarının sonuçları izlenmekte ve izlem sonuçları değerlendirilerek önlemler alınmaktadır</w:t>
            </w:r>
          </w:p>
        </w:tc>
        <w:tc>
          <w:tcPr>
            <w:tcW w:w="1695" w:type="dxa"/>
          </w:tcPr>
          <w:p w14:paraId="2AC3157B"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İçselleştirilmiş, sistematik, sürdürülebilir ve örnek gösterilebilir uygulamalar bulunmaktadır.</w:t>
            </w:r>
          </w:p>
        </w:tc>
      </w:tr>
      <w:tr w:rsidR="00725941" w:rsidRPr="00725941" w14:paraId="4D694088" w14:textId="77777777" w:rsidTr="003E3D7B">
        <w:trPr>
          <w:trHeight w:val="576"/>
        </w:trPr>
        <w:tc>
          <w:tcPr>
            <w:tcW w:w="990" w:type="dxa"/>
          </w:tcPr>
          <w:p w14:paraId="59B046D7" w14:textId="77777777" w:rsidR="00725941" w:rsidRPr="00725941" w:rsidRDefault="00725941" w:rsidP="003E3D7B">
            <w:pPr>
              <w:spacing w:line="360" w:lineRule="auto"/>
              <w:jc w:val="both"/>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(X) ile işaretleyiniz.</w:t>
            </w:r>
          </w:p>
        </w:tc>
        <w:tc>
          <w:tcPr>
            <w:tcW w:w="1695" w:type="dxa"/>
          </w:tcPr>
          <w:p w14:paraId="5A9A8F61"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2310" w:type="dxa"/>
          </w:tcPr>
          <w:p w14:paraId="767B5DF1"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1560" w:type="dxa"/>
            <w:vAlign w:val="center"/>
          </w:tcPr>
          <w:p w14:paraId="75CFE15B"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X</w:t>
            </w:r>
          </w:p>
        </w:tc>
        <w:tc>
          <w:tcPr>
            <w:tcW w:w="2100" w:type="dxa"/>
          </w:tcPr>
          <w:p w14:paraId="4305552C"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1695" w:type="dxa"/>
          </w:tcPr>
          <w:p w14:paraId="3EA14F3A"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r>
    </w:tbl>
    <w:p w14:paraId="59DD80CA" w14:textId="77777777" w:rsidR="0060549D" w:rsidRPr="003642B3" w:rsidRDefault="0060549D" w:rsidP="003642B3">
      <w:pPr>
        <w:spacing w:line="360" w:lineRule="auto"/>
        <w:rPr>
          <w:rFonts w:ascii="Times New Roman" w:hAnsi="Times New Roman" w:cs="Times New Roman"/>
          <w:sz w:val="24"/>
          <w:szCs w:val="24"/>
        </w:rPr>
      </w:pPr>
    </w:p>
    <w:p w14:paraId="0AB761AF" w14:textId="77777777" w:rsidR="005F2CDD" w:rsidRDefault="005F2CDD" w:rsidP="003642B3">
      <w:pPr>
        <w:spacing w:line="360" w:lineRule="auto"/>
        <w:rPr>
          <w:rFonts w:ascii="Times New Roman" w:hAnsi="Times New Roman" w:cs="Times New Roman"/>
          <w:color w:val="FF0000"/>
          <w:sz w:val="24"/>
          <w:szCs w:val="24"/>
        </w:rPr>
      </w:pPr>
    </w:p>
    <w:p w14:paraId="6DED0461" w14:textId="77777777" w:rsidR="005F2CDD" w:rsidRDefault="005F2CDD" w:rsidP="003642B3">
      <w:pPr>
        <w:spacing w:line="360" w:lineRule="auto"/>
        <w:rPr>
          <w:rFonts w:ascii="Times New Roman" w:hAnsi="Times New Roman" w:cs="Times New Roman"/>
          <w:color w:val="FF0000"/>
          <w:sz w:val="24"/>
          <w:szCs w:val="24"/>
        </w:rPr>
      </w:pPr>
    </w:p>
    <w:p w14:paraId="21A2A7FE" w14:textId="382B3DC2" w:rsidR="0060549D" w:rsidRPr="003642B3" w:rsidRDefault="003642B3" w:rsidP="003642B3">
      <w:pPr>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lastRenderedPageBreak/>
        <w:t>B.</w:t>
      </w:r>
      <w:proofErr w:type="gramStart"/>
      <w:r w:rsidRPr="003642B3">
        <w:rPr>
          <w:rFonts w:ascii="Times New Roman" w:hAnsi="Times New Roman" w:cs="Times New Roman"/>
          <w:color w:val="FF0000"/>
          <w:sz w:val="24"/>
          <w:szCs w:val="24"/>
        </w:rPr>
        <w:t>4.2</w:t>
      </w:r>
      <w:proofErr w:type="gramEnd"/>
      <w:r w:rsidRPr="003642B3">
        <w:rPr>
          <w:rFonts w:ascii="Times New Roman" w:hAnsi="Times New Roman" w:cs="Times New Roman"/>
          <w:color w:val="FF0000"/>
          <w:sz w:val="24"/>
          <w:szCs w:val="24"/>
        </w:rPr>
        <w:t>. Öğretim yetkinlikleri ve gelişimi</w:t>
      </w:r>
    </w:p>
    <w:p w14:paraId="7813703F"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w:t>
      </w:r>
      <w:proofErr w:type="spellStart"/>
      <w:r w:rsidRPr="003642B3">
        <w:rPr>
          <w:rFonts w:ascii="Times New Roman" w:eastAsia="Times New Roman" w:hAnsi="Times New Roman" w:cs="Times New Roman"/>
          <w:sz w:val="24"/>
          <w:szCs w:val="24"/>
        </w:rPr>
        <w:t>çalıştay</w:t>
      </w:r>
      <w:proofErr w:type="spellEnd"/>
      <w:r w:rsidRPr="003642B3">
        <w:rPr>
          <w:rFonts w:ascii="Times New Roman" w:eastAsia="Times New Roman" w:hAnsi="Times New Roman" w:cs="Times New Roman"/>
          <w:sz w:val="24"/>
          <w:szCs w:val="24"/>
        </w:rPr>
        <w:t xml:space="preserve">, ders, seminer </w:t>
      </w:r>
      <w:proofErr w:type="spellStart"/>
      <w:r w:rsidRPr="003642B3">
        <w:rPr>
          <w:rFonts w:ascii="Times New Roman" w:eastAsia="Times New Roman" w:hAnsi="Times New Roman" w:cs="Times New Roman"/>
          <w:sz w:val="24"/>
          <w:szCs w:val="24"/>
        </w:rPr>
        <w:t>vb</w:t>
      </w:r>
      <w:proofErr w:type="spellEnd"/>
      <w:r w:rsidRPr="003642B3">
        <w:rPr>
          <w:rFonts w:ascii="Times New Roman" w:eastAsia="Times New Roman" w:hAnsi="Times New Roman" w:cs="Times New Roman"/>
          <w:sz w:val="24"/>
          <w:szCs w:val="24"/>
        </w:rPr>
        <w:t>) ve bunu üstlenecek/gerçekleştirecek öğretme-öğrenme merkezi yapılanması vardır. Öğretim elemanlarının pedagojik ve teknolojik yeterlilikleri artırılmaktadır. Kurumun öğretim yetkinliği geliştirme performansı değerlendirilmektedir.</w:t>
      </w:r>
    </w:p>
    <w:p w14:paraId="6CE1E460" w14:textId="77777777" w:rsidR="006D7164" w:rsidRDefault="003642B3" w:rsidP="006D7164">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Fakültemizde görev yapmakta olan öğretim üyelerinin öğretim yetkinliklerinin artarak gelişmesi amacıyla Fakültemiz birimlerinin düzenlediği etkinlikler ve Üniversitemiz bünyesinde yer alan merkezler tarafından düzenlenen çeşitli eğitici etkinlikler bulunmaktadır. Kadın ve Aile Çalışmaları, Burdur Gelişim Merkezi gibi merkezi yapılanmalar ve Fakültemiz özelinde geliştirilen çalışmalarla öğretim üyelerimizin yetkinlik ve gelişimi çevrimiçi ve yüz yüze desteklenmektedir. </w:t>
      </w:r>
      <w:proofErr w:type="gramStart"/>
      <w:r w:rsidRPr="003642B3">
        <w:rPr>
          <w:rFonts w:ascii="Times New Roman" w:eastAsia="Times New Roman" w:hAnsi="Times New Roman" w:cs="Times New Roman"/>
          <w:sz w:val="24"/>
          <w:szCs w:val="24"/>
        </w:rPr>
        <w:t xml:space="preserve">Fakültemiz öğretim üyeleri Burdur Gelişim Merkezi tarafından düzenlenen Eğiticilerin Eğitimi Programı kapsamında düzenlenen çevrimiçi eğitimler aracılığıyla sınıf yönetimi, öğrenme psikolojisi, öğretimde ilke ve yöntemler, öğretimin planlanması ve uygulanması, proje yönetimi tecrübe paylaşımları, yeni nesil dijital sunum teknikleri, öğretimde ölçme ve değerlendirme, etkili sunum hazırlama, Z Kuşağı ile iletişim becerileri geliştirme, öğretimde materyal geliştirme, yükseköğretimde dijital dönüşüm, zaman yönetimi ve etkili </w:t>
      </w:r>
      <w:proofErr w:type="spellStart"/>
      <w:r w:rsidRPr="003642B3">
        <w:rPr>
          <w:rFonts w:ascii="Times New Roman" w:eastAsia="Times New Roman" w:hAnsi="Times New Roman" w:cs="Times New Roman"/>
          <w:sz w:val="24"/>
          <w:szCs w:val="24"/>
        </w:rPr>
        <w:t>mentörlük</w:t>
      </w:r>
      <w:proofErr w:type="spellEnd"/>
      <w:r w:rsidRPr="003642B3">
        <w:rPr>
          <w:rFonts w:ascii="Times New Roman" w:eastAsia="Times New Roman" w:hAnsi="Times New Roman" w:cs="Times New Roman"/>
          <w:sz w:val="24"/>
          <w:szCs w:val="24"/>
        </w:rPr>
        <w:t xml:space="preserve"> gibi konularda eğitim almıştır. </w:t>
      </w:r>
      <w:proofErr w:type="gramEnd"/>
      <w:r w:rsidRPr="003642B3">
        <w:rPr>
          <w:rFonts w:ascii="Times New Roman" w:eastAsia="Times New Roman" w:hAnsi="Times New Roman" w:cs="Times New Roman"/>
          <w:sz w:val="24"/>
          <w:szCs w:val="24"/>
        </w:rPr>
        <w:t xml:space="preserve">Bu eğitimin sonunda öğretim elemanlarımız ilgili konularda yetkinlik kazanmışlar ve sertifika sahibi olmuşlardır </w:t>
      </w:r>
      <w:hyperlink r:id="rId147">
        <w:r w:rsidRPr="003642B3">
          <w:rPr>
            <w:rFonts w:ascii="Times New Roman" w:eastAsia="Times New Roman" w:hAnsi="Times New Roman" w:cs="Times New Roman"/>
            <w:color w:val="1155CC"/>
            <w:sz w:val="24"/>
            <w:szCs w:val="24"/>
            <w:u w:val="single"/>
          </w:rPr>
          <w:t>[3]B.4.2.1.</w:t>
        </w:r>
      </w:hyperlink>
      <w:r w:rsidR="00534785" w:rsidRPr="00534785">
        <w:t xml:space="preserve"> </w:t>
      </w:r>
      <w:r w:rsidR="00534785" w:rsidRPr="00534785">
        <w:rPr>
          <w:rFonts w:ascii="Times New Roman" w:eastAsia="Times New Roman" w:hAnsi="Times New Roman" w:cs="Times New Roman"/>
          <w:color w:val="1155CC"/>
          <w:sz w:val="24"/>
          <w:szCs w:val="24"/>
          <w:u w:val="single"/>
        </w:rPr>
        <w:t>Eğiticilerin Eğitimi Sertifika Programı</w:t>
      </w:r>
      <w:r w:rsidR="00534785">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Teknoloji Transfer Ofisi Tanıtım ve Bilgilendirme çalışmaları kapsamında Fakültemiz öğretim elemanlarının katılım sağlama imkânı bulduğu Akademik Girişimcilik, TÜBİTAK Projeleri, vs. gibi birçok konuda bilgilendirme toplantıları düzenlenmiştir </w:t>
      </w:r>
      <w:hyperlink r:id="rId148">
        <w:r w:rsidRPr="003642B3">
          <w:rPr>
            <w:rFonts w:ascii="Times New Roman" w:eastAsia="Times New Roman" w:hAnsi="Times New Roman" w:cs="Times New Roman"/>
            <w:color w:val="1155CC"/>
            <w:sz w:val="24"/>
            <w:szCs w:val="24"/>
            <w:u w:val="single"/>
          </w:rPr>
          <w:t>[3]B.4.2.2.</w:t>
        </w:r>
      </w:hyperlink>
      <w:r w:rsidR="00D52BBF">
        <w:rPr>
          <w:rFonts w:ascii="Times New Roman" w:eastAsia="Times New Roman" w:hAnsi="Times New Roman" w:cs="Times New Roman"/>
          <w:color w:val="1155CC"/>
          <w:sz w:val="24"/>
          <w:szCs w:val="24"/>
          <w:u w:val="single"/>
        </w:rPr>
        <w:t>Girişimcilik Toplantısı.</w:t>
      </w:r>
      <w:r w:rsidRPr="003642B3">
        <w:rPr>
          <w:rFonts w:ascii="Times New Roman" w:eastAsia="Times New Roman" w:hAnsi="Times New Roman" w:cs="Times New Roman"/>
          <w:sz w:val="24"/>
          <w:szCs w:val="24"/>
        </w:rPr>
        <w:t xml:space="preserve"> Ayrıca öğretim elemanlarımız </w:t>
      </w:r>
      <w:proofErr w:type="spellStart"/>
      <w:r w:rsidRPr="003642B3">
        <w:rPr>
          <w:rFonts w:ascii="Times New Roman" w:eastAsia="Times New Roman" w:hAnsi="Times New Roman" w:cs="Times New Roman"/>
          <w:sz w:val="24"/>
          <w:szCs w:val="24"/>
        </w:rPr>
        <w:t>Erasmus</w:t>
      </w:r>
      <w:proofErr w:type="spellEnd"/>
      <w:r w:rsidRPr="003642B3">
        <w:rPr>
          <w:rFonts w:ascii="Times New Roman" w:eastAsia="Times New Roman" w:hAnsi="Times New Roman" w:cs="Times New Roman"/>
          <w:sz w:val="24"/>
          <w:szCs w:val="24"/>
        </w:rPr>
        <w:t xml:space="preserve"> </w:t>
      </w:r>
      <w:proofErr w:type="spellStart"/>
      <w:r w:rsidRPr="003642B3">
        <w:rPr>
          <w:rFonts w:ascii="Times New Roman" w:eastAsia="Times New Roman" w:hAnsi="Times New Roman" w:cs="Times New Roman"/>
          <w:sz w:val="24"/>
          <w:szCs w:val="24"/>
        </w:rPr>
        <w:t>Sport</w:t>
      </w:r>
      <w:proofErr w:type="spellEnd"/>
      <w:r w:rsidRPr="003642B3">
        <w:rPr>
          <w:rFonts w:ascii="Times New Roman" w:eastAsia="Times New Roman" w:hAnsi="Times New Roman" w:cs="Times New Roman"/>
          <w:sz w:val="24"/>
          <w:szCs w:val="24"/>
        </w:rPr>
        <w:t xml:space="preserve"> </w:t>
      </w:r>
      <w:proofErr w:type="spellStart"/>
      <w:r w:rsidRPr="003642B3">
        <w:rPr>
          <w:rFonts w:ascii="Times New Roman" w:eastAsia="Times New Roman" w:hAnsi="Times New Roman" w:cs="Times New Roman"/>
          <w:sz w:val="24"/>
          <w:szCs w:val="24"/>
        </w:rPr>
        <w:t>Ka</w:t>
      </w:r>
      <w:proofErr w:type="spellEnd"/>
      <w:r w:rsidRPr="003642B3">
        <w:rPr>
          <w:rFonts w:ascii="Times New Roman" w:eastAsia="Times New Roman" w:hAnsi="Times New Roman" w:cs="Times New Roman"/>
          <w:sz w:val="24"/>
          <w:szCs w:val="24"/>
        </w:rPr>
        <w:t xml:space="preserve"> 182 Proje yazma eğitimine katılarak ilerleyen dönemlerde Fakülte adına Erasmus Projelerine başvuru yapmak için eğitimler almıştır </w:t>
      </w:r>
      <w:hyperlink r:id="rId149">
        <w:r w:rsidRPr="003642B3">
          <w:rPr>
            <w:rFonts w:ascii="Times New Roman" w:eastAsia="Times New Roman" w:hAnsi="Times New Roman" w:cs="Times New Roman"/>
            <w:color w:val="1155CC"/>
            <w:sz w:val="24"/>
            <w:szCs w:val="24"/>
            <w:u w:val="single"/>
          </w:rPr>
          <w:t>[3]B.4.</w:t>
        </w:r>
        <w:r w:rsidR="006B4008">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w:t>
        </w:r>
      </w:hyperlink>
      <w:r w:rsidR="00D52BBF">
        <w:rPr>
          <w:rFonts w:ascii="Times New Roman" w:eastAsia="Times New Roman" w:hAnsi="Times New Roman" w:cs="Times New Roman"/>
          <w:color w:val="1155CC"/>
          <w:sz w:val="24"/>
          <w:szCs w:val="24"/>
          <w:u w:val="single"/>
        </w:rPr>
        <w:t xml:space="preserve"> Er</w:t>
      </w:r>
      <w:r w:rsidR="00D52BBF" w:rsidRPr="00D52BBF">
        <w:rPr>
          <w:rFonts w:ascii="Times New Roman" w:eastAsia="Times New Roman" w:hAnsi="Times New Roman" w:cs="Times New Roman"/>
          <w:color w:val="1155CC"/>
          <w:sz w:val="24"/>
          <w:szCs w:val="24"/>
          <w:u w:val="single"/>
        </w:rPr>
        <w:t>asmus Eğitimi</w:t>
      </w:r>
      <w:r w:rsidR="00D52BBF">
        <w:rPr>
          <w:rFonts w:ascii="Times New Roman" w:eastAsia="Times New Roman" w:hAnsi="Times New Roman" w:cs="Times New Roman"/>
          <w:color w:val="1155CC"/>
          <w:sz w:val="24"/>
          <w:szCs w:val="24"/>
          <w:u w:val="single"/>
        </w:rPr>
        <w:t>.</w:t>
      </w:r>
    </w:p>
    <w:p w14:paraId="749A8796" w14:textId="4BEA0C2C" w:rsidR="0060549D" w:rsidRPr="006D7164" w:rsidRDefault="003642B3" w:rsidP="006D7164">
      <w:pPr>
        <w:spacing w:line="360" w:lineRule="auto"/>
        <w:ind w:hanging="567"/>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t>Öğretim Yetkinliği</w:t>
      </w:r>
    </w:p>
    <w:p w14:paraId="67506925" w14:textId="77777777" w:rsidR="0060549D" w:rsidRPr="003642B3" w:rsidRDefault="003642B3" w:rsidP="003642B3">
      <w:pPr>
        <w:spacing w:line="360" w:lineRule="auto"/>
        <w:ind w:left="-567"/>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:3</w:t>
      </w:r>
      <w:proofErr w:type="gramEnd"/>
    </w:p>
    <w:tbl>
      <w:tblPr>
        <w:tblStyle w:val="12"/>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2310"/>
        <w:gridCol w:w="1560"/>
        <w:gridCol w:w="2100"/>
        <w:gridCol w:w="1695"/>
      </w:tblGrid>
      <w:tr w:rsidR="0060549D" w:rsidRPr="003642B3" w14:paraId="0613340E" w14:textId="77777777">
        <w:tc>
          <w:tcPr>
            <w:tcW w:w="990" w:type="dxa"/>
          </w:tcPr>
          <w:p w14:paraId="12DEA0C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01CA170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310" w:type="dxa"/>
          </w:tcPr>
          <w:p w14:paraId="40E25E9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60" w:type="dxa"/>
          </w:tcPr>
          <w:p w14:paraId="47542BD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00" w:type="dxa"/>
          </w:tcPr>
          <w:p w14:paraId="0322A52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6327B9E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D1A73B2" w14:textId="77777777">
        <w:trPr>
          <w:trHeight w:val="2835"/>
        </w:trPr>
        <w:tc>
          <w:tcPr>
            <w:tcW w:w="990" w:type="dxa"/>
          </w:tcPr>
          <w:p w14:paraId="29C0A77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5EE685A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elemanlarının öğretim yetkinliğini geliştirmek üzere planlamalar bulunmamaktadır. </w:t>
            </w:r>
          </w:p>
        </w:tc>
        <w:tc>
          <w:tcPr>
            <w:tcW w:w="2310" w:type="dxa"/>
          </w:tcPr>
          <w:p w14:paraId="4CA1712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öğretim elemanlarının; öğrenci merkezli öğrenme, uzaktan eğitim, ölçme değerlendirme, materyal geliştirme ve kalite güvencesi sistemi gibi alanlardaki yetkinliklerinin geliştirilmesine ilişkin planlar bulunmaktadır. </w:t>
            </w:r>
          </w:p>
        </w:tc>
        <w:tc>
          <w:tcPr>
            <w:tcW w:w="1560" w:type="dxa"/>
          </w:tcPr>
          <w:p w14:paraId="687F45E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öğretim elemanlarının öğretim yetkinliğini geliştirmek üzere uygulamalar vardır.</w:t>
            </w:r>
          </w:p>
        </w:tc>
        <w:tc>
          <w:tcPr>
            <w:tcW w:w="2100" w:type="dxa"/>
          </w:tcPr>
          <w:p w14:paraId="75A8989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yetkinliğini geliştirme uygulamalarından elde edilen bulgular izlenmekte ve izlem sonuçları öğretim elamanları ile birlikte irdelenerek önlemler alınmaktadır. </w:t>
            </w:r>
          </w:p>
        </w:tc>
        <w:tc>
          <w:tcPr>
            <w:tcW w:w="1695" w:type="dxa"/>
          </w:tcPr>
          <w:p w14:paraId="5FF38AA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6A7086E3" w14:textId="77777777">
        <w:trPr>
          <w:trHeight w:val="576"/>
        </w:trPr>
        <w:tc>
          <w:tcPr>
            <w:tcW w:w="990" w:type="dxa"/>
          </w:tcPr>
          <w:p w14:paraId="1AD53D6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695" w:type="dxa"/>
          </w:tcPr>
          <w:p w14:paraId="01A11B5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310" w:type="dxa"/>
          </w:tcPr>
          <w:p w14:paraId="1CA2B5A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vAlign w:val="center"/>
          </w:tcPr>
          <w:p w14:paraId="29202B8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00" w:type="dxa"/>
          </w:tcPr>
          <w:p w14:paraId="5232A72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7C447CB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9F3A494" w14:textId="77777777" w:rsidR="0060549D" w:rsidRPr="003642B3" w:rsidRDefault="0060549D" w:rsidP="003642B3">
      <w:pPr>
        <w:spacing w:line="360" w:lineRule="auto"/>
        <w:rPr>
          <w:rFonts w:ascii="Times New Roman" w:hAnsi="Times New Roman" w:cs="Times New Roman"/>
          <w:color w:val="FF0000"/>
          <w:sz w:val="24"/>
          <w:szCs w:val="24"/>
        </w:rPr>
      </w:pPr>
    </w:p>
    <w:p w14:paraId="12FDB41C" w14:textId="77777777" w:rsidR="0060549D" w:rsidRPr="003642B3" w:rsidRDefault="003E3D7B" w:rsidP="003642B3">
      <w:pPr>
        <w:spacing w:line="360" w:lineRule="auto"/>
        <w:rPr>
          <w:rFonts w:ascii="Times New Roman" w:hAnsi="Times New Roman" w:cs="Times New Roman"/>
          <w:color w:val="FF0000"/>
          <w:sz w:val="24"/>
          <w:szCs w:val="24"/>
        </w:rPr>
      </w:pPr>
      <w:sdt>
        <w:sdtPr>
          <w:rPr>
            <w:rFonts w:ascii="Times New Roman" w:hAnsi="Times New Roman" w:cs="Times New Roman"/>
            <w:sz w:val="24"/>
            <w:szCs w:val="24"/>
          </w:rPr>
          <w:tag w:val="goog_rdk_1"/>
          <w:id w:val="-1349717854"/>
        </w:sdtPr>
        <w:sdtContent/>
      </w:sdt>
      <w:r w:rsidR="003642B3" w:rsidRPr="003642B3">
        <w:rPr>
          <w:rFonts w:ascii="Times New Roman" w:hAnsi="Times New Roman" w:cs="Times New Roman"/>
          <w:color w:val="FF0000"/>
          <w:sz w:val="24"/>
          <w:szCs w:val="24"/>
        </w:rPr>
        <w:t>B.</w:t>
      </w:r>
      <w:proofErr w:type="gramStart"/>
      <w:r w:rsidR="003642B3" w:rsidRPr="003642B3">
        <w:rPr>
          <w:rFonts w:ascii="Times New Roman" w:hAnsi="Times New Roman" w:cs="Times New Roman"/>
          <w:color w:val="FF0000"/>
          <w:sz w:val="24"/>
          <w:szCs w:val="24"/>
        </w:rPr>
        <w:t>4.3</w:t>
      </w:r>
      <w:proofErr w:type="gramEnd"/>
      <w:r w:rsidR="003642B3" w:rsidRPr="003642B3">
        <w:rPr>
          <w:rFonts w:ascii="Times New Roman" w:hAnsi="Times New Roman" w:cs="Times New Roman"/>
          <w:color w:val="FF0000"/>
          <w:sz w:val="24"/>
          <w:szCs w:val="24"/>
        </w:rPr>
        <w:t>. Eğitim faaliyetlerine</w:t>
      </w:r>
      <w:r w:rsidR="005A7DD7">
        <w:rPr>
          <w:rFonts w:ascii="Times New Roman" w:hAnsi="Times New Roman" w:cs="Times New Roman"/>
          <w:color w:val="FF0000"/>
          <w:sz w:val="24"/>
          <w:szCs w:val="24"/>
        </w:rPr>
        <w:t xml:space="preserve"> yönelik teşvik ve ödüllendirme</w:t>
      </w:r>
    </w:p>
    <w:p w14:paraId="29F350D8" w14:textId="5E7F2ADB"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proofErr w:type="gramStart"/>
      <w:r w:rsidRPr="003642B3">
        <w:rPr>
          <w:rFonts w:ascii="Times New Roman" w:eastAsia="Times New Roman" w:hAnsi="Times New Roman" w:cs="Times New Roman"/>
          <w:color w:val="000000"/>
          <w:sz w:val="24"/>
          <w:szCs w:val="24"/>
        </w:rPr>
        <w:t xml:space="preserve">Eğitim faaliyetlerine yönelik teşvik ve ödüllendirme kapsamında 12.11.2019 tarihinde Senatomuzca kabul edilen ve YÖK tarafından onaylanan Öğretim Üyeliği Kadrolarına Başvuru Koşulları ve Uygulama İlkeleri Hakkında Yönergesinde uygulanan puan sisteminde, yürütülen birçok idari görev projeler, komisyon üyelikleri vb. çalışmalar nedeniyle ek puanlar verilmekte ve böylelikle birçok faaliyet teşvik edilmektedir. </w:t>
      </w:r>
      <w:proofErr w:type="gramEnd"/>
      <w:r w:rsidRPr="003642B3">
        <w:rPr>
          <w:rFonts w:ascii="Times New Roman" w:eastAsia="Times New Roman" w:hAnsi="Times New Roman" w:cs="Times New Roman"/>
          <w:color w:val="000000"/>
          <w:sz w:val="24"/>
          <w:szCs w:val="24"/>
        </w:rPr>
        <w:t>2020 yılında yürürlüğe giren yönerge ile de bu koşullara iyileştirilmiştir</w:t>
      </w:r>
      <w:bookmarkStart w:id="10" w:name="bookmark=id.2jxsxqh" w:colFirst="0" w:colLast="0"/>
      <w:bookmarkStart w:id="11" w:name="bookmark=id.44sinio" w:colFirst="0" w:colLast="0"/>
      <w:bookmarkEnd w:id="10"/>
      <w:bookmarkEnd w:id="11"/>
      <w:r w:rsidRPr="003642B3">
        <w:rPr>
          <w:rFonts w:ascii="Times New Roman" w:eastAsia="Times New Roman" w:hAnsi="Times New Roman" w:cs="Times New Roman"/>
          <w:color w:val="000000"/>
          <w:sz w:val="24"/>
          <w:szCs w:val="24"/>
        </w:rPr>
        <w:t xml:space="preserve"> </w:t>
      </w:r>
      <w:hyperlink r:id="rId150">
        <w:r w:rsidR="00404641">
          <w:rPr>
            <w:rFonts w:ascii="Times New Roman" w:eastAsia="Times New Roman" w:hAnsi="Times New Roman" w:cs="Times New Roman"/>
            <w:color w:val="0563C1"/>
            <w:sz w:val="24"/>
            <w:szCs w:val="24"/>
            <w:u w:val="single"/>
          </w:rPr>
          <w:t>[3]B.</w:t>
        </w:r>
        <w:r w:rsidRPr="003642B3">
          <w:rPr>
            <w:rFonts w:ascii="Times New Roman" w:eastAsia="Times New Roman" w:hAnsi="Times New Roman" w:cs="Times New Roman"/>
            <w:color w:val="0563C1"/>
            <w:sz w:val="24"/>
            <w:szCs w:val="24"/>
            <w:u w:val="single"/>
          </w:rPr>
          <w:t>4.3.1.Atama ve Yükseltme Yönergesi.</w:t>
        </w:r>
      </w:hyperlink>
    </w:p>
    <w:p w14:paraId="76712A8F" w14:textId="0A703511"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Üniversitemiz öğretim elemanlarının yıl içinde çalışmalar Akademik Teşvik Ödeneği Yönetmeliği kapsamında değerlendirmeye alınmaktadır. Öğretim elemanlarımıza akademik teşvik hakkında bilgilendirme üniversitemiz web sitesi üzerinden yapılmaktadır. İlgili </w:t>
      </w:r>
      <w:proofErr w:type="gramStart"/>
      <w:r w:rsidRPr="003642B3">
        <w:rPr>
          <w:rFonts w:ascii="Times New Roman" w:eastAsia="Times New Roman" w:hAnsi="Times New Roman" w:cs="Times New Roman"/>
          <w:color w:val="000000"/>
          <w:sz w:val="24"/>
          <w:szCs w:val="24"/>
        </w:rPr>
        <w:t>kriterlere</w:t>
      </w:r>
      <w:proofErr w:type="gramEnd"/>
      <w:r w:rsidRPr="003642B3">
        <w:rPr>
          <w:rFonts w:ascii="Times New Roman" w:eastAsia="Times New Roman" w:hAnsi="Times New Roman" w:cs="Times New Roman"/>
          <w:color w:val="000000"/>
          <w:sz w:val="24"/>
          <w:szCs w:val="24"/>
        </w:rPr>
        <w:t xml:space="preserve"> uygun olarak öğretim elemanlarımızın dosyaları Akademik Teşvik Komisyonu tarafından değerlendirilmektedir. Teşvik ödeneğine başvuru takvimi, formlar ve gerekli bilgilendirmeler internet sitesi üzerinden duyurulmaktadır</w:t>
      </w:r>
      <w:bookmarkStart w:id="12" w:name="bookmark=id.z337ya" w:colFirst="0" w:colLast="0"/>
      <w:bookmarkStart w:id="13" w:name="bookmark=id.3j2qqm3" w:colFirst="0" w:colLast="0"/>
      <w:bookmarkEnd w:id="12"/>
      <w:bookmarkEnd w:id="13"/>
      <w:r w:rsidRPr="003642B3">
        <w:rPr>
          <w:rFonts w:ascii="Times New Roman" w:eastAsia="Times New Roman" w:hAnsi="Times New Roman" w:cs="Times New Roman"/>
          <w:color w:val="000000"/>
          <w:sz w:val="24"/>
          <w:szCs w:val="24"/>
        </w:rPr>
        <w:t xml:space="preserve">. Akademik teşvik takvimine uygun olarak </w:t>
      </w:r>
      <w:proofErr w:type="gramStart"/>
      <w:r w:rsidRPr="003642B3">
        <w:rPr>
          <w:rFonts w:ascii="Times New Roman" w:eastAsia="Times New Roman" w:hAnsi="Times New Roman" w:cs="Times New Roman"/>
          <w:color w:val="000000"/>
          <w:sz w:val="24"/>
          <w:szCs w:val="24"/>
        </w:rPr>
        <w:t>online</w:t>
      </w:r>
      <w:proofErr w:type="gramEnd"/>
      <w:r w:rsidRPr="003642B3">
        <w:rPr>
          <w:rFonts w:ascii="Times New Roman" w:eastAsia="Times New Roman" w:hAnsi="Times New Roman" w:cs="Times New Roman"/>
          <w:color w:val="000000"/>
          <w:sz w:val="24"/>
          <w:szCs w:val="24"/>
        </w:rPr>
        <w:t xml:space="preserve"> sistem üzerinden başvuru yapan öğretim üyelerine ilan edilmektedir </w:t>
      </w:r>
      <w:bookmarkStart w:id="14" w:name="bookmark=id.1y810tw" w:colFirst="0" w:colLast="0"/>
      <w:bookmarkStart w:id="15" w:name="bookmark=id.2xcytpi" w:colFirst="0" w:colLast="0"/>
      <w:bookmarkStart w:id="16" w:name="bookmark=id.1ci93xb" w:colFirst="0" w:colLast="0"/>
      <w:bookmarkStart w:id="17" w:name="bookmark=id.4i7ojhp" w:colFirst="0" w:colLast="0"/>
      <w:bookmarkEnd w:id="14"/>
      <w:bookmarkEnd w:id="15"/>
      <w:bookmarkEnd w:id="16"/>
      <w:bookmarkEnd w:id="17"/>
      <w:r w:rsidRPr="003642B3">
        <w:rPr>
          <w:rFonts w:ascii="Times New Roman" w:hAnsi="Times New Roman" w:cs="Times New Roman"/>
          <w:sz w:val="24"/>
          <w:szCs w:val="24"/>
        </w:rPr>
        <w:fldChar w:fldCharType="begin"/>
      </w:r>
      <w:r w:rsidRPr="003642B3">
        <w:rPr>
          <w:rFonts w:ascii="Times New Roman" w:hAnsi="Times New Roman" w:cs="Times New Roman"/>
          <w:sz w:val="24"/>
          <w:szCs w:val="24"/>
        </w:rPr>
        <w:instrText xml:space="preserve"> HYPERLINK "https://atk.mehmetakif.edu.tr/upload/atk/73-form-110-38417544-215201811834.pdf" \h </w:instrText>
      </w:r>
      <w:r w:rsidRPr="003642B3">
        <w:rPr>
          <w:rFonts w:ascii="Times New Roman" w:hAnsi="Times New Roman" w:cs="Times New Roman"/>
          <w:sz w:val="24"/>
          <w:szCs w:val="24"/>
        </w:rPr>
        <w:fldChar w:fldCharType="separate"/>
      </w:r>
      <w:r w:rsidR="00BA507D">
        <w:rPr>
          <w:rFonts w:ascii="Times New Roman" w:eastAsia="Times New Roman" w:hAnsi="Times New Roman" w:cs="Times New Roman"/>
          <w:color w:val="0563C1"/>
          <w:sz w:val="24"/>
          <w:szCs w:val="24"/>
          <w:u w:val="single"/>
        </w:rPr>
        <w:t>[3]</w:t>
      </w:r>
      <w:r w:rsidRPr="003642B3">
        <w:rPr>
          <w:rFonts w:ascii="Times New Roman" w:eastAsia="Times New Roman" w:hAnsi="Times New Roman" w:cs="Times New Roman"/>
          <w:color w:val="0563C1"/>
          <w:sz w:val="24"/>
          <w:szCs w:val="24"/>
          <w:u w:val="single"/>
        </w:rPr>
        <w:t xml:space="preserve">B.4.3.2.Akademik </w:t>
      </w:r>
      <w:r w:rsidRPr="003642B3">
        <w:rPr>
          <w:rFonts w:ascii="Times New Roman" w:eastAsia="Times New Roman" w:hAnsi="Times New Roman" w:cs="Times New Roman"/>
          <w:color w:val="0563C1"/>
          <w:sz w:val="24"/>
          <w:szCs w:val="24"/>
          <w:u w:val="single"/>
        </w:rPr>
        <w:lastRenderedPageBreak/>
        <w:t>Teşvik Yönergesi</w:t>
      </w:r>
      <w:r w:rsidR="00BA507D">
        <w:rPr>
          <w:rFonts w:ascii="Times New Roman" w:eastAsia="Times New Roman" w:hAnsi="Times New Roman" w:cs="Times New Roman"/>
          <w:color w:val="0563C1"/>
          <w:sz w:val="24"/>
          <w:szCs w:val="24"/>
          <w:u w:val="single"/>
        </w:rPr>
        <w:t>;</w:t>
      </w:r>
      <w:r w:rsidRPr="003642B3">
        <w:rPr>
          <w:rFonts w:ascii="Times New Roman" w:eastAsia="Times New Roman" w:hAnsi="Times New Roman" w:cs="Times New Roman"/>
          <w:color w:val="0563C1"/>
          <w:sz w:val="24"/>
          <w:szCs w:val="24"/>
          <w:u w:val="single"/>
        </w:rPr>
        <w:fldChar w:fldCharType="end"/>
      </w:r>
      <w:r w:rsidRPr="003642B3">
        <w:rPr>
          <w:rFonts w:ascii="Times New Roman" w:eastAsia="Times New Roman" w:hAnsi="Times New Roman" w:cs="Times New Roman"/>
          <w:color w:val="000000"/>
          <w:sz w:val="24"/>
          <w:szCs w:val="24"/>
        </w:rPr>
        <w:t xml:space="preserve"> </w:t>
      </w:r>
      <w:hyperlink r:id="rId151">
        <w:r w:rsidR="00BA507D">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B.4.3.3.Akademik Teşvik Sonuç</w:t>
        </w:r>
      </w:hyperlink>
      <w:r w:rsidR="00BA507D">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00000"/>
          <w:sz w:val="24"/>
          <w:szCs w:val="24"/>
        </w:rPr>
        <w:t xml:space="preserve"> </w:t>
      </w:r>
      <w:hyperlink r:id="rId152">
        <w:r w:rsidR="00BA507D">
          <w:rPr>
            <w:rFonts w:ascii="Times New Roman" w:eastAsia="Times New Roman" w:hAnsi="Times New Roman" w:cs="Times New Roman"/>
            <w:color w:val="0563C1"/>
            <w:sz w:val="24"/>
            <w:szCs w:val="24"/>
          </w:rPr>
          <w:t>[3]B</w:t>
        </w:r>
        <w:r w:rsidRPr="003642B3">
          <w:rPr>
            <w:rFonts w:ascii="Times New Roman" w:eastAsia="Times New Roman" w:hAnsi="Times New Roman" w:cs="Times New Roman"/>
            <w:color w:val="0563C1"/>
            <w:sz w:val="24"/>
            <w:szCs w:val="24"/>
          </w:rPr>
          <w:t>.4.3.4.Akademik Teşvik Duyurular</w:t>
        </w:r>
      </w:hyperlink>
      <w:r w:rsidRPr="003642B3">
        <w:rPr>
          <w:rFonts w:ascii="Times New Roman" w:eastAsia="Times New Roman" w:hAnsi="Times New Roman" w:cs="Times New Roman"/>
          <w:color w:val="000000"/>
          <w:sz w:val="24"/>
          <w:szCs w:val="24"/>
        </w:rPr>
        <w:t>.</w:t>
      </w:r>
    </w:p>
    <w:p w14:paraId="6E7AA3B6" w14:textId="02B95576"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Burdur Mehmet Akif Ersoy Üniversitesi Bilimsel Araştırma Projeleri Koordinatörlüğü aracılığı ile öğretim elemanlarımızın danışmanlığındaki tez araştırma projelerinin desteklenme imkânı bulunmaktadır </w:t>
      </w:r>
      <w:bookmarkStart w:id="18" w:name="bookmark=id.2bn6wsx" w:colFirst="0" w:colLast="0"/>
      <w:bookmarkStart w:id="19" w:name="bookmark=id.3whwml4" w:colFirst="0" w:colLast="0"/>
      <w:bookmarkEnd w:id="18"/>
      <w:bookmarkEnd w:id="19"/>
      <w:r w:rsidRPr="003642B3">
        <w:rPr>
          <w:rFonts w:ascii="Times New Roman" w:hAnsi="Times New Roman" w:cs="Times New Roman"/>
          <w:sz w:val="24"/>
          <w:szCs w:val="24"/>
        </w:rPr>
        <w:fldChar w:fldCharType="begin"/>
      </w:r>
      <w:r w:rsidRPr="003642B3">
        <w:rPr>
          <w:rFonts w:ascii="Times New Roman" w:hAnsi="Times New Roman" w:cs="Times New Roman"/>
          <w:sz w:val="24"/>
          <w:szCs w:val="24"/>
        </w:rPr>
        <w:instrText xml:space="preserve"> HYPERLINK "https://bap.mehmetakif.edu.tr/" \h </w:instrText>
      </w:r>
      <w:r w:rsidRPr="003642B3">
        <w:rPr>
          <w:rFonts w:ascii="Times New Roman" w:hAnsi="Times New Roman" w:cs="Times New Roman"/>
          <w:sz w:val="24"/>
          <w:szCs w:val="24"/>
        </w:rPr>
        <w:fldChar w:fldCharType="separate"/>
      </w:r>
      <w:r w:rsidR="002D5BD8">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B.4.3.5.BAP Duyurular</w:t>
      </w:r>
      <w:r w:rsidRPr="003642B3">
        <w:rPr>
          <w:rFonts w:ascii="Times New Roman" w:eastAsia="Times New Roman" w:hAnsi="Times New Roman" w:cs="Times New Roman"/>
          <w:color w:val="0563C1"/>
          <w:sz w:val="24"/>
          <w:szCs w:val="24"/>
        </w:rPr>
        <w:fldChar w:fldCharType="end"/>
      </w:r>
      <w:r w:rsidR="002D5BD8">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00000"/>
          <w:sz w:val="24"/>
          <w:szCs w:val="24"/>
        </w:rPr>
        <w:t xml:space="preserve"> </w:t>
      </w:r>
      <w:hyperlink r:id="rId153">
        <w:r w:rsidRPr="003642B3">
          <w:rPr>
            <w:rFonts w:ascii="Times New Roman" w:eastAsia="Times New Roman" w:hAnsi="Times New Roman" w:cs="Times New Roman"/>
            <w:color w:val="0563C1"/>
            <w:sz w:val="24"/>
            <w:szCs w:val="24"/>
          </w:rPr>
          <w:t xml:space="preserve"> </w:t>
        </w:r>
        <w:r w:rsidR="002D5BD8">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B.4.3.6.BAP Projeler</w:t>
        </w:r>
      </w:hyperlink>
      <w:r w:rsidRPr="003642B3">
        <w:rPr>
          <w:rFonts w:ascii="Times New Roman" w:eastAsia="Times New Roman" w:hAnsi="Times New Roman" w:cs="Times New Roman"/>
          <w:sz w:val="24"/>
          <w:szCs w:val="24"/>
        </w:rPr>
        <w:t>.</w:t>
      </w:r>
    </w:p>
    <w:p w14:paraId="71E76F61" w14:textId="77777777"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bookmarkStart w:id="20" w:name="_heading=h.qsh70q" w:colFirst="0" w:colLast="0"/>
      <w:bookmarkEnd w:id="20"/>
      <w:r w:rsidRPr="003642B3">
        <w:rPr>
          <w:rFonts w:ascii="Times New Roman" w:eastAsia="Times New Roman" w:hAnsi="Times New Roman" w:cs="Times New Roman"/>
          <w:color w:val="000000"/>
          <w:sz w:val="24"/>
          <w:szCs w:val="24"/>
        </w:rPr>
        <w:t xml:space="preserve">Akademik Teşvik Yönergesinde belirlenen ödül türlerinin (her bir kategori için) bir önceki takvim yılında elde edilen Akademik Performans Puanı (YÖKSİS de yer alan Akademik Teşvik Ödeneği Yönetmeliğine puanlama sistemine göre puanlanan Proje, Araştırma, Yayın, Tasarım, Sergi, Patent, Tebliğ ham puanları toplamı) ve atıf ham puanlarının dikkate alınmasına karar verilmiştir. Ödül türleri aşağıdaki şekildedir; </w:t>
      </w:r>
    </w:p>
    <w:p w14:paraId="56A8DC97" w14:textId="77777777" w:rsidR="0060549D" w:rsidRPr="003642B3" w:rsidRDefault="003642B3" w:rsidP="003642B3">
      <w:pPr>
        <w:numPr>
          <w:ilvl w:val="0"/>
          <w:numId w:val="2"/>
        </w:numPr>
        <w:spacing w:after="68"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Akademik performans Ödülü: Bilimsel araştırmalarıyla bilime ve teknolojinin gelişmesine evrensel düzeyde önemli katkılarda bulunmuş, atıf hariç Akademik Teşvik Ödeneği Yönetmeliğine uygun akademik faaliyetlerin tümünden akademik teşvik sisteminde yer alan en yüksek ham puan toplamına sahip alan akademik personele verilen ödüldür. </w:t>
      </w:r>
    </w:p>
    <w:p w14:paraId="27236C8A" w14:textId="77777777" w:rsidR="0060549D" w:rsidRPr="003642B3" w:rsidRDefault="003642B3" w:rsidP="003642B3">
      <w:pPr>
        <w:numPr>
          <w:ilvl w:val="0"/>
          <w:numId w:val="2"/>
        </w:numPr>
        <w:spacing w:after="68"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En yüksek atıf ödülü: Akademik personelin yazar olarak bulunmadığı Akademik Teşvik Ödeneği Yönetmeliğine uygun yayınlara yapılan atıflara göre üniversitemiz akademik teşvik sistemine yer alan en yüksek atıf ham puanı esas alınarak verilen ödüldür. </w:t>
      </w:r>
    </w:p>
    <w:p w14:paraId="1507C240" w14:textId="64155809" w:rsidR="0060549D" w:rsidRPr="003642B3" w:rsidRDefault="003642B3" w:rsidP="003642B3">
      <w:pPr>
        <w:numPr>
          <w:ilvl w:val="0"/>
          <w:numId w:val="2"/>
        </w:numPr>
        <w:spacing w:after="0" w:line="360" w:lineRule="auto"/>
        <w:jc w:val="both"/>
        <w:rPr>
          <w:rFonts w:ascii="Times New Roman" w:eastAsia="Times New Roman" w:hAnsi="Times New Roman" w:cs="Times New Roman"/>
          <w:color w:val="000000"/>
          <w:sz w:val="24"/>
          <w:szCs w:val="24"/>
        </w:rPr>
      </w:pPr>
      <w:proofErr w:type="gramStart"/>
      <w:r w:rsidRPr="003642B3">
        <w:rPr>
          <w:rFonts w:ascii="Times New Roman" w:eastAsia="Times New Roman" w:hAnsi="Times New Roman" w:cs="Times New Roman"/>
          <w:color w:val="000000"/>
          <w:sz w:val="24"/>
          <w:szCs w:val="24"/>
        </w:rPr>
        <w:t xml:space="preserve">Özel ödüller: Yaptığı çalışmalar ile yeni fikirleri ve ürünleri araştıran, yeni yaklaşımları ortaya koyan, alanında araştırmaları farklı alanlara yönlendirebilen ve bunları belgeleyerek somut katkıları ortaya çıkaran veya yaptığı çalışmalar ile toplumun refahını doğrudan ya da dolaylı olarak yükselten, </w:t>
      </w:r>
      <w:proofErr w:type="spellStart"/>
      <w:r w:rsidRPr="003642B3">
        <w:rPr>
          <w:rFonts w:ascii="Times New Roman" w:eastAsia="Times New Roman" w:hAnsi="Times New Roman" w:cs="Times New Roman"/>
          <w:color w:val="000000"/>
          <w:sz w:val="24"/>
          <w:szCs w:val="24"/>
        </w:rPr>
        <w:t>Tubitak</w:t>
      </w:r>
      <w:proofErr w:type="spellEnd"/>
      <w:r w:rsidRPr="003642B3">
        <w:rPr>
          <w:rFonts w:ascii="Times New Roman" w:eastAsia="Times New Roman" w:hAnsi="Times New Roman" w:cs="Times New Roman"/>
          <w:color w:val="000000"/>
          <w:sz w:val="24"/>
          <w:szCs w:val="24"/>
        </w:rPr>
        <w:t xml:space="preserve">, Avrupa Birliği, Kalkınma Ajansı, diğer ulusal veya uluslararası destekleri ile proje yürüten, patent sahibi akademik personele verilen ödüldür </w:t>
      </w:r>
      <w:hyperlink r:id="rId154">
        <w:r w:rsidRPr="003642B3">
          <w:rPr>
            <w:rFonts w:ascii="Times New Roman" w:eastAsia="Times New Roman" w:hAnsi="Times New Roman" w:cs="Times New Roman"/>
            <w:color w:val="0563C1"/>
            <w:sz w:val="24"/>
            <w:szCs w:val="24"/>
          </w:rPr>
          <w:t xml:space="preserve"> </w:t>
        </w:r>
        <w:r w:rsidR="00B87CF3">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B.4.3.7.Ödül Yönergesi</w:t>
        </w:r>
      </w:hyperlink>
      <w:r w:rsidRPr="003642B3">
        <w:rPr>
          <w:rFonts w:ascii="Times New Roman" w:eastAsia="Times New Roman" w:hAnsi="Times New Roman" w:cs="Times New Roman"/>
          <w:color w:val="000000"/>
          <w:sz w:val="24"/>
          <w:szCs w:val="24"/>
        </w:rPr>
        <w:t>.</w:t>
      </w:r>
      <w:proofErr w:type="gramEnd"/>
    </w:p>
    <w:p w14:paraId="65B3DC1A" w14:textId="77777777" w:rsidR="0060549D" w:rsidRPr="003642B3" w:rsidRDefault="0060549D" w:rsidP="003642B3">
      <w:pPr>
        <w:spacing w:after="0" w:line="360" w:lineRule="auto"/>
        <w:rPr>
          <w:rFonts w:ascii="Times New Roman" w:eastAsia="Times New Roman" w:hAnsi="Times New Roman" w:cs="Times New Roman"/>
          <w:b/>
          <w:sz w:val="24"/>
          <w:szCs w:val="24"/>
        </w:rPr>
      </w:pPr>
    </w:p>
    <w:p w14:paraId="400FBCE5" w14:textId="77777777" w:rsidR="0060549D" w:rsidRPr="003642B3" w:rsidRDefault="003642B3" w:rsidP="003642B3">
      <w:pPr>
        <w:spacing w:line="360" w:lineRule="auto"/>
        <w:rPr>
          <w:rFonts w:ascii="Times New Roman" w:eastAsia="Times New Roman" w:hAnsi="Times New Roman" w:cs="Times New Roman"/>
          <w:b/>
          <w:sz w:val="24"/>
          <w:szCs w:val="24"/>
        </w:rPr>
      </w:pPr>
      <w:r w:rsidRPr="003642B3">
        <w:rPr>
          <w:rFonts w:ascii="Times New Roman" w:hAnsi="Times New Roman" w:cs="Times New Roman"/>
          <w:sz w:val="24"/>
          <w:szCs w:val="24"/>
        </w:rPr>
        <w:br w:type="page"/>
      </w:r>
    </w:p>
    <w:p w14:paraId="36CE62CD" w14:textId="77777777" w:rsidR="0060549D" w:rsidRPr="003642B3" w:rsidRDefault="003642B3" w:rsidP="003642B3">
      <w:pPr>
        <w:spacing w:line="360" w:lineRule="auto"/>
        <w:ind w:left="-567"/>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 xml:space="preserve">Olgunluk </w:t>
      </w:r>
      <w:proofErr w:type="gramStart"/>
      <w:r w:rsidRPr="003642B3">
        <w:rPr>
          <w:rFonts w:ascii="Times New Roman" w:eastAsia="Times New Roman" w:hAnsi="Times New Roman" w:cs="Times New Roman"/>
          <w:b/>
          <w:sz w:val="24"/>
          <w:szCs w:val="24"/>
        </w:rPr>
        <w:t>Düzeyi :3</w:t>
      </w:r>
      <w:proofErr w:type="gramEnd"/>
    </w:p>
    <w:tbl>
      <w:tblPr>
        <w:tblStyle w:val="11"/>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2310"/>
        <w:gridCol w:w="1560"/>
        <w:gridCol w:w="2100"/>
        <w:gridCol w:w="1695"/>
      </w:tblGrid>
      <w:tr w:rsidR="0060549D" w:rsidRPr="003642B3" w14:paraId="37ABA83B" w14:textId="77777777">
        <w:tc>
          <w:tcPr>
            <w:tcW w:w="990" w:type="dxa"/>
          </w:tcPr>
          <w:p w14:paraId="26B1227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74853BA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310" w:type="dxa"/>
          </w:tcPr>
          <w:p w14:paraId="364F380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60" w:type="dxa"/>
          </w:tcPr>
          <w:p w14:paraId="18248EC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00" w:type="dxa"/>
          </w:tcPr>
          <w:p w14:paraId="4D85366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0A85521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4B7640D7" w14:textId="77777777">
        <w:trPr>
          <w:trHeight w:val="2325"/>
        </w:trPr>
        <w:tc>
          <w:tcPr>
            <w:tcW w:w="990" w:type="dxa"/>
          </w:tcPr>
          <w:p w14:paraId="4F61B1C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71EE110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kadrosuna yönelik teşvik ve ödüllendirilme mekanizmaları bulunmamaktadır.  </w:t>
            </w:r>
          </w:p>
        </w:tc>
        <w:tc>
          <w:tcPr>
            <w:tcW w:w="2310" w:type="dxa"/>
          </w:tcPr>
          <w:p w14:paraId="551055C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Teşvik ve ödüllendirme mekanizmalarının; yetkinlik temelli, adil ve şeffaf biçimde oluşturulmasına yönelik planlar bulunmaktadır. </w:t>
            </w:r>
          </w:p>
        </w:tc>
        <w:tc>
          <w:tcPr>
            <w:tcW w:w="1560" w:type="dxa"/>
          </w:tcPr>
          <w:p w14:paraId="6EB735C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Teşvik ve ödüllendirme uygulamaları kurum geneline yayılmıştır. </w:t>
            </w:r>
          </w:p>
        </w:tc>
        <w:tc>
          <w:tcPr>
            <w:tcW w:w="2100" w:type="dxa"/>
          </w:tcPr>
          <w:p w14:paraId="059679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Teşvik ve ödül uygulamaları izlenmekte ve iyileştirilmektedir.</w:t>
            </w:r>
          </w:p>
        </w:tc>
        <w:tc>
          <w:tcPr>
            <w:tcW w:w="1695" w:type="dxa"/>
          </w:tcPr>
          <w:p w14:paraId="78CC2A0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8A9DF23" w14:textId="77777777">
        <w:trPr>
          <w:trHeight w:val="576"/>
        </w:trPr>
        <w:tc>
          <w:tcPr>
            <w:tcW w:w="990" w:type="dxa"/>
          </w:tcPr>
          <w:p w14:paraId="12A2455C"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695" w:type="dxa"/>
          </w:tcPr>
          <w:p w14:paraId="764B984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310" w:type="dxa"/>
          </w:tcPr>
          <w:p w14:paraId="4D1F104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vAlign w:val="center"/>
          </w:tcPr>
          <w:p w14:paraId="3BBF435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00" w:type="dxa"/>
          </w:tcPr>
          <w:p w14:paraId="33871D2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61760BA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7E1F08B" w14:textId="77777777" w:rsidR="0060549D" w:rsidRPr="003642B3" w:rsidRDefault="0060549D" w:rsidP="003642B3">
      <w:pPr>
        <w:spacing w:line="360" w:lineRule="auto"/>
        <w:rPr>
          <w:rFonts w:ascii="Times New Roman" w:eastAsia="Times New Roman" w:hAnsi="Times New Roman" w:cs="Times New Roman"/>
          <w:b/>
          <w:sz w:val="24"/>
          <w:szCs w:val="24"/>
        </w:rPr>
      </w:pPr>
    </w:p>
    <w:p w14:paraId="31D5F27E" w14:textId="77777777" w:rsidR="0060549D" w:rsidRPr="003642B3" w:rsidRDefault="003E3D7B" w:rsidP="003642B3">
      <w:pPr>
        <w:tabs>
          <w:tab w:val="left" w:pos="3147"/>
        </w:tabs>
        <w:spacing w:line="360" w:lineRule="auto"/>
        <w:rPr>
          <w:rFonts w:ascii="Times New Roman" w:hAnsi="Times New Roman" w:cs="Times New Roman"/>
          <w:color w:val="FF0000"/>
          <w:sz w:val="24"/>
          <w:szCs w:val="24"/>
        </w:rPr>
      </w:pPr>
      <w:sdt>
        <w:sdtPr>
          <w:rPr>
            <w:rFonts w:ascii="Times New Roman" w:hAnsi="Times New Roman" w:cs="Times New Roman"/>
            <w:sz w:val="24"/>
            <w:szCs w:val="24"/>
          </w:rPr>
          <w:tag w:val="goog_rdk_2"/>
          <w:id w:val="917374125"/>
        </w:sdtPr>
        <w:sdtContent/>
      </w:sdt>
      <w:r w:rsidR="003642B3" w:rsidRPr="003642B3">
        <w:rPr>
          <w:rFonts w:ascii="Times New Roman" w:hAnsi="Times New Roman" w:cs="Times New Roman"/>
          <w:color w:val="FF0000"/>
          <w:sz w:val="24"/>
          <w:szCs w:val="24"/>
        </w:rPr>
        <w:t>C.ARAŞTIRMA VE GELİŞTİRME</w:t>
      </w:r>
      <w:r w:rsidR="003642B3" w:rsidRPr="003642B3">
        <w:rPr>
          <w:rFonts w:ascii="Times New Roman" w:hAnsi="Times New Roman" w:cs="Times New Roman"/>
          <w:color w:val="FF0000"/>
          <w:sz w:val="24"/>
          <w:szCs w:val="24"/>
        </w:rPr>
        <w:tab/>
      </w:r>
    </w:p>
    <w:p w14:paraId="77C4981F" w14:textId="77777777" w:rsidR="0060549D" w:rsidRPr="00F90662" w:rsidRDefault="003642B3" w:rsidP="003642B3">
      <w:pPr>
        <w:pBdr>
          <w:top w:val="nil"/>
          <w:left w:val="nil"/>
          <w:bottom w:val="nil"/>
          <w:right w:val="nil"/>
          <w:between w:val="nil"/>
        </w:pBd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Spor Bilimleri Fakültesinin araştırma politikaları, Burdur Mehmet Akif Ersoy Üniversitesinin belirlemiş olduğu </w:t>
      </w:r>
      <w:hyperlink r:id="rId155">
        <w:r w:rsidRPr="00F90662">
          <w:rPr>
            <w:rFonts w:ascii="Times New Roman" w:eastAsia="Times New Roman" w:hAnsi="Times New Roman" w:cs="Times New Roman"/>
            <w:color w:val="0563C1"/>
            <w:sz w:val="24"/>
            <w:szCs w:val="24"/>
          </w:rPr>
          <w:t>C.1.1.1 Kalite Politikamız</w:t>
        </w:r>
      </w:hyperlink>
      <w:r w:rsidRPr="003642B3">
        <w:rPr>
          <w:rFonts w:ascii="Times New Roman" w:eastAsia="Times New Roman" w:hAnsi="Times New Roman" w:cs="Times New Roman"/>
          <w:color w:val="000000"/>
          <w:sz w:val="24"/>
          <w:szCs w:val="24"/>
        </w:rPr>
        <w:t xml:space="preserve">, strateji ve hedefleri </w:t>
      </w:r>
      <w:proofErr w:type="gramStart"/>
      <w:r w:rsidRPr="003642B3">
        <w:rPr>
          <w:rFonts w:ascii="Times New Roman" w:eastAsia="Times New Roman" w:hAnsi="Times New Roman" w:cs="Times New Roman"/>
          <w:color w:val="000000"/>
          <w:sz w:val="24"/>
          <w:szCs w:val="24"/>
        </w:rPr>
        <w:t>2017-2021</w:t>
      </w:r>
      <w:proofErr w:type="gramEnd"/>
      <w:r w:rsidRPr="003642B3">
        <w:rPr>
          <w:rFonts w:ascii="Times New Roman" w:eastAsia="Times New Roman" w:hAnsi="Times New Roman" w:cs="Times New Roman"/>
          <w:color w:val="000000"/>
          <w:sz w:val="24"/>
          <w:szCs w:val="24"/>
        </w:rPr>
        <w:t xml:space="preserve"> Stratejik Planında </w:t>
      </w:r>
      <w:hyperlink r:id="rId156">
        <w:r w:rsidRPr="00F90662">
          <w:rPr>
            <w:rFonts w:ascii="Times New Roman" w:eastAsia="Times New Roman" w:hAnsi="Times New Roman" w:cs="Times New Roman"/>
            <w:color w:val="0563C1"/>
            <w:sz w:val="24"/>
            <w:szCs w:val="24"/>
          </w:rPr>
          <w:t>C.1.1.2 Stratejik Plan</w:t>
        </w:r>
      </w:hyperlink>
      <w:r w:rsidRPr="003642B3">
        <w:rPr>
          <w:rFonts w:ascii="Times New Roman" w:eastAsia="Times New Roman" w:hAnsi="Times New Roman" w:cs="Times New Roman"/>
          <w:color w:val="000000"/>
          <w:sz w:val="24"/>
          <w:szCs w:val="24"/>
        </w:rPr>
        <w:t xml:space="preserve"> başlığı altında belirtilmiştir. Bu araştırma politikası, strateji ve hedefler, Burdur Mehmet Akif Ersoy Üniversitesinin </w:t>
      </w:r>
      <w:proofErr w:type="gramStart"/>
      <w:r w:rsidRPr="003642B3">
        <w:rPr>
          <w:rFonts w:ascii="Times New Roman" w:eastAsia="Times New Roman" w:hAnsi="Times New Roman" w:cs="Times New Roman"/>
          <w:color w:val="000000"/>
          <w:sz w:val="24"/>
          <w:szCs w:val="24"/>
        </w:rPr>
        <w:t>misyonu</w:t>
      </w:r>
      <w:proofErr w:type="gramEnd"/>
      <w:r w:rsidRPr="003642B3">
        <w:rPr>
          <w:rFonts w:ascii="Times New Roman" w:eastAsia="Times New Roman" w:hAnsi="Times New Roman" w:cs="Times New Roman"/>
          <w:color w:val="000000"/>
          <w:sz w:val="24"/>
          <w:szCs w:val="24"/>
        </w:rPr>
        <w:t xml:space="preserve"> ve </w:t>
      </w:r>
      <w:hyperlink r:id="rId157">
        <w:r w:rsidRPr="00F90662">
          <w:rPr>
            <w:rFonts w:ascii="Times New Roman" w:eastAsia="Times New Roman" w:hAnsi="Times New Roman" w:cs="Times New Roman"/>
            <w:color w:val="0563C1"/>
            <w:sz w:val="24"/>
            <w:szCs w:val="24"/>
          </w:rPr>
          <w:t>C.1.1.3 Stratejik Plan</w:t>
        </w:r>
      </w:hyperlink>
      <w:r w:rsidRPr="00F90662">
        <w:rPr>
          <w:rFonts w:ascii="Times New Roman" w:eastAsia="Times New Roman" w:hAnsi="Times New Roman" w:cs="Times New Roman"/>
          <w:color w:val="0563C1"/>
          <w:sz w:val="24"/>
          <w:szCs w:val="24"/>
        </w:rPr>
        <w:t>la</w:t>
      </w:r>
      <w:r w:rsidRPr="003642B3">
        <w:rPr>
          <w:rFonts w:ascii="Times New Roman" w:eastAsia="Times New Roman" w:hAnsi="Times New Roman" w:cs="Times New Roman"/>
          <w:color w:val="000000"/>
          <w:sz w:val="24"/>
          <w:szCs w:val="24"/>
        </w:rPr>
        <w:t xml:space="preserve"> </w:t>
      </w:r>
      <w:r w:rsidRPr="003642B3">
        <w:rPr>
          <w:rFonts w:ascii="Times New Roman" w:eastAsia="Times New Roman" w:hAnsi="Times New Roman" w:cs="Times New Roman"/>
          <w:color w:val="241F1F"/>
          <w:sz w:val="24"/>
          <w:szCs w:val="24"/>
        </w:rPr>
        <w:t xml:space="preserve">uyumlu olmasının yanında araştırma kararlarını da mümkün olduğunca yönlendirmektedir. </w:t>
      </w:r>
      <w:proofErr w:type="gramStart"/>
      <w:r w:rsidRPr="003642B3">
        <w:rPr>
          <w:rFonts w:ascii="Times New Roman" w:eastAsia="Times New Roman" w:hAnsi="Times New Roman" w:cs="Times New Roman"/>
          <w:color w:val="241F1F"/>
          <w:sz w:val="24"/>
          <w:szCs w:val="24"/>
        </w:rPr>
        <w:t xml:space="preserve">Politika; kurumun araştırmaya yaklaşımını, önceliklerini, eğitim fonksiyonu ile olan ilişkisini, öğretim elemanlarından beklenen araştırma performansını, araştırma ve geliştirme için nasıl bir yönetimi benimsediğini, araştırma destek birimlerini ve gelişme hedeflerini, kurumsal araştırma tercihlerini, kurumun önde gelen araştırma odaklarını ve kurumun özellikle beyan etmek istediği araştırma </w:t>
      </w:r>
      <w:r w:rsidRPr="003642B3">
        <w:rPr>
          <w:rFonts w:ascii="Times New Roman" w:eastAsia="Times New Roman" w:hAnsi="Times New Roman" w:cs="Times New Roman"/>
          <w:color w:val="000000"/>
          <w:sz w:val="24"/>
          <w:szCs w:val="24"/>
        </w:rPr>
        <w:t xml:space="preserve">vurgularını içermektedir </w:t>
      </w:r>
      <w:hyperlink r:id="rId158">
        <w:r w:rsidRPr="00F90662">
          <w:rPr>
            <w:rFonts w:ascii="Times New Roman" w:eastAsia="Times New Roman" w:hAnsi="Times New Roman" w:cs="Times New Roman"/>
            <w:color w:val="1155CC"/>
            <w:sz w:val="24"/>
            <w:szCs w:val="24"/>
          </w:rPr>
          <w:t>C.1.1.4 Stratejik Plan</w:t>
        </w:r>
      </w:hyperlink>
      <w:r w:rsidRPr="00F90662">
        <w:rPr>
          <w:rFonts w:ascii="Times New Roman" w:eastAsia="Times New Roman" w:hAnsi="Times New Roman" w:cs="Times New Roman"/>
          <w:color w:val="000000"/>
          <w:sz w:val="24"/>
          <w:szCs w:val="24"/>
        </w:rPr>
        <w:t>. </w:t>
      </w:r>
      <w:proofErr w:type="gramEnd"/>
    </w:p>
    <w:p w14:paraId="4C0CE0FC" w14:textId="77777777" w:rsidR="0060549D" w:rsidRPr="003642B3" w:rsidRDefault="003642B3" w:rsidP="003642B3">
      <w:pPr>
        <w:pBdr>
          <w:top w:val="nil"/>
          <w:left w:val="nil"/>
          <w:bottom w:val="nil"/>
          <w:right w:val="nil"/>
          <w:between w:val="nil"/>
        </w:pBd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Spor Bilimleri Fakültesinin birim olarak bir araştırma politikası bulunmamakla birlikte, öğretim üyeleri ve personelden alınan veriler hedeflere dayalı olarak "Birim Karne Uygulaması" adlı bir uygulama aracılığıyla yayınlanmak üzere izleme sistemine yüklenmektedir </w:t>
      </w:r>
      <w:hyperlink r:id="rId159">
        <w:r w:rsidRPr="00F90662">
          <w:rPr>
            <w:rFonts w:ascii="Times New Roman" w:eastAsia="Times New Roman" w:hAnsi="Times New Roman" w:cs="Times New Roman"/>
            <w:color w:val="1155CC"/>
            <w:sz w:val="24"/>
            <w:szCs w:val="24"/>
          </w:rPr>
          <w:t>C.1.1.5 Etkinlik İzleme</w:t>
        </w:r>
      </w:hyperlink>
      <w:r w:rsidRPr="003642B3">
        <w:rPr>
          <w:rFonts w:ascii="Times New Roman" w:eastAsia="Times New Roman" w:hAnsi="Times New Roman" w:cs="Times New Roman"/>
          <w:color w:val="000000"/>
          <w:sz w:val="24"/>
          <w:szCs w:val="24"/>
        </w:rPr>
        <w:t xml:space="preserve">. Her sene düzenli olarak öğretim üyeleri ve personelden alınan veriler güncellenmektedir. Ayrıca üyelerin akademik kadrosunun performans göstergeleri YÖKSİS tarafından ve proje bilgileri üzerinden takip edilmektedir. </w:t>
      </w:r>
      <w:r w:rsidRPr="003642B3">
        <w:rPr>
          <w:rFonts w:ascii="Times New Roman" w:eastAsia="Times New Roman" w:hAnsi="Times New Roman" w:cs="Times New Roman"/>
          <w:color w:val="000000"/>
          <w:sz w:val="24"/>
          <w:szCs w:val="24"/>
        </w:rPr>
        <w:br/>
      </w:r>
      <w:r w:rsidRPr="003642B3">
        <w:rPr>
          <w:rFonts w:ascii="Times New Roman" w:eastAsia="Times New Roman" w:hAnsi="Times New Roman" w:cs="Times New Roman"/>
          <w:color w:val="000000"/>
          <w:sz w:val="24"/>
          <w:szCs w:val="24"/>
        </w:rPr>
        <w:lastRenderedPageBreak/>
        <w:t xml:space="preserve">Fakültemizde tüm alanları kapsayacak şekilde tanımlanmış izleme ve performans araştırma ve geliştirme süreçleri uygulanmaktadır.  Akademisyenlerin faaliyetlerine ilişkin bilgiler yıllık </w:t>
      </w:r>
      <w:proofErr w:type="gramStart"/>
      <w:r w:rsidRPr="003642B3">
        <w:rPr>
          <w:rFonts w:ascii="Times New Roman" w:eastAsia="Times New Roman" w:hAnsi="Times New Roman" w:cs="Times New Roman"/>
          <w:color w:val="000000"/>
          <w:sz w:val="24"/>
          <w:szCs w:val="24"/>
        </w:rPr>
        <w:t>bazdadır</w:t>
      </w:r>
      <w:proofErr w:type="gramEnd"/>
      <w:r w:rsidRPr="003642B3">
        <w:rPr>
          <w:rFonts w:ascii="Times New Roman" w:eastAsia="Times New Roman" w:hAnsi="Times New Roman" w:cs="Times New Roman"/>
          <w:color w:val="000000"/>
          <w:sz w:val="24"/>
          <w:szCs w:val="24"/>
        </w:rPr>
        <w:t xml:space="preserve">. Ancak bütün öğretim elemanlarının değerlendirmesinin yapıldığı dönemlerde YÖKSİS bilgilerinin güncel olmaması olasılığı ya da ulusal/uluslararası dergi tanımı konusunda bilim insanları/kurumların farklı değerlendirmelerinin olması nedeniyle elde edilen verilerin hala sorgulanabilir olduğu da göz önünde bulundurulmaktadır. </w:t>
      </w:r>
      <w:r w:rsidRPr="003642B3">
        <w:rPr>
          <w:rFonts w:ascii="Times New Roman" w:eastAsia="Times New Roman" w:hAnsi="Times New Roman" w:cs="Times New Roman"/>
          <w:color w:val="000000"/>
          <w:sz w:val="24"/>
          <w:szCs w:val="24"/>
        </w:rPr>
        <w:br/>
        <w:t xml:space="preserve">Araştırma ve geliştirme süreçlerini izlemek için izlenen sürecine ek olarak, araştırma ve geliştirmeyi iyileştirmek için yapılan değerlendirmeler ve planlamalar yapılmaktadır. </w:t>
      </w:r>
    </w:p>
    <w:p w14:paraId="252009FA" w14:textId="1301FBE7" w:rsidR="0060549D" w:rsidRPr="00F90662" w:rsidRDefault="003642B3" w:rsidP="003642B3">
      <w:pPr>
        <w:pBdr>
          <w:top w:val="nil"/>
          <w:left w:val="nil"/>
          <w:bottom w:val="nil"/>
          <w:right w:val="nil"/>
          <w:between w:val="nil"/>
        </w:pBd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Üniversitemizde </w:t>
      </w:r>
      <w:proofErr w:type="spellStart"/>
      <w:r w:rsidRPr="003642B3">
        <w:rPr>
          <w:rFonts w:ascii="Times New Roman" w:eastAsia="Times New Roman" w:hAnsi="Times New Roman" w:cs="Times New Roman"/>
          <w:color w:val="000000"/>
          <w:sz w:val="24"/>
          <w:szCs w:val="24"/>
        </w:rPr>
        <w:t>yürütülen</w:t>
      </w:r>
      <w:proofErr w:type="spellEnd"/>
      <w:r w:rsidRPr="003642B3">
        <w:rPr>
          <w:rFonts w:ascii="Times New Roman" w:eastAsia="Times New Roman" w:hAnsi="Times New Roman" w:cs="Times New Roman"/>
          <w:color w:val="000000"/>
          <w:sz w:val="24"/>
          <w:szCs w:val="24"/>
        </w:rPr>
        <w:t xml:space="preserve"> stratejik </w:t>
      </w:r>
      <w:proofErr w:type="spellStart"/>
      <w:r w:rsidRPr="003642B3">
        <w:rPr>
          <w:rFonts w:ascii="Times New Roman" w:eastAsia="Times New Roman" w:hAnsi="Times New Roman" w:cs="Times New Roman"/>
          <w:color w:val="000000"/>
          <w:sz w:val="24"/>
          <w:szCs w:val="24"/>
        </w:rPr>
        <w:t>yönetim</w:t>
      </w:r>
      <w:proofErr w:type="spellEnd"/>
      <w:r w:rsidRPr="003642B3">
        <w:rPr>
          <w:rFonts w:ascii="Times New Roman" w:eastAsia="Times New Roman" w:hAnsi="Times New Roman" w:cs="Times New Roman"/>
          <w:color w:val="000000"/>
          <w:sz w:val="24"/>
          <w:szCs w:val="24"/>
        </w:rPr>
        <w:t xml:space="preserve">, akademik performans </w:t>
      </w:r>
      <w:proofErr w:type="spellStart"/>
      <w:r w:rsidRPr="003642B3">
        <w:rPr>
          <w:rFonts w:ascii="Times New Roman" w:eastAsia="Times New Roman" w:hAnsi="Times New Roman" w:cs="Times New Roman"/>
          <w:color w:val="000000"/>
          <w:sz w:val="24"/>
          <w:szCs w:val="24"/>
        </w:rPr>
        <w:t>değerlendirme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çalışmaları</w:t>
      </w:r>
      <w:proofErr w:type="spellEnd"/>
      <w:r w:rsidRPr="003642B3">
        <w:rPr>
          <w:rFonts w:ascii="Times New Roman" w:eastAsia="Times New Roman" w:hAnsi="Times New Roman" w:cs="Times New Roman"/>
          <w:color w:val="000000"/>
          <w:sz w:val="24"/>
          <w:szCs w:val="24"/>
        </w:rPr>
        <w:t xml:space="preserve"> kapsamında akademik etkinliklerin </w:t>
      </w:r>
      <w:proofErr w:type="spellStart"/>
      <w:r w:rsidRPr="003642B3">
        <w:rPr>
          <w:rFonts w:ascii="Times New Roman" w:eastAsia="Times New Roman" w:hAnsi="Times New Roman" w:cs="Times New Roman"/>
          <w:color w:val="000000"/>
          <w:sz w:val="24"/>
          <w:szCs w:val="24"/>
        </w:rPr>
        <w:t>kişi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bölüm</w:t>
      </w:r>
      <w:proofErr w:type="spellEnd"/>
      <w:r w:rsidRPr="003642B3">
        <w:rPr>
          <w:rFonts w:ascii="Times New Roman" w:eastAsia="Times New Roman" w:hAnsi="Times New Roman" w:cs="Times New Roman"/>
          <w:color w:val="000000"/>
          <w:sz w:val="24"/>
          <w:szCs w:val="24"/>
        </w:rPr>
        <w:t xml:space="preserve">, birim ve kurum </w:t>
      </w:r>
      <w:proofErr w:type="spellStart"/>
      <w:r w:rsidRPr="003642B3">
        <w:rPr>
          <w:rFonts w:ascii="Times New Roman" w:eastAsia="Times New Roman" w:hAnsi="Times New Roman" w:cs="Times New Roman"/>
          <w:color w:val="000000"/>
          <w:sz w:val="24"/>
          <w:szCs w:val="24"/>
        </w:rPr>
        <w:t>düzeyinde</w:t>
      </w:r>
      <w:proofErr w:type="spellEnd"/>
      <w:r w:rsidRPr="003642B3">
        <w:rPr>
          <w:rFonts w:ascii="Times New Roman" w:eastAsia="Times New Roman" w:hAnsi="Times New Roman" w:cs="Times New Roman"/>
          <w:color w:val="000000"/>
          <w:sz w:val="24"/>
          <w:szCs w:val="24"/>
        </w:rPr>
        <w:t xml:space="preserve"> </w:t>
      </w:r>
      <w:proofErr w:type="gramStart"/>
      <w:r w:rsidRPr="003642B3">
        <w:rPr>
          <w:rFonts w:ascii="Times New Roman" w:eastAsia="Times New Roman" w:hAnsi="Times New Roman" w:cs="Times New Roman"/>
          <w:color w:val="000000"/>
          <w:sz w:val="24"/>
          <w:szCs w:val="24"/>
        </w:rPr>
        <w:t>envanterinin</w:t>
      </w:r>
      <w:proofErr w:type="gram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oluşturulması</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sürdürülebilir</w:t>
      </w:r>
      <w:proofErr w:type="spellEnd"/>
      <w:r w:rsidRPr="003642B3">
        <w:rPr>
          <w:rFonts w:ascii="Times New Roman" w:eastAsia="Times New Roman" w:hAnsi="Times New Roman" w:cs="Times New Roman"/>
          <w:color w:val="000000"/>
          <w:sz w:val="24"/>
          <w:szCs w:val="24"/>
        </w:rPr>
        <w:t xml:space="preserve"> bir kalite </w:t>
      </w:r>
      <w:proofErr w:type="spellStart"/>
      <w:r w:rsidRPr="003642B3">
        <w:rPr>
          <w:rFonts w:ascii="Times New Roman" w:eastAsia="Times New Roman" w:hAnsi="Times New Roman" w:cs="Times New Roman"/>
          <w:color w:val="000000"/>
          <w:sz w:val="24"/>
          <w:szCs w:val="24"/>
        </w:rPr>
        <w:t>güvence</w:t>
      </w:r>
      <w:proofErr w:type="spellEnd"/>
      <w:r w:rsidRPr="003642B3">
        <w:rPr>
          <w:rFonts w:ascii="Times New Roman" w:eastAsia="Times New Roman" w:hAnsi="Times New Roman" w:cs="Times New Roman"/>
          <w:color w:val="000000"/>
          <w:sz w:val="24"/>
          <w:szCs w:val="24"/>
        </w:rPr>
        <w:t xml:space="preserve"> sisteminin </w:t>
      </w:r>
      <w:proofErr w:type="spellStart"/>
      <w:r w:rsidRPr="003642B3">
        <w:rPr>
          <w:rFonts w:ascii="Times New Roman" w:eastAsia="Times New Roman" w:hAnsi="Times New Roman" w:cs="Times New Roman"/>
          <w:color w:val="000000"/>
          <w:sz w:val="24"/>
          <w:szCs w:val="24"/>
        </w:rPr>
        <w:t>oluşturulabilmesine</w:t>
      </w:r>
      <w:proofErr w:type="spellEnd"/>
      <w:r w:rsidRPr="003642B3">
        <w:rPr>
          <w:rFonts w:ascii="Times New Roman" w:eastAsia="Times New Roman" w:hAnsi="Times New Roman" w:cs="Times New Roman"/>
          <w:color w:val="000000"/>
          <w:sz w:val="24"/>
          <w:szCs w:val="24"/>
        </w:rPr>
        <w:t xml:space="preserve"> katkı </w:t>
      </w:r>
      <w:proofErr w:type="spellStart"/>
      <w:r w:rsidRPr="003642B3">
        <w:rPr>
          <w:rFonts w:ascii="Times New Roman" w:eastAsia="Times New Roman" w:hAnsi="Times New Roman" w:cs="Times New Roman"/>
          <w:color w:val="000000"/>
          <w:sz w:val="24"/>
          <w:szCs w:val="24"/>
        </w:rPr>
        <w:t>sağlamak</w:t>
      </w:r>
      <w:proofErr w:type="spellEnd"/>
      <w:r w:rsidRPr="003642B3">
        <w:rPr>
          <w:rFonts w:ascii="Times New Roman" w:eastAsia="Times New Roman" w:hAnsi="Times New Roman" w:cs="Times New Roman"/>
          <w:color w:val="000000"/>
          <w:sz w:val="24"/>
          <w:szCs w:val="24"/>
        </w:rPr>
        <w:t xml:space="preserve"> amacıyla Akademik Bilgi Sistemi (ABS) kullanıma </w:t>
      </w:r>
      <w:proofErr w:type="spellStart"/>
      <w:r w:rsidRPr="003642B3">
        <w:rPr>
          <w:rFonts w:ascii="Times New Roman" w:eastAsia="Times New Roman" w:hAnsi="Times New Roman" w:cs="Times New Roman"/>
          <w:color w:val="000000"/>
          <w:sz w:val="24"/>
          <w:szCs w:val="24"/>
        </w:rPr>
        <w:t>açılmıştır</w:t>
      </w:r>
      <w:proofErr w:type="spellEnd"/>
      <w:r w:rsidRPr="003642B3">
        <w:rPr>
          <w:rFonts w:ascii="Times New Roman" w:eastAsia="Times New Roman" w:hAnsi="Times New Roman" w:cs="Times New Roman"/>
          <w:color w:val="000000"/>
          <w:sz w:val="24"/>
          <w:szCs w:val="24"/>
        </w:rPr>
        <w:t xml:space="preserve">. </w:t>
      </w:r>
      <w:proofErr w:type="gramStart"/>
      <w:r w:rsidRPr="003642B3">
        <w:rPr>
          <w:rFonts w:ascii="Times New Roman" w:eastAsia="Times New Roman" w:hAnsi="Times New Roman" w:cs="Times New Roman"/>
          <w:color w:val="000000"/>
          <w:sz w:val="24"/>
          <w:szCs w:val="24"/>
        </w:rPr>
        <w:t xml:space="preserve">Bu kapsamda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 </w:t>
      </w:r>
      <w:proofErr w:type="spellStart"/>
      <w:r w:rsidRPr="003642B3">
        <w:rPr>
          <w:rFonts w:ascii="Times New Roman" w:eastAsia="Times New Roman" w:hAnsi="Times New Roman" w:cs="Times New Roman"/>
          <w:color w:val="000000"/>
          <w:sz w:val="24"/>
          <w:szCs w:val="24"/>
        </w:rPr>
        <w:t>yapmıs</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olduğu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araştırma</w:t>
      </w:r>
      <w:proofErr w:type="spellEnd"/>
      <w:r w:rsidRPr="003642B3">
        <w:rPr>
          <w:rFonts w:ascii="Times New Roman" w:eastAsia="Times New Roman" w:hAnsi="Times New Roman" w:cs="Times New Roman"/>
          <w:color w:val="000000"/>
          <w:sz w:val="24"/>
          <w:szCs w:val="24"/>
        </w:rPr>
        <w:t xml:space="preserve"> faaliyetlerini ABS ve YÖKSİS veri sistemlerinde </w:t>
      </w:r>
      <w:proofErr w:type="spellStart"/>
      <w:r w:rsidRPr="003642B3">
        <w:rPr>
          <w:rFonts w:ascii="Times New Roman" w:eastAsia="Times New Roman" w:hAnsi="Times New Roman" w:cs="Times New Roman"/>
          <w:color w:val="000000"/>
          <w:sz w:val="24"/>
          <w:szCs w:val="24"/>
        </w:rPr>
        <w:t>güncelleyerek</w:t>
      </w:r>
      <w:proofErr w:type="spellEnd"/>
      <w:r w:rsidRPr="003642B3">
        <w:rPr>
          <w:rFonts w:ascii="Times New Roman" w:eastAsia="Times New Roman" w:hAnsi="Times New Roman" w:cs="Times New Roman"/>
          <w:color w:val="000000"/>
          <w:sz w:val="24"/>
          <w:szCs w:val="24"/>
        </w:rPr>
        <w:t xml:space="preserve"> bu yazılımlar sayesinde </w:t>
      </w:r>
      <w:proofErr w:type="spellStart"/>
      <w:r w:rsidRPr="003642B3">
        <w:rPr>
          <w:rFonts w:ascii="Times New Roman" w:eastAsia="Times New Roman" w:hAnsi="Times New Roman" w:cs="Times New Roman"/>
          <w:color w:val="000000"/>
          <w:sz w:val="24"/>
          <w:szCs w:val="24"/>
        </w:rPr>
        <w:t>fakülte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bölüm</w:t>
      </w:r>
      <w:proofErr w:type="spellEnd"/>
      <w:r w:rsidRPr="003642B3">
        <w:rPr>
          <w:rFonts w:ascii="Times New Roman" w:eastAsia="Times New Roman" w:hAnsi="Times New Roman" w:cs="Times New Roman"/>
          <w:color w:val="000000"/>
          <w:sz w:val="24"/>
          <w:szCs w:val="24"/>
        </w:rPr>
        <w:t xml:space="preserve"> ve ana bilim dalları </w:t>
      </w:r>
      <w:proofErr w:type="spellStart"/>
      <w:r w:rsidRPr="003642B3">
        <w:rPr>
          <w:rFonts w:ascii="Times New Roman" w:eastAsia="Times New Roman" w:hAnsi="Times New Roman" w:cs="Times New Roman"/>
          <w:color w:val="000000"/>
          <w:sz w:val="24"/>
          <w:szCs w:val="24"/>
        </w:rPr>
        <w:t>düzeyinde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araştırma</w:t>
      </w:r>
      <w:proofErr w:type="spellEnd"/>
      <w:r w:rsidRPr="003642B3">
        <w:rPr>
          <w:rFonts w:ascii="Times New Roman" w:eastAsia="Times New Roman" w:hAnsi="Times New Roman" w:cs="Times New Roman"/>
          <w:color w:val="000000"/>
          <w:sz w:val="24"/>
          <w:szCs w:val="24"/>
        </w:rPr>
        <w:t xml:space="preserve"> performansının izlenmesine ve raporlanarak </w:t>
      </w:r>
      <w:proofErr w:type="spellStart"/>
      <w:r w:rsidRPr="003642B3">
        <w:rPr>
          <w:rFonts w:ascii="Times New Roman" w:eastAsia="Times New Roman" w:hAnsi="Times New Roman" w:cs="Times New Roman"/>
          <w:color w:val="000000"/>
          <w:sz w:val="24"/>
          <w:szCs w:val="24"/>
        </w:rPr>
        <w:t>iyileştirme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süreçlerinde</w:t>
      </w:r>
      <w:proofErr w:type="spellEnd"/>
      <w:r w:rsidRPr="003642B3">
        <w:rPr>
          <w:rFonts w:ascii="Times New Roman" w:eastAsia="Times New Roman" w:hAnsi="Times New Roman" w:cs="Times New Roman"/>
          <w:color w:val="000000"/>
          <w:sz w:val="24"/>
          <w:szCs w:val="24"/>
        </w:rPr>
        <w:t xml:space="preserve"> kullanılmasına destek sağlamaktadır </w:t>
      </w:r>
      <w:hyperlink r:id="rId160">
        <w:r w:rsidRPr="00F90662">
          <w:rPr>
            <w:rFonts w:ascii="Times New Roman" w:eastAsia="Times New Roman" w:hAnsi="Times New Roman" w:cs="Times New Roman"/>
            <w:color w:val="0563C1"/>
            <w:sz w:val="24"/>
            <w:szCs w:val="24"/>
          </w:rPr>
          <w:t>C.1.1.7</w:t>
        </w:r>
      </w:hyperlink>
      <w:r w:rsidR="00F963DA">
        <w:rPr>
          <w:rFonts w:ascii="Times New Roman" w:eastAsia="Times New Roman" w:hAnsi="Times New Roman" w:cs="Times New Roman"/>
          <w:color w:val="0563C1"/>
          <w:sz w:val="24"/>
          <w:szCs w:val="24"/>
        </w:rPr>
        <w:t>.MAKÜ ABS.</w:t>
      </w:r>
      <w:proofErr w:type="gramEnd"/>
    </w:p>
    <w:p w14:paraId="592B7AE9" w14:textId="429BD9FA"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Performans bakımından değerlendirildiğinde öğretim üyelerimizin araştırma-geliştirme faaliyetleri için dış kaynak olarak TÜBİTAK’tan 2023 yılında destek aldığı görülmektedir </w:t>
      </w:r>
      <w:hyperlink r:id="rId161">
        <w:r w:rsidRPr="00F90662">
          <w:rPr>
            <w:rFonts w:ascii="Times New Roman" w:eastAsia="Times New Roman" w:hAnsi="Times New Roman" w:cs="Times New Roman"/>
            <w:color w:val="0563C1"/>
            <w:sz w:val="24"/>
            <w:szCs w:val="24"/>
          </w:rPr>
          <w:t>C.1.1</w:t>
        </w:r>
        <w:r w:rsidR="00CB5078" w:rsidRPr="00F90662">
          <w:rPr>
            <w:rFonts w:ascii="Times New Roman" w:eastAsia="Times New Roman" w:hAnsi="Times New Roman" w:cs="Times New Roman"/>
            <w:color w:val="0563C1"/>
            <w:sz w:val="24"/>
            <w:szCs w:val="24"/>
          </w:rPr>
          <w:t>.8</w:t>
        </w:r>
      </w:hyperlink>
      <w:r w:rsidR="00F963DA">
        <w:rPr>
          <w:rFonts w:ascii="Times New Roman" w:eastAsia="Times New Roman" w:hAnsi="Times New Roman" w:cs="Times New Roman"/>
          <w:color w:val="0563C1"/>
          <w:sz w:val="24"/>
          <w:szCs w:val="24"/>
        </w:rPr>
        <w:t>.TÜBİTAK Projeleri.</w:t>
      </w:r>
      <w:r w:rsidRPr="003642B3">
        <w:rPr>
          <w:rFonts w:ascii="Times New Roman" w:eastAsia="Times New Roman" w:hAnsi="Times New Roman" w:cs="Times New Roman"/>
          <w:color w:val="000000"/>
          <w:sz w:val="24"/>
          <w:szCs w:val="24"/>
        </w:rPr>
        <w:t xml:space="preserve"> Ayrıca 2022 yılı içerisinde TÜBİTAK 2209-A Üniversite Öğrencileri Araştırma Projeleri Destekleme Programı’na 17 proje ile başvuru yapılmıştır. Bu projeler içinden </w:t>
      </w:r>
      <w:proofErr w:type="spellStart"/>
      <w:r w:rsidRPr="003642B3">
        <w:rPr>
          <w:rFonts w:ascii="Times New Roman" w:eastAsia="Times New Roman" w:hAnsi="Times New Roman" w:cs="Times New Roman"/>
          <w:color w:val="000000"/>
          <w:sz w:val="24"/>
          <w:szCs w:val="24"/>
        </w:rPr>
        <w:t>hibelendirilen</w:t>
      </w:r>
      <w:proofErr w:type="spellEnd"/>
      <w:r w:rsidRPr="003642B3">
        <w:rPr>
          <w:rFonts w:ascii="Times New Roman" w:eastAsia="Times New Roman" w:hAnsi="Times New Roman" w:cs="Times New Roman"/>
          <w:color w:val="000000"/>
          <w:sz w:val="24"/>
          <w:szCs w:val="24"/>
        </w:rPr>
        <w:t xml:space="preserve"> 7 projenin faaliyetleri 2023 yılında halen devam etmektedir.</w:t>
      </w:r>
    </w:p>
    <w:p w14:paraId="7417143C"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4702899"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C.1. Araştırma Süreçlerinin Yönetimi ve Araştırma Kaynakları</w:t>
      </w:r>
    </w:p>
    <w:p w14:paraId="4DD25783"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w:t>
      </w:r>
      <w:proofErr w:type="gramStart"/>
      <w:r w:rsidRPr="003642B3">
        <w:rPr>
          <w:rFonts w:ascii="Times New Roman" w:hAnsi="Times New Roman" w:cs="Times New Roman"/>
          <w:color w:val="FF0000"/>
          <w:sz w:val="24"/>
          <w:szCs w:val="24"/>
        </w:rPr>
        <w:t>1.1</w:t>
      </w:r>
      <w:proofErr w:type="gramEnd"/>
      <w:r w:rsidRPr="003642B3">
        <w:rPr>
          <w:rFonts w:ascii="Times New Roman" w:hAnsi="Times New Roman" w:cs="Times New Roman"/>
          <w:color w:val="FF0000"/>
          <w:sz w:val="24"/>
          <w:szCs w:val="24"/>
        </w:rPr>
        <w:t>. Araştırma süreçlerinin yönetimi</w:t>
      </w:r>
    </w:p>
    <w:p w14:paraId="197425F1" w14:textId="632ED48C"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Fakültemizin araştırma yönetimi Rektörlüğün belirlemiş olduğu politika doğrultusunda ilerlemekle birlikte, Fakültemizin “Birim Kalite Komisyonu” bulunmaktadır </w:t>
      </w:r>
      <w:hyperlink r:id="rId162">
        <w:r w:rsidRPr="003642B3">
          <w:rPr>
            <w:rFonts w:ascii="Times New Roman" w:eastAsia="Times New Roman" w:hAnsi="Times New Roman" w:cs="Times New Roman"/>
            <w:color w:val="1155CC"/>
            <w:sz w:val="24"/>
            <w:szCs w:val="24"/>
            <w:u w:val="single"/>
          </w:rPr>
          <w:t>[3]C.1.</w:t>
        </w:r>
        <w:r w:rsidR="00517E61">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.1.</w:t>
        </w:r>
      </w:hyperlink>
      <w:r w:rsidR="00FD2A34">
        <w:rPr>
          <w:rFonts w:ascii="Times New Roman" w:eastAsia="Times New Roman" w:hAnsi="Times New Roman" w:cs="Times New Roman"/>
          <w:color w:val="1155CC"/>
          <w:sz w:val="24"/>
          <w:szCs w:val="24"/>
          <w:u w:val="single"/>
        </w:rPr>
        <w:t>Bi</w:t>
      </w:r>
      <w:r w:rsidR="00FD2A34" w:rsidRPr="00FD2A34">
        <w:rPr>
          <w:rFonts w:ascii="Times New Roman" w:eastAsia="Times New Roman" w:hAnsi="Times New Roman" w:cs="Times New Roman"/>
          <w:color w:val="1155CC"/>
          <w:sz w:val="24"/>
          <w:szCs w:val="24"/>
          <w:u w:val="single"/>
        </w:rPr>
        <w:t>rim Kalite Komisyonu</w:t>
      </w:r>
      <w:r w:rsidR="00FD2A34">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000000"/>
          <w:sz w:val="24"/>
          <w:szCs w:val="24"/>
        </w:rPr>
        <w:t xml:space="preserve"> Komisyonumuza 2023 yılında 3 öğretim elemanı daha </w:t>
      </w:r>
      <w:proofErr w:type="gramStart"/>
      <w:r w:rsidRPr="003642B3">
        <w:rPr>
          <w:rFonts w:ascii="Times New Roman" w:eastAsia="Times New Roman" w:hAnsi="Times New Roman" w:cs="Times New Roman"/>
          <w:color w:val="000000"/>
          <w:sz w:val="24"/>
          <w:szCs w:val="24"/>
        </w:rPr>
        <w:t>dahil</w:t>
      </w:r>
      <w:proofErr w:type="gramEnd"/>
      <w:r w:rsidRPr="003642B3">
        <w:rPr>
          <w:rFonts w:ascii="Times New Roman" w:eastAsia="Times New Roman" w:hAnsi="Times New Roman" w:cs="Times New Roman"/>
          <w:color w:val="000000"/>
          <w:sz w:val="24"/>
          <w:szCs w:val="24"/>
        </w:rPr>
        <w:t xml:space="preserve"> edilmiştir. </w:t>
      </w:r>
    </w:p>
    <w:p w14:paraId="565675B8" w14:textId="57FD0720" w:rsidR="0060549D" w:rsidRDefault="003642B3" w:rsidP="003642B3">
      <w:pPr>
        <w:spacing w:line="360" w:lineRule="auto"/>
        <w:jc w:val="both"/>
        <w:rPr>
          <w:rFonts w:ascii="Times New Roman" w:eastAsia="Times New Roman" w:hAnsi="Times New Roman" w:cs="Times New Roman"/>
          <w:color w:val="0563C1"/>
          <w:sz w:val="24"/>
          <w:szCs w:val="24"/>
          <w:u w:val="single"/>
        </w:rPr>
      </w:pPr>
      <w:r w:rsidRPr="003642B3">
        <w:rPr>
          <w:rFonts w:ascii="Times New Roman" w:eastAsia="Times New Roman" w:hAnsi="Times New Roman" w:cs="Times New Roman"/>
          <w:color w:val="000000"/>
          <w:sz w:val="24"/>
          <w:szCs w:val="24"/>
        </w:rPr>
        <w:t xml:space="preserve">Araştırma motivasyonu ve işlevinin sağlanması ve artırılması için fakülte içinde 7 farklı araştırma grubu oluşturularak alanında uzman akademisyenler bu çalışma gruplarına </w:t>
      </w:r>
      <w:proofErr w:type="gramStart"/>
      <w:r w:rsidRPr="003642B3">
        <w:rPr>
          <w:rFonts w:ascii="Times New Roman" w:eastAsia="Times New Roman" w:hAnsi="Times New Roman" w:cs="Times New Roman"/>
          <w:color w:val="000000"/>
          <w:sz w:val="24"/>
          <w:szCs w:val="24"/>
        </w:rPr>
        <w:t>dahil</w:t>
      </w:r>
      <w:proofErr w:type="gramEnd"/>
      <w:r w:rsidRPr="003642B3">
        <w:rPr>
          <w:rFonts w:ascii="Times New Roman" w:eastAsia="Times New Roman" w:hAnsi="Times New Roman" w:cs="Times New Roman"/>
          <w:color w:val="000000"/>
          <w:sz w:val="24"/>
          <w:szCs w:val="24"/>
        </w:rPr>
        <w:t xml:space="preserve"> edilmiştir. </w:t>
      </w:r>
      <w:r w:rsidRPr="003642B3">
        <w:rPr>
          <w:rFonts w:ascii="Times New Roman" w:eastAsia="Times New Roman" w:hAnsi="Times New Roman" w:cs="Times New Roman"/>
          <w:sz w:val="24"/>
          <w:szCs w:val="24"/>
        </w:rPr>
        <w:t xml:space="preserve">Performans Analiz Çalışma Grubu, Psikofizyoloji Çalışma Grubu, Müsabaka Analizi, Çalışma Grubu, Spor Sakatlıkları Önleme ve İzokinetik Çalışma Grubu, Akademi Spor </w:t>
      </w:r>
      <w:r w:rsidRPr="003642B3">
        <w:rPr>
          <w:rFonts w:ascii="Times New Roman" w:eastAsia="Times New Roman" w:hAnsi="Times New Roman" w:cs="Times New Roman"/>
          <w:sz w:val="24"/>
          <w:szCs w:val="24"/>
        </w:rPr>
        <w:lastRenderedPageBreak/>
        <w:t>Çalışma Grubu, Fiziksel Uygunluk Çalışma Grubu, Spor Organizasyonları ve Yönetim Çalışma Grubu oluşturulan çalışma gruplarıdır. B</w:t>
      </w:r>
      <w:r w:rsidRPr="003642B3">
        <w:rPr>
          <w:rFonts w:ascii="Times New Roman" w:eastAsia="Times New Roman" w:hAnsi="Times New Roman" w:cs="Times New Roman"/>
          <w:color w:val="000000"/>
          <w:sz w:val="24"/>
          <w:szCs w:val="24"/>
        </w:rPr>
        <w:t xml:space="preserve">u gruplar 2023 yılında kurulmuştur. Köprü Grupların yapacakları tüm faaliyetler kayıt altına alınacaktır.   Ayrıca her grup kısa, uzun ve orta vadeli hedefler belirleyerek farklı proje ve çalışma konuları üretecektir. Bu süreçle ilgili çalışmalar halen devam etmektedir </w:t>
      </w:r>
      <w:hyperlink r:id="rId163">
        <w:r w:rsidRPr="003642B3">
          <w:rPr>
            <w:rFonts w:ascii="Times New Roman" w:eastAsia="Times New Roman" w:hAnsi="Times New Roman" w:cs="Times New Roman"/>
            <w:color w:val="1155CC"/>
            <w:sz w:val="24"/>
            <w:szCs w:val="24"/>
            <w:u w:val="single"/>
          </w:rPr>
          <w:t>[3]C.1.</w:t>
        </w:r>
        <w:r w:rsidR="005075F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.2.</w:t>
        </w:r>
      </w:hyperlink>
      <w:r w:rsidR="001B5F58">
        <w:rPr>
          <w:rFonts w:ascii="Times New Roman" w:eastAsia="Times New Roman" w:hAnsi="Times New Roman" w:cs="Times New Roman"/>
          <w:color w:val="1155CC"/>
          <w:sz w:val="24"/>
          <w:szCs w:val="24"/>
          <w:u w:val="single"/>
        </w:rPr>
        <w:t>Çalışma Grupları.</w:t>
      </w:r>
    </w:p>
    <w:p w14:paraId="50E2FB53" w14:textId="77777777" w:rsidR="00121734" w:rsidRPr="003642B3" w:rsidRDefault="00121734" w:rsidP="003642B3">
      <w:pPr>
        <w:spacing w:line="360" w:lineRule="auto"/>
        <w:jc w:val="both"/>
        <w:rPr>
          <w:rFonts w:ascii="Times New Roman" w:eastAsia="Times New Roman" w:hAnsi="Times New Roman" w:cs="Times New Roman"/>
          <w:color w:val="0563C1"/>
          <w:sz w:val="24"/>
          <w:szCs w:val="24"/>
          <w:u w:val="single"/>
        </w:rPr>
      </w:pPr>
    </w:p>
    <w:p w14:paraId="4DEF05E2" w14:textId="238BFF65" w:rsidR="0060549D" w:rsidRPr="00121734" w:rsidRDefault="00121734" w:rsidP="00121734">
      <w:pPr>
        <w:spacing w:line="360" w:lineRule="auto"/>
        <w:ind w:left="-567"/>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:3</w:t>
      </w:r>
      <w:proofErr w:type="gramEnd"/>
    </w:p>
    <w:tbl>
      <w:tblPr>
        <w:tblStyle w:val="10"/>
        <w:tblW w:w="10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2010"/>
        <w:gridCol w:w="2040"/>
        <w:gridCol w:w="2100"/>
        <w:gridCol w:w="1785"/>
        <w:gridCol w:w="1650"/>
      </w:tblGrid>
      <w:tr w:rsidR="0060549D" w:rsidRPr="003642B3" w14:paraId="0D29DBED" w14:textId="77777777">
        <w:trPr>
          <w:jc w:val="center"/>
        </w:trPr>
        <w:tc>
          <w:tcPr>
            <w:tcW w:w="765" w:type="dxa"/>
          </w:tcPr>
          <w:p w14:paraId="65C19A7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4F4FF8F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040" w:type="dxa"/>
          </w:tcPr>
          <w:p w14:paraId="4A0EC98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2100" w:type="dxa"/>
          </w:tcPr>
          <w:p w14:paraId="34557FC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785" w:type="dxa"/>
          </w:tcPr>
          <w:p w14:paraId="4F12EEC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50" w:type="dxa"/>
          </w:tcPr>
          <w:p w14:paraId="245FE03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F1F40E5" w14:textId="77777777">
        <w:trPr>
          <w:trHeight w:val="2131"/>
          <w:jc w:val="center"/>
        </w:trPr>
        <w:tc>
          <w:tcPr>
            <w:tcW w:w="765" w:type="dxa"/>
          </w:tcPr>
          <w:p w14:paraId="19E6D82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480048A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süreçlerinin yönetimi ve organizasyonel yapısına ilişkin bir planlama bulunmamaktadır.</w:t>
            </w:r>
          </w:p>
        </w:tc>
        <w:tc>
          <w:tcPr>
            <w:tcW w:w="2040" w:type="dxa"/>
          </w:tcPr>
          <w:p w14:paraId="4DF1319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araştırma geliştirme süreçlerinin yönetim ve organizasyonel yapısına ilişkin yönlendirme ve motive etme gibi hususları dikkate alan planlamaları bulunmaktadır.</w:t>
            </w:r>
          </w:p>
        </w:tc>
        <w:tc>
          <w:tcPr>
            <w:tcW w:w="2100" w:type="dxa"/>
          </w:tcPr>
          <w:p w14:paraId="3908941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araştırma-geliştirme süreçlerinin yönetimi ve organizasyonel yapısı kurumsal tercihler yönünde uygulanmaktadır</w:t>
            </w:r>
          </w:p>
        </w:tc>
        <w:tc>
          <w:tcPr>
            <w:tcW w:w="1785" w:type="dxa"/>
          </w:tcPr>
          <w:p w14:paraId="1927456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geliştirme süreçlerinin yönetimi ve organizasyonel yapısının işlerliği ile ilişkili sonuçlar izlenmekte ve önlemler alınmaktadır.</w:t>
            </w:r>
          </w:p>
        </w:tc>
        <w:tc>
          <w:tcPr>
            <w:tcW w:w="1650" w:type="dxa"/>
          </w:tcPr>
          <w:p w14:paraId="129F2A1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8F41909" w14:textId="77777777">
        <w:trPr>
          <w:trHeight w:val="576"/>
          <w:jc w:val="center"/>
        </w:trPr>
        <w:tc>
          <w:tcPr>
            <w:tcW w:w="765" w:type="dxa"/>
          </w:tcPr>
          <w:p w14:paraId="6D09916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2010" w:type="dxa"/>
          </w:tcPr>
          <w:p w14:paraId="231BA17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40" w:type="dxa"/>
            <w:vAlign w:val="center"/>
          </w:tcPr>
          <w:p w14:paraId="760D261E" w14:textId="77777777" w:rsidR="0060549D" w:rsidRPr="003642B3" w:rsidRDefault="0060549D" w:rsidP="003642B3">
            <w:pPr>
              <w:keepNext/>
              <w:keepLines/>
              <w:spacing w:before="40" w:after="0" w:line="360" w:lineRule="auto"/>
              <w:jc w:val="center"/>
              <w:rPr>
                <w:rFonts w:ascii="Times New Roman" w:eastAsia="Times New Roman" w:hAnsi="Times New Roman" w:cs="Times New Roman"/>
                <w:sz w:val="24"/>
                <w:szCs w:val="24"/>
              </w:rPr>
            </w:pPr>
          </w:p>
        </w:tc>
        <w:tc>
          <w:tcPr>
            <w:tcW w:w="2100" w:type="dxa"/>
          </w:tcPr>
          <w:p w14:paraId="717C445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X</w:t>
            </w:r>
          </w:p>
        </w:tc>
        <w:tc>
          <w:tcPr>
            <w:tcW w:w="1785" w:type="dxa"/>
          </w:tcPr>
          <w:p w14:paraId="47565F6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50" w:type="dxa"/>
          </w:tcPr>
          <w:p w14:paraId="5796A2E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5771530C" w14:textId="77777777" w:rsidR="0060549D" w:rsidRPr="003642B3" w:rsidRDefault="0060549D" w:rsidP="003642B3">
      <w:pPr>
        <w:spacing w:line="360" w:lineRule="auto"/>
        <w:jc w:val="both"/>
        <w:rPr>
          <w:rFonts w:ascii="Times New Roman" w:eastAsia="Times New Roman" w:hAnsi="Times New Roman" w:cs="Times New Roman"/>
          <w:b/>
          <w:color w:val="FF0000"/>
          <w:sz w:val="24"/>
          <w:szCs w:val="24"/>
        </w:rPr>
      </w:pPr>
    </w:p>
    <w:p w14:paraId="318BD8F7" w14:textId="77777777" w:rsidR="0060549D" w:rsidRDefault="0060549D" w:rsidP="003642B3">
      <w:pPr>
        <w:tabs>
          <w:tab w:val="left" w:pos="3147"/>
        </w:tabs>
        <w:spacing w:line="360" w:lineRule="auto"/>
        <w:rPr>
          <w:rFonts w:ascii="Times New Roman" w:hAnsi="Times New Roman" w:cs="Times New Roman"/>
          <w:color w:val="FF0000"/>
          <w:sz w:val="24"/>
          <w:szCs w:val="24"/>
        </w:rPr>
      </w:pPr>
    </w:p>
    <w:p w14:paraId="6F0667D5" w14:textId="77777777" w:rsidR="005075F0" w:rsidRDefault="005075F0" w:rsidP="003642B3">
      <w:pPr>
        <w:tabs>
          <w:tab w:val="left" w:pos="3147"/>
        </w:tabs>
        <w:spacing w:line="360" w:lineRule="auto"/>
        <w:rPr>
          <w:rFonts w:ascii="Times New Roman" w:hAnsi="Times New Roman" w:cs="Times New Roman"/>
          <w:color w:val="FF0000"/>
          <w:sz w:val="24"/>
          <w:szCs w:val="24"/>
        </w:rPr>
      </w:pPr>
    </w:p>
    <w:p w14:paraId="6063522C" w14:textId="77777777" w:rsidR="005075F0" w:rsidRDefault="005075F0" w:rsidP="003642B3">
      <w:pPr>
        <w:tabs>
          <w:tab w:val="left" w:pos="3147"/>
        </w:tabs>
        <w:spacing w:line="360" w:lineRule="auto"/>
        <w:rPr>
          <w:rFonts w:ascii="Times New Roman" w:hAnsi="Times New Roman" w:cs="Times New Roman"/>
          <w:color w:val="FF0000"/>
          <w:sz w:val="24"/>
          <w:szCs w:val="24"/>
        </w:rPr>
      </w:pPr>
    </w:p>
    <w:p w14:paraId="17C43DBF" w14:textId="77777777" w:rsidR="00F90662" w:rsidRPr="003642B3" w:rsidRDefault="00F90662" w:rsidP="003642B3">
      <w:pPr>
        <w:tabs>
          <w:tab w:val="left" w:pos="3147"/>
        </w:tabs>
        <w:spacing w:line="360" w:lineRule="auto"/>
        <w:rPr>
          <w:rFonts w:ascii="Times New Roman" w:hAnsi="Times New Roman" w:cs="Times New Roman"/>
          <w:color w:val="FF0000"/>
          <w:sz w:val="24"/>
          <w:szCs w:val="24"/>
        </w:rPr>
      </w:pPr>
    </w:p>
    <w:p w14:paraId="5D0F3AE5"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lastRenderedPageBreak/>
        <w:t>C.</w:t>
      </w:r>
      <w:proofErr w:type="gramStart"/>
      <w:r w:rsidRPr="003642B3">
        <w:rPr>
          <w:rFonts w:ascii="Times New Roman" w:hAnsi="Times New Roman" w:cs="Times New Roman"/>
          <w:color w:val="FF0000"/>
          <w:sz w:val="24"/>
          <w:szCs w:val="24"/>
        </w:rPr>
        <w:t>1.2</w:t>
      </w:r>
      <w:proofErr w:type="gramEnd"/>
      <w:r w:rsidRPr="003642B3">
        <w:rPr>
          <w:rFonts w:ascii="Times New Roman" w:hAnsi="Times New Roman" w:cs="Times New Roman"/>
          <w:color w:val="FF0000"/>
          <w:sz w:val="24"/>
          <w:szCs w:val="24"/>
        </w:rPr>
        <w:t>. İç ve dış kaynaklar</w:t>
      </w:r>
    </w:p>
    <w:p w14:paraId="2C5341C1" w14:textId="2CE02638" w:rsidR="0060549D" w:rsidRPr="003642B3" w:rsidRDefault="003642B3" w:rsidP="003642B3">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4"/>
          <w:szCs w:val="24"/>
        </w:rPr>
      </w:pP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elemanlarımızın </w:t>
      </w:r>
      <w:proofErr w:type="spellStart"/>
      <w:r w:rsidRPr="003642B3">
        <w:rPr>
          <w:rFonts w:ascii="Times New Roman" w:eastAsia="Times New Roman" w:hAnsi="Times New Roman" w:cs="Times New Roman"/>
          <w:color w:val="000000"/>
          <w:sz w:val="24"/>
          <w:szCs w:val="24"/>
        </w:rPr>
        <w:t>araştırma</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yetkinliğinin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geliştirilmesi</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iyileştirilmesine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yönelik</w:t>
      </w:r>
      <w:proofErr w:type="spellEnd"/>
      <w:r w:rsidRPr="003642B3">
        <w:rPr>
          <w:rFonts w:ascii="Times New Roman" w:eastAsia="Times New Roman" w:hAnsi="Times New Roman" w:cs="Times New Roman"/>
          <w:color w:val="000000"/>
          <w:sz w:val="24"/>
          <w:szCs w:val="24"/>
        </w:rPr>
        <w:t xml:space="preserve"> bilimsel </w:t>
      </w:r>
      <w:proofErr w:type="spellStart"/>
      <w:r w:rsidRPr="003642B3">
        <w:rPr>
          <w:rFonts w:ascii="Times New Roman" w:eastAsia="Times New Roman" w:hAnsi="Times New Roman" w:cs="Times New Roman"/>
          <w:color w:val="000000"/>
          <w:sz w:val="24"/>
          <w:szCs w:val="24"/>
        </w:rPr>
        <w:t>araştırma</w:t>
      </w:r>
      <w:proofErr w:type="spellEnd"/>
      <w:r w:rsidRPr="003642B3">
        <w:rPr>
          <w:rFonts w:ascii="Times New Roman" w:eastAsia="Times New Roman" w:hAnsi="Times New Roman" w:cs="Times New Roman"/>
          <w:color w:val="000000"/>
          <w:sz w:val="24"/>
          <w:szCs w:val="24"/>
        </w:rPr>
        <w:t xml:space="preserve"> proje </w:t>
      </w:r>
      <w:proofErr w:type="spellStart"/>
      <w:r w:rsidRPr="003642B3">
        <w:rPr>
          <w:rFonts w:ascii="Times New Roman" w:eastAsia="Times New Roman" w:hAnsi="Times New Roman" w:cs="Times New Roman"/>
          <w:color w:val="000000"/>
          <w:sz w:val="24"/>
          <w:szCs w:val="24"/>
        </w:rPr>
        <w:t>desteği</w:t>
      </w:r>
      <w:proofErr w:type="spellEnd"/>
      <w:r w:rsidRPr="003642B3">
        <w:rPr>
          <w:rFonts w:ascii="Times New Roman" w:eastAsia="Times New Roman" w:hAnsi="Times New Roman" w:cs="Times New Roman"/>
          <w:color w:val="000000"/>
          <w:sz w:val="24"/>
          <w:szCs w:val="24"/>
        </w:rPr>
        <w:t xml:space="preserve">, bilimsel proje hazırlama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gibi </w:t>
      </w:r>
      <w:proofErr w:type="spellStart"/>
      <w:r w:rsidRPr="003642B3">
        <w:rPr>
          <w:rFonts w:ascii="Times New Roman" w:eastAsia="Times New Roman" w:hAnsi="Times New Roman" w:cs="Times New Roman"/>
          <w:color w:val="000000"/>
          <w:sz w:val="24"/>
          <w:szCs w:val="24"/>
        </w:rPr>
        <w:t>imkânlardan</w:t>
      </w:r>
      <w:proofErr w:type="spellEnd"/>
      <w:r w:rsidRPr="003642B3">
        <w:rPr>
          <w:rFonts w:ascii="Times New Roman" w:eastAsia="Times New Roman" w:hAnsi="Times New Roman" w:cs="Times New Roman"/>
          <w:color w:val="000000"/>
          <w:sz w:val="24"/>
          <w:szCs w:val="24"/>
        </w:rPr>
        <w:t xml:space="preserve"> yararlanmaları için Fakülte yönetimi tarafından gerekli yazılar öğretim elemanlarına yönlendirilmektedir. MAKÜ Teknoloji Transfer Ofisi </w:t>
      </w:r>
      <w:hyperlink r:id="rId164">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.1.</w:t>
        </w:r>
      </w:hyperlink>
      <w:r w:rsidR="00933F44">
        <w:rPr>
          <w:rFonts w:ascii="Times New Roman" w:eastAsia="Times New Roman" w:hAnsi="Times New Roman" w:cs="Times New Roman"/>
          <w:color w:val="1155CC"/>
          <w:sz w:val="24"/>
          <w:szCs w:val="24"/>
          <w:u w:val="single"/>
        </w:rPr>
        <w:t xml:space="preserve"> </w:t>
      </w:r>
      <w:r w:rsidR="00DE4098">
        <w:rPr>
          <w:rFonts w:ascii="Times New Roman" w:eastAsia="Times New Roman" w:hAnsi="Times New Roman" w:cs="Times New Roman"/>
          <w:color w:val="1155CC"/>
          <w:sz w:val="24"/>
          <w:szCs w:val="24"/>
          <w:u w:val="single"/>
        </w:rPr>
        <w:t>MAKÜ TTO</w:t>
      </w:r>
      <w:r w:rsidRPr="003642B3">
        <w:rPr>
          <w:rFonts w:ascii="Times New Roman" w:eastAsia="Times New Roman" w:hAnsi="Times New Roman" w:cs="Times New Roman"/>
          <w:color w:val="000000"/>
          <w:sz w:val="24"/>
          <w:szCs w:val="24"/>
        </w:rPr>
        <w:t xml:space="preserve"> ve KİMER, hibe </w:t>
      </w:r>
      <w:proofErr w:type="spellStart"/>
      <w:r w:rsidRPr="003642B3">
        <w:rPr>
          <w:rFonts w:ascii="Times New Roman" w:eastAsia="Times New Roman" w:hAnsi="Times New Roman" w:cs="Times New Roman"/>
          <w:color w:val="000000"/>
          <w:sz w:val="24"/>
          <w:szCs w:val="24"/>
        </w:rPr>
        <w:t>çağrılarının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üyelerine</w:t>
      </w:r>
      <w:proofErr w:type="spellEnd"/>
      <w:r w:rsidRPr="003642B3">
        <w:rPr>
          <w:rFonts w:ascii="Times New Roman" w:eastAsia="Times New Roman" w:hAnsi="Times New Roman" w:cs="Times New Roman"/>
          <w:color w:val="000000"/>
          <w:sz w:val="24"/>
          <w:szCs w:val="24"/>
        </w:rPr>
        <w:t xml:space="preserve"> duyurulmasının yanında proje </w:t>
      </w:r>
      <w:proofErr w:type="spellStart"/>
      <w:r w:rsidRPr="003642B3">
        <w:rPr>
          <w:rFonts w:ascii="Times New Roman" w:eastAsia="Times New Roman" w:hAnsi="Times New Roman" w:cs="Times New Roman"/>
          <w:color w:val="000000"/>
          <w:sz w:val="24"/>
          <w:szCs w:val="24"/>
        </w:rPr>
        <w:t>döngüsu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yönetimi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vermektedir. </w:t>
      </w:r>
      <w:proofErr w:type="gramStart"/>
      <w:r w:rsidRPr="003642B3">
        <w:rPr>
          <w:rFonts w:ascii="Times New Roman" w:eastAsia="Times New Roman" w:hAnsi="Times New Roman" w:cs="Times New Roman"/>
          <w:color w:val="000000"/>
          <w:sz w:val="24"/>
          <w:szCs w:val="24"/>
        </w:rPr>
        <w:t xml:space="preserve">MAKÜ Teknoloji Transfer Ofisi tarafından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üyelerine</w:t>
      </w:r>
      <w:proofErr w:type="spellEnd"/>
      <w:r w:rsidRPr="003642B3">
        <w:rPr>
          <w:rFonts w:ascii="Times New Roman" w:eastAsia="Times New Roman" w:hAnsi="Times New Roman" w:cs="Times New Roman"/>
          <w:color w:val="000000"/>
          <w:sz w:val="24"/>
          <w:szCs w:val="24"/>
        </w:rPr>
        <w:t xml:space="preserve"> proje hazırlama </w:t>
      </w:r>
      <w:proofErr w:type="spellStart"/>
      <w:r w:rsidRPr="003642B3">
        <w:rPr>
          <w:rFonts w:ascii="Times New Roman" w:eastAsia="Times New Roman" w:hAnsi="Times New Roman" w:cs="Times New Roman"/>
          <w:color w:val="000000"/>
          <w:sz w:val="24"/>
          <w:szCs w:val="24"/>
        </w:rPr>
        <w:t>süreçleri</w:t>
      </w:r>
      <w:proofErr w:type="spellEnd"/>
      <w:r w:rsidRPr="003642B3">
        <w:rPr>
          <w:rFonts w:ascii="Times New Roman" w:eastAsia="Times New Roman" w:hAnsi="Times New Roman" w:cs="Times New Roman"/>
          <w:color w:val="000000"/>
          <w:sz w:val="24"/>
          <w:szCs w:val="24"/>
        </w:rPr>
        <w:t xml:space="preserve"> ile ilgili seminerlere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 katılarak </w:t>
      </w:r>
      <w:proofErr w:type="spellStart"/>
      <w:r w:rsidRPr="003642B3">
        <w:rPr>
          <w:rFonts w:ascii="Times New Roman" w:eastAsia="Times New Roman" w:hAnsi="Times New Roman" w:cs="Times New Roman"/>
          <w:color w:val="000000"/>
          <w:sz w:val="24"/>
          <w:szCs w:val="24"/>
        </w:rPr>
        <w:t>süreçlerle</w:t>
      </w:r>
      <w:proofErr w:type="spellEnd"/>
      <w:r w:rsidRPr="003642B3">
        <w:rPr>
          <w:rFonts w:ascii="Times New Roman" w:eastAsia="Times New Roman" w:hAnsi="Times New Roman" w:cs="Times New Roman"/>
          <w:color w:val="000000"/>
          <w:sz w:val="24"/>
          <w:szCs w:val="24"/>
        </w:rPr>
        <w:t xml:space="preserve"> ilgili bilgi </w:t>
      </w:r>
      <w:proofErr w:type="spellStart"/>
      <w:r w:rsidRPr="003642B3">
        <w:rPr>
          <w:rFonts w:ascii="Times New Roman" w:eastAsia="Times New Roman" w:hAnsi="Times New Roman" w:cs="Times New Roman"/>
          <w:color w:val="000000"/>
          <w:sz w:val="24"/>
          <w:szCs w:val="24"/>
        </w:rPr>
        <w:t>edinmişlerdir</w:t>
      </w:r>
      <w:proofErr w:type="spellEnd"/>
      <w:r w:rsidRPr="003642B3">
        <w:rPr>
          <w:rFonts w:ascii="Times New Roman" w:eastAsia="Times New Roman" w:hAnsi="Times New Roman" w:cs="Times New Roman"/>
          <w:color w:val="000000"/>
          <w:sz w:val="24"/>
          <w:szCs w:val="24"/>
        </w:rPr>
        <w:t xml:space="preserve"> </w:t>
      </w:r>
      <w:hyperlink r:id="rId165">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.2.</w:t>
        </w:r>
      </w:hyperlink>
      <w:r w:rsidR="00DE4098">
        <w:rPr>
          <w:rFonts w:ascii="Times New Roman" w:eastAsia="Times New Roman" w:hAnsi="Times New Roman" w:cs="Times New Roman"/>
          <w:color w:val="1155CC"/>
          <w:sz w:val="24"/>
          <w:szCs w:val="24"/>
          <w:u w:val="single"/>
        </w:rPr>
        <w:t>MAKÜ TTO</w:t>
      </w:r>
      <w:r w:rsidRPr="003642B3">
        <w:rPr>
          <w:rFonts w:ascii="Times New Roman" w:eastAsia="Times New Roman" w:hAnsi="Times New Roman" w:cs="Times New Roman"/>
          <w:color w:val="000000"/>
          <w:sz w:val="24"/>
          <w:szCs w:val="24"/>
        </w:rPr>
        <w:t xml:space="preserve"> Ayrıca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atanma ve </w:t>
      </w:r>
      <w:proofErr w:type="spellStart"/>
      <w:r w:rsidRPr="003642B3">
        <w:rPr>
          <w:rFonts w:ascii="Times New Roman" w:eastAsia="Times New Roman" w:hAnsi="Times New Roman" w:cs="Times New Roman"/>
          <w:color w:val="000000"/>
          <w:sz w:val="24"/>
          <w:szCs w:val="24"/>
        </w:rPr>
        <w:t>yükseltilmesi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Üniversitemiz</w:t>
      </w:r>
      <w:proofErr w:type="spellEnd"/>
      <w:r w:rsidRPr="003642B3">
        <w:rPr>
          <w:rFonts w:ascii="Times New Roman" w:eastAsia="Times New Roman" w:hAnsi="Times New Roman" w:cs="Times New Roman"/>
          <w:color w:val="000000"/>
          <w:sz w:val="24"/>
          <w:szCs w:val="24"/>
        </w:rPr>
        <w:t xml:space="preserve"> “Akademik </w:t>
      </w:r>
      <w:proofErr w:type="spellStart"/>
      <w:r w:rsidRPr="003642B3">
        <w:rPr>
          <w:rFonts w:ascii="Times New Roman" w:eastAsia="Times New Roman" w:hAnsi="Times New Roman" w:cs="Times New Roman"/>
          <w:color w:val="000000"/>
          <w:sz w:val="24"/>
          <w:szCs w:val="24"/>
        </w:rPr>
        <w:t>Yükseltilme</w:t>
      </w:r>
      <w:proofErr w:type="spellEnd"/>
      <w:r w:rsidRPr="003642B3">
        <w:rPr>
          <w:rFonts w:ascii="Times New Roman" w:eastAsia="Times New Roman" w:hAnsi="Times New Roman" w:cs="Times New Roman"/>
          <w:color w:val="000000"/>
          <w:sz w:val="24"/>
          <w:szCs w:val="24"/>
        </w:rPr>
        <w:t xml:space="preserve"> ve Atanma Kriterleri </w:t>
      </w:r>
      <w:proofErr w:type="spellStart"/>
      <w:r w:rsidRPr="003642B3">
        <w:rPr>
          <w:rFonts w:ascii="Times New Roman" w:eastAsia="Times New Roman" w:hAnsi="Times New Roman" w:cs="Times New Roman"/>
          <w:color w:val="000000"/>
          <w:sz w:val="24"/>
          <w:szCs w:val="24"/>
        </w:rPr>
        <w:t>Yönergesi”ne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göre</w:t>
      </w:r>
      <w:proofErr w:type="spellEnd"/>
      <w:r w:rsidRPr="003642B3">
        <w:rPr>
          <w:rFonts w:ascii="Times New Roman" w:eastAsia="Times New Roman" w:hAnsi="Times New Roman" w:cs="Times New Roman"/>
          <w:color w:val="000000"/>
          <w:sz w:val="24"/>
          <w:szCs w:val="24"/>
        </w:rPr>
        <w:t xml:space="preserve"> yapılmaktadır</w:t>
      </w:r>
      <w:hyperlink r:id="rId166">
        <w:r w:rsidRPr="003642B3">
          <w:rPr>
            <w:rFonts w:ascii="Times New Roman" w:eastAsia="Times New Roman" w:hAnsi="Times New Roman" w:cs="Times New Roman"/>
            <w:color w:val="1155CC"/>
            <w:sz w:val="24"/>
            <w:szCs w:val="24"/>
            <w:u w:val="single"/>
          </w:rPr>
          <w:t xml:space="preserve"> [3]C.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w:t>
        </w:r>
        <w:r w:rsidR="007118D7">
          <w:rPr>
            <w:rFonts w:ascii="Times New Roman" w:eastAsia="Times New Roman" w:hAnsi="Times New Roman" w:cs="Times New Roman"/>
            <w:color w:val="1155CC"/>
            <w:sz w:val="24"/>
            <w:szCs w:val="24"/>
            <w:u w:val="single"/>
          </w:rPr>
          <w:t>Ak</w:t>
        </w:r>
        <w:r w:rsidR="007118D7" w:rsidRPr="007118D7">
          <w:rPr>
            <w:rFonts w:ascii="Times New Roman" w:eastAsia="Times New Roman" w:hAnsi="Times New Roman" w:cs="Times New Roman"/>
            <w:color w:val="1155CC"/>
            <w:sz w:val="24"/>
            <w:szCs w:val="24"/>
            <w:u w:val="single"/>
          </w:rPr>
          <w:t xml:space="preserve">ademik </w:t>
        </w:r>
        <w:proofErr w:type="spellStart"/>
        <w:r w:rsidR="007118D7" w:rsidRPr="007118D7">
          <w:rPr>
            <w:rFonts w:ascii="Times New Roman" w:eastAsia="Times New Roman" w:hAnsi="Times New Roman" w:cs="Times New Roman"/>
            <w:color w:val="1155CC"/>
            <w:sz w:val="24"/>
            <w:szCs w:val="24"/>
            <w:u w:val="single"/>
          </w:rPr>
          <w:t>Yükseltilme</w:t>
        </w:r>
        <w:proofErr w:type="spellEnd"/>
        <w:r w:rsidR="007118D7" w:rsidRPr="007118D7">
          <w:rPr>
            <w:rFonts w:ascii="Times New Roman" w:eastAsia="Times New Roman" w:hAnsi="Times New Roman" w:cs="Times New Roman"/>
            <w:color w:val="1155CC"/>
            <w:sz w:val="24"/>
            <w:szCs w:val="24"/>
            <w:u w:val="single"/>
          </w:rPr>
          <w:t xml:space="preserve"> ve Atanma Kriterleri </w:t>
        </w:r>
        <w:proofErr w:type="spellStart"/>
        <w:r w:rsidR="007118D7" w:rsidRPr="007118D7">
          <w:rPr>
            <w:rFonts w:ascii="Times New Roman" w:eastAsia="Times New Roman" w:hAnsi="Times New Roman" w:cs="Times New Roman"/>
            <w:color w:val="1155CC"/>
            <w:sz w:val="24"/>
            <w:szCs w:val="24"/>
            <w:u w:val="single"/>
          </w:rPr>
          <w:t>Yönergesi</w:t>
        </w:r>
        <w:proofErr w:type="spellEnd"/>
        <w:r w:rsidR="007118D7">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1155CC"/>
            <w:sz w:val="24"/>
            <w:szCs w:val="24"/>
            <w:u w:val="single"/>
          </w:rPr>
          <w:t> </w:t>
        </w:r>
        <w:proofErr w:type="gramEnd"/>
      </w:hyperlink>
    </w:p>
    <w:p w14:paraId="110E456F" w14:textId="77777777" w:rsidR="0060549D" w:rsidRPr="003642B3" w:rsidRDefault="003642B3" w:rsidP="003642B3">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4"/>
          <w:szCs w:val="24"/>
        </w:rPr>
      </w:pP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programlarında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ders </w:t>
      </w:r>
      <w:proofErr w:type="spellStart"/>
      <w:r w:rsidRPr="003642B3">
        <w:rPr>
          <w:rFonts w:ascii="Times New Roman" w:eastAsia="Times New Roman" w:hAnsi="Times New Roman" w:cs="Times New Roman"/>
          <w:color w:val="000000"/>
          <w:sz w:val="24"/>
          <w:szCs w:val="24"/>
        </w:rPr>
        <w:t>yüklerinin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dağılımı</w:t>
      </w:r>
      <w:proofErr w:type="spellEnd"/>
      <w:r w:rsidRPr="003642B3">
        <w:rPr>
          <w:rFonts w:ascii="Times New Roman" w:eastAsia="Times New Roman" w:hAnsi="Times New Roman" w:cs="Times New Roman"/>
          <w:color w:val="000000"/>
          <w:sz w:val="24"/>
          <w:szCs w:val="24"/>
        </w:rPr>
        <w:t xml:space="preserve">, bölüm akademik kurulları tarafından yapılmaktadır. </w:t>
      </w:r>
      <w:proofErr w:type="spellStart"/>
      <w:r w:rsidRPr="003642B3">
        <w:rPr>
          <w:rFonts w:ascii="Times New Roman" w:eastAsia="Times New Roman" w:hAnsi="Times New Roman" w:cs="Times New Roman"/>
          <w:color w:val="000000"/>
          <w:sz w:val="24"/>
          <w:szCs w:val="24"/>
        </w:rPr>
        <w:t>Dağılım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uzmanlık alanlarına, </w:t>
      </w:r>
      <w:proofErr w:type="spellStart"/>
      <w:r w:rsidRPr="003642B3">
        <w:rPr>
          <w:rFonts w:ascii="Times New Roman" w:eastAsia="Times New Roman" w:hAnsi="Times New Roman" w:cs="Times New Roman"/>
          <w:color w:val="000000"/>
          <w:sz w:val="24"/>
          <w:szCs w:val="24"/>
        </w:rPr>
        <w:t>öğrenci</w:t>
      </w:r>
      <w:proofErr w:type="spellEnd"/>
      <w:r w:rsidRPr="003642B3">
        <w:rPr>
          <w:rFonts w:ascii="Times New Roman" w:eastAsia="Times New Roman" w:hAnsi="Times New Roman" w:cs="Times New Roman"/>
          <w:color w:val="000000"/>
          <w:sz w:val="24"/>
          <w:szCs w:val="24"/>
        </w:rPr>
        <w:t xml:space="preserve"> sayılarına, ders sayılarına ve sürelerine göre planlanmaktadır. </w:t>
      </w:r>
    </w:p>
    <w:p w14:paraId="6B8A6F44" w14:textId="0476DE45" w:rsidR="0060549D" w:rsidRPr="003642B3" w:rsidRDefault="003642B3" w:rsidP="003642B3">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 öğretim elemanlarımızın araştırma-geliştirme yetkinliklerini artırmak için çeşitli etkinliklere katılımları sağlanmaktadır</w:t>
      </w:r>
      <w:r w:rsidRPr="003642B3">
        <w:rPr>
          <w:rFonts w:ascii="Times New Roman" w:eastAsia="Times New Roman" w:hAnsi="Times New Roman" w:cs="Times New Roman"/>
          <w:color w:val="0563C1"/>
          <w:sz w:val="24"/>
          <w:szCs w:val="24"/>
          <w:u w:val="single"/>
        </w:rPr>
        <w:t>.</w:t>
      </w:r>
      <w:r w:rsidRPr="003642B3">
        <w:rPr>
          <w:rFonts w:ascii="Times New Roman" w:eastAsia="Times New Roman" w:hAnsi="Times New Roman" w:cs="Times New Roman"/>
          <w:color w:val="000000"/>
          <w:sz w:val="24"/>
          <w:szCs w:val="24"/>
        </w:rPr>
        <w:t xml:space="preserve"> AYEUM platformunu da Spor Bilimleri Fakültesi personeli ve lisansüstü öğrencileri araştırma-geliştirme faaliyetleri ve personelin gelişimi için ücretsiz kullanabilmektedir </w:t>
      </w:r>
      <w:hyperlink r:id="rId167">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.4.</w:t>
        </w:r>
      </w:hyperlink>
      <w:r w:rsidR="005C7039">
        <w:rPr>
          <w:rFonts w:ascii="Times New Roman" w:eastAsia="Times New Roman" w:hAnsi="Times New Roman" w:cs="Times New Roman"/>
          <w:color w:val="1155CC"/>
          <w:sz w:val="24"/>
          <w:szCs w:val="24"/>
          <w:u w:val="single"/>
        </w:rPr>
        <w:t>AYEUM.</w:t>
      </w:r>
    </w:p>
    <w:p w14:paraId="38DB6988" w14:textId="150BF085"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 fiziki, teknik ve mali araştırma kaynakları </w:t>
      </w:r>
      <w:proofErr w:type="gramStart"/>
      <w:r w:rsidRPr="003642B3">
        <w:rPr>
          <w:rFonts w:ascii="Times New Roman" w:eastAsia="Times New Roman" w:hAnsi="Times New Roman" w:cs="Times New Roman"/>
          <w:color w:val="000000"/>
          <w:sz w:val="24"/>
          <w:szCs w:val="24"/>
        </w:rPr>
        <w:t>misyon</w:t>
      </w:r>
      <w:proofErr w:type="gramEnd"/>
      <w:r w:rsidRPr="003642B3">
        <w:rPr>
          <w:rFonts w:ascii="Times New Roman" w:eastAsia="Times New Roman" w:hAnsi="Times New Roman" w:cs="Times New Roman"/>
          <w:color w:val="000000"/>
          <w:sz w:val="24"/>
          <w:szCs w:val="24"/>
        </w:rPr>
        <w:t>, hedef ve stratejileriyle uyumlu ve yeterlidir. Bu kaynakların kullanımına yönelik politikası üniversite Kalite Komisyonunun politikasında mevcuttur</w:t>
      </w:r>
      <w:r w:rsidRPr="003642B3">
        <w:rPr>
          <w:rFonts w:ascii="Times New Roman" w:hAnsi="Times New Roman" w:cs="Times New Roman"/>
          <w:sz w:val="24"/>
          <w:szCs w:val="24"/>
        </w:rPr>
        <w:t xml:space="preserve"> </w:t>
      </w:r>
      <w:hyperlink r:id="rId168">
        <w:r w:rsidRPr="003642B3">
          <w:rPr>
            <w:rFonts w:ascii="Times New Roman" w:hAnsi="Times New Roman" w:cs="Times New Roman"/>
            <w:color w:val="1155CC"/>
            <w:sz w:val="24"/>
            <w:szCs w:val="24"/>
            <w:u w:val="single"/>
          </w:rPr>
          <w:t>[3]C.</w:t>
        </w:r>
        <w:r w:rsidR="00582196">
          <w:rPr>
            <w:rFonts w:ascii="Times New Roman" w:hAnsi="Times New Roman" w:cs="Times New Roman"/>
            <w:color w:val="1155CC"/>
            <w:sz w:val="24"/>
            <w:szCs w:val="24"/>
            <w:u w:val="single"/>
          </w:rPr>
          <w:t>1</w:t>
        </w:r>
        <w:r w:rsidRPr="003642B3">
          <w:rPr>
            <w:rFonts w:ascii="Times New Roman" w:hAnsi="Times New Roman" w:cs="Times New Roman"/>
            <w:color w:val="1155CC"/>
            <w:sz w:val="24"/>
            <w:szCs w:val="24"/>
            <w:u w:val="single"/>
          </w:rPr>
          <w:t>.1.5</w:t>
        </w:r>
      </w:hyperlink>
      <w:hyperlink r:id="rId169">
        <w:r w:rsidRPr="003642B3">
          <w:rPr>
            <w:rFonts w:ascii="Times New Roman" w:eastAsia="Times New Roman" w:hAnsi="Times New Roman" w:cs="Times New Roman"/>
            <w:color w:val="1155CC"/>
            <w:sz w:val="24"/>
            <w:szCs w:val="24"/>
            <w:u w:val="single"/>
          </w:rPr>
          <w:t>.</w:t>
        </w:r>
      </w:hyperlink>
      <w:r w:rsidR="005C7039">
        <w:rPr>
          <w:rFonts w:ascii="Times New Roman" w:eastAsia="Times New Roman" w:hAnsi="Times New Roman" w:cs="Times New Roman"/>
          <w:color w:val="1155CC"/>
          <w:sz w:val="24"/>
          <w:szCs w:val="24"/>
          <w:u w:val="single"/>
        </w:rPr>
        <w:t>Ka</w:t>
      </w:r>
      <w:r w:rsidR="005C7039" w:rsidRPr="005C7039">
        <w:rPr>
          <w:rFonts w:ascii="Times New Roman" w:eastAsia="Times New Roman" w:hAnsi="Times New Roman" w:cs="Times New Roman"/>
          <w:color w:val="1155CC"/>
          <w:sz w:val="24"/>
          <w:szCs w:val="24"/>
          <w:u w:val="single"/>
        </w:rPr>
        <w:t>lite Politikamız</w:t>
      </w:r>
      <w:r w:rsidR="00E90788">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000000"/>
          <w:sz w:val="24"/>
          <w:szCs w:val="24"/>
        </w:rPr>
        <w:t xml:space="preserve"> Bu politikaya göre araştırma-geliştirme faaliyetlerinde malzeme ve insan kaynağının </w:t>
      </w:r>
      <w:proofErr w:type="gramStart"/>
      <w:r w:rsidRPr="003642B3">
        <w:rPr>
          <w:rFonts w:ascii="Times New Roman" w:eastAsia="Times New Roman" w:hAnsi="Times New Roman" w:cs="Times New Roman"/>
          <w:color w:val="000000"/>
          <w:sz w:val="24"/>
          <w:szCs w:val="24"/>
        </w:rPr>
        <w:t>optimum</w:t>
      </w:r>
      <w:proofErr w:type="gramEnd"/>
      <w:r w:rsidRPr="003642B3">
        <w:rPr>
          <w:rFonts w:ascii="Times New Roman" w:eastAsia="Times New Roman" w:hAnsi="Times New Roman" w:cs="Times New Roman"/>
          <w:color w:val="000000"/>
          <w:sz w:val="24"/>
          <w:szCs w:val="24"/>
        </w:rPr>
        <w:t xml:space="preserve"> kullanımını, bilimsel araştırma ve sanatsal faaliyetlerin kalitesinin artırılmasını, çalışma koşullarının ve ekipmanların kalitesinin iyileştirilmesini esas alınmaktadır. Fakültemizde araştırma-geliştirme faaliyetlerine katkı sağlayacak alanlarında uzman 3 Profesör, 8 Doçent, 7 Dr. Öğr. Üyesi, 1 Dr. Öğr. Gör</w:t>
      </w:r>
      <w:proofErr w:type="gramStart"/>
      <w:r w:rsidRPr="003642B3">
        <w:rPr>
          <w:rFonts w:ascii="Times New Roman" w:eastAsia="Times New Roman" w:hAnsi="Times New Roman" w:cs="Times New Roman"/>
          <w:color w:val="000000"/>
          <w:sz w:val="24"/>
          <w:szCs w:val="24"/>
        </w:rPr>
        <w:t>.,</w:t>
      </w:r>
      <w:proofErr w:type="gramEnd"/>
      <w:r w:rsidRPr="003642B3">
        <w:rPr>
          <w:rFonts w:ascii="Times New Roman" w:eastAsia="Times New Roman" w:hAnsi="Times New Roman" w:cs="Times New Roman"/>
          <w:color w:val="000000"/>
          <w:sz w:val="24"/>
          <w:szCs w:val="24"/>
        </w:rPr>
        <w:t xml:space="preserve"> 3 Öğr. Gör. </w:t>
      </w:r>
      <w:proofErr w:type="gramStart"/>
      <w:r w:rsidRPr="003642B3">
        <w:rPr>
          <w:rFonts w:ascii="Times New Roman" w:eastAsia="Times New Roman" w:hAnsi="Times New Roman" w:cs="Times New Roman"/>
          <w:color w:val="000000"/>
          <w:sz w:val="24"/>
          <w:szCs w:val="24"/>
        </w:rPr>
        <w:t>ve</w:t>
      </w:r>
      <w:proofErr w:type="gramEnd"/>
      <w:r w:rsidRPr="003642B3">
        <w:rPr>
          <w:rFonts w:ascii="Times New Roman" w:eastAsia="Times New Roman" w:hAnsi="Times New Roman" w:cs="Times New Roman"/>
          <w:color w:val="000000"/>
          <w:sz w:val="24"/>
          <w:szCs w:val="24"/>
        </w:rPr>
        <w:t xml:space="preserve"> 2 Arş. Gör. </w:t>
      </w:r>
      <w:proofErr w:type="gramStart"/>
      <w:r w:rsidRPr="003642B3">
        <w:rPr>
          <w:rFonts w:ascii="Times New Roman" w:eastAsia="Times New Roman" w:hAnsi="Times New Roman" w:cs="Times New Roman"/>
          <w:color w:val="000000"/>
          <w:sz w:val="24"/>
          <w:szCs w:val="24"/>
        </w:rPr>
        <w:t>olmak</w:t>
      </w:r>
      <w:proofErr w:type="gramEnd"/>
      <w:r w:rsidRPr="003642B3">
        <w:rPr>
          <w:rFonts w:ascii="Times New Roman" w:eastAsia="Times New Roman" w:hAnsi="Times New Roman" w:cs="Times New Roman"/>
          <w:color w:val="000000"/>
          <w:sz w:val="24"/>
          <w:szCs w:val="24"/>
        </w:rPr>
        <w:t xml:space="preserve"> üzere toplam 24 akademik personel bulunmaktadır </w:t>
      </w:r>
      <w:hyperlink r:id="rId170">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.6.</w:t>
        </w:r>
      </w:hyperlink>
      <w:r w:rsidR="00E90788">
        <w:rPr>
          <w:rFonts w:ascii="Times New Roman" w:eastAsia="Times New Roman" w:hAnsi="Times New Roman" w:cs="Times New Roman"/>
          <w:color w:val="1155CC"/>
          <w:sz w:val="24"/>
          <w:szCs w:val="24"/>
          <w:u w:val="single"/>
        </w:rPr>
        <w:t>Akademik Personeller.</w:t>
      </w:r>
    </w:p>
    <w:p w14:paraId="546C5A8D" w14:textId="0A710E8F"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araştırma ve geliştirme faaliyetleri için gerekli alt yapı mevcuttur </w:t>
      </w:r>
      <w:hyperlink r:id="rId171">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.7.</w:t>
        </w:r>
      </w:hyperlink>
      <w:r w:rsidR="00E90788">
        <w:rPr>
          <w:rFonts w:ascii="Times New Roman" w:eastAsia="Times New Roman" w:hAnsi="Times New Roman" w:cs="Times New Roman"/>
          <w:color w:val="1155CC"/>
          <w:sz w:val="24"/>
          <w:szCs w:val="24"/>
          <w:u w:val="single"/>
        </w:rPr>
        <w:t>Tesisler.</w:t>
      </w:r>
      <w:r w:rsidRPr="003642B3">
        <w:rPr>
          <w:rFonts w:ascii="Times New Roman" w:eastAsia="Times New Roman" w:hAnsi="Times New Roman" w:cs="Times New Roman"/>
          <w:color w:val="000000"/>
          <w:sz w:val="24"/>
          <w:szCs w:val="24"/>
        </w:rPr>
        <w:t xml:space="preserve">  Öğretim elemanlarının kaynaklarının yeterliliği izlenmekte olup, mali durumlar doğrultusunda iyileştirmeler yapılmaktadır. Fakültemizde şu anda 3 tane BAP projesi yürütülmektedir. Ayrıca üniversitemizdeki öğretim elemanları TÜBİTAK ya da Avrupa Birliğinin proje fırsatlarını değerlendirmek için gerekli eğitimlere katılım sağlamaktadır.</w:t>
      </w:r>
    </w:p>
    <w:p w14:paraId="5BDAAC63" w14:textId="2118F8B1" w:rsidR="0060549D" w:rsidRPr="003642B3" w:rsidRDefault="003642B3" w:rsidP="003642B3">
      <w:pPr>
        <w:pBdr>
          <w:between w:val="nil"/>
        </w:pBdr>
        <w:spacing w:line="360" w:lineRule="auto"/>
        <w:ind w:firstLine="708"/>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color w:val="000000"/>
          <w:sz w:val="24"/>
          <w:szCs w:val="24"/>
        </w:rPr>
        <w:lastRenderedPageBreak/>
        <w:t xml:space="preserve">Araştırma ilke, strateji, hedef ve politikaları MAKÜ Teknoloji Transfer Ofisi, BAP, Uluslararası İlişkiler Koordinatörlüğü gibi birimler tarafından belirlenmektedir. </w:t>
      </w:r>
      <w:r w:rsidRPr="003642B3">
        <w:rPr>
          <w:rFonts w:ascii="Times New Roman" w:eastAsia="Times New Roman" w:hAnsi="Times New Roman" w:cs="Times New Roman"/>
          <w:sz w:val="24"/>
          <w:szCs w:val="24"/>
        </w:rPr>
        <w:t>Fakültemizde üniversite içi kaynaklar bağlamında 3 tane devam eden BAP projesi vardır.</w:t>
      </w:r>
    </w:p>
    <w:p w14:paraId="6F1431A5" w14:textId="7052102E" w:rsidR="0060549D" w:rsidRPr="003642B3" w:rsidRDefault="003642B3" w:rsidP="003642B3">
      <w:pPr>
        <w:pBdr>
          <w:between w:val="nil"/>
        </w:pBdr>
        <w:spacing w:line="360" w:lineRule="auto"/>
        <w:ind w:firstLine="708"/>
        <w:jc w:val="both"/>
        <w:rPr>
          <w:rFonts w:ascii="Times New Roman" w:eastAsia="Times New Roman" w:hAnsi="Times New Roman" w:cs="Times New Roman"/>
          <w:color w:val="0563C1"/>
          <w:sz w:val="24"/>
          <w:szCs w:val="24"/>
          <w:u w:val="single"/>
        </w:rPr>
      </w:pPr>
      <w:r w:rsidRPr="003642B3">
        <w:rPr>
          <w:rFonts w:ascii="Times New Roman" w:eastAsia="Times New Roman" w:hAnsi="Times New Roman" w:cs="Times New Roman"/>
          <w:color w:val="000000"/>
          <w:sz w:val="24"/>
          <w:szCs w:val="24"/>
        </w:rPr>
        <w:t xml:space="preserve">Fakültemiz araştırmalarda kullanılacak finansal kaynakları bulunmamaktadır. Öğretim elemanlarımız araştırma kaynaklarını projelerle (TÜBİTAK, AB projeleri, vb.) sağlamaya çalışmaktadır. Fakültemiz bünyesindeki öğretim elemanlarının içinde yer aldığı Tübitak tarafından desteklenen ve öğretim elemanlarının danışman olduğu 8 proje bulunmaktadır. Bu projeler halen devam etmektedir. Ayrıca fakültemizde 2022 yılında 5 Erasmus projesi tamamlanmış </w:t>
      </w:r>
      <w:hyperlink r:id="rId172">
        <w:r w:rsidRPr="003642B3">
          <w:rPr>
            <w:rFonts w:ascii="Times New Roman" w:eastAsia="Times New Roman" w:hAnsi="Times New Roman" w:cs="Times New Roman"/>
            <w:color w:val="1155CC"/>
            <w:sz w:val="24"/>
            <w:szCs w:val="24"/>
            <w:u w:val="single"/>
          </w:rPr>
          <w:t>[3]C.</w:t>
        </w:r>
        <w:r w:rsidR="00D905A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D905A5">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D905A5">
          <w:rPr>
            <w:rFonts w:ascii="Times New Roman" w:eastAsia="Times New Roman" w:hAnsi="Times New Roman" w:cs="Times New Roman"/>
            <w:color w:val="1155CC"/>
            <w:sz w:val="24"/>
            <w:szCs w:val="24"/>
            <w:u w:val="single"/>
          </w:rPr>
          <w:t>9</w:t>
        </w:r>
        <w:r w:rsidRPr="003642B3">
          <w:rPr>
            <w:rFonts w:ascii="Times New Roman" w:eastAsia="Times New Roman" w:hAnsi="Times New Roman" w:cs="Times New Roman"/>
            <w:color w:val="1155CC"/>
            <w:sz w:val="24"/>
            <w:szCs w:val="24"/>
            <w:u w:val="single"/>
          </w:rPr>
          <w:t>.</w:t>
        </w:r>
      </w:hyperlink>
      <w:r w:rsidR="00695F34">
        <w:rPr>
          <w:rFonts w:ascii="Times New Roman" w:eastAsia="Times New Roman" w:hAnsi="Times New Roman" w:cs="Times New Roman"/>
          <w:color w:val="1155CC"/>
          <w:sz w:val="24"/>
          <w:szCs w:val="24"/>
          <w:u w:val="single"/>
        </w:rPr>
        <w:t>TÜBİTAK Projeleri.</w:t>
      </w:r>
      <w:r w:rsidRPr="003642B3">
        <w:rPr>
          <w:rFonts w:ascii="Times New Roman" w:eastAsia="Times New Roman" w:hAnsi="Times New Roman" w:cs="Times New Roman"/>
          <w:color w:val="0563C1"/>
          <w:sz w:val="24"/>
          <w:szCs w:val="24"/>
          <w:u w:val="single"/>
        </w:rPr>
        <w:t xml:space="preserve"> </w:t>
      </w:r>
      <w:r w:rsidRPr="003642B3">
        <w:rPr>
          <w:rFonts w:ascii="Times New Roman" w:eastAsia="Times New Roman" w:hAnsi="Times New Roman" w:cs="Times New Roman"/>
          <w:sz w:val="24"/>
          <w:szCs w:val="24"/>
        </w:rPr>
        <w:t xml:space="preserve">Spesifik olarak fakültemiz öğretim elemanları </w:t>
      </w:r>
      <w:proofErr w:type="spellStart"/>
      <w:r w:rsidRPr="003642B3">
        <w:rPr>
          <w:rFonts w:ascii="Times New Roman" w:eastAsia="Times New Roman" w:hAnsi="Times New Roman" w:cs="Times New Roman"/>
          <w:sz w:val="24"/>
          <w:szCs w:val="24"/>
        </w:rPr>
        <w:t>Erasmus</w:t>
      </w:r>
      <w:proofErr w:type="spellEnd"/>
      <w:r w:rsidRPr="003642B3">
        <w:rPr>
          <w:rFonts w:ascii="Times New Roman" w:eastAsia="Times New Roman" w:hAnsi="Times New Roman" w:cs="Times New Roman"/>
          <w:sz w:val="24"/>
          <w:szCs w:val="24"/>
        </w:rPr>
        <w:t xml:space="preserve"> </w:t>
      </w:r>
      <w:proofErr w:type="spellStart"/>
      <w:r w:rsidRPr="003642B3">
        <w:rPr>
          <w:rFonts w:ascii="Times New Roman" w:eastAsia="Times New Roman" w:hAnsi="Times New Roman" w:cs="Times New Roman"/>
          <w:sz w:val="24"/>
          <w:szCs w:val="24"/>
        </w:rPr>
        <w:t>Sport</w:t>
      </w:r>
      <w:proofErr w:type="spellEnd"/>
      <w:r w:rsidRPr="003642B3">
        <w:rPr>
          <w:rFonts w:ascii="Times New Roman" w:eastAsia="Times New Roman" w:hAnsi="Times New Roman" w:cs="Times New Roman"/>
          <w:sz w:val="24"/>
          <w:szCs w:val="24"/>
        </w:rPr>
        <w:t xml:space="preserve"> eğitimlerine katılmış ve koordinatör olarak 2 Erasmus projesine başvuru yapmış ve bu projeler Avrupa Birliği tarafından </w:t>
      </w:r>
      <w:proofErr w:type="spellStart"/>
      <w:r w:rsidRPr="003642B3">
        <w:rPr>
          <w:rFonts w:ascii="Times New Roman" w:eastAsia="Times New Roman" w:hAnsi="Times New Roman" w:cs="Times New Roman"/>
          <w:sz w:val="24"/>
          <w:szCs w:val="24"/>
        </w:rPr>
        <w:t>hibelendirilmiş</w:t>
      </w:r>
      <w:proofErr w:type="spellEnd"/>
      <w:r w:rsidRPr="003642B3">
        <w:rPr>
          <w:rFonts w:ascii="Times New Roman" w:eastAsia="Times New Roman" w:hAnsi="Times New Roman" w:cs="Times New Roman"/>
          <w:color w:val="1155CC"/>
          <w:sz w:val="24"/>
          <w:szCs w:val="24"/>
          <w:u w:val="single"/>
        </w:rPr>
        <w:t>[3]C.</w:t>
      </w:r>
      <w:r w:rsidR="009646BE">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646B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.1</w:t>
      </w:r>
      <w:r w:rsidR="009646BE">
        <w:rPr>
          <w:rFonts w:ascii="Times New Roman" w:eastAsia="Times New Roman" w:hAnsi="Times New Roman" w:cs="Times New Roman"/>
          <w:color w:val="1155CC"/>
          <w:sz w:val="24"/>
          <w:szCs w:val="24"/>
          <w:u w:val="single"/>
        </w:rPr>
        <w:t>0</w:t>
      </w:r>
      <w:r w:rsidRPr="003642B3">
        <w:rPr>
          <w:rFonts w:ascii="Times New Roman" w:eastAsia="Times New Roman" w:hAnsi="Times New Roman" w:cs="Times New Roman"/>
          <w:color w:val="1155CC"/>
          <w:sz w:val="24"/>
          <w:szCs w:val="24"/>
          <w:u w:val="single"/>
        </w:rPr>
        <w:t>.</w:t>
      </w:r>
      <w:r w:rsidR="00695F34">
        <w:rPr>
          <w:rFonts w:ascii="Times New Roman" w:eastAsia="Times New Roman" w:hAnsi="Times New Roman" w:cs="Times New Roman"/>
          <w:color w:val="1155CC"/>
          <w:sz w:val="24"/>
          <w:szCs w:val="24"/>
          <w:u w:val="single"/>
        </w:rPr>
        <w:t xml:space="preserve"> Erasmus Projesi.</w:t>
      </w:r>
    </w:p>
    <w:p w14:paraId="23307288"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4A69750"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6078B9D"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 3</w:t>
      </w:r>
      <w:proofErr w:type="gramEnd"/>
    </w:p>
    <w:tbl>
      <w:tblPr>
        <w:tblStyle w:val="9"/>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010"/>
        <w:gridCol w:w="2010"/>
        <w:gridCol w:w="1665"/>
        <w:gridCol w:w="1995"/>
        <w:gridCol w:w="1680"/>
      </w:tblGrid>
      <w:tr w:rsidR="0060549D" w:rsidRPr="003642B3" w14:paraId="73EF9162" w14:textId="77777777">
        <w:trPr>
          <w:jc w:val="center"/>
        </w:trPr>
        <w:tc>
          <w:tcPr>
            <w:tcW w:w="720" w:type="dxa"/>
          </w:tcPr>
          <w:p w14:paraId="7A83DEA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3002681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010" w:type="dxa"/>
          </w:tcPr>
          <w:p w14:paraId="676115A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65" w:type="dxa"/>
          </w:tcPr>
          <w:p w14:paraId="1288577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95" w:type="dxa"/>
          </w:tcPr>
          <w:p w14:paraId="1390927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80" w:type="dxa"/>
          </w:tcPr>
          <w:p w14:paraId="2C4F294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6054887" w14:textId="77777777">
        <w:trPr>
          <w:trHeight w:val="2131"/>
          <w:jc w:val="center"/>
        </w:trPr>
        <w:tc>
          <w:tcPr>
            <w:tcW w:w="720" w:type="dxa"/>
          </w:tcPr>
          <w:p w14:paraId="48A961D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251AB3F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araştırma ve geliştirme faaliyetlerini sürdürebilmesi için yeterli kaynağı bulunmamaktadır. </w:t>
            </w:r>
          </w:p>
        </w:tc>
        <w:tc>
          <w:tcPr>
            <w:tcW w:w="2010" w:type="dxa"/>
          </w:tcPr>
          <w:p w14:paraId="0C77F70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araştırma ve geliştirme faaliyetlerini sürdürebilmek için uygun nitelik ve nicelikte fiziki, teknik ve mali kaynakların oluşturulmasına yönelik planları bulunmaktadır.  </w:t>
            </w:r>
          </w:p>
        </w:tc>
        <w:tc>
          <w:tcPr>
            <w:tcW w:w="1665" w:type="dxa"/>
          </w:tcPr>
          <w:p w14:paraId="714CCCF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 araştırma ve geliştirme kaynaklarını araştırma stratejisi ve birimler arası dengeyi gözeterek yönetmektedir</w:t>
            </w:r>
          </w:p>
        </w:tc>
        <w:tc>
          <w:tcPr>
            <w:tcW w:w="1995" w:type="dxa"/>
          </w:tcPr>
          <w:p w14:paraId="2A60F30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kaynaklarının yeterliliği ve çeşitliliği izlenmekte ve iyileştirilmektedir</w:t>
            </w:r>
          </w:p>
        </w:tc>
        <w:tc>
          <w:tcPr>
            <w:tcW w:w="1680" w:type="dxa"/>
          </w:tcPr>
          <w:p w14:paraId="6457592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12DDB9C" w14:textId="77777777">
        <w:trPr>
          <w:trHeight w:val="576"/>
          <w:jc w:val="center"/>
        </w:trPr>
        <w:tc>
          <w:tcPr>
            <w:tcW w:w="720" w:type="dxa"/>
          </w:tcPr>
          <w:p w14:paraId="13BC1E77"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w:t>
            </w:r>
            <w:r w:rsidRPr="003642B3">
              <w:rPr>
                <w:rFonts w:ascii="Times New Roman" w:eastAsia="Times New Roman" w:hAnsi="Times New Roman" w:cs="Times New Roman"/>
                <w:b/>
                <w:sz w:val="24"/>
                <w:szCs w:val="24"/>
              </w:rPr>
              <w:lastRenderedPageBreak/>
              <w:t>etleyiniz.</w:t>
            </w:r>
          </w:p>
        </w:tc>
        <w:tc>
          <w:tcPr>
            <w:tcW w:w="2010" w:type="dxa"/>
          </w:tcPr>
          <w:p w14:paraId="32E9704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10" w:type="dxa"/>
            <w:vAlign w:val="center"/>
          </w:tcPr>
          <w:p w14:paraId="408544B6" w14:textId="77777777" w:rsidR="0060549D" w:rsidRPr="003642B3" w:rsidRDefault="0060549D" w:rsidP="003642B3">
            <w:pPr>
              <w:keepNext/>
              <w:keepLines/>
              <w:spacing w:before="40" w:after="0" w:line="360" w:lineRule="auto"/>
              <w:jc w:val="center"/>
              <w:rPr>
                <w:rFonts w:ascii="Times New Roman" w:eastAsia="Times New Roman" w:hAnsi="Times New Roman" w:cs="Times New Roman"/>
                <w:sz w:val="24"/>
                <w:szCs w:val="24"/>
              </w:rPr>
            </w:pPr>
          </w:p>
        </w:tc>
        <w:tc>
          <w:tcPr>
            <w:tcW w:w="1665" w:type="dxa"/>
          </w:tcPr>
          <w:p w14:paraId="53A9C9B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X</w:t>
            </w:r>
          </w:p>
        </w:tc>
        <w:tc>
          <w:tcPr>
            <w:tcW w:w="1995" w:type="dxa"/>
          </w:tcPr>
          <w:p w14:paraId="33AB616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80" w:type="dxa"/>
          </w:tcPr>
          <w:p w14:paraId="50C42E37"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74EAB2B"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0094CA4" w14:textId="556AC7D2"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4FCDF603" w14:textId="77777777" w:rsidR="0060549D" w:rsidRPr="003642B3" w:rsidRDefault="003E3D7B" w:rsidP="003642B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hyperlink r:id="rId173">
        <w:r w:rsidR="003642B3" w:rsidRPr="003642B3">
          <w:rPr>
            <w:rFonts w:ascii="Times New Roman" w:eastAsia="Times New Roman" w:hAnsi="Times New Roman" w:cs="Times New Roman"/>
            <w:b/>
            <w:color w:val="1155CC"/>
            <w:sz w:val="24"/>
            <w:szCs w:val="24"/>
            <w:u w:val="single"/>
          </w:rPr>
          <w:t>https://bap.mehmetakif.edu.tr/upload/bap/28-form-96-96784643-bilimsel-arastirma-projeleri-komisyonu-uygulama-yoenergesi.pdf</w:t>
        </w:r>
      </w:hyperlink>
    </w:p>
    <w:p w14:paraId="2B63A10A" w14:textId="77777777" w:rsidR="0060549D" w:rsidRPr="003642B3" w:rsidRDefault="003E3D7B" w:rsidP="003642B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hyperlink r:id="rId174">
        <w:r w:rsidR="003642B3" w:rsidRPr="003642B3">
          <w:rPr>
            <w:rFonts w:ascii="Times New Roman" w:eastAsia="Times New Roman" w:hAnsi="Times New Roman" w:cs="Times New Roman"/>
            <w:b/>
            <w:color w:val="1155CC"/>
            <w:sz w:val="24"/>
            <w:szCs w:val="24"/>
            <w:u w:val="single"/>
          </w:rPr>
          <w:t>https://bap.mehmetakif.edu.tr/upload/bap/28-form-96-96784643-bilimsel-arastirma-projeleri-komisyonu-uygulama-yoenergesi.pdf</w:t>
        </w:r>
      </w:hyperlink>
    </w:p>
    <w:p w14:paraId="2825CF35" w14:textId="77777777" w:rsidR="0060549D" w:rsidRPr="003642B3" w:rsidRDefault="0060549D" w:rsidP="003642B3">
      <w:pPr>
        <w:pBdr>
          <w:between w:val="nil"/>
        </w:pBdr>
        <w:spacing w:line="360" w:lineRule="auto"/>
        <w:jc w:val="both"/>
        <w:rPr>
          <w:rFonts w:ascii="Times New Roman" w:hAnsi="Times New Roman" w:cs="Times New Roman"/>
          <w:color w:val="FF0000"/>
          <w:sz w:val="24"/>
          <w:szCs w:val="24"/>
        </w:rPr>
      </w:pPr>
    </w:p>
    <w:p w14:paraId="4D8ADE2C"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w:t>
      </w:r>
      <w:proofErr w:type="gramStart"/>
      <w:r w:rsidRPr="003642B3">
        <w:rPr>
          <w:rFonts w:ascii="Times New Roman" w:hAnsi="Times New Roman" w:cs="Times New Roman"/>
          <w:color w:val="FF0000"/>
          <w:sz w:val="24"/>
          <w:szCs w:val="24"/>
        </w:rPr>
        <w:t>1.3</w:t>
      </w:r>
      <w:proofErr w:type="gramEnd"/>
      <w:r w:rsidRPr="003642B3">
        <w:rPr>
          <w:rFonts w:ascii="Times New Roman" w:hAnsi="Times New Roman" w:cs="Times New Roman"/>
          <w:color w:val="FF0000"/>
          <w:sz w:val="24"/>
          <w:szCs w:val="24"/>
        </w:rPr>
        <w:t>. Doktora programları ve doktora sonrası imkanlar</w:t>
      </w:r>
    </w:p>
    <w:p w14:paraId="637A277B" w14:textId="617EBD17"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Doktora programları Burdur Mehmet Akif Ersoy Üniversitesi Eğitim Bilimleri Enstitüsü tarafından yürütülmekte olup, Fakültemiz öğretim üyelerinin alanlarındaki uzmanlıklarına göre bu programlarda dersleri bulunmaktadır</w:t>
      </w:r>
      <w:r w:rsidRPr="003642B3">
        <w:rPr>
          <w:rFonts w:ascii="Times New Roman" w:eastAsia="Times New Roman" w:hAnsi="Times New Roman" w:cs="Times New Roman"/>
          <w:sz w:val="24"/>
          <w:szCs w:val="24"/>
        </w:rPr>
        <w:t xml:space="preserve"> </w:t>
      </w:r>
      <w:hyperlink r:id="rId175">
        <w:r w:rsidRPr="003642B3">
          <w:rPr>
            <w:rFonts w:ascii="Times New Roman" w:eastAsia="Times New Roman" w:hAnsi="Times New Roman" w:cs="Times New Roman"/>
            <w:color w:val="1155CC"/>
            <w:sz w:val="24"/>
            <w:szCs w:val="24"/>
            <w:u w:val="single"/>
          </w:rPr>
          <w:t>[3]C.</w:t>
        </w:r>
        <w:r w:rsidR="006E62CD">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6E62C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hyperlink>
      <w:r w:rsidR="007878C8">
        <w:rPr>
          <w:rFonts w:ascii="Times New Roman" w:eastAsia="Times New Roman" w:hAnsi="Times New Roman" w:cs="Times New Roman"/>
          <w:color w:val="1155CC"/>
          <w:sz w:val="24"/>
          <w:szCs w:val="24"/>
          <w:u w:val="single"/>
        </w:rPr>
        <w:t>MAKÜ OBİS.</w:t>
      </w:r>
    </w:p>
    <w:p w14:paraId="3841C642" w14:textId="77777777" w:rsidR="006E62CD" w:rsidRDefault="006E62C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3BF32C4"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 3</w:t>
      </w:r>
      <w:proofErr w:type="gramEnd"/>
    </w:p>
    <w:tbl>
      <w:tblPr>
        <w:tblStyle w:val="8"/>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980"/>
        <w:gridCol w:w="2085"/>
        <w:gridCol w:w="1980"/>
        <w:gridCol w:w="2040"/>
        <w:gridCol w:w="1695"/>
      </w:tblGrid>
      <w:tr w:rsidR="0060549D" w:rsidRPr="003642B3" w14:paraId="4FE5DBCC" w14:textId="77777777">
        <w:trPr>
          <w:jc w:val="center"/>
        </w:trPr>
        <w:tc>
          <w:tcPr>
            <w:tcW w:w="705" w:type="dxa"/>
          </w:tcPr>
          <w:p w14:paraId="490B4F6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51F2508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085" w:type="dxa"/>
          </w:tcPr>
          <w:p w14:paraId="5809102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80" w:type="dxa"/>
          </w:tcPr>
          <w:p w14:paraId="6EBDADB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40" w:type="dxa"/>
          </w:tcPr>
          <w:p w14:paraId="7DBD2CF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D7440C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19B12B8" w14:textId="77777777">
        <w:trPr>
          <w:trHeight w:val="2131"/>
          <w:jc w:val="center"/>
        </w:trPr>
        <w:tc>
          <w:tcPr>
            <w:tcW w:w="705" w:type="dxa"/>
          </w:tcPr>
          <w:p w14:paraId="402E023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4017E16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doktora programı ve doktora sonrası </w:t>
            </w:r>
            <w:proofErr w:type="gramStart"/>
            <w:r w:rsidRPr="003642B3">
              <w:rPr>
                <w:rFonts w:ascii="Times New Roman" w:eastAsia="Times New Roman" w:hAnsi="Times New Roman" w:cs="Times New Roman"/>
                <w:sz w:val="24"/>
                <w:szCs w:val="24"/>
              </w:rPr>
              <w:t>imkanları</w:t>
            </w:r>
            <w:proofErr w:type="gramEnd"/>
            <w:r w:rsidRPr="003642B3">
              <w:rPr>
                <w:rFonts w:ascii="Times New Roman" w:eastAsia="Times New Roman" w:hAnsi="Times New Roman" w:cs="Times New Roman"/>
                <w:sz w:val="24"/>
                <w:szCs w:val="24"/>
              </w:rPr>
              <w:t xml:space="preserve"> bulunmamaktadır. </w:t>
            </w:r>
          </w:p>
        </w:tc>
        <w:tc>
          <w:tcPr>
            <w:tcW w:w="2085" w:type="dxa"/>
          </w:tcPr>
          <w:p w14:paraId="6F2F1C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araştırma politikası, hedefleri ve stratejileri ile uyumlu doktora programı ve doktora sonrası </w:t>
            </w:r>
            <w:proofErr w:type="gramStart"/>
            <w:r w:rsidRPr="003642B3">
              <w:rPr>
                <w:rFonts w:ascii="Times New Roman" w:eastAsia="Times New Roman" w:hAnsi="Times New Roman" w:cs="Times New Roman"/>
                <w:sz w:val="24"/>
                <w:szCs w:val="24"/>
              </w:rPr>
              <w:t>imkanlarına</w:t>
            </w:r>
            <w:proofErr w:type="gramEnd"/>
            <w:r w:rsidRPr="003642B3">
              <w:rPr>
                <w:rFonts w:ascii="Times New Roman" w:eastAsia="Times New Roman" w:hAnsi="Times New Roman" w:cs="Times New Roman"/>
                <w:sz w:val="24"/>
                <w:szCs w:val="24"/>
              </w:rPr>
              <w:t xml:space="preserve"> ilişkin planlamalar bulunmaktadır.</w:t>
            </w:r>
          </w:p>
        </w:tc>
        <w:tc>
          <w:tcPr>
            <w:tcW w:w="1980" w:type="dxa"/>
          </w:tcPr>
          <w:p w14:paraId="7D545E0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araştırma politikası, hedefleri ve stratejileri ile uyumlu ve destekleyen doktora programları ve doktora sonrası </w:t>
            </w:r>
            <w:proofErr w:type="gramStart"/>
            <w:r w:rsidRPr="003642B3">
              <w:rPr>
                <w:rFonts w:ascii="Times New Roman" w:eastAsia="Times New Roman" w:hAnsi="Times New Roman" w:cs="Times New Roman"/>
                <w:sz w:val="24"/>
                <w:szCs w:val="24"/>
              </w:rPr>
              <w:t>imkanlar</w:t>
            </w:r>
            <w:proofErr w:type="gramEnd"/>
            <w:r w:rsidRPr="003642B3">
              <w:rPr>
                <w:rFonts w:ascii="Times New Roman" w:eastAsia="Times New Roman" w:hAnsi="Times New Roman" w:cs="Times New Roman"/>
                <w:sz w:val="24"/>
                <w:szCs w:val="24"/>
              </w:rPr>
              <w:t xml:space="preserve"> yürütülmektedir.</w:t>
            </w:r>
          </w:p>
        </w:tc>
        <w:tc>
          <w:tcPr>
            <w:tcW w:w="2040" w:type="dxa"/>
          </w:tcPr>
          <w:p w14:paraId="28A78EF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doktora programları ve doktora sonrası </w:t>
            </w:r>
            <w:proofErr w:type="gramStart"/>
            <w:r w:rsidRPr="003642B3">
              <w:rPr>
                <w:rFonts w:ascii="Times New Roman" w:eastAsia="Times New Roman" w:hAnsi="Times New Roman" w:cs="Times New Roman"/>
                <w:sz w:val="24"/>
                <w:szCs w:val="24"/>
              </w:rPr>
              <w:t>imkanlarının</w:t>
            </w:r>
            <w:proofErr w:type="gramEnd"/>
            <w:r w:rsidRPr="003642B3">
              <w:rPr>
                <w:rFonts w:ascii="Times New Roman" w:eastAsia="Times New Roman" w:hAnsi="Times New Roman" w:cs="Times New Roman"/>
                <w:sz w:val="24"/>
                <w:szCs w:val="24"/>
              </w:rPr>
              <w:t xml:space="preserve"> çıktıları düzenli olarak izlenmekte ve iyileştirilmektedir. </w:t>
            </w:r>
          </w:p>
        </w:tc>
        <w:tc>
          <w:tcPr>
            <w:tcW w:w="1695" w:type="dxa"/>
          </w:tcPr>
          <w:p w14:paraId="3F23F5D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052627E" w14:textId="77777777">
        <w:trPr>
          <w:trHeight w:val="383"/>
          <w:jc w:val="center"/>
        </w:trPr>
        <w:tc>
          <w:tcPr>
            <w:tcW w:w="705" w:type="dxa"/>
          </w:tcPr>
          <w:p w14:paraId="1529FFFA"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w:t>
            </w:r>
            <w:r w:rsidRPr="003642B3">
              <w:rPr>
                <w:rFonts w:ascii="Times New Roman" w:eastAsia="Times New Roman" w:hAnsi="Times New Roman" w:cs="Times New Roman"/>
                <w:b/>
                <w:sz w:val="24"/>
                <w:szCs w:val="24"/>
              </w:rPr>
              <w:lastRenderedPageBreak/>
              <w:t>etleyiniz.</w:t>
            </w:r>
          </w:p>
        </w:tc>
        <w:tc>
          <w:tcPr>
            <w:tcW w:w="1980" w:type="dxa"/>
          </w:tcPr>
          <w:p w14:paraId="074DD937"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85" w:type="dxa"/>
            <w:vAlign w:val="center"/>
          </w:tcPr>
          <w:p w14:paraId="5092B9B8" w14:textId="77777777" w:rsidR="0060549D" w:rsidRPr="003642B3" w:rsidRDefault="0060549D" w:rsidP="003642B3">
            <w:pPr>
              <w:keepNext/>
              <w:keepLines/>
              <w:spacing w:before="40" w:after="0" w:line="360" w:lineRule="auto"/>
              <w:jc w:val="center"/>
              <w:rPr>
                <w:rFonts w:ascii="Times New Roman" w:eastAsia="Times New Roman" w:hAnsi="Times New Roman" w:cs="Times New Roman"/>
                <w:sz w:val="24"/>
                <w:szCs w:val="24"/>
              </w:rPr>
            </w:pPr>
          </w:p>
        </w:tc>
        <w:tc>
          <w:tcPr>
            <w:tcW w:w="1980" w:type="dxa"/>
          </w:tcPr>
          <w:p w14:paraId="27EB9E2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X</w:t>
            </w:r>
          </w:p>
        </w:tc>
        <w:tc>
          <w:tcPr>
            <w:tcW w:w="2040" w:type="dxa"/>
          </w:tcPr>
          <w:p w14:paraId="151F6E5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71D8416A"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3992D4D"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666BBF48" w14:textId="77777777" w:rsidR="0060549D" w:rsidRPr="003642B3" w:rsidRDefault="0060549D" w:rsidP="003642B3">
      <w:pPr>
        <w:tabs>
          <w:tab w:val="left" w:pos="3147"/>
        </w:tabs>
        <w:spacing w:line="360" w:lineRule="auto"/>
        <w:rPr>
          <w:rFonts w:ascii="Times New Roman" w:eastAsia="Times New Roman" w:hAnsi="Times New Roman" w:cs="Times New Roman"/>
          <w:color w:val="FF0000"/>
          <w:sz w:val="24"/>
          <w:szCs w:val="24"/>
        </w:rPr>
      </w:pPr>
    </w:p>
    <w:p w14:paraId="4E9624F7"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C.2. Araştırma Yetkinliği, İş birlikleri ve Destekler</w:t>
      </w:r>
    </w:p>
    <w:p w14:paraId="71150293"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w:t>
      </w:r>
      <w:proofErr w:type="gramStart"/>
      <w:r w:rsidRPr="003642B3">
        <w:rPr>
          <w:rFonts w:ascii="Times New Roman" w:hAnsi="Times New Roman" w:cs="Times New Roman"/>
          <w:color w:val="FF0000"/>
          <w:sz w:val="24"/>
          <w:szCs w:val="24"/>
        </w:rPr>
        <w:t>2.1</w:t>
      </w:r>
      <w:proofErr w:type="gramEnd"/>
      <w:r w:rsidRPr="003642B3">
        <w:rPr>
          <w:rFonts w:ascii="Times New Roman" w:hAnsi="Times New Roman" w:cs="Times New Roman"/>
          <w:color w:val="FF0000"/>
          <w:sz w:val="24"/>
          <w:szCs w:val="24"/>
        </w:rPr>
        <w:t>. Araştırma yetkinlikleri ve gelişimi</w:t>
      </w:r>
    </w:p>
    <w:p w14:paraId="4E10C25A" w14:textId="0BE9F70B"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Fakültemizde 01.11.2023 tarihi itibariyle 3 Profesör, 8 Doçent, 7 Dr. Öğr. Üyesi, 1 Dr. Öğr. Gör</w:t>
      </w:r>
      <w:proofErr w:type="gramStart"/>
      <w:r w:rsidRPr="003642B3">
        <w:rPr>
          <w:rFonts w:ascii="Times New Roman" w:eastAsia="Times New Roman" w:hAnsi="Times New Roman" w:cs="Times New Roman"/>
          <w:color w:val="000000"/>
          <w:sz w:val="24"/>
          <w:szCs w:val="24"/>
        </w:rPr>
        <w:t>.,</w:t>
      </w:r>
      <w:proofErr w:type="gramEnd"/>
      <w:r w:rsidRPr="003642B3">
        <w:rPr>
          <w:rFonts w:ascii="Times New Roman" w:eastAsia="Times New Roman" w:hAnsi="Times New Roman" w:cs="Times New Roman"/>
          <w:color w:val="000000"/>
          <w:sz w:val="24"/>
          <w:szCs w:val="24"/>
        </w:rPr>
        <w:t xml:space="preserve"> 3 Öğr. Gör. </w:t>
      </w:r>
      <w:proofErr w:type="gramStart"/>
      <w:r w:rsidRPr="003642B3">
        <w:rPr>
          <w:rFonts w:ascii="Times New Roman" w:eastAsia="Times New Roman" w:hAnsi="Times New Roman" w:cs="Times New Roman"/>
          <w:color w:val="000000"/>
          <w:sz w:val="24"/>
          <w:szCs w:val="24"/>
        </w:rPr>
        <w:t>ve</w:t>
      </w:r>
      <w:proofErr w:type="gramEnd"/>
      <w:r w:rsidRPr="003642B3">
        <w:rPr>
          <w:rFonts w:ascii="Times New Roman" w:eastAsia="Times New Roman" w:hAnsi="Times New Roman" w:cs="Times New Roman"/>
          <w:color w:val="000000"/>
          <w:sz w:val="24"/>
          <w:szCs w:val="24"/>
        </w:rPr>
        <w:t xml:space="preserve"> 4 Arş. Gör. </w:t>
      </w:r>
      <w:proofErr w:type="gramStart"/>
      <w:r w:rsidRPr="003642B3">
        <w:rPr>
          <w:rFonts w:ascii="Times New Roman" w:eastAsia="Times New Roman" w:hAnsi="Times New Roman" w:cs="Times New Roman"/>
          <w:color w:val="000000"/>
          <w:sz w:val="24"/>
          <w:szCs w:val="24"/>
        </w:rPr>
        <w:t>olmak</w:t>
      </w:r>
      <w:proofErr w:type="gram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olmak</w:t>
      </w:r>
      <w:proofErr w:type="spellEnd"/>
      <w:r w:rsidRPr="003642B3">
        <w:rPr>
          <w:rFonts w:ascii="Times New Roman" w:eastAsia="Times New Roman" w:hAnsi="Times New Roman" w:cs="Times New Roman"/>
          <w:color w:val="000000"/>
          <w:sz w:val="24"/>
          <w:szCs w:val="24"/>
        </w:rPr>
        <w:t xml:space="preserve"> üzere toplam 24 akademik personel bulunmaktadır </w:t>
      </w:r>
      <w:hyperlink r:id="rId176">
        <w:r w:rsidRPr="003642B3">
          <w:rPr>
            <w:rFonts w:ascii="Times New Roman" w:eastAsia="Times New Roman" w:hAnsi="Times New Roman" w:cs="Times New Roman"/>
            <w:color w:val="1155CC"/>
            <w:sz w:val="24"/>
            <w:szCs w:val="24"/>
            <w:u w:val="single"/>
          </w:rPr>
          <w:t>[3]C.2.1.1.</w:t>
        </w:r>
      </w:hyperlink>
      <w:r w:rsidR="00F854FF">
        <w:rPr>
          <w:rFonts w:ascii="Times New Roman" w:eastAsia="Times New Roman" w:hAnsi="Times New Roman" w:cs="Times New Roman"/>
          <w:color w:val="1155CC"/>
          <w:sz w:val="24"/>
          <w:szCs w:val="24"/>
          <w:u w:val="single"/>
        </w:rPr>
        <w:t>Akademik Personel.</w:t>
      </w:r>
      <w:hyperlink r:id="rId177">
        <w:r w:rsidRPr="003642B3">
          <w:rPr>
            <w:rFonts w:ascii="Times New Roman" w:hAnsi="Times New Roman" w:cs="Times New Roman"/>
            <w:color w:val="1155CC"/>
            <w:sz w:val="24"/>
            <w:szCs w:val="24"/>
            <w:u w:val="single"/>
          </w:rPr>
          <w:t xml:space="preserve"> </w:t>
        </w:r>
      </w:hyperlink>
    </w:p>
    <w:p w14:paraId="73FCE7C2" w14:textId="3D5A753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elemanlarımızın araştırma yetkinliğinin geliştirilmesi ve iyileştirilmesine yönelik bilimsel araştırma proje desteği, bilimsel proje hazırlama eğitimi gibi imkânlardan yararlanmaları için fakülte yönetimi tarafından gerekli bilgilendirmeler öğretim elemanlarına yönlendirilmektedir. MAKÜ Teknoloji Transfer Ofisi </w:t>
      </w:r>
      <w:hyperlink r:id="rId178">
        <w:r w:rsidRPr="003642B3">
          <w:rPr>
            <w:rFonts w:ascii="Times New Roman" w:eastAsia="Times New Roman" w:hAnsi="Times New Roman" w:cs="Times New Roman"/>
            <w:color w:val="1155CC"/>
            <w:sz w:val="24"/>
            <w:szCs w:val="24"/>
            <w:u w:val="single"/>
          </w:rPr>
          <w:t>[3]C.2.1.2.</w:t>
        </w:r>
      </w:hyperlink>
      <w:r w:rsidR="00F854FF">
        <w:rPr>
          <w:rFonts w:ascii="Times New Roman" w:eastAsia="Times New Roman" w:hAnsi="Times New Roman" w:cs="Times New Roman"/>
          <w:color w:val="1155CC"/>
          <w:sz w:val="24"/>
          <w:szCs w:val="24"/>
          <w:u w:val="single"/>
        </w:rPr>
        <w:t>MAKÜ TTO</w:t>
      </w:r>
      <w:r w:rsidRPr="003642B3">
        <w:rPr>
          <w:rFonts w:ascii="Times New Roman" w:eastAsia="Times New Roman" w:hAnsi="Times New Roman" w:cs="Times New Roman"/>
          <w:sz w:val="24"/>
          <w:szCs w:val="24"/>
        </w:rPr>
        <w:t xml:space="preserve"> ve KİMER, hibe çağrılarının öğretim üyelerine duyurulmasının yanında proje döngüsü yönetimi eğitimi vermektedir. </w:t>
      </w:r>
      <w:r w:rsidRPr="003642B3">
        <w:rPr>
          <w:rFonts w:ascii="Times New Roman" w:eastAsia="Times New Roman" w:hAnsi="Times New Roman" w:cs="Times New Roman"/>
          <w:color w:val="000000"/>
          <w:sz w:val="24"/>
          <w:szCs w:val="24"/>
        </w:rPr>
        <w:t xml:space="preserve">Birçok arşiv ve kütüphane çevrimiçi erişime açılmış ve bu durum öğretim elemanlarının araştırma yetkinliğine fayda sağlamıştır. </w:t>
      </w:r>
      <w:r w:rsidRPr="003642B3">
        <w:rPr>
          <w:rFonts w:ascii="Times New Roman" w:eastAsia="Times New Roman" w:hAnsi="Times New Roman" w:cs="Times New Roman"/>
          <w:sz w:val="24"/>
          <w:szCs w:val="24"/>
        </w:rPr>
        <w:t>Yükseköğretim Kurulu Başkanlığının 24.12.2020 tarih ve 98138 sayılı yazısı ile uygun görülen 01.01.2021 tarihinde yürürlüğe girerek yenilenen “</w:t>
      </w:r>
      <w:bookmarkStart w:id="21" w:name="_Hlk160019122"/>
      <w:r w:rsidRPr="003642B3">
        <w:rPr>
          <w:rFonts w:ascii="Times New Roman" w:eastAsia="Times New Roman" w:hAnsi="Times New Roman" w:cs="Times New Roman"/>
          <w:sz w:val="24"/>
          <w:szCs w:val="24"/>
        </w:rPr>
        <w:t>Burdur Mehmet Akif Ersoy Üniversitesi Öğretim Üyeliği Kadrolarına Başvuru Koşulları ve Uygulama İlkeleri Hakkında Yönerge</w:t>
      </w:r>
      <w:bookmarkEnd w:id="21"/>
      <w:r w:rsidRPr="003642B3">
        <w:rPr>
          <w:rFonts w:ascii="Times New Roman" w:eastAsia="Times New Roman" w:hAnsi="Times New Roman" w:cs="Times New Roman"/>
          <w:sz w:val="24"/>
          <w:szCs w:val="24"/>
        </w:rPr>
        <w:t xml:space="preserve">” </w:t>
      </w:r>
      <w:hyperlink r:id="rId179">
        <w:r w:rsidRPr="003642B3">
          <w:rPr>
            <w:rFonts w:ascii="Times New Roman" w:eastAsia="Times New Roman" w:hAnsi="Times New Roman" w:cs="Times New Roman"/>
            <w:color w:val="1155CC"/>
            <w:sz w:val="24"/>
            <w:szCs w:val="24"/>
            <w:u w:val="single"/>
          </w:rPr>
          <w:t>[3]C.2.1.3.</w:t>
        </w:r>
      </w:hyperlink>
      <w:r w:rsidR="00F854FF">
        <w:rPr>
          <w:rFonts w:ascii="Times New Roman" w:eastAsia="Times New Roman" w:hAnsi="Times New Roman" w:cs="Times New Roman"/>
          <w:color w:val="1155CC"/>
          <w:sz w:val="24"/>
          <w:szCs w:val="24"/>
          <w:u w:val="single"/>
        </w:rPr>
        <w:t>Bu</w:t>
      </w:r>
      <w:r w:rsidR="00F854FF" w:rsidRPr="00F854FF">
        <w:rPr>
          <w:rFonts w:ascii="Times New Roman" w:eastAsia="Times New Roman" w:hAnsi="Times New Roman" w:cs="Times New Roman"/>
          <w:color w:val="1155CC"/>
          <w:sz w:val="24"/>
          <w:szCs w:val="24"/>
          <w:u w:val="single"/>
        </w:rPr>
        <w:t>rdur Mehmet Akif Ersoy Üniversitesi Öğretim Üyeliği Kadrolarına Başvuru Koşulları ve Uygulama İlkeleri Hakkında Yönerge</w:t>
      </w:r>
      <w:r w:rsidRPr="003642B3">
        <w:rPr>
          <w:rFonts w:ascii="Times New Roman" w:eastAsia="Times New Roman" w:hAnsi="Times New Roman" w:cs="Times New Roman"/>
          <w:sz w:val="24"/>
          <w:szCs w:val="24"/>
        </w:rPr>
        <w:t xml:space="preserve"> ile birlikte Üniversitemizde bir üst kadroya atanacak tüm akademisyenlerin “Eğiticilerin Eğitimi” alması zorunluluk haline getirilmiştir (Madde 4.1.e, Değişik: </w:t>
      </w:r>
      <w:proofErr w:type="gramStart"/>
      <w:r w:rsidRPr="003642B3">
        <w:rPr>
          <w:rFonts w:ascii="Times New Roman" w:eastAsia="Times New Roman" w:hAnsi="Times New Roman" w:cs="Times New Roman"/>
          <w:sz w:val="24"/>
          <w:szCs w:val="24"/>
        </w:rPr>
        <w:t>MAKÜ-09</w:t>
      </w:r>
      <w:proofErr w:type="gramEnd"/>
      <w:r w:rsidRPr="003642B3">
        <w:rPr>
          <w:rFonts w:ascii="Times New Roman" w:eastAsia="Times New Roman" w:hAnsi="Times New Roman" w:cs="Times New Roman"/>
          <w:sz w:val="24"/>
          <w:szCs w:val="24"/>
        </w:rPr>
        <w:t xml:space="preserve">.06.2020-394/13). </w:t>
      </w:r>
      <w:r w:rsidRPr="003642B3">
        <w:rPr>
          <w:rFonts w:ascii="Times New Roman" w:eastAsia="Times New Roman" w:hAnsi="Times New Roman" w:cs="Times New Roman"/>
          <w:color w:val="000000"/>
          <w:sz w:val="24"/>
          <w:szCs w:val="24"/>
        </w:rPr>
        <w:t xml:space="preserve">Eğiticilerin Eğitimi Sertifika Programı: </w:t>
      </w:r>
      <w:hyperlink r:id="rId180">
        <w:r w:rsidRPr="003642B3">
          <w:rPr>
            <w:rFonts w:ascii="Times New Roman" w:eastAsia="Times New Roman" w:hAnsi="Times New Roman" w:cs="Times New Roman"/>
            <w:color w:val="1155CC"/>
            <w:sz w:val="24"/>
            <w:szCs w:val="24"/>
            <w:u w:val="single"/>
          </w:rPr>
          <w:t>[3]C.2.1.4.</w:t>
        </w:r>
        <w:r w:rsidR="00AF1F11">
          <w:rPr>
            <w:rFonts w:ascii="Times New Roman" w:eastAsia="Times New Roman" w:hAnsi="Times New Roman" w:cs="Times New Roman"/>
            <w:color w:val="1155CC"/>
            <w:sz w:val="24"/>
            <w:szCs w:val="24"/>
            <w:u w:val="single"/>
          </w:rPr>
          <w:t>Eğiticilerin Eğitimi</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Times New Roman" w:hAnsi="Times New Roman" w:cs="Times New Roman"/>
          <w:color w:val="0462C1"/>
          <w:sz w:val="24"/>
          <w:szCs w:val="24"/>
        </w:rPr>
        <w:t xml:space="preserve"> </w:t>
      </w:r>
      <w:r w:rsidRPr="003642B3">
        <w:rPr>
          <w:rFonts w:ascii="Times New Roman" w:eastAsia="Times New Roman" w:hAnsi="Times New Roman" w:cs="Times New Roman"/>
          <w:color w:val="000000"/>
          <w:sz w:val="24"/>
          <w:szCs w:val="24"/>
        </w:rPr>
        <w:t xml:space="preserve">İlhan </w:t>
      </w:r>
      <w:proofErr w:type="spellStart"/>
      <w:r w:rsidRPr="003642B3">
        <w:rPr>
          <w:rFonts w:ascii="Times New Roman" w:eastAsia="Times New Roman" w:hAnsi="Times New Roman" w:cs="Times New Roman"/>
          <w:color w:val="000000"/>
          <w:sz w:val="24"/>
          <w:szCs w:val="24"/>
        </w:rPr>
        <w:t>Varank</w:t>
      </w:r>
      <w:proofErr w:type="spellEnd"/>
      <w:r w:rsidRPr="003642B3">
        <w:rPr>
          <w:rFonts w:ascii="Times New Roman" w:eastAsia="Times New Roman" w:hAnsi="Times New Roman" w:cs="Times New Roman"/>
          <w:color w:val="000000"/>
          <w:sz w:val="24"/>
          <w:szCs w:val="24"/>
        </w:rPr>
        <w:t xml:space="preserve"> Kütüphanesi Veri Tabanları</w:t>
      </w:r>
      <w:r w:rsidRPr="003642B3">
        <w:rPr>
          <w:rFonts w:ascii="Times New Roman" w:eastAsia="Times New Roman" w:hAnsi="Times New Roman" w:cs="Times New Roman"/>
          <w:sz w:val="24"/>
          <w:szCs w:val="24"/>
        </w:rPr>
        <w:t xml:space="preserve">: </w:t>
      </w:r>
      <w:hyperlink r:id="rId181">
        <w:r w:rsidRPr="003642B3">
          <w:rPr>
            <w:rFonts w:ascii="Times New Roman" w:eastAsia="Times New Roman" w:hAnsi="Times New Roman" w:cs="Times New Roman"/>
            <w:color w:val="1155CC"/>
            <w:sz w:val="24"/>
            <w:szCs w:val="24"/>
            <w:u w:val="single"/>
          </w:rPr>
          <w:t>[3]C.2.1.5.</w:t>
        </w:r>
        <w:r w:rsidR="00AF1F11">
          <w:rPr>
            <w:rFonts w:ascii="Times New Roman" w:eastAsia="Times New Roman" w:hAnsi="Times New Roman" w:cs="Times New Roman"/>
            <w:color w:val="1155CC"/>
            <w:sz w:val="24"/>
            <w:szCs w:val="24"/>
            <w:u w:val="single"/>
          </w:rPr>
          <w:t>Veri Tabanları.</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Verdana" w:hAnsi="Times New Roman" w:cs="Times New Roman"/>
          <w:sz w:val="24"/>
          <w:szCs w:val="24"/>
        </w:rPr>
        <w:t xml:space="preserve">Araştırma Yöntemleri Eğitimi ve Uygulama Merkezi AYEUM platformu, nitel araştırma </w:t>
      </w:r>
      <w:proofErr w:type="gramStart"/>
      <w:r w:rsidRPr="003642B3">
        <w:rPr>
          <w:rFonts w:ascii="Times New Roman" w:eastAsia="Verdana" w:hAnsi="Times New Roman" w:cs="Times New Roman"/>
          <w:sz w:val="24"/>
          <w:szCs w:val="24"/>
        </w:rPr>
        <w:t>yöntemlerinin,</w:t>
      </w:r>
      <w:proofErr w:type="gramEnd"/>
      <w:r w:rsidRPr="003642B3">
        <w:rPr>
          <w:rFonts w:ascii="Times New Roman" w:eastAsia="Verdana" w:hAnsi="Times New Roman" w:cs="Times New Roman"/>
          <w:sz w:val="24"/>
          <w:szCs w:val="24"/>
        </w:rPr>
        <w:t xml:space="preserve"> ve araştırma sürecinde kullanılan karma ve yazılımlar çevrimiçi ve ham araştırma verilerinin akademisyenler tarafından istatistiksel yöntemlerle değerlendirilmesindeki boşlukları ortadan kaldırmak için etkileşimli olarak tüm personel ve üniversitemizde lisansüstü öğrencilere öğretilmektedir</w:t>
      </w:r>
      <w:r w:rsidRPr="003642B3">
        <w:rPr>
          <w:rFonts w:ascii="Times New Roman" w:eastAsia="Times New Roman" w:hAnsi="Times New Roman" w:cs="Times New Roman"/>
          <w:sz w:val="24"/>
          <w:szCs w:val="24"/>
        </w:rPr>
        <w:t xml:space="preserve"> </w:t>
      </w:r>
      <w:hyperlink r:id="rId182">
        <w:r w:rsidRPr="003642B3">
          <w:rPr>
            <w:rFonts w:ascii="Times New Roman" w:eastAsia="Times New Roman" w:hAnsi="Times New Roman" w:cs="Times New Roman"/>
            <w:color w:val="1155CC"/>
            <w:sz w:val="24"/>
            <w:szCs w:val="24"/>
            <w:u w:val="single"/>
          </w:rPr>
          <w:t>[3]C.2.1.6.</w:t>
        </w:r>
      </w:hyperlink>
      <w:r w:rsidR="007B1CAC">
        <w:rPr>
          <w:rFonts w:ascii="Times New Roman" w:eastAsia="Times New Roman" w:hAnsi="Times New Roman" w:cs="Times New Roman"/>
          <w:color w:val="1155CC"/>
          <w:sz w:val="24"/>
          <w:szCs w:val="24"/>
          <w:u w:val="single"/>
        </w:rPr>
        <w:t>AYEUM.</w:t>
      </w:r>
      <w:r w:rsidRPr="003642B3">
        <w:rPr>
          <w:rFonts w:ascii="Times New Roman" w:eastAsia="Times New Roman" w:hAnsi="Times New Roman" w:cs="Times New Roman"/>
          <w:sz w:val="24"/>
          <w:szCs w:val="24"/>
        </w:rPr>
        <w:t xml:space="preserve"> </w:t>
      </w:r>
    </w:p>
    <w:p w14:paraId="4854015A"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tbl>
      <w:tblPr>
        <w:tblStyle w:val="7"/>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80"/>
        <w:gridCol w:w="1695"/>
        <w:gridCol w:w="1845"/>
        <w:gridCol w:w="2175"/>
        <w:gridCol w:w="1650"/>
      </w:tblGrid>
      <w:tr w:rsidR="0060549D" w:rsidRPr="003642B3" w14:paraId="471CC810" w14:textId="77777777">
        <w:trPr>
          <w:jc w:val="center"/>
        </w:trPr>
        <w:tc>
          <w:tcPr>
            <w:tcW w:w="990" w:type="dxa"/>
          </w:tcPr>
          <w:p w14:paraId="59C4A78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685C752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695" w:type="dxa"/>
          </w:tcPr>
          <w:p w14:paraId="3E0679E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1980A4D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75" w:type="dxa"/>
          </w:tcPr>
          <w:p w14:paraId="7740658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50" w:type="dxa"/>
          </w:tcPr>
          <w:p w14:paraId="7C82F5C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23A8D30" w14:textId="77777777">
        <w:trPr>
          <w:trHeight w:val="1559"/>
          <w:jc w:val="center"/>
        </w:trPr>
        <w:tc>
          <w:tcPr>
            <w:tcW w:w="990" w:type="dxa"/>
          </w:tcPr>
          <w:p w14:paraId="3633DAC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7E5C599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elemanlarının araştırma yetkinliğinin geliştirilmesine yönelik mekanizmalar bulunmamaktadır. </w:t>
            </w:r>
          </w:p>
        </w:tc>
        <w:tc>
          <w:tcPr>
            <w:tcW w:w="1695" w:type="dxa"/>
          </w:tcPr>
          <w:p w14:paraId="37E594C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öğretim elemanlarının araştırma yetkinliğinin geliştirilmesine yönelik planlar bulunmaktadır.</w:t>
            </w:r>
          </w:p>
        </w:tc>
        <w:tc>
          <w:tcPr>
            <w:tcW w:w="1845" w:type="dxa"/>
          </w:tcPr>
          <w:p w14:paraId="7D8A57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öğretim elemanlarının araştırma yetkinliğinin geliştirilmesine yönelik uygulamalar yürütülmektedir.</w:t>
            </w:r>
          </w:p>
        </w:tc>
        <w:tc>
          <w:tcPr>
            <w:tcW w:w="2175" w:type="dxa"/>
          </w:tcPr>
          <w:p w14:paraId="3F3ACB7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elemanlarının araştırma yetkinliğinin geliştirilmesine yönelik uygulamalar izlenmekte ve izlem sonuçları öğretim elemanları ile birlikte değerlendirilerek önlemler alınmaktadır. </w:t>
            </w:r>
          </w:p>
        </w:tc>
        <w:tc>
          <w:tcPr>
            <w:tcW w:w="1650" w:type="dxa"/>
          </w:tcPr>
          <w:p w14:paraId="4D9B849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51C6BEA" w14:textId="77777777">
        <w:trPr>
          <w:trHeight w:val="576"/>
          <w:jc w:val="center"/>
        </w:trPr>
        <w:tc>
          <w:tcPr>
            <w:tcW w:w="990" w:type="dxa"/>
          </w:tcPr>
          <w:p w14:paraId="7B475FB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7C2F3A2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vAlign w:val="center"/>
          </w:tcPr>
          <w:p w14:paraId="3AD5F79A"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3D88B34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75" w:type="dxa"/>
          </w:tcPr>
          <w:p w14:paraId="4052669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50" w:type="dxa"/>
          </w:tcPr>
          <w:p w14:paraId="3436606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E64C174" w14:textId="77777777" w:rsidR="0060549D" w:rsidRPr="003642B3" w:rsidRDefault="0060549D" w:rsidP="003642B3">
      <w:pPr>
        <w:tabs>
          <w:tab w:val="left" w:pos="3147"/>
        </w:tabs>
        <w:spacing w:line="360" w:lineRule="auto"/>
        <w:rPr>
          <w:rFonts w:ascii="Times New Roman" w:eastAsia="Times New Roman" w:hAnsi="Times New Roman" w:cs="Times New Roman"/>
          <w:color w:val="FF0000"/>
          <w:sz w:val="24"/>
          <w:szCs w:val="24"/>
        </w:rPr>
      </w:pPr>
    </w:p>
    <w:p w14:paraId="0A5E69FE"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w:t>
      </w:r>
      <w:proofErr w:type="gramStart"/>
      <w:r w:rsidRPr="003642B3">
        <w:rPr>
          <w:rFonts w:ascii="Times New Roman" w:hAnsi="Times New Roman" w:cs="Times New Roman"/>
          <w:color w:val="FF0000"/>
          <w:sz w:val="24"/>
          <w:szCs w:val="24"/>
        </w:rPr>
        <w:t>2.2</w:t>
      </w:r>
      <w:proofErr w:type="gramEnd"/>
      <w:r w:rsidRPr="003642B3">
        <w:rPr>
          <w:rFonts w:ascii="Times New Roman" w:hAnsi="Times New Roman" w:cs="Times New Roman"/>
          <w:color w:val="FF0000"/>
          <w:sz w:val="24"/>
          <w:szCs w:val="24"/>
        </w:rPr>
        <w:t>. Ulusal ve uluslararası ortak programlar ve ortak araştırma birimleri</w:t>
      </w:r>
    </w:p>
    <w:p w14:paraId="05191CE1" w14:textId="5F9325AA" w:rsidR="000F5D19" w:rsidRDefault="003642B3" w:rsidP="000F5D19">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Araştırma ilke, strateji, hedef ve politikaları MAKÜ Teknoloji Transfer Ofisi</w:t>
      </w:r>
      <w:r w:rsidRPr="003642B3">
        <w:rPr>
          <w:rFonts w:ascii="Times New Roman" w:eastAsia="Times New Roman" w:hAnsi="Times New Roman" w:cs="Times New Roman"/>
          <w:sz w:val="24"/>
          <w:szCs w:val="24"/>
        </w:rPr>
        <w:t>, Uluslararası İlişkiler Koordinatörlüğü</w:t>
      </w:r>
      <w:r w:rsidRPr="003642B3">
        <w:rPr>
          <w:rFonts w:ascii="Times New Roman" w:eastAsia="Times New Roman" w:hAnsi="Times New Roman" w:cs="Times New Roman"/>
          <w:color w:val="000000"/>
          <w:sz w:val="24"/>
          <w:szCs w:val="24"/>
        </w:rPr>
        <w:t xml:space="preserve"> ve YÖK </w:t>
      </w:r>
      <w:hyperlink r:id="rId183">
        <w:r w:rsidRPr="003642B3">
          <w:rPr>
            <w:rFonts w:ascii="Times New Roman" w:eastAsia="Times New Roman" w:hAnsi="Times New Roman" w:cs="Times New Roman"/>
            <w:color w:val="1155CC"/>
            <w:sz w:val="24"/>
            <w:szCs w:val="24"/>
            <w:u w:val="single"/>
          </w:rPr>
          <w:t>[2]C.2.2.1.</w:t>
        </w:r>
      </w:hyperlink>
      <w:r w:rsidR="00FE0ACF">
        <w:rPr>
          <w:rFonts w:ascii="Times New Roman" w:eastAsia="Times New Roman" w:hAnsi="Times New Roman" w:cs="Times New Roman"/>
          <w:color w:val="1155CC"/>
          <w:sz w:val="24"/>
          <w:szCs w:val="24"/>
          <w:u w:val="single"/>
        </w:rPr>
        <w:t>Resmi Gazete</w:t>
      </w:r>
      <w:r w:rsidRPr="003642B3">
        <w:rPr>
          <w:rFonts w:ascii="Times New Roman" w:eastAsia="Times New Roman" w:hAnsi="Times New Roman" w:cs="Times New Roman"/>
          <w:color w:val="000000"/>
          <w:sz w:val="24"/>
          <w:szCs w:val="24"/>
        </w:rPr>
        <w:t xml:space="preserve"> gibi başkanlık ve birimler tarafından belirlenmektedir.</w:t>
      </w:r>
    </w:p>
    <w:p w14:paraId="7286487D"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6E9CD6E4"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460B6861"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065A9C7C"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62D74F52"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28C13C61" w14:textId="77777777" w:rsidR="000F5D19" w:rsidRP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12A6E962"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lastRenderedPageBreak/>
        <w:t xml:space="preserve">Olgunluk </w:t>
      </w:r>
      <w:proofErr w:type="gramStart"/>
      <w:r w:rsidRPr="003642B3">
        <w:rPr>
          <w:rFonts w:ascii="Times New Roman" w:eastAsia="Times New Roman" w:hAnsi="Times New Roman" w:cs="Times New Roman"/>
          <w:b/>
          <w:color w:val="000000"/>
          <w:sz w:val="24"/>
          <w:szCs w:val="24"/>
        </w:rPr>
        <w:t>Düzeyi : 2</w:t>
      </w:r>
      <w:proofErr w:type="gramEnd"/>
    </w:p>
    <w:tbl>
      <w:tblPr>
        <w:tblStyle w:val="6"/>
        <w:tblW w:w="10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2127"/>
        <w:gridCol w:w="1872"/>
        <w:gridCol w:w="1955"/>
        <w:gridCol w:w="1560"/>
      </w:tblGrid>
      <w:tr w:rsidR="0060549D" w:rsidRPr="003642B3" w14:paraId="53295B85" w14:textId="77777777">
        <w:trPr>
          <w:jc w:val="center"/>
        </w:trPr>
        <w:tc>
          <w:tcPr>
            <w:tcW w:w="851" w:type="dxa"/>
          </w:tcPr>
          <w:p w14:paraId="2853FD2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4" w:type="dxa"/>
          </w:tcPr>
          <w:p w14:paraId="39230BD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27" w:type="dxa"/>
          </w:tcPr>
          <w:p w14:paraId="1089448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72" w:type="dxa"/>
          </w:tcPr>
          <w:p w14:paraId="7D17466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5" w:type="dxa"/>
          </w:tcPr>
          <w:p w14:paraId="00F41F2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560" w:type="dxa"/>
          </w:tcPr>
          <w:p w14:paraId="305BF74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3948085" w14:textId="77777777">
        <w:trPr>
          <w:trHeight w:val="4229"/>
          <w:jc w:val="center"/>
        </w:trPr>
        <w:tc>
          <w:tcPr>
            <w:tcW w:w="851" w:type="dxa"/>
          </w:tcPr>
          <w:p w14:paraId="74A8D9A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4" w:type="dxa"/>
          </w:tcPr>
          <w:p w14:paraId="0CB336E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ulusal ve uluslararası düzeyde ortak programlar ve ortak araştırma birimleri oluşturma yönünde mekanizmalar bulunmamaktadır.</w:t>
            </w:r>
          </w:p>
        </w:tc>
        <w:tc>
          <w:tcPr>
            <w:tcW w:w="2127" w:type="dxa"/>
          </w:tcPr>
          <w:p w14:paraId="524E4EB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1872" w:type="dxa"/>
          </w:tcPr>
          <w:p w14:paraId="212E22D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ulusal ve uluslararası düzeyde ortak programlar ve ortak araştırma faaliyetleri yürütülmektedir.</w:t>
            </w:r>
          </w:p>
        </w:tc>
        <w:tc>
          <w:tcPr>
            <w:tcW w:w="1955" w:type="dxa"/>
          </w:tcPr>
          <w:p w14:paraId="01FC391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ulusal ve uluslararası düzeyde kurum içi ve kurumlar arası ortak programlar ve ortak araştırma faaliyetleri izlenmekte ve ilgili paydaşlarla değerlendirilerek iyileştirilmektedir. </w:t>
            </w:r>
          </w:p>
        </w:tc>
        <w:tc>
          <w:tcPr>
            <w:tcW w:w="1560" w:type="dxa"/>
          </w:tcPr>
          <w:p w14:paraId="4427527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ADF6723" w14:textId="77777777">
        <w:trPr>
          <w:trHeight w:val="576"/>
          <w:jc w:val="center"/>
        </w:trPr>
        <w:tc>
          <w:tcPr>
            <w:tcW w:w="851" w:type="dxa"/>
          </w:tcPr>
          <w:p w14:paraId="63134981"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4" w:type="dxa"/>
          </w:tcPr>
          <w:p w14:paraId="75F7B5D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127" w:type="dxa"/>
            <w:vAlign w:val="center"/>
          </w:tcPr>
          <w:p w14:paraId="3B092E5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72" w:type="dxa"/>
          </w:tcPr>
          <w:p w14:paraId="6A42881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5" w:type="dxa"/>
          </w:tcPr>
          <w:p w14:paraId="156C53D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tcPr>
          <w:p w14:paraId="77DA403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78470AC"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6EE350D8" w14:textId="6C16184C" w:rsidR="0060549D" w:rsidRPr="003642B3" w:rsidRDefault="007E29FC" w:rsidP="003642B3">
      <w:pPr>
        <w:tabs>
          <w:tab w:val="left" w:pos="3147"/>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21A170EC" w14:textId="77777777" w:rsidR="0060549D" w:rsidRPr="003642B3" w:rsidRDefault="003E3D7B" w:rsidP="003642B3">
      <w:pPr>
        <w:numPr>
          <w:ilvl w:val="0"/>
          <w:numId w:val="16"/>
        </w:numPr>
        <w:tabs>
          <w:tab w:val="left" w:pos="3147"/>
        </w:tabs>
        <w:spacing w:after="0" w:line="360" w:lineRule="auto"/>
        <w:rPr>
          <w:rFonts w:ascii="Times New Roman" w:hAnsi="Times New Roman" w:cs="Times New Roman"/>
          <w:sz w:val="24"/>
          <w:szCs w:val="24"/>
        </w:rPr>
      </w:pPr>
      <w:hyperlink r:id="rId184">
        <w:r w:rsidR="003642B3" w:rsidRPr="003642B3">
          <w:rPr>
            <w:rFonts w:ascii="Times New Roman" w:hAnsi="Times New Roman" w:cs="Times New Roman"/>
            <w:color w:val="1155CC"/>
            <w:sz w:val="24"/>
            <w:szCs w:val="24"/>
            <w:u w:val="single"/>
          </w:rPr>
          <w:t>https://bap.mehmetakif.edu.tr/upload/bap/28-form-96-96784643-bilimsel-arastirma-projeleri-komisyonu-uygulama-yoenergesi.pdf</w:t>
        </w:r>
      </w:hyperlink>
    </w:p>
    <w:p w14:paraId="4975CA5A" w14:textId="77777777" w:rsidR="0060549D" w:rsidRPr="003642B3" w:rsidRDefault="003E3D7B" w:rsidP="003642B3">
      <w:pPr>
        <w:numPr>
          <w:ilvl w:val="0"/>
          <w:numId w:val="16"/>
        </w:numPr>
        <w:tabs>
          <w:tab w:val="left" w:pos="3147"/>
        </w:tabs>
        <w:spacing w:line="360" w:lineRule="auto"/>
        <w:rPr>
          <w:rFonts w:ascii="Times New Roman" w:hAnsi="Times New Roman" w:cs="Times New Roman"/>
          <w:sz w:val="24"/>
          <w:szCs w:val="24"/>
        </w:rPr>
      </w:pPr>
      <w:hyperlink r:id="rId185">
        <w:r w:rsidR="003642B3" w:rsidRPr="003642B3">
          <w:rPr>
            <w:rFonts w:ascii="Times New Roman" w:hAnsi="Times New Roman" w:cs="Times New Roman"/>
            <w:color w:val="1155CC"/>
            <w:sz w:val="24"/>
            <w:szCs w:val="24"/>
            <w:u w:val="single"/>
          </w:rPr>
          <w:t>https://iro.mehm</w:t>
        </w:r>
        <w:r w:rsidR="003642B3" w:rsidRPr="003642B3">
          <w:rPr>
            <w:rFonts w:ascii="Times New Roman" w:hAnsi="Times New Roman" w:cs="Times New Roman"/>
            <w:color w:val="1155CC"/>
            <w:sz w:val="24"/>
            <w:szCs w:val="24"/>
            <w:u w:val="single"/>
          </w:rPr>
          <w:t>e</w:t>
        </w:r>
        <w:r w:rsidR="003642B3" w:rsidRPr="003642B3">
          <w:rPr>
            <w:rFonts w:ascii="Times New Roman" w:hAnsi="Times New Roman" w:cs="Times New Roman"/>
            <w:color w:val="1155CC"/>
            <w:sz w:val="24"/>
            <w:szCs w:val="24"/>
            <w:u w:val="single"/>
          </w:rPr>
          <w:t>takif.</w:t>
        </w:r>
        <w:r w:rsidR="003642B3" w:rsidRPr="003642B3">
          <w:rPr>
            <w:rFonts w:ascii="Times New Roman" w:hAnsi="Times New Roman" w:cs="Times New Roman"/>
            <w:color w:val="1155CC"/>
            <w:sz w:val="24"/>
            <w:szCs w:val="24"/>
            <w:u w:val="single"/>
          </w:rPr>
          <w:t>e</w:t>
        </w:r>
        <w:r w:rsidR="003642B3" w:rsidRPr="003642B3">
          <w:rPr>
            <w:rFonts w:ascii="Times New Roman" w:hAnsi="Times New Roman" w:cs="Times New Roman"/>
            <w:color w:val="1155CC"/>
            <w:sz w:val="24"/>
            <w:szCs w:val="24"/>
            <w:u w:val="single"/>
          </w:rPr>
          <w:t>du.tr/</w:t>
        </w:r>
      </w:hyperlink>
    </w:p>
    <w:p w14:paraId="46E0B683" w14:textId="77777777" w:rsidR="0060549D" w:rsidRDefault="0060549D" w:rsidP="003642B3">
      <w:pPr>
        <w:tabs>
          <w:tab w:val="left" w:pos="3147"/>
        </w:tabs>
        <w:spacing w:line="360" w:lineRule="auto"/>
        <w:rPr>
          <w:rFonts w:ascii="Times New Roman" w:hAnsi="Times New Roman" w:cs="Times New Roman"/>
          <w:sz w:val="24"/>
          <w:szCs w:val="24"/>
        </w:rPr>
      </w:pPr>
    </w:p>
    <w:p w14:paraId="23926C0E" w14:textId="77777777" w:rsidR="00E759A8" w:rsidRDefault="00E759A8" w:rsidP="003642B3">
      <w:pPr>
        <w:tabs>
          <w:tab w:val="left" w:pos="3147"/>
        </w:tabs>
        <w:spacing w:line="360" w:lineRule="auto"/>
        <w:rPr>
          <w:rFonts w:ascii="Times New Roman" w:hAnsi="Times New Roman" w:cs="Times New Roman"/>
          <w:sz w:val="24"/>
          <w:szCs w:val="24"/>
        </w:rPr>
      </w:pPr>
    </w:p>
    <w:p w14:paraId="37B2ECFA" w14:textId="77777777" w:rsidR="00E759A8" w:rsidRPr="003642B3" w:rsidRDefault="00E759A8" w:rsidP="003642B3">
      <w:pPr>
        <w:tabs>
          <w:tab w:val="left" w:pos="3147"/>
        </w:tabs>
        <w:spacing w:line="360" w:lineRule="auto"/>
        <w:rPr>
          <w:rFonts w:ascii="Times New Roman" w:hAnsi="Times New Roman" w:cs="Times New Roman"/>
          <w:sz w:val="24"/>
          <w:szCs w:val="24"/>
        </w:rPr>
      </w:pPr>
    </w:p>
    <w:p w14:paraId="35C694EF"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lastRenderedPageBreak/>
        <w:t>C.3. Araştırma Performansı</w:t>
      </w:r>
    </w:p>
    <w:p w14:paraId="1E4C6A65"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w:t>
      </w:r>
      <w:proofErr w:type="gramStart"/>
      <w:r w:rsidRPr="003642B3">
        <w:rPr>
          <w:rFonts w:ascii="Times New Roman" w:hAnsi="Times New Roman" w:cs="Times New Roman"/>
          <w:color w:val="FF0000"/>
          <w:sz w:val="24"/>
          <w:szCs w:val="24"/>
        </w:rPr>
        <w:t>3.1</w:t>
      </w:r>
      <w:proofErr w:type="gramEnd"/>
      <w:r w:rsidRPr="003642B3">
        <w:rPr>
          <w:rFonts w:ascii="Times New Roman" w:hAnsi="Times New Roman" w:cs="Times New Roman"/>
          <w:color w:val="FF0000"/>
          <w:sz w:val="24"/>
          <w:szCs w:val="24"/>
        </w:rPr>
        <w:t>. Araştırma performansının izlenmesi ve değerlendirilmesi</w:t>
      </w:r>
    </w:p>
    <w:p w14:paraId="749A68CC"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 öğretim elemanlarımızın araştırma performansını izlemek için şeffaf süreçlere sahiptir. Öğretim elemanlarımızın yayın performansları sistematik olarak ölçülmektedir. Üniversitemiz tarafından yürütülen stratejik yönetim ve akademik performans değerlendirme araştırmaları kapsamında, akademik faaliyetlerin bireysel, bölüm, birim ve kurumsal düzeyde bir listesinin oluşturulması için Akademik Bilgi Sistemi (ABS) kullanılmaktadır.  Bu kapsamda Fakültemiz öğretim elemanları yapmış olduğu araştırma faaliyetlerini ABS </w:t>
      </w:r>
      <w:hyperlink r:id="rId186">
        <w:r w:rsidRPr="003642B3">
          <w:rPr>
            <w:rFonts w:ascii="Times New Roman" w:eastAsia="Times New Roman" w:hAnsi="Times New Roman" w:cs="Times New Roman"/>
            <w:color w:val="1155CC"/>
            <w:sz w:val="24"/>
            <w:szCs w:val="24"/>
            <w:u w:val="single"/>
          </w:rPr>
          <w:t>[3]C.3.1.1. ABS</w:t>
        </w:r>
      </w:hyperlink>
      <w:r w:rsidRPr="003642B3">
        <w:rPr>
          <w:rFonts w:ascii="Times New Roman" w:eastAsia="Times New Roman" w:hAnsi="Times New Roman" w:cs="Times New Roman"/>
          <w:color w:val="0462C1"/>
          <w:sz w:val="24"/>
          <w:szCs w:val="24"/>
        </w:rPr>
        <w:t xml:space="preserve"> </w:t>
      </w:r>
      <w:r w:rsidRPr="003642B3">
        <w:rPr>
          <w:rFonts w:ascii="Times New Roman" w:eastAsia="Times New Roman" w:hAnsi="Times New Roman" w:cs="Times New Roman"/>
          <w:color w:val="000000"/>
          <w:sz w:val="24"/>
          <w:szCs w:val="24"/>
        </w:rPr>
        <w:t xml:space="preserve">ve YÖKSİS veri sistemlerinde güncelleyerek bu yazılımlar sayesinde fakülte, bölüm ve ana bilim dalları düzeyinde araştırma performansının izlenmesine ve raporlanarak iyileştirme süreçlerinde kullanılmasına destek sağlamaktadır. Ayrıca akademik teşvik: </w:t>
      </w:r>
      <w:hyperlink r:id="rId187">
        <w:r w:rsidRPr="003642B3">
          <w:rPr>
            <w:rFonts w:ascii="Times New Roman" w:eastAsia="Times New Roman" w:hAnsi="Times New Roman" w:cs="Times New Roman"/>
            <w:color w:val="1155CC"/>
            <w:sz w:val="24"/>
            <w:szCs w:val="24"/>
            <w:u w:val="single"/>
          </w:rPr>
          <w:t>[3]C.3.1.2. Akademik Teşvik</w:t>
        </w:r>
      </w:hyperlink>
      <w:r w:rsidRPr="003642B3">
        <w:rPr>
          <w:rFonts w:ascii="Times New Roman" w:eastAsia="Times New Roman" w:hAnsi="Times New Roman" w:cs="Times New Roman"/>
          <w:color w:val="000000"/>
          <w:sz w:val="24"/>
          <w:szCs w:val="24"/>
        </w:rPr>
        <w:t xml:space="preserve"> ve geleneksel olarak gerçekleştirilen biniş törenleri </w:t>
      </w:r>
      <w:hyperlink r:id="rId188">
        <w:r w:rsidRPr="003642B3">
          <w:rPr>
            <w:rFonts w:ascii="Times New Roman" w:eastAsia="Times New Roman" w:hAnsi="Times New Roman" w:cs="Times New Roman"/>
            <w:color w:val="1155CC"/>
            <w:sz w:val="24"/>
            <w:szCs w:val="24"/>
            <w:u w:val="single"/>
          </w:rPr>
          <w:t xml:space="preserve">[3]C.4.2.3.Biniş Töreni </w:t>
        </w:r>
      </w:hyperlink>
      <w:r w:rsidRPr="003642B3">
        <w:rPr>
          <w:rFonts w:ascii="Times New Roman" w:eastAsia="Times New Roman" w:hAnsi="Times New Roman" w:cs="Times New Roman"/>
          <w:color w:val="000000"/>
          <w:sz w:val="24"/>
          <w:szCs w:val="24"/>
        </w:rPr>
        <w:t xml:space="preserve"> ve akademik yıl açılış törenleri ile </w:t>
      </w:r>
      <w:hyperlink r:id="rId189">
        <w:r w:rsidRPr="003642B3">
          <w:rPr>
            <w:rFonts w:ascii="Times New Roman" w:eastAsia="Times New Roman" w:hAnsi="Times New Roman" w:cs="Times New Roman"/>
            <w:color w:val="1155CC"/>
            <w:sz w:val="24"/>
            <w:szCs w:val="24"/>
            <w:u w:val="single"/>
          </w:rPr>
          <w:t>[3]C.4.2.4. Açılış Töreni</w:t>
        </w:r>
      </w:hyperlink>
      <w:r w:rsidRPr="003642B3">
        <w:rPr>
          <w:rFonts w:ascii="Times New Roman" w:eastAsia="Times New Roman" w:hAnsi="Times New Roman" w:cs="Times New Roman"/>
          <w:color w:val="000000"/>
          <w:sz w:val="24"/>
          <w:szCs w:val="24"/>
        </w:rPr>
        <w:t xml:space="preserve"> katkı sunmaktadır.</w:t>
      </w:r>
    </w:p>
    <w:p w14:paraId="62B35E95"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 3</w:t>
      </w:r>
      <w:proofErr w:type="gramEnd"/>
    </w:p>
    <w:tbl>
      <w:tblPr>
        <w:tblStyle w:val="5"/>
        <w:tblW w:w="10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013"/>
        <w:gridCol w:w="1814"/>
        <w:gridCol w:w="1872"/>
        <w:gridCol w:w="1956"/>
        <w:gridCol w:w="1701"/>
      </w:tblGrid>
      <w:tr w:rsidR="0060549D" w:rsidRPr="003642B3" w14:paraId="7A02C695" w14:textId="77777777">
        <w:trPr>
          <w:jc w:val="center"/>
        </w:trPr>
        <w:tc>
          <w:tcPr>
            <w:tcW w:w="993" w:type="dxa"/>
          </w:tcPr>
          <w:p w14:paraId="1640595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3" w:type="dxa"/>
          </w:tcPr>
          <w:p w14:paraId="3DB1197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14" w:type="dxa"/>
          </w:tcPr>
          <w:p w14:paraId="4E2A5AB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72" w:type="dxa"/>
          </w:tcPr>
          <w:p w14:paraId="49E72E0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6" w:type="dxa"/>
          </w:tcPr>
          <w:p w14:paraId="44DE36B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01" w:type="dxa"/>
          </w:tcPr>
          <w:p w14:paraId="1BE6A2D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439543DF" w14:textId="77777777">
        <w:trPr>
          <w:trHeight w:val="70"/>
          <w:jc w:val="center"/>
        </w:trPr>
        <w:tc>
          <w:tcPr>
            <w:tcW w:w="993" w:type="dxa"/>
          </w:tcPr>
          <w:p w14:paraId="57893B3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3" w:type="dxa"/>
          </w:tcPr>
          <w:p w14:paraId="46B174D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performansının izlenmesine ve değerlendirmesine yönelik mekanizmalar bulunmamaktadır.</w:t>
            </w:r>
          </w:p>
        </w:tc>
        <w:tc>
          <w:tcPr>
            <w:tcW w:w="1814" w:type="dxa"/>
          </w:tcPr>
          <w:p w14:paraId="20DC170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performansının izlenmesine ve değerlendirmesine yönelik ilke, kural ve göstergeler bulunmaktadır.</w:t>
            </w:r>
          </w:p>
        </w:tc>
        <w:tc>
          <w:tcPr>
            <w:tcW w:w="1872" w:type="dxa"/>
          </w:tcPr>
          <w:p w14:paraId="366B2C0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 genelinde araştırma performansını izlenmek ve değerlendirmek üzere oluşturulan mekanizmalar kullanılmaktadır.</w:t>
            </w:r>
          </w:p>
        </w:tc>
        <w:tc>
          <w:tcPr>
            <w:tcW w:w="1956" w:type="dxa"/>
          </w:tcPr>
          <w:p w14:paraId="4883BD0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performansı izlenmekte ve ilgili paydaşlarla değerlendirilerek iyileştirilmektedir.</w:t>
            </w:r>
          </w:p>
        </w:tc>
        <w:tc>
          <w:tcPr>
            <w:tcW w:w="1701" w:type="dxa"/>
          </w:tcPr>
          <w:p w14:paraId="00F7F59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5DF01FB" w14:textId="77777777">
        <w:trPr>
          <w:trHeight w:val="576"/>
          <w:jc w:val="center"/>
        </w:trPr>
        <w:tc>
          <w:tcPr>
            <w:tcW w:w="993" w:type="dxa"/>
          </w:tcPr>
          <w:p w14:paraId="5059ADAF"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2013" w:type="dxa"/>
          </w:tcPr>
          <w:p w14:paraId="1B68F88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14" w:type="dxa"/>
            <w:vAlign w:val="center"/>
          </w:tcPr>
          <w:p w14:paraId="25141B3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72" w:type="dxa"/>
          </w:tcPr>
          <w:p w14:paraId="0F65706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6" w:type="dxa"/>
          </w:tcPr>
          <w:p w14:paraId="41956A8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1C24410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475BD79E"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296BB5A5"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24244E57"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C.</w:t>
      </w:r>
      <w:proofErr w:type="gramStart"/>
      <w:r w:rsidRPr="003642B3">
        <w:rPr>
          <w:rFonts w:ascii="Times New Roman" w:hAnsi="Times New Roman" w:cs="Times New Roman"/>
          <w:color w:val="FF0000"/>
          <w:sz w:val="24"/>
          <w:szCs w:val="24"/>
        </w:rPr>
        <w:t>3.2</w:t>
      </w:r>
      <w:proofErr w:type="gramEnd"/>
      <w:r w:rsidRPr="003642B3">
        <w:rPr>
          <w:rFonts w:ascii="Times New Roman" w:hAnsi="Times New Roman" w:cs="Times New Roman"/>
          <w:color w:val="FF0000"/>
          <w:sz w:val="24"/>
          <w:szCs w:val="24"/>
        </w:rPr>
        <w:t>. Öğretim elemanı/araştırmacı performansının değerlendirilmesi</w:t>
      </w:r>
    </w:p>
    <w:p w14:paraId="1FDE1974"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araştırma-geliştirme performansını izlemek ve değerlendirmek üzere tanımlı süreçler yönetmelik </w:t>
      </w:r>
      <w:hyperlink r:id="rId190">
        <w:r w:rsidRPr="003642B3">
          <w:rPr>
            <w:rFonts w:ascii="Times New Roman" w:eastAsia="Times New Roman" w:hAnsi="Times New Roman" w:cs="Times New Roman"/>
            <w:color w:val="1155CC"/>
            <w:sz w:val="24"/>
            <w:szCs w:val="24"/>
            <w:u w:val="single"/>
          </w:rPr>
          <w:t>[3]C.3.2.1. Mevzuat</w:t>
        </w:r>
      </w:hyperlink>
      <w:r w:rsidRPr="003642B3">
        <w:rPr>
          <w:rFonts w:ascii="Times New Roman" w:eastAsia="Times New Roman" w:hAnsi="Times New Roman" w:cs="Times New Roman"/>
          <w:color w:val="000000"/>
          <w:sz w:val="24"/>
          <w:szCs w:val="24"/>
        </w:rPr>
        <w:t xml:space="preserve">, yönerge </w:t>
      </w:r>
      <w:hyperlink r:id="rId191">
        <w:r w:rsidRPr="003642B3">
          <w:rPr>
            <w:rFonts w:ascii="Times New Roman" w:eastAsia="Times New Roman" w:hAnsi="Times New Roman" w:cs="Times New Roman"/>
            <w:color w:val="1155CC"/>
            <w:sz w:val="24"/>
            <w:szCs w:val="24"/>
            <w:u w:val="single"/>
          </w:rPr>
          <w:t>[3]C.3.2.2. Akademik Performans,</w:t>
        </w:r>
      </w:hyperlink>
      <w:r w:rsidRPr="003642B3">
        <w:rPr>
          <w:rFonts w:ascii="Times New Roman" w:eastAsia="Times New Roman" w:hAnsi="Times New Roman" w:cs="Times New Roman"/>
          <w:color w:val="000000"/>
          <w:sz w:val="24"/>
          <w:szCs w:val="24"/>
        </w:rPr>
        <w:t xml:space="preserve"> takip sistemleri </w:t>
      </w:r>
      <w:hyperlink r:id="rId192">
        <w:r w:rsidRPr="003642B3">
          <w:rPr>
            <w:rFonts w:ascii="Times New Roman" w:eastAsia="Times New Roman" w:hAnsi="Times New Roman" w:cs="Times New Roman"/>
            <w:color w:val="1155CC"/>
            <w:sz w:val="24"/>
            <w:szCs w:val="24"/>
            <w:u w:val="single"/>
          </w:rPr>
          <w:t>[3]C.3.2.3. Etkinlik İzleme</w:t>
        </w:r>
      </w:hyperlink>
      <w:r w:rsidRPr="003642B3">
        <w:rPr>
          <w:rFonts w:ascii="Times New Roman" w:eastAsia="Times New Roman" w:hAnsi="Times New Roman" w:cs="Times New Roman"/>
          <w:color w:val="000000"/>
          <w:sz w:val="24"/>
          <w:szCs w:val="24"/>
        </w:rPr>
        <w:t xml:space="preserve"> vb. tüm alanları kapsar şekilde yürütülmektedir. Ayrıca yıllık olarak öğretim elemanlarının faaliyet bilgileri toplanmaktadır.</w:t>
      </w:r>
    </w:p>
    <w:p w14:paraId="2683334F"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:3</w:t>
      </w:r>
      <w:proofErr w:type="gramEnd"/>
      <w:r w:rsidRPr="003642B3">
        <w:rPr>
          <w:rFonts w:ascii="Times New Roman" w:eastAsia="Times New Roman" w:hAnsi="Times New Roman" w:cs="Times New Roman"/>
          <w:b/>
          <w:color w:val="000000"/>
          <w:sz w:val="24"/>
          <w:szCs w:val="24"/>
        </w:rPr>
        <w:t xml:space="preserve"> </w:t>
      </w:r>
    </w:p>
    <w:tbl>
      <w:tblPr>
        <w:tblStyle w:val="4"/>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055"/>
        <w:gridCol w:w="1845"/>
        <w:gridCol w:w="1845"/>
        <w:gridCol w:w="1980"/>
        <w:gridCol w:w="1695"/>
      </w:tblGrid>
      <w:tr w:rsidR="0060549D" w:rsidRPr="003642B3" w14:paraId="1CF3C973" w14:textId="77777777">
        <w:trPr>
          <w:jc w:val="center"/>
        </w:trPr>
        <w:tc>
          <w:tcPr>
            <w:tcW w:w="915" w:type="dxa"/>
          </w:tcPr>
          <w:p w14:paraId="1254321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4311A43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5" w:type="dxa"/>
          </w:tcPr>
          <w:p w14:paraId="16D6D83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45" w:type="dxa"/>
          </w:tcPr>
          <w:p w14:paraId="4B31427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80" w:type="dxa"/>
          </w:tcPr>
          <w:p w14:paraId="3BD0C26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52BFA39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3B2CCFA2" w14:textId="77777777">
        <w:trPr>
          <w:trHeight w:val="2629"/>
          <w:jc w:val="center"/>
        </w:trPr>
        <w:tc>
          <w:tcPr>
            <w:tcW w:w="915" w:type="dxa"/>
          </w:tcPr>
          <w:p w14:paraId="4F84025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165A9AF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öğretim elemanlarının araştırma performansının izlenmesine ve değerlendirmesine yönelik mekanizmalar bulunmamaktadır</w:t>
            </w:r>
          </w:p>
        </w:tc>
        <w:tc>
          <w:tcPr>
            <w:tcW w:w="1845" w:type="dxa"/>
          </w:tcPr>
          <w:p w14:paraId="2CF8145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öğretim elemanlarının araştırma performansının izlenmesine ve değerlendirmesine yönelik ilke, kural ve göstergeler bulunmaktadır</w:t>
            </w:r>
          </w:p>
        </w:tc>
        <w:tc>
          <w:tcPr>
            <w:tcW w:w="1845" w:type="dxa"/>
          </w:tcPr>
          <w:p w14:paraId="4431AEF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öğretim elemanlarının araştırma-geliştirme performansını izlemek ve değerlendirmek üzere oluşturulan mekanizmalar kullanılmaktadır</w:t>
            </w:r>
          </w:p>
        </w:tc>
        <w:tc>
          <w:tcPr>
            <w:tcW w:w="1980" w:type="dxa"/>
          </w:tcPr>
          <w:p w14:paraId="411308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Öğretim elemanlarının araştırma-geliştirme performansı izlenmekte ve öğretim elemanları ile birlikte değerlendirilerek iyileştirilmektedir</w:t>
            </w:r>
          </w:p>
        </w:tc>
        <w:tc>
          <w:tcPr>
            <w:tcW w:w="1695" w:type="dxa"/>
          </w:tcPr>
          <w:p w14:paraId="122BF39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6F5E5A1C" w14:textId="77777777">
        <w:trPr>
          <w:trHeight w:val="576"/>
          <w:jc w:val="center"/>
        </w:trPr>
        <w:tc>
          <w:tcPr>
            <w:tcW w:w="915" w:type="dxa"/>
          </w:tcPr>
          <w:p w14:paraId="41264348"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2055" w:type="dxa"/>
          </w:tcPr>
          <w:p w14:paraId="73EFFB4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vAlign w:val="center"/>
          </w:tcPr>
          <w:p w14:paraId="588859CA"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01E989C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0" w:type="dxa"/>
          </w:tcPr>
          <w:p w14:paraId="77585B2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3AD032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11B3E2CE"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D10AB6A"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 TOPLUMSAL KATKI</w:t>
      </w:r>
    </w:p>
    <w:p w14:paraId="438CCC49"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D.1. Toplumsal Katkı Süreçlerinin Yönetimi ve Toplumsal Katkı Kaynakları</w:t>
      </w:r>
    </w:p>
    <w:p w14:paraId="0B85F100"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w:t>
      </w:r>
      <w:proofErr w:type="gramStart"/>
      <w:r w:rsidRPr="003642B3">
        <w:rPr>
          <w:rFonts w:ascii="Times New Roman" w:hAnsi="Times New Roman" w:cs="Times New Roman"/>
          <w:color w:val="FF0000"/>
          <w:sz w:val="24"/>
          <w:szCs w:val="24"/>
        </w:rPr>
        <w:t>1.1</w:t>
      </w:r>
      <w:proofErr w:type="gramEnd"/>
      <w:r w:rsidRPr="003642B3">
        <w:rPr>
          <w:rFonts w:ascii="Times New Roman" w:hAnsi="Times New Roman" w:cs="Times New Roman"/>
          <w:color w:val="FF0000"/>
          <w:sz w:val="24"/>
          <w:szCs w:val="24"/>
        </w:rPr>
        <w:t>. Toplums</w:t>
      </w:r>
      <w:r>
        <w:rPr>
          <w:rFonts w:ascii="Times New Roman" w:hAnsi="Times New Roman" w:cs="Times New Roman"/>
          <w:color w:val="FF0000"/>
          <w:sz w:val="24"/>
          <w:szCs w:val="24"/>
        </w:rPr>
        <w:t>al katkı süreçlerinin yönetimi</w:t>
      </w:r>
    </w:p>
    <w:p w14:paraId="2C7B56BB" w14:textId="0FC09AA3" w:rsidR="0060549D" w:rsidRPr="003642B3" w:rsidRDefault="003642B3" w:rsidP="003642B3">
      <w:pPr>
        <w:tabs>
          <w:tab w:val="left" w:pos="3147"/>
        </w:tabs>
        <w:spacing w:after="0" w:line="360" w:lineRule="auto"/>
        <w:ind w:left="60" w:firstLine="300"/>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color w:val="000000" w:themeColor="text1"/>
          <w:sz w:val="24"/>
          <w:szCs w:val="24"/>
        </w:rPr>
        <w:t xml:space="preserve">Spor Bilimleri Fakültesi </w:t>
      </w:r>
      <w:proofErr w:type="gramStart"/>
      <w:r w:rsidRPr="003642B3">
        <w:rPr>
          <w:rFonts w:ascii="Times New Roman" w:eastAsia="Times New Roman" w:hAnsi="Times New Roman" w:cs="Times New Roman"/>
          <w:color w:val="000000" w:themeColor="text1"/>
          <w:sz w:val="24"/>
          <w:szCs w:val="24"/>
        </w:rPr>
        <w:t>misyon</w:t>
      </w:r>
      <w:proofErr w:type="gramEnd"/>
      <w:r w:rsidRPr="003642B3">
        <w:rPr>
          <w:rFonts w:ascii="Times New Roman" w:eastAsia="Times New Roman" w:hAnsi="Times New Roman" w:cs="Times New Roman"/>
          <w:color w:val="000000" w:themeColor="text1"/>
          <w:sz w:val="24"/>
          <w:szCs w:val="24"/>
        </w:rPr>
        <w:t xml:space="preserve"> ve vizyon bölümünde belirtildiği üzere, hem Burdur’da yaşayan insanlara hem de üniversite genelindeki tüm öğrencilere sporun ve hareketli bir yaşam </w:t>
      </w:r>
      <w:r w:rsidRPr="003642B3">
        <w:rPr>
          <w:rFonts w:ascii="Times New Roman" w:eastAsia="Times New Roman" w:hAnsi="Times New Roman" w:cs="Times New Roman"/>
          <w:color w:val="000000" w:themeColor="text1"/>
          <w:sz w:val="24"/>
          <w:szCs w:val="24"/>
        </w:rPr>
        <w:lastRenderedPageBreak/>
        <w:t xml:space="preserve">tarzının önemini anlatmaktadır. Ayrıca bunun sağlıklı bir birey olma yolunda önemli bir gereksinim olduğunun bilincini kazandırmak için bazı uygulamaları hayata geçirmektedir.  </w:t>
      </w:r>
      <w:proofErr w:type="gramStart"/>
      <w:r w:rsidRPr="003642B3">
        <w:rPr>
          <w:rFonts w:ascii="Times New Roman" w:eastAsia="Times New Roman" w:hAnsi="Times New Roman" w:cs="Times New Roman"/>
          <w:color w:val="000000" w:themeColor="text1"/>
          <w:sz w:val="24"/>
          <w:szCs w:val="24"/>
        </w:rPr>
        <w:t>Bu kapsamda</w:t>
      </w:r>
      <w:hyperlink r:id="rId193">
        <w:r w:rsidRPr="003642B3">
          <w:rPr>
            <w:rFonts w:ascii="Times New Roman" w:eastAsia="Times New Roman" w:hAnsi="Times New Roman" w:cs="Times New Roman"/>
            <w:color w:val="000000" w:themeColor="text1"/>
            <w:sz w:val="24"/>
            <w:szCs w:val="24"/>
          </w:rPr>
          <w:t xml:space="preserve"> </w:t>
        </w:r>
      </w:hyperlink>
      <w:hyperlink r:id="rId194">
        <w:r w:rsidR="002A3452">
          <w:rPr>
            <w:rFonts w:ascii="Times New Roman" w:eastAsia="Times New Roman" w:hAnsi="Times New Roman" w:cs="Times New Roman"/>
            <w:color w:val="1155CC"/>
            <w:sz w:val="24"/>
            <w:szCs w:val="24"/>
            <w:u w:val="single"/>
          </w:rPr>
          <w:t>[3]D</w:t>
        </w:r>
        <w:r w:rsidRPr="003642B3">
          <w:rPr>
            <w:rFonts w:ascii="Times New Roman" w:eastAsia="Times New Roman" w:hAnsi="Times New Roman" w:cs="Times New Roman"/>
            <w:color w:val="1155CC"/>
            <w:sz w:val="24"/>
            <w:szCs w:val="24"/>
            <w:u w:val="single"/>
          </w:rPr>
          <w:t xml:space="preserve">.1.1.1. </w:t>
        </w:r>
        <w:proofErr w:type="spellStart"/>
        <w:r w:rsidRPr="003642B3">
          <w:rPr>
            <w:rFonts w:ascii="Times New Roman" w:eastAsia="Times New Roman" w:hAnsi="Times New Roman" w:cs="Times New Roman"/>
            <w:color w:val="1155CC"/>
            <w:sz w:val="24"/>
            <w:szCs w:val="24"/>
            <w:u w:val="single"/>
          </w:rPr>
          <w:t>HareketsizKalma</w:t>
        </w:r>
        <w:proofErr w:type="spellEnd"/>
      </w:hyperlink>
      <w:r w:rsidRPr="003642B3">
        <w:rPr>
          <w:rFonts w:ascii="Times New Roman" w:eastAsia="Times New Roman" w:hAnsi="Times New Roman" w:cs="Times New Roman"/>
          <w:color w:val="0563C1"/>
          <w:sz w:val="24"/>
          <w:szCs w:val="24"/>
          <w:u w:val="single"/>
        </w:rPr>
        <w:t xml:space="preserve"> </w:t>
      </w:r>
      <w:r w:rsidRPr="003642B3">
        <w:rPr>
          <w:rFonts w:ascii="Times New Roman" w:eastAsia="Times New Roman" w:hAnsi="Times New Roman" w:cs="Times New Roman"/>
          <w:color w:val="000000" w:themeColor="text1"/>
          <w:sz w:val="24"/>
          <w:szCs w:val="24"/>
        </w:rPr>
        <w:t>gibi etkinliklerin yanı sıra, topluma katkı sağlama alışkanlığını kazandırmaya yönelik fakültemizin bazı bölümlerinde topluma hizmet dersi ve benzeri dersler yer almaktadır</w:t>
      </w:r>
      <w:r w:rsidRPr="003642B3">
        <w:rPr>
          <w:rFonts w:ascii="Times New Roman" w:eastAsia="Times New Roman" w:hAnsi="Times New Roman" w:cs="Times New Roman"/>
          <w:color w:val="FF0000"/>
          <w:sz w:val="24"/>
          <w:szCs w:val="24"/>
        </w:rPr>
        <w:t>.</w:t>
      </w:r>
      <w:hyperlink r:id="rId195">
        <w:r w:rsidRPr="003642B3">
          <w:rPr>
            <w:rFonts w:ascii="Times New Roman" w:eastAsia="Times New Roman" w:hAnsi="Times New Roman" w:cs="Times New Roman"/>
            <w:color w:val="FF0000"/>
            <w:sz w:val="24"/>
            <w:szCs w:val="24"/>
          </w:rPr>
          <w:t xml:space="preserve"> </w:t>
        </w:r>
      </w:hyperlink>
      <w:hyperlink r:id="rId196">
        <w:r w:rsidR="002A3452">
          <w:rPr>
            <w:rFonts w:ascii="Times New Roman" w:eastAsia="Times New Roman" w:hAnsi="Times New Roman" w:cs="Times New Roman"/>
            <w:color w:val="1155CC"/>
            <w:sz w:val="24"/>
            <w:szCs w:val="24"/>
            <w:u w:val="single"/>
          </w:rPr>
          <w:t>[3]D</w:t>
        </w:r>
        <w:r w:rsidRPr="003642B3">
          <w:rPr>
            <w:rFonts w:ascii="Times New Roman" w:eastAsia="Times New Roman" w:hAnsi="Times New Roman" w:cs="Times New Roman"/>
            <w:color w:val="1155CC"/>
            <w:sz w:val="24"/>
            <w:szCs w:val="24"/>
            <w:u w:val="single"/>
          </w:rPr>
          <w:t xml:space="preserve">.1.1.2 </w:t>
        </w:r>
        <w:proofErr w:type="spellStart"/>
        <w:r w:rsidRPr="003642B3">
          <w:rPr>
            <w:rFonts w:ascii="Times New Roman" w:eastAsia="Times New Roman" w:hAnsi="Times New Roman" w:cs="Times New Roman"/>
            <w:color w:val="1155CC"/>
            <w:sz w:val="24"/>
            <w:szCs w:val="24"/>
            <w:u w:val="single"/>
          </w:rPr>
          <w:t>Dersİçerikleri</w:t>
        </w:r>
        <w:proofErr w:type="spellEnd"/>
      </w:hyperlink>
      <w:r w:rsidRPr="003642B3">
        <w:rPr>
          <w:rFonts w:ascii="Times New Roman" w:eastAsia="Times New Roman" w:hAnsi="Times New Roman" w:cs="Times New Roman"/>
          <w:color w:val="FF0000"/>
          <w:sz w:val="24"/>
          <w:szCs w:val="24"/>
        </w:rPr>
        <w:t xml:space="preserve"> </w:t>
      </w:r>
      <w:r w:rsidRPr="003642B3">
        <w:rPr>
          <w:rFonts w:ascii="Times New Roman" w:eastAsia="Times New Roman" w:hAnsi="Times New Roman" w:cs="Times New Roman"/>
          <w:color w:val="000000" w:themeColor="text1"/>
          <w:sz w:val="24"/>
          <w:szCs w:val="24"/>
        </w:rPr>
        <w:t>Ayrıca fakültemiz öğretim elemanlarının önerisi ve aktif katılımıyla kurulan Spor Bilimleri ve Sporcu Yetiştirme Uygulama ve Araştırma Merkezi farklı hizmetlerle toplumun birçok farklı kesimine hizmet etmektedir.</w:t>
      </w:r>
      <w:hyperlink r:id="rId197">
        <w:r w:rsidRPr="003642B3">
          <w:rPr>
            <w:rFonts w:ascii="Times New Roman" w:eastAsia="Times New Roman" w:hAnsi="Times New Roman" w:cs="Times New Roman"/>
            <w:color w:val="000000" w:themeColor="text1"/>
            <w:sz w:val="24"/>
            <w:szCs w:val="24"/>
          </w:rPr>
          <w:t xml:space="preserve"> </w:t>
        </w:r>
      </w:hyperlink>
      <w:hyperlink r:id="rId198">
        <w:r w:rsidR="002A3452">
          <w:rPr>
            <w:rFonts w:ascii="Times New Roman" w:eastAsia="Times New Roman" w:hAnsi="Times New Roman" w:cs="Times New Roman"/>
            <w:color w:val="1155CC"/>
            <w:sz w:val="24"/>
            <w:szCs w:val="24"/>
            <w:u w:val="single"/>
          </w:rPr>
          <w:t>[3]D</w:t>
        </w:r>
        <w:r w:rsidRPr="003642B3">
          <w:rPr>
            <w:rFonts w:ascii="Times New Roman" w:eastAsia="Times New Roman" w:hAnsi="Times New Roman" w:cs="Times New Roman"/>
            <w:color w:val="1155CC"/>
            <w:sz w:val="24"/>
            <w:szCs w:val="24"/>
            <w:u w:val="single"/>
          </w:rPr>
          <w:t>.1.1.3. SPORARGEM</w:t>
        </w:r>
      </w:hyperlink>
      <w:proofErr w:type="gramEnd"/>
    </w:p>
    <w:p w14:paraId="12BB1396"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:3</w:t>
      </w:r>
      <w:proofErr w:type="gramEnd"/>
      <w:r w:rsidRPr="003642B3">
        <w:rPr>
          <w:rFonts w:ascii="Times New Roman" w:eastAsia="Times New Roman" w:hAnsi="Times New Roman" w:cs="Times New Roman"/>
          <w:b/>
          <w:sz w:val="24"/>
          <w:szCs w:val="24"/>
        </w:rPr>
        <w:t xml:space="preserve"> </w:t>
      </w:r>
    </w:p>
    <w:tbl>
      <w:tblPr>
        <w:tblStyle w:val="3"/>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055"/>
        <w:gridCol w:w="1845"/>
        <w:gridCol w:w="1920"/>
        <w:gridCol w:w="1905"/>
        <w:gridCol w:w="1695"/>
      </w:tblGrid>
      <w:tr w:rsidR="0060549D" w:rsidRPr="003642B3" w14:paraId="486C44FF" w14:textId="77777777">
        <w:trPr>
          <w:jc w:val="center"/>
        </w:trPr>
        <w:tc>
          <w:tcPr>
            <w:tcW w:w="915" w:type="dxa"/>
          </w:tcPr>
          <w:p w14:paraId="2DEB183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2F0BDA3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5" w:type="dxa"/>
          </w:tcPr>
          <w:p w14:paraId="74BEE4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920" w:type="dxa"/>
          </w:tcPr>
          <w:p w14:paraId="5A5FDD2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05" w:type="dxa"/>
          </w:tcPr>
          <w:p w14:paraId="2AB4621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65249B7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25AAFA30" w14:textId="77777777">
        <w:trPr>
          <w:trHeight w:val="2629"/>
          <w:jc w:val="center"/>
        </w:trPr>
        <w:tc>
          <w:tcPr>
            <w:tcW w:w="915" w:type="dxa"/>
          </w:tcPr>
          <w:p w14:paraId="7C9FC9A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1907A51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toplumsal katkı süreçlerinin yönetimi ve organizasyonel yapısına ilişkin bir planlama bulunmamaktadır. </w:t>
            </w:r>
          </w:p>
        </w:tc>
        <w:tc>
          <w:tcPr>
            <w:tcW w:w="1845" w:type="dxa"/>
          </w:tcPr>
          <w:p w14:paraId="55546D3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toplumsal katkı süreçlerinin yönetimi ve organizasyonel yapısına ilişkin planlamaları bulunmaktadır. </w:t>
            </w:r>
          </w:p>
        </w:tc>
        <w:tc>
          <w:tcPr>
            <w:tcW w:w="1920" w:type="dxa"/>
          </w:tcPr>
          <w:p w14:paraId="22EDDFD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toplumsal katkı süreçlerinin yönetimi ve organizasyonel yapısı kurumsal tercihler yönünde uygulanmaktadır. </w:t>
            </w:r>
          </w:p>
        </w:tc>
        <w:tc>
          <w:tcPr>
            <w:tcW w:w="1905" w:type="dxa"/>
          </w:tcPr>
          <w:p w14:paraId="1AB142A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toplumsal katkı süreçlerinin yönetimi ve organizasyonel yapısının işlerliği ile ilişkili sonuçlar izlenmekte ve önlemler alınmaktadır. </w:t>
            </w:r>
          </w:p>
        </w:tc>
        <w:tc>
          <w:tcPr>
            <w:tcW w:w="1695" w:type="dxa"/>
          </w:tcPr>
          <w:p w14:paraId="1D56CAB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AA878D7" w14:textId="77777777">
        <w:trPr>
          <w:trHeight w:val="576"/>
          <w:jc w:val="center"/>
        </w:trPr>
        <w:tc>
          <w:tcPr>
            <w:tcW w:w="915" w:type="dxa"/>
          </w:tcPr>
          <w:p w14:paraId="2B4CD00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2055" w:type="dxa"/>
          </w:tcPr>
          <w:p w14:paraId="3CD4F55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vAlign w:val="center"/>
          </w:tcPr>
          <w:p w14:paraId="50D57DF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20" w:type="dxa"/>
          </w:tcPr>
          <w:p w14:paraId="294E921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05" w:type="dxa"/>
          </w:tcPr>
          <w:p w14:paraId="46479E5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4492B14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C30ADD7"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289F3DD"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w:t>
      </w:r>
      <w:proofErr w:type="gramStart"/>
      <w:r w:rsidRPr="003642B3">
        <w:rPr>
          <w:rFonts w:ascii="Times New Roman" w:hAnsi="Times New Roman" w:cs="Times New Roman"/>
          <w:color w:val="FF0000"/>
          <w:sz w:val="24"/>
          <w:szCs w:val="24"/>
        </w:rPr>
        <w:t>1.2</w:t>
      </w:r>
      <w:proofErr w:type="gramEnd"/>
      <w:r w:rsidRPr="003642B3">
        <w:rPr>
          <w:rFonts w:ascii="Times New Roman" w:hAnsi="Times New Roman" w:cs="Times New Roman"/>
          <w:color w:val="FF0000"/>
          <w:sz w:val="24"/>
          <w:szCs w:val="24"/>
        </w:rPr>
        <w:t>. Kaynaklar</w:t>
      </w:r>
    </w:p>
    <w:p w14:paraId="715D2832" w14:textId="77777777" w:rsidR="0060549D" w:rsidRPr="003642B3" w:rsidRDefault="003642B3" w:rsidP="003642B3">
      <w:pPr>
        <w:tabs>
          <w:tab w:val="left" w:pos="3147"/>
        </w:tabs>
        <w:spacing w:before="240" w:after="240" w:line="360" w:lineRule="auto"/>
        <w:jc w:val="both"/>
        <w:rPr>
          <w:rFonts w:ascii="Times New Roman" w:eastAsia="Times New Roman" w:hAnsi="Times New Roman" w:cs="Times New Roman"/>
          <w:color w:val="000000" w:themeColor="text1"/>
          <w:sz w:val="24"/>
          <w:szCs w:val="24"/>
        </w:rPr>
      </w:pPr>
      <w:r w:rsidRPr="003642B3">
        <w:rPr>
          <w:rFonts w:ascii="Times New Roman" w:eastAsia="Times New Roman" w:hAnsi="Times New Roman" w:cs="Times New Roman"/>
          <w:color w:val="000000" w:themeColor="text1"/>
          <w:sz w:val="24"/>
          <w:szCs w:val="24"/>
        </w:rPr>
        <w:t xml:space="preserve">Fakültemiz bütçesi içerisinde Toplumsal Katkı faaliyetlerinde kullanılmak üzere tanımlanmış bir kalem bulunmamaktadır. Ancak üniversite sporları federasyonu tarafından her yıl düzenlenen üniversitelerarası sportif müsabakalara çeşitli </w:t>
      </w:r>
      <w:proofErr w:type="gramStart"/>
      <w:r w:rsidRPr="003642B3">
        <w:rPr>
          <w:rFonts w:ascii="Times New Roman" w:eastAsia="Times New Roman" w:hAnsi="Times New Roman" w:cs="Times New Roman"/>
          <w:color w:val="000000" w:themeColor="text1"/>
          <w:sz w:val="24"/>
          <w:szCs w:val="24"/>
        </w:rPr>
        <w:t>branşlarda</w:t>
      </w:r>
      <w:proofErr w:type="gramEnd"/>
      <w:r w:rsidRPr="003642B3">
        <w:rPr>
          <w:rFonts w:ascii="Times New Roman" w:eastAsia="Times New Roman" w:hAnsi="Times New Roman" w:cs="Times New Roman"/>
          <w:color w:val="000000" w:themeColor="text1"/>
          <w:sz w:val="24"/>
          <w:szCs w:val="24"/>
        </w:rPr>
        <w:t xml:space="preserve"> katılım sağlanmaktadır. Bu organizasyonlarda üniversitemiz Sağlık Kültür ve Spor Daire Başkanlığı ve Üniversite Sporları Federasyonu bütçesinden destek alınmaktadır. Ayrıca TUBİTAK </w:t>
      </w:r>
      <w:r w:rsidRPr="003642B3">
        <w:rPr>
          <w:rFonts w:ascii="Times New Roman" w:hAnsi="Times New Roman" w:cs="Times New Roman"/>
          <w:color w:val="000000" w:themeColor="text1"/>
          <w:sz w:val="24"/>
          <w:szCs w:val="24"/>
        </w:rPr>
        <w:t xml:space="preserve">2209-A Üniversite </w:t>
      </w:r>
      <w:r w:rsidRPr="003642B3">
        <w:rPr>
          <w:rFonts w:ascii="Times New Roman" w:hAnsi="Times New Roman" w:cs="Times New Roman"/>
          <w:color w:val="000000" w:themeColor="text1"/>
          <w:sz w:val="24"/>
          <w:szCs w:val="24"/>
        </w:rPr>
        <w:lastRenderedPageBreak/>
        <w:t>Öğrencileri Araştırma Projeleri Destekleme Programı</w:t>
      </w:r>
      <w:r w:rsidRPr="003642B3">
        <w:rPr>
          <w:rFonts w:ascii="Times New Roman" w:eastAsia="Times New Roman" w:hAnsi="Times New Roman" w:cs="Times New Roman"/>
          <w:color w:val="000000" w:themeColor="text1"/>
          <w:sz w:val="24"/>
          <w:szCs w:val="24"/>
        </w:rPr>
        <w:t xml:space="preserve"> ile fakültemizde öğrenim görmekte olan lisans öğrencilerinin yine fakültemizde görev alan bir akademik danışman eşliğinde araştırma yapmaya ve araştırma ekosistemine katılmalarına olanak sağlayan ek bütçeli bilimsel faaliyetlere başvurular yapılmaktadır. </w:t>
      </w:r>
      <w:proofErr w:type="gramStart"/>
      <w:r w:rsidRPr="003642B3">
        <w:rPr>
          <w:rFonts w:ascii="Times New Roman" w:eastAsia="Times New Roman" w:hAnsi="Times New Roman" w:cs="Times New Roman"/>
          <w:color w:val="000000" w:themeColor="text1"/>
          <w:sz w:val="24"/>
          <w:szCs w:val="24"/>
        </w:rPr>
        <w:t>2022-2023</w:t>
      </w:r>
      <w:proofErr w:type="gramEnd"/>
      <w:r w:rsidRPr="003642B3">
        <w:rPr>
          <w:rFonts w:ascii="Times New Roman" w:eastAsia="Times New Roman" w:hAnsi="Times New Roman" w:cs="Times New Roman"/>
          <w:color w:val="000000" w:themeColor="text1"/>
          <w:sz w:val="24"/>
          <w:szCs w:val="24"/>
        </w:rPr>
        <w:t xml:space="preserve"> eğitim öğretim yılı içerisinde Fakültemiz tarafından yapılan toplam 7 adet başvuru TUBİTAK tarafından desteklenmeye hak kazanmıştır.</w:t>
      </w:r>
    </w:p>
    <w:p w14:paraId="1DDBE7DF"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:3</w:t>
      </w:r>
      <w:proofErr w:type="gramEnd"/>
      <w:r w:rsidRPr="003642B3">
        <w:rPr>
          <w:rFonts w:ascii="Times New Roman" w:eastAsia="Times New Roman" w:hAnsi="Times New Roman" w:cs="Times New Roman"/>
          <w:b/>
          <w:sz w:val="24"/>
          <w:szCs w:val="24"/>
        </w:rPr>
        <w:t xml:space="preserve"> </w:t>
      </w:r>
    </w:p>
    <w:tbl>
      <w:tblPr>
        <w:tblStyle w:val="2"/>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055"/>
        <w:gridCol w:w="1845"/>
        <w:gridCol w:w="1770"/>
        <w:gridCol w:w="2055"/>
        <w:gridCol w:w="1695"/>
      </w:tblGrid>
      <w:tr w:rsidR="0060549D" w:rsidRPr="003642B3" w14:paraId="1D54199E" w14:textId="77777777">
        <w:trPr>
          <w:jc w:val="center"/>
        </w:trPr>
        <w:tc>
          <w:tcPr>
            <w:tcW w:w="915" w:type="dxa"/>
          </w:tcPr>
          <w:p w14:paraId="185B2A7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7C78992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5" w:type="dxa"/>
          </w:tcPr>
          <w:p w14:paraId="399948E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70" w:type="dxa"/>
          </w:tcPr>
          <w:p w14:paraId="488EEC5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055" w:type="dxa"/>
          </w:tcPr>
          <w:p w14:paraId="2E0D62F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529AF27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08F82B8F" w14:textId="77777777">
        <w:trPr>
          <w:trHeight w:val="2629"/>
          <w:jc w:val="center"/>
        </w:trPr>
        <w:tc>
          <w:tcPr>
            <w:tcW w:w="915" w:type="dxa"/>
          </w:tcPr>
          <w:p w14:paraId="3E67953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26D36D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toplumsal katkı faaliyetlerini sürdürebilmesi için yeterli kaynağı bulunmamaktadır.</w:t>
            </w:r>
          </w:p>
        </w:tc>
        <w:tc>
          <w:tcPr>
            <w:tcW w:w="1845" w:type="dxa"/>
          </w:tcPr>
          <w:p w14:paraId="182F600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toplumsal katkı faaliyetlerini sürdürebilmek için uygun nitelik ve nicelikte fiziki, teknik ve mali kaynakların oluşturulmasına yönelik planları bulunmaktadır.   </w:t>
            </w:r>
          </w:p>
        </w:tc>
        <w:tc>
          <w:tcPr>
            <w:tcW w:w="1770" w:type="dxa"/>
          </w:tcPr>
          <w:p w14:paraId="6C847DB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toplumsal katkı kaynaklarını toplumsal katkı stratejisi ve birimler arası dengeyi gözeterek yönetmektedir.  </w:t>
            </w:r>
          </w:p>
        </w:tc>
        <w:tc>
          <w:tcPr>
            <w:tcW w:w="2055" w:type="dxa"/>
          </w:tcPr>
          <w:p w14:paraId="31D852D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toplumsal katkı kaynaklarının yeterliliği ve çeşitliliği izlenmekte ve iyileştirilmektedir.  </w:t>
            </w:r>
          </w:p>
        </w:tc>
        <w:tc>
          <w:tcPr>
            <w:tcW w:w="1695" w:type="dxa"/>
          </w:tcPr>
          <w:p w14:paraId="52EDD45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A149702" w14:textId="77777777">
        <w:trPr>
          <w:trHeight w:val="576"/>
          <w:jc w:val="center"/>
        </w:trPr>
        <w:tc>
          <w:tcPr>
            <w:tcW w:w="915" w:type="dxa"/>
          </w:tcPr>
          <w:p w14:paraId="33ABBC88"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2055" w:type="dxa"/>
          </w:tcPr>
          <w:p w14:paraId="5E6C6DF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vAlign w:val="center"/>
          </w:tcPr>
          <w:p w14:paraId="00C4992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770" w:type="dxa"/>
          </w:tcPr>
          <w:p w14:paraId="1133DB3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055" w:type="dxa"/>
          </w:tcPr>
          <w:p w14:paraId="0D6C83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6FD9A4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22F1F791"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7B32A9D"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6F769C51"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D.2. Toplumsal Katkı Performansı</w:t>
      </w:r>
    </w:p>
    <w:p w14:paraId="3457B854" w14:textId="77777777" w:rsidR="0060549D" w:rsidRPr="003642B3" w:rsidRDefault="003642B3" w:rsidP="003642B3">
      <w:pPr>
        <w:tabs>
          <w:tab w:val="left" w:pos="3147"/>
        </w:tabs>
        <w:spacing w:line="360" w:lineRule="auto"/>
        <w:rPr>
          <w:rFonts w:ascii="Times New Roman" w:hAnsi="Times New Roman" w:cs="Times New Roman"/>
          <w:color w:val="FF0000"/>
          <w:sz w:val="24"/>
          <w:szCs w:val="24"/>
        </w:rPr>
      </w:pPr>
      <w:r w:rsidRPr="003642B3">
        <w:rPr>
          <w:rFonts w:ascii="Times New Roman" w:hAnsi="Times New Roman" w:cs="Times New Roman"/>
          <w:color w:val="FF0000"/>
          <w:sz w:val="24"/>
          <w:szCs w:val="24"/>
        </w:rPr>
        <w:t>D.</w:t>
      </w:r>
      <w:proofErr w:type="gramStart"/>
      <w:r w:rsidRPr="003642B3">
        <w:rPr>
          <w:rFonts w:ascii="Times New Roman" w:hAnsi="Times New Roman" w:cs="Times New Roman"/>
          <w:color w:val="FF0000"/>
          <w:sz w:val="24"/>
          <w:szCs w:val="24"/>
        </w:rPr>
        <w:t>2.1</w:t>
      </w:r>
      <w:proofErr w:type="gramEnd"/>
      <w:r w:rsidRPr="003642B3">
        <w:rPr>
          <w:rFonts w:ascii="Times New Roman" w:hAnsi="Times New Roman" w:cs="Times New Roman"/>
          <w:color w:val="FF0000"/>
          <w:sz w:val="24"/>
          <w:szCs w:val="24"/>
        </w:rPr>
        <w:t>.Toplumsal katkı performansının izlenmesi ve değerlendirilmesi</w:t>
      </w:r>
    </w:p>
    <w:p w14:paraId="24472D62" w14:textId="77777777" w:rsidR="0060549D" w:rsidRPr="003642B3" w:rsidRDefault="003642B3" w:rsidP="003642B3">
      <w:pPr>
        <w:pBdr>
          <w:top w:val="nil"/>
          <w:left w:val="nil"/>
          <w:bottom w:val="nil"/>
          <w:right w:val="nil"/>
          <w:between w:val="nil"/>
        </w:pBdr>
        <w:spacing w:after="0" w:line="360" w:lineRule="auto"/>
        <w:ind w:left="66" w:firstLine="29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Spor Bilimleri Fakültesi olarak </w:t>
      </w:r>
      <w:proofErr w:type="gramStart"/>
      <w:r w:rsidRPr="003642B3">
        <w:rPr>
          <w:rFonts w:ascii="Times New Roman" w:eastAsia="Times New Roman" w:hAnsi="Times New Roman" w:cs="Times New Roman"/>
          <w:color w:val="000000"/>
          <w:sz w:val="24"/>
          <w:szCs w:val="24"/>
        </w:rPr>
        <w:t>misyon</w:t>
      </w:r>
      <w:proofErr w:type="gramEnd"/>
      <w:r w:rsidRPr="003642B3">
        <w:rPr>
          <w:rFonts w:ascii="Times New Roman" w:eastAsia="Times New Roman" w:hAnsi="Times New Roman" w:cs="Times New Roman"/>
          <w:color w:val="000000"/>
          <w:sz w:val="24"/>
          <w:szCs w:val="24"/>
        </w:rPr>
        <w:t xml:space="preserve"> ve vizyon bölümünde belirtildiği gibi hem bulunduğumuz ilde yaşayan insanlara hem de üniversite genelindeki tüm öğrencilere sporun ve hareketli bir yaşam tarzının önemini kavratma ve bunun sağlıklı bir birey olma yolunda en </w:t>
      </w:r>
      <w:r w:rsidRPr="003642B3">
        <w:rPr>
          <w:rFonts w:ascii="Times New Roman" w:eastAsia="Times New Roman" w:hAnsi="Times New Roman" w:cs="Times New Roman"/>
          <w:color w:val="000000"/>
          <w:sz w:val="24"/>
          <w:szCs w:val="24"/>
        </w:rPr>
        <w:lastRenderedPageBreak/>
        <w:t xml:space="preserve">önemli bir gereksinim olduğunun bilincini kazandırmak için bazı uygulamaları hayata geçirmektedir </w:t>
      </w:r>
      <w:hyperlink r:id="rId199">
        <w:r w:rsidRPr="003642B3">
          <w:rPr>
            <w:rFonts w:ascii="Times New Roman" w:eastAsia="Times New Roman" w:hAnsi="Times New Roman" w:cs="Times New Roman"/>
            <w:color w:val="1155CC"/>
            <w:sz w:val="24"/>
            <w:szCs w:val="24"/>
            <w:u w:val="single"/>
          </w:rPr>
          <w:t xml:space="preserve">[3] D.2.1.1. </w:t>
        </w:r>
        <w:proofErr w:type="spellStart"/>
        <w:r w:rsidRPr="003642B3">
          <w:rPr>
            <w:rFonts w:ascii="Times New Roman" w:eastAsia="Times New Roman" w:hAnsi="Times New Roman" w:cs="Times New Roman"/>
            <w:color w:val="1155CC"/>
            <w:sz w:val="24"/>
            <w:szCs w:val="24"/>
            <w:u w:val="single"/>
          </w:rPr>
          <w:t>HareketsizKalma</w:t>
        </w:r>
        <w:proofErr w:type="spellEnd"/>
      </w:hyperlink>
    </w:p>
    <w:p w14:paraId="59A4CB49" w14:textId="77777777" w:rsidR="0060549D" w:rsidRPr="003642B3" w:rsidRDefault="003642B3" w:rsidP="003642B3">
      <w:pPr>
        <w:pBdr>
          <w:top w:val="nil"/>
          <w:left w:val="nil"/>
          <w:bottom w:val="nil"/>
          <w:right w:val="nil"/>
          <w:between w:val="nil"/>
        </w:pBdr>
        <w:spacing w:after="0" w:line="360" w:lineRule="auto"/>
        <w:ind w:left="66" w:firstLine="294"/>
        <w:jc w:val="both"/>
        <w:rPr>
          <w:rFonts w:ascii="Times New Roman" w:eastAsia="Times New Roman" w:hAnsi="Times New Roman" w:cs="Times New Roman"/>
          <w:color w:val="000000"/>
          <w:sz w:val="24"/>
          <w:szCs w:val="24"/>
        </w:rPr>
      </w:pPr>
      <w:proofErr w:type="gramStart"/>
      <w:r w:rsidRPr="003642B3">
        <w:rPr>
          <w:rFonts w:ascii="Times New Roman" w:eastAsia="Times New Roman" w:hAnsi="Times New Roman" w:cs="Times New Roman"/>
          <w:color w:val="000000"/>
          <w:sz w:val="24"/>
          <w:szCs w:val="24"/>
        </w:rPr>
        <w:t xml:space="preserve">Topluma katkı sağlama alışkanlığını kazandırmaya yönelik fakültemizin bazı bölümlerinde topluma hizmet dersi ve benzeri dersler yer almaktadır </w:t>
      </w:r>
      <w:hyperlink r:id="rId200">
        <w:r w:rsidRPr="003642B3">
          <w:rPr>
            <w:rFonts w:ascii="Times New Roman" w:eastAsia="Times New Roman" w:hAnsi="Times New Roman" w:cs="Times New Roman"/>
            <w:color w:val="1155CC"/>
            <w:sz w:val="24"/>
            <w:szCs w:val="24"/>
            <w:u w:val="single"/>
          </w:rPr>
          <w:t xml:space="preserve">[3]D.2.1.2 </w:t>
        </w:r>
        <w:proofErr w:type="spellStart"/>
        <w:r w:rsidRPr="003642B3">
          <w:rPr>
            <w:rFonts w:ascii="Times New Roman" w:eastAsia="Times New Roman" w:hAnsi="Times New Roman" w:cs="Times New Roman"/>
            <w:color w:val="1155CC"/>
            <w:sz w:val="24"/>
            <w:szCs w:val="24"/>
            <w:u w:val="single"/>
          </w:rPr>
          <w:t>Dersİçerikleri</w:t>
        </w:r>
        <w:proofErr w:type="spellEnd"/>
      </w:hyperlink>
      <w:r w:rsidRPr="003642B3">
        <w:rPr>
          <w:rFonts w:ascii="Times New Roman" w:eastAsia="Times New Roman" w:hAnsi="Times New Roman" w:cs="Times New Roman"/>
          <w:color w:val="000000"/>
          <w:sz w:val="24"/>
          <w:szCs w:val="24"/>
        </w:rPr>
        <w:t xml:space="preserve"> Ayrıca fakültemiz öğretim elemanlarının önerisi ve aktif katılımıyla kurulan Spor Bilimleri ve Sporcu Yetiştirme Uygulama ve Araştırma Merkezi farklı hizmetlerle toplumun birçok farklı kesimine hizmet etmektedir </w:t>
      </w:r>
      <w:hyperlink r:id="rId201">
        <w:r w:rsidRPr="003642B3">
          <w:rPr>
            <w:rFonts w:ascii="Times New Roman" w:eastAsia="Times New Roman" w:hAnsi="Times New Roman" w:cs="Times New Roman"/>
            <w:color w:val="1155CC"/>
            <w:sz w:val="24"/>
            <w:szCs w:val="24"/>
            <w:u w:val="single"/>
          </w:rPr>
          <w:t>[3]D.2.1.3. SPORARGEM</w:t>
        </w:r>
      </w:hyperlink>
      <w:proofErr w:type="gramEnd"/>
    </w:p>
    <w:p w14:paraId="2217A2B0" w14:textId="04DFF9D0" w:rsidR="0060549D" w:rsidRPr="003642B3" w:rsidRDefault="003642B3" w:rsidP="003642B3">
      <w:pPr>
        <w:pBdr>
          <w:top w:val="nil"/>
          <w:left w:val="nil"/>
          <w:bottom w:val="nil"/>
          <w:right w:val="nil"/>
          <w:between w:val="nil"/>
        </w:pBdr>
        <w:spacing w:after="0" w:line="360" w:lineRule="auto"/>
        <w:ind w:left="66" w:firstLine="29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Topluma katkı performansının izlenmesi ve iyileştirmesine yönelik faaliyetlerin yapılmasına yönelik plan ve programların düzenlenmesi ve buna yönelik komisyonların oluşturulması işlemlerine başlanmıştır. Bu bağlamda Hentbol Milli takımının ölçümleri yapılmıştır. Ayrıca Burdur’daki MEB’e bağlı okullarla çeşitli protokoller yapılarak fiziksel aktivitenin yaygınlaştırılması ve toplumsal sağlığın geliştirilmesi için faaliyetler planlanmaktadır. Yine bu bağlamda İl Sağlık Müdürlüğü Halk Sağlığı Birimi ile sağlığın fiziksel aktivite yoluyla geliştirilmesi için etkinlikler düzenlenmiştir </w:t>
      </w:r>
      <w:hyperlink r:id="rId202">
        <w:r w:rsidRPr="003642B3">
          <w:rPr>
            <w:rFonts w:ascii="Times New Roman" w:eastAsia="Times New Roman" w:hAnsi="Times New Roman" w:cs="Times New Roman"/>
            <w:color w:val="1155CC"/>
            <w:sz w:val="24"/>
            <w:szCs w:val="24"/>
            <w:u w:val="single"/>
          </w:rPr>
          <w:t>[3]D.2.1.4.</w:t>
        </w:r>
      </w:hyperlink>
      <w:r w:rsidR="00070B14">
        <w:rPr>
          <w:rFonts w:ascii="Times New Roman" w:eastAsia="Times New Roman" w:hAnsi="Times New Roman" w:cs="Times New Roman"/>
          <w:color w:val="1155CC"/>
          <w:sz w:val="24"/>
          <w:szCs w:val="24"/>
          <w:u w:val="single"/>
        </w:rPr>
        <w:t>Fiziksel Aktivite Etkinliği.</w:t>
      </w:r>
      <w:r w:rsidRPr="003642B3">
        <w:rPr>
          <w:rFonts w:ascii="Times New Roman" w:eastAsia="Times New Roman" w:hAnsi="Times New Roman" w:cs="Times New Roman"/>
          <w:color w:val="000000"/>
          <w:sz w:val="24"/>
          <w:szCs w:val="24"/>
        </w:rPr>
        <w:t xml:space="preserve"> Yine, toplumsal katkı olarak Burdur’daki özel gereksinimliler ortaokulunda bisiklet sürme faaliyetleri gerçekleştirilmiş ve öğrencilerin ölçümleri alınarak geribildirimler sağlanmıştır </w:t>
      </w:r>
      <w:hyperlink r:id="rId203">
        <w:r w:rsidRPr="003642B3">
          <w:rPr>
            <w:rFonts w:ascii="Times New Roman" w:eastAsia="Times New Roman" w:hAnsi="Times New Roman" w:cs="Times New Roman"/>
            <w:color w:val="1155CC"/>
            <w:sz w:val="24"/>
            <w:szCs w:val="24"/>
            <w:u w:val="single"/>
          </w:rPr>
          <w:t>[3]D.2.1.5. Engelliler Haftası</w:t>
        </w:r>
      </w:hyperlink>
      <w:r w:rsidRPr="003642B3">
        <w:rPr>
          <w:rFonts w:ascii="Times New Roman" w:eastAsia="Times New Roman" w:hAnsi="Times New Roman" w:cs="Times New Roman"/>
          <w:color w:val="000000"/>
          <w:sz w:val="24"/>
          <w:szCs w:val="24"/>
        </w:rPr>
        <w:t xml:space="preserve"> Son olarak fakültemizin gerçekleştirdiği Burdur Spor Çalıştayı sayesinde Burdur’da sporun geliştirilmesini sağlayan paydaşla işbirliği sağlanmıştır. Bu çalıştayda spor kulüpleri, Burdur Gençlik ve Spor İl Müdürlüğü, MEB, Üniversite </w:t>
      </w:r>
      <w:proofErr w:type="gramStart"/>
      <w:r w:rsidRPr="003642B3">
        <w:rPr>
          <w:rFonts w:ascii="Times New Roman" w:eastAsia="Times New Roman" w:hAnsi="Times New Roman" w:cs="Times New Roman"/>
          <w:color w:val="000000"/>
          <w:sz w:val="24"/>
          <w:szCs w:val="24"/>
        </w:rPr>
        <w:t>antrenörler</w:t>
      </w:r>
      <w:proofErr w:type="gramEnd"/>
      <w:r w:rsidRPr="003642B3">
        <w:rPr>
          <w:rFonts w:ascii="Times New Roman" w:eastAsia="Times New Roman" w:hAnsi="Times New Roman" w:cs="Times New Roman"/>
          <w:color w:val="000000"/>
          <w:sz w:val="24"/>
          <w:szCs w:val="24"/>
        </w:rPr>
        <w:t>, beden eğitimi öğretmenleri, akademisyenler arasında etkileşim sağlanarak yerelde sporun geliştirilmesi için çözüm önerileri geliştirilmiştir.</w:t>
      </w:r>
      <w:r w:rsidRPr="003642B3">
        <w:rPr>
          <w:rFonts w:ascii="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 xml:space="preserve">Fakültemizde toplumsal katkının artırılması bağlamında 21. Spor Bilimleri Kongresi’ne 7 tane sözel bildiri ile katılım sağlanmıştır. Bu noktada 21. Spor Bilimleri Kongresi’ne en fazla bildiri ile katılım sağlayan 3. üniversite Burdur Mehmet Akif Ersoy Üniversitesi olmuştur. Ankara’da 15.si düzenlenen Ulusal Spor Bilimleri Öğrenci Kongresi’ne 2 tane sözel bildiri ile katılım sağlanmıştır. 4. </w:t>
      </w:r>
      <w:proofErr w:type="spellStart"/>
      <w:r w:rsidRPr="003642B3">
        <w:rPr>
          <w:rFonts w:ascii="Times New Roman" w:eastAsia="Times New Roman" w:hAnsi="Times New Roman" w:cs="Times New Roman"/>
          <w:color w:val="000000"/>
          <w:sz w:val="24"/>
          <w:szCs w:val="24"/>
        </w:rPr>
        <w:t>Internatıonal</w:t>
      </w:r>
      <w:proofErr w:type="spellEnd"/>
      <w:r w:rsidRPr="003642B3">
        <w:rPr>
          <w:rFonts w:ascii="Times New Roman" w:eastAsia="Times New Roman" w:hAnsi="Times New Roman" w:cs="Times New Roman"/>
          <w:color w:val="000000"/>
          <w:sz w:val="24"/>
          <w:szCs w:val="24"/>
        </w:rPr>
        <w:t xml:space="preserve"> Antalya </w:t>
      </w:r>
      <w:proofErr w:type="spellStart"/>
      <w:r w:rsidRPr="003642B3">
        <w:rPr>
          <w:rFonts w:ascii="Times New Roman" w:eastAsia="Times New Roman" w:hAnsi="Times New Roman" w:cs="Times New Roman"/>
          <w:color w:val="000000"/>
          <w:sz w:val="24"/>
          <w:szCs w:val="24"/>
        </w:rPr>
        <w:t>Scıentıfıc</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Research</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And</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Innovatıve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Studıes</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Congress’ne</w:t>
      </w:r>
      <w:proofErr w:type="spellEnd"/>
      <w:r w:rsidRPr="003642B3">
        <w:rPr>
          <w:rFonts w:ascii="Times New Roman" w:eastAsia="Times New Roman" w:hAnsi="Times New Roman" w:cs="Times New Roman"/>
          <w:color w:val="000000"/>
          <w:sz w:val="24"/>
          <w:szCs w:val="24"/>
        </w:rPr>
        <w:t xml:space="preserve"> 1 bildiri ile katılım sağlanmıştır. III-International </w:t>
      </w:r>
      <w:proofErr w:type="spellStart"/>
      <w:r w:rsidRPr="003642B3">
        <w:rPr>
          <w:rFonts w:ascii="Times New Roman" w:eastAsia="Times New Roman" w:hAnsi="Times New Roman" w:cs="Times New Roman"/>
          <w:color w:val="000000"/>
          <w:sz w:val="24"/>
          <w:szCs w:val="24"/>
        </w:rPr>
        <w:t>Congress</w:t>
      </w:r>
      <w:proofErr w:type="spellEnd"/>
      <w:r w:rsidRPr="003642B3">
        <w:rPr>
          <w:rFonts w:ascii="Times New Roman" w:eastAsia="Times New Roman" w:hAnsi="Times New Roman" w:cs="Times New Roman"/>
          <w:color w:val="000000"/>
          <w:sz w:val="24"/>
          <w:szCs w:val="24"/>
        </w:rPr>
        <w:t xml:space="preserve"> on </w:t>
      </w:r>
      <w:proofErr w:type="spellStart"/>
      <w:r w:rsidRPr="003642B3">
        <w:rPr>
          <w:rFonts w:ascii="Times New Roman" w:eastAsia="Times New Roman" w:hAnsi="Times New Roman" w:cs="Times New Roman"/>
          <w:color w:val="000000"/>
          <w:sz w:val="24"/>
          <w:szCs w:val="24"/>
        </w:rPr>
        <w:t>Scientific</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Research</w:t>
      </w:r>
      <w:proofErr w:type="spellEnd"/>
      <w:r w:rsidRPr="003642B3">
        <w:rPr>
          <w:rFonts w:ascii="Times New Roman" w:eastAsia="Times New Roman" w:hAnsi="Times New Roman" w:cs="Times New Roman"/>
          <w:color w:val="000000"/>
          <w:sz w:val="24"/>
          <w:szCs w:val="24"/>
        </w:rPr>
        <w:t xml:space="preserve"> kongresine ise 2 bildiri ile katılım sağlanmıştır.</w:t>
      </w:r>
    </w:p>
    <w:p w14:paraId="4588AF02"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bookmarkStart w:id="22" w:name="_heading=h.9hga4t4t78z0" w:colFirst="0" w:colLast="0"/>
      <w:bookmarkStart w:id="23" w:name="_heading=h.5sfeabl7ftmm" w:colFirst="0" w:colLast="0"/>
      <w:bookmarkStart w:id="24" w:name="_heading=h.4h7m7jkp9drb" w:colFirst="0" w:colLast="0"/>
      <w:bookmarkEnd w:id="22"/>
      <w:bookmarkEnd w:id="23"/>
      <w:bookmarkEnd w:id="24"/>
    </w:p>
    <w:p w14:paraId="27AEB166" w14:textId="2CE35724" w:rsidR="0060549D" w:rsidRPr="003642B3" w:rsidRDefault="004808C3"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bookmarkStart w:id="25" w:name="_heading=h.3as4poj" w:colFirst="0" w:colLast="0"/>
      <w:bookmarkEnd w:id="25"/>
      <w:r w:rsidRPr="004808C3">
        <w:rPr>
          <w:rFonts w:ascii="Times New Roman" w:eastAsia="Times New Roman" w:hAnsi="Times New Roman" w:cs="Times New Roman"/>
          <w:b/>
          <w:sz w:val="24"/>
          <w:szCs w:val="24"/>
        </w:rPr>
        <w:t xml:space="preserve">Olgunluk </w:t>
      </w:r>
      <w:proofErr w:type="gramStart"/>
      <w:r w:rsidRPr="004808C3">
        <w:rPr>
          <w:rFonts w:ascii="Times New Roman" w:eastAsia="Times New Roman" w:hAnsi="Times New Roman" w:cs="Times New Roman"/>
          <w:b/>
          <w:sz w:val="24"/>
          <w:szCs w:val="24"/>
        </w:rPr>
        <w:t>Düzeyi :3</w:t>
      </w:r>
      <w:proofErr w:type="gramEnd"/>
    </w:p>
    <w:tbl>
      <w:tblPr>
        <w:tblStyle w:val="1"/>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950"/>
        <w:gridCol w:w="1845"/>
        <w:gridCol w:w="1905"/>
        <w:gridCol w:w="2010"/>
        <w:gridCol w:w="1695"/>
      </w:tblGrid>
      <w:tr w:rsidR="0060549D" w:rsidRPr="003642B3" w14:paraId="6EE95876" w14:textId="77777777">
        <w:tc>
          <w:tcPr>
            <w:tcW w:w="930" w:type="dxa"/>
          </w:tcPr>
          <w:p w14:paraId="73D86F7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513836A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45" w:type="dxa"/>
          </w:tcPr>
          <w:p w14:paraId="7494FD5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05" w:type="dxa"/>
          </w:tcPr>
          <w:p w14:paraId="12C771D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10" w:type="dxa"/>
          </w:tcPr>
          <w:p w14:paraId="0867BF9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0F2DE65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F8EA796" w14:textId="77777777">
        <w:trPr>
          <w:trHeight w:val="283"/>
        </w:trPr>
        <w:tc>
          <w:tcPr>
            <w:tcW w:w="930" w:type="dxa"/>
          </w:tcPr>
          <w:p w14:paraId="08F3991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0443A76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toplumsal katkı </w:t>
            </w:r>
            <w:r w:rsidRPr="003642B3">
              <w:rPr>
                <w:rFonts w:ascii="Times New Roman" w:eastAsia="Times New Roman" w:hAnsi="Times New Roman" w:cs="Times New Roman"/>
                <w:sz w:val="24"/>
                <w:szCs w:val="24"/>
              </w:rPr>
              <w:lastRenderedPageBreak/>
              <w:t>performansının izlenmesine ve değerlendirmesine yönelik mekanizmalar bulunmamaktadır</w:t>
            </w:r>
          </w:p>
        </w:tc>
        <w:tc>
          <w:tcPr>
            <w:tcW w:w="1845" w:type="dxa"/>
          </w:tcPr>
          <w:p w14:paraId="3279AA7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toplumsal katkı </w:t>
            </w:r>
            <w:r w:rsidRPr="003642B3">
              <w:rPr>
                <w:rFonts w:ascii="Times New Roman" w:eastAsia="Times New Roman" w:hAnsi="Times New Roman" w:cs="Times New Roman"/>
                <w:sz w:val="24"/>
                <w:szCs w:val="24"/>
              </w:rPr>
              <w:lastRenderedPageBreak/>
              <w:t>performansının izlenmesine ve değerlendirmesine yönelik ilke, kural ve göstergeler bulunmaktadır.</w:t>
            </w:r>
          </w:p>
        </w:tc>
        <w:tc>
          <w:tcPr>
            <w:tcW w:w="1905" w:type="dxa"/>
          </w:tcPr>
          <w:p w14:paraId="008CF90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 genelinde toplumsal katkı </w:t>
            </w:r>
            <w:r w:rsidRPr="003642B3">
              <w:rPr>
                <w:rFonts w:ascii="Times New Roman" w:eastAsia="Times New Roman" w:hAnsi="Times New Roman" w:cs="Times New Roman"/>
                <w:sz w:val="24"/>
                <w:szCs w:val="24"/>
              </w:rPr>
              <w:lastRenderedPageBreak/>
              <w:t>performansını izlenmek ve değerlendirmek üzere oluşturulan mekanizmalar kullanılmaktadır.</w:t>
            </w:r>
          </w:p>
        </w:tc>
        <w:tc>
          <w:tcPr>
            <w:tcW w:w="2010" w:type="dxa"/>
          </w:tcPr>
          <w:p w14:paraId="3B3AA06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 toplumsal katkı performansı </w:t>
            </w:r>
            <w:r w:rsidRPr="003642B3">
              <w:rPr>
                <w:rFonts w:ascii="Times New Roman" w:eastAsia="Times New Roman" w:hAnsi="Times New Roman" w:cs="Times New Roman"/>
                <w:sz w:val="24"/>
                <w:szCs w:val="24"/>
              </w:rPr>
              <w:lastRenderedPageBreak/>
              <w:t>izlenmekte ve ilgili paydaşlarla değerlendirilerek iyileştirilmektedir.</w:t>
            </w:r>
          </w:p>
        </w:tc>
        <w:tc>
          <w:tcPr>
            <w:tcW w:w="1695" w:type="dxa"/>
          </w:tcPr>
          <w:p w14:paraId="5327F92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w:t>
            </w:r>
            <w:r w:rsidRPr="003642B3">
              <w:rPr>
                <w:rFonts w:ascii="Times New Roman" w:eastAsia="Times New Roman" w:hAnsi="Times New Roman" w:cs="Times New Roman"/>
                <w:sz w:val="24"/>
                <w:szCs w:val="24"/>
              </w:rPr>
              <w:lastRenderedPageBreak/>
              <w:t>sürdürülebilir ve örnek gösterilebilir uygulamalar bulunmaktadır.</w:t>
            </w:r>
          </w:p>
        </w:tc>
      </w:tr>
      <w:tr w:rsidR="0060549D" w:rsidRPr="003642B3" w14:paraId="54FC88A8" w14:textId="77777777">
        <w:trPr>
          <w:trHeight w:val="422"/>
        </w:trPr>
        <w:tc>
          <w:tcPr>
            <w:tcW w:w="930" w:type="dxa"/>
          </w:tcPr>
          <w:p w14:paraId="5EBFEB79"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50" w:type="dxa"/>
            <w:vAlign w:val="center"/>
          </w:tcPr>
          <w:p w14:paraId="03B973D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7C9D2A9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34779A8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010" w:type="dxa"/>
          </w:tcPr>
          <w:p w14:paraId="6B70056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438B605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71369B2" w14:textId="77777777" w:rsidR="0060549D" w:rsidRPr="003642B3" w:rsidRDefault="0060549D" w:rsidP="003642B3">
      <w:pPr>
        <w:tabs>
          <w:tab w:val="left" w:pos="3147"/>
        </w:tabs>
        <w:spacing w:line="360" w:lineRule="auto"/>
        <w:rPr>
          <w:rFonts w:ascii="Times New Roman" w:eastAsia="Times New Roman" w:hAnsi="Times New Roman" w:cs="Times New Roman"/>
          <w:color w:val="FF0000"/>
          <w:sz w:val="24"/>
          <w:szCs w:val="24"/>
        </w:rPr>
      </w:pPr>
    </w:p>
    <w:sectPr w:rsidR="0060549D" w:rsidRPr="003642B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411"/>
    <w:multiLevelType w:val="multilevel"/>
    <w:tmpl w:val="E1C84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BF6281"/>
    <w:multiLevelType w:val="multilevel"/>
    <w:tmpl w:val="7856D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D90C2A"/>
    <w:multiLevelType w:val="multilevel"/>
    <w:tmpl w:val="D13ED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70265A"/>
    <w:multiLevelType w:val="multilevel"/>
    <w:tmpl w:val="2E4A4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7837691"/>
    <w:multiLevelType w:val="multilevel"/>
    <w:tmpl w:val="D820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A7E4F63"/>
    <w:multiLevelType w:val="multilevel"/>
    <w:tmpl w:val="A4642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EC37478"/>
    <w:multiLevelType w:val="multilevel"/>
    <w:tmpl w:val="03CC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21152D1"/>
    <w:multiLevelType w:val="multilevel"/>
    <w:tmpl w:val="B5864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15624D0"/>
    <w:multiLevelType w:val="multilevel"/>
    <w:tmpl w:val="DE143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8A03479"/>
    <w:multiLevelType w:val="multilevel"/>
    <w:tmpl w:val="A69E8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7057E48"/>
    <w:multiLevelType w:val="multilevel"/>
    <w:tmpl w:val="E8465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1A9364B"/>
    <w:multiLevelType w:val="multilevel"/>
    <w:tmpl w:val="1150B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1CD0562"/>
    <w:multiLevelType w:val="multilevel"/>
    <w:tmpl w:val="748EE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26903E0"/>
    <w:multiLevelType w:val="multilevel"/>
    <w:tmpl w:val="A1E09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2BD03DB"/>
    <w:multiLevelType w:val="multilevel"/>
    <w:tmpl w:val="2166C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2C9524D"/>
    <w:multiLevelType w:val="multilevel"/>
    <w:tmpl w:val="5AFC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5"/>
  </w:num>
  <w:num w:numId="3">
    <w:abstractNumId w:val="10"/>
  </w:num>
  <w:num w:numId="4">
    <w:abstractNumId w:val="4"/>
  </w:num>
  <w:num w:numId="5">
    <w:abstractNumId w:val="5"/>
  </w:num>
  <w:num w:numId="6">
    <w:abstractNumId w:val="14"/>
  </w:num>
  <w:num w:numId="7">
    <w:abstractNumId w:val="11"/>
  </w:num>
  <w:num w:numId="8">
    <w:abstractNumId w:val="3"/>
  </w:num>
  <w:num w:numId="9">
    <w:abstractNumId w:val="9"/>
  </w:num>
  <w:num w:numId="10">
    <w:abstractNumId w:val="13"/>
  </w:num>
  <w:num w:numId="11">
    <w:abstractNumId w:val="0"/>
  </w:num>
  <w:num w:numId="12">
    <w:abstractNumId w:val="8"/>
  </w:num>
  <w:num w:numId="13">
    <w:abstractNumId w:val="2"/>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9D"/>
    <w:rsid w:val="0000144D"/>
    <w:rsid w:val="00024A20"/>
    <w:rsid w:val="00070B14"/>
    <w:rsid w:val="000A1AED"/>
    <w:rsid w:val="000B56ED"/>
    <w:rsid w:val="000F5D19"/>
    <w:rsid w:val="000F6A4C"/>
    <w:rsid w:val="001050E0"/>
    <w:rsid w:val="00121734"/>
    <w:rsid w:val="0012583A"/>
    <w:rsid w:val="00147F1D"/>
    <w:rsid w:val="00155508"/>
    <w:rsid w:val="00191791"/>
    <w:rsid w:val="001A0883"/>
    <w:rsid w:val="001B5F58"/>
    <w:rsid w:val="001E29C2"/>
    <w:rsid w:val="0021614D"/>
    <w:rsid w:val="00244A6A"/>
    <w:rsid w:val="00274799"/>
    <w:rsid w:val="00283A1B"/>
    <w:rsid w:val="002A3452"/>
    <w:rsid w:val="002A47D1"/>
    <w:rsid w:val="002C31CF"/>
    <w:rsid w:val="002D164E"/>
    <w:rsid w:val="002D2556"/>
    <w:rsid w:val="002D359A"/>
    <w:rsid w:val="002D5BD8"/>
    <w:rsid w:val="002D7289"/>
    <w:rsid w:val="002E7898"/>
    <w:rsid w:val="00321B6E"/>
    <w:rsid w:val="00326BEF"/>
    <w:rsid w:val="003440AB"/>
    <w:rsid w:val="003575EA"/>
    <w:rsid w:val="003642B3"/>
    <w:rsid w:val="00374D4F"/>
    <w:rsid w:val="00377E6E"/>
    <w:rsid w:val="003870AD"/>
    <w:rsid w:val="003C58C2"/>
    <w:rsid w:val="003C6B86"/>
    <w:rsid w:val="003D2F11"/>
    <w:rsid w:val="003E3D7B"/>
    <w:rsid w:val="003F3AB6"/>
    <w:rsid w:val="00404641"/>
    <w:rsid w:val="0045446D"/>
    <w:rsid w:val="00471CBA"/>
    <w:rsid w:val="004808C3"/>
    <w:rsid w:val="004C66B9"/>
    <w:rsid w:val="004D6DD0"/>
    <w:rsid w:val="005075F0"/>
    <w:rsid w:val="00517E61"/>
    <w:rsid w:val="00534785"/>
    <w:rsid w:val="005513FF"/>
    <w:rsid w:val="00582196"/>
    <w:rsid w:val="005A7DD7"/>
    <w:rsid w:val="005C7039"/>
    <w:rsid w:val="005F2CDD"/>
    <w:rsid w:val="005F6345"/>
    <w:rsid w:val="0060549D"/>
    <w:rsid w:val="00614260"/>
    <w:rsid w:val="0062134D"/>
    <w:rsid w:val="00671A95"/>
    <w:rsid w:val="00672E44"/>
    <w:rsid w:val="00695F34"/>
    <w:rsid w:val="006B4008"/>
    <w:rsid w:val="006D7164"/>
    <w:rsid w:val="006E62CD"/>
    <w:rsid w:val="006E7A11"/>
    <w:rsid w:val="006F6A6B"/>
    <w:rsid w:val="006F7131"/>
    <w:rsid w:val="007118D7"/>
    <w:rsid w:val="00725941"/>
    <w:rsid w:val="00730FFD"/>
    <w:rsid w:val="007878C8"/>
    <w:rsid w:val="007B1CAC"/>
    <w:rsid w:val="007B785F"/>
    <w:rsid w:val="007C04C1"/>
    <w:rsid w:val="007C1683"/>
    <w:rsid w:val="007D302F"/>
    <w:rsid w:val="007E29FC"/>
    <w:rsid w:val="007E2FC9"/>
    <w:rsid w:val="007F5F75"/>
    <w:rsid w:val="00836276"/>
    <w:rsid w:val="008571D0"/>
    <w:rsid w:val="00874145"/>
    <w:rsid w:val="00892FEC"/>
    <w:rsid w:val="008A4B04"/>
    <w:rsid w:val="008C4A55"/>
    <w:rsid w:val="008F1D8D"/>
    <w:rsid w:val="00907D9F"/>
    <w:rsid w:val="00924182"/>
    <w:rsid w:val="00933F44"/>
    <w:rsid w:val="009646BE"/>
    <w:rsid w:val="009C5265"/>
    <w:rsid w:val="009D6792"/>
    <w:rsid w:val="009E591D"/>
    <w:rsid w:val="00A33B92"/>
    <w:rsid w:val="00A92D28"/>
    <w:rsid w:val="00AF1F11"/>
    <w:rsid w:val="00B13D0E"/>
    <w:rsid w:val="00B1693A"/>
    <w:rsid w:val="00B87CF3"/>
    <w:rsid w:val="00B96CD1"/>
    <w:rsid w:val="00BA507D"/>
    <w:rsid w:val="00BD36A5"/>
    <w:rsid w:val="00C02B20"/>
    <w:rsid w:val="00C335BE"/>
    <w:rsid w:val="00C61AB0"/>
    <w:rsid w:val="00C95F65"/>
    <w:rsid w:val="00CB5078"/>
    <w:rsid w:val="00CB5E74"/>
    <w:rsid w:val="00CD1A44"/>
    <w:rsid w:val="00CE5A78"/>
    <w:rsid w:val="00CF6B46"/>
    <w:rsid w:val="00D52BBF"/>
    <w:rsid w:val="00D6059D"/>
    <w:rsid w:val="00D76A60"/>
    <w:rsid w:val="00D905A5"/>
    <w:rsid w:val="00DD42B5"/>
    <w:rsid w:val="00DE4098"/>
    <w:rsid w:val="00DE64AC"/>
    <w:rsid w:val="00E759A8"/>
    <w:rsid w:val="00E83459"/>
    <w:rsid w:val="00E90788"/>
    <w:rsid w:val="00E92330"/>
    <w:rsid w:val="00EF6584"/>
    <w:rsid w:val="00F328D4"/>
    <w:rsid w:val="00F54DB4"/>
    <w:rsid w:val="00F854FF"/>
    <w:rsid w:val="00F90662"/>
    <w:rsid w:val="00F94AA2"/>
    <w:rsid w:val="00F963DA"/>
    <w:rsid w:val="00FA22FD"/>
    <w:rsid w:val="00FD2A34"/>
    <w:rsid w:val="00FE0ACF"/>
    <w:rsid w:val="00FF1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A51C"/>
  <w15:docId w15:val="{E7D2FA0F-E956-4A2C-B750-23954BC8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34"/>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1"/>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 w:type="paragraph" w:styleId="T2">
    <w:name w:val="toc 2"/>
    <w:basedOn w:val="Normal"/>
    <w:next w:val="Normal"/>
    <w:autoRedefine/>
    <w:uiPriority w:val="39"/>
    <w:unhideWhenUsed/>
    <w:rsid w:val="00175F98"/>
    <w:pPr>
      <w:spacing w:after="100"/>
      <w:ind w:left="220"/>
    </w:pPr>
  </w:style>
  <w:style w:type="character" w:customStyle="1" w:styleId="zmlenmeyenBahsetme2">
    <w:name w:val="Çözümlenmeyen Bahsetme2"/>
    <w:basedOn w:val="VarsaylanParagrafYazTipi"/>
    <w:uiPriority w:val="99"/>
    <w:semiHidden/>
    <w:unhideWhenUsed/>
    <w:rsid w:val="008116D4"/>
    <w:rPr>
      <w:color w:val="605E5C"/>
      <w:shd w:val="clear" w:color="auto" w:fill="E1DFDD"/>
    </w:rPr>
  </w:style>
  <w:style w:type="paragraph" w:styleId="TBal">
    <w:name w:val="TOC Heading"/>
    <w:basedOn w:val="Balk1"/>
    <w:next w:val="Normal"/>
    <w:uiPriority w:val="39"/>
    <w:unhideWhenUsed/>
    <w:qFormat/>
    <w:rsid w:val="002E1130"/>
    <w:pPr>
      <w:spacing w:before="240"/>
      <w:outlineLvl w:val="9"/>
    </w:pPr>
    <w:rPr>
      <w:b w:val="0"/>
      <w:bCs w:val="0"/>
      <w:sz w:val="32"/>
      <w:szCs w:val="32"/>
    </w:rPr>
  </w:style>
  <w:style w:type="paragraph" w:styleId="T1">
    <w:name w:val="toc 1"/>
    <w:basedOn w:val="Normal"/>
    <w:next w:val="Normal"/>
    <w:autoRedefine/>
    <w:uiPriority w:val="39"/>
    <w:unhideWhenUsed/>
    <w:rsid w:val="002E1130"/>
    <w:pPr>
      <w:spacing w:after="100"/>
    </w:pPr>
  </w:style>
  <w:style w:type="table" w:customStyle="1" w:styleId="TabloKlavuzu1">
    <w:name w:val="Tablo Kılavuzu1"/>
    <w:basedOn w:val="NormalTablo"/>
    <w:next w:val="TabloKlavuzu"/>
    <w:uiPriority w:val="39"/>
    <w:rsid w:val="00934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93493B"/>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93493B"/>
    <w:rPr>
      <w:rFonts w:ascii="Times New Roman" w:hAnsi="Times New Roman" w:cs="Times New Roman" w:hint="default"/>
      <w:b w:val="0"/>
      <w:bCs w:val="0"/>
      <w:i w:val="0"/>
      <w:iCs w:val="0"/>
      <w:color w:val="000000"/>
      <w:sz w:val="24"/>
      <w:szCs w:val="24"/>
    </w:rPr>
  </w:style>
  <w:style w:type="character" w:styleId="AklamaBavurusu">
    <w:name w:val="annotation reference"/>
    <w:basedOn w:val="VarsaylanParagrafYazTipi"/>
    <w:uiPriority w:val="99"/>
    <w:semiHidden/>
    <w:unhideWhenUsed/>
    <w:rsid w:val="00263563"/>
    <w:rPr>
      <w:sz w:val="16"/>
      <w:szCs w:val="16"/>
    </w:rPr>
  </w:style>
  <w:style w:type="paragraph" w:styleId="AklamaMetni">
    <w:name w:val="annotation text"/>
    <w:basedOn w:val="Normal"/>
    <w:link w:val="AklamaMetniChar"/>
    <w:uiPriority w:val="99"/>
    <w:semiHidden/>
    <w:unhideWhenUsed/>
    <w:rsid w:val="002635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63563"/>
    <w:rPr>
      <w:sz w:val="20"/>
      <w:szCs w:val="20"/>
    </w:rPr>
  </w:style>
  <w:style w:type="paragraph" w:styleId="AklamaKonusu">
    <w:name w:val="annotation subject"/>
    <w:basedOn w:val="AklamaMetni"/>
    <w:next w:val="AklamaMetni"/>
    <w:link w:val="AklamaKonusuChar"/>
    <w:uiPriority w:val="99"/>
    <w:semiHidden/>
    <w:unhideWhenUsed/>
    <w:rsid w:val="00263563"/>
    <w:rPr>
      <w:b/>
      <w:bCs/>
    </w:rPr>
  </w:style>
  <w:style w:type="character" w:customStyle="1" w:styleId="AklamaKonusuChar">
    <w:name w:val="Açıklama Konusu Char"/>
    <w:basedOn w:val="AklamaMetniChar"/>
    <w:link w:val="AklamaKonusu"/>
    <w:uiPriority w:val="99"/>
    <w:semiHidden/>
    <w:rsid w:val="00263563"/>
    <w:rPr>
      <w:b/>
      <w:bCs/>
      <w:sz w:val="20"/>
      <w:szCs w:val="20"/>
    </w:rPr>
  </w:style>
  <w:style w:type="character" w:customStyle="1" w:styleId="zmlenmeyenBahsetme3">
    <w:name w:val="Çözümlenmeyen Bahsetme3"/>
    <w:basedOn w:val="VarsaylanParagrafYazTipi"/>
    <w:uiPriority w:val="99"/>
    <w:semiHidden/>
    <w:unhideWhenUsed/>
    <w:rsid w:val="00082AA2"/>
    <w:rPr>
      <w:color w:val="605E5C"/>
      <w:shd w:val="clear" w:color="auto" w:fill="E1DFDD"/>
    </w:rPr>
  </w:style>
  <w:style w:type="character" w:customStyle="1" w:styleId="zmlenmeyenBahsetme4">
    <w:name w:val="Çözümlenmeyen Bahsetme4"/>
    <w:basedOn w:val="VarsaylanParagrafYazTipi"/>
    <w:uiPriority w:val="99"/>
    <w:semiHidden/>
    <w:unhideWhenUsed/>
    <w:rsid w:val="00FB35A7"/>
    <w:rPr>
      <w:color w:val="605E5C"/>
      <w:shd w:val="clear" w:color="auto" w:fill="E1DFDD"/>
    </w:rPr>
  </w:style>
  <w:style w:type="character" w:customStyle="1" w:styleId="zmlenmeyenBahsetme5">
    <w:name w:val="Çözümlenmeyen Bahsetme5"/>
    <w:basedOn w:val="VarsaylanParagrafYazTipi"/>
    <w:uiPriority w:val="99"/>
    <w:semiHidden/>
    <w:unhideWhenUsed/>
    <w:rsid w:val="00654C80"/>
    <w:rPr>
      <w:color w:val="605E5C"/>
      <w:shd w:val="clear" w:color="auto" w:fill="E1DFDD"/>
    </w:rPr>
  </w:style>
  <w:style w:type="character" w:customStyle="1" w:styleId="zmlenmeyenBahsetme6">
    <w:name w:val="Çözümlenmeyen Bahsetme6"/>
    <w:basedOn w:val="VarsaylanParagrafYazTipi"/>
    <w:uiPriority w:val="99"/>
    <w:semiHidden/>
    <w:unhideWhenUsed/>
    <w:rsid w:val="00BF0780"/>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5">
    <w:name w:val="4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44">
    <w:name w:val="4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43">
    <w:name w:val="4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42">
    <w:name w:val="4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4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40">
    <w:name w:val="4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9">
    <w:name w:val="3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8">
    <w:name w:val="3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7">
    <w:name w:val="3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6">
    <w:name w:val="3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5">
    <w:name w:val="3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4">
    <w:name w:val="3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3">
    <w:name w:val="3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2">
    <w:name w:val="3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3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0">
    <w:name w:val="3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9">
    <w:name w:val="2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8">
    <w:name w:val="2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7">
    <w:name w:val="2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6">
    <w:name w:val="2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5">
    <w:name w:val="2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4">
    <w:name w:val="2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3">
    <w:name w:val="2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2">
    <w:name w:val="2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1">
    <w:name w:val="2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0">
    <w:name w:val="2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9">
    <w:name w:val="1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8">
    <w:name w:val="1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7">
    <w:name w:val="1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6">
    <w:name w:val="1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5">
    <w:name w:val="1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4">
    <w:name w:val="1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3">
    <w:name w:val="1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2">
    <w:name w:val="1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1">
    <w:name w:val="1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0">
    <w:name w:val="10"/>
    <w:basedOn w:val="TableNormal"/>
    <w:tblPr>
      <w:tblStyleRowBandSize w:val="1"/>
      <w:tblStyleColBandSize w:val="1"/>
      <w:tblCellMar>
        <w:top w:w="0" w:type="dxa"/>
        <w:left w:w="115" w:type="dxa"/>
        <w:bottom w:w="0" w:type="dxa"/>
        <w:right w:w="115" w:type="dxa"/>
      </w:tblCellMar>
    </w:tblPr>
  </w:style>
  <w:style w:type="table" w:customStyle="1" w:styleId="9">
    <w:name w:val="9"/>
    <w:basedOn w:val="TableNormal"/>
    <w:tblPr>
      <w:tblStyleRowBandSize w:val="1"/>
      <w:tblStyleColBandSize w:val="1"/>
      <w:tblCellMar>
        <w:top w:w="0" w:type="dxa"/>
        <w:left w:w="115" w:type="dxa"/>
        <w:bottom w:w="0" w:type="dxa"/>
        <w:right w:w="115" w:type="dxa"/>
      </w:tblCellMar>
    </w:tblPr>
  </w:style>
  <w:style w:type="table" w:customStyle="1" w:styleId="8">
    <w:name w:val="8"/>
    <w:basedOn w:val="TableNormal"/>
    <w:tblPr>
      <w:tblStyleRowBandSize w:val="1"/>
      <w:tblStyleColBandSize w:val="1"/>
      <w:tblCellMar>
        <w:top w:w="0" w:type="dxa"/>
        <w:left w:w="115" w:type="dxa"/>
        <w:bottom w:w="0" w:type="dxa"/>
        <w:right w:w="115" w:type="dxa"/>
      </w:tblCellMar>
    </w:tblPr>
  </w:style>
  <w:style w:type="table" w:customStyle="1" w:styleId="7">
    <w:name w:val="7"/>
    <w:basedOn w:val="TableNormal"/>
    <w:tblPr>
      <w:tblStyleRowBandSize w:val="1"/>
      <w:tblStyleColBandSize w:val="1"/>
      <w:tblCellMar>
        <w:top w:w="0" w:type="dxa"/>
        <w:left w:w="115" w:type="dxa"/>
        <w:bottom w:w="0" w:type="dxa"/>
        <w:right w:w="115" w:type="dxa"/>
      </w:tblCellMar>
    </w:tblPr>
  </w:style>
  <w:style w:type="table" w:customStyle="1" w:styleId="6">
    <w:name w:val="6"/>
    <w:basedOn w:val="TableNormal"/>
    <w:tblPr>
      <w:tblStyleRowBandSize w:val="1"/>
      <w:tblStyleColBandSize w:val="1"/>
      <w:tblCellMar>
        <w:top w:w="0" w:type="dxa"/>
        <w:left w:w="115" w:type="dxa"/>
        <w:bottom w:w="0" w:type="dxa"/>
        <w:right w:w="115" w:type="dxa"/>
      </w:tblCellMar>
    </w:tblPr>
  </w:style>
  <w:style w:type="table" w:customStyle="1" w:styleId="5">
    <w:name w:val="5"/>
    <w:basedOn w:val="TableNormal"/>
    <w:tblPr>
      <w:tblStyleRowBandSize w:val="1"/>
      <w:tblStyleColBandSize w:val="1"/>
      <w:tblCellMar>
        <w:top w:w="0" w:type="dxa"/>
        <w:left w:w="115" w:type="dxa"/>
        <w:bottom w:w="0" w:type="dxa"/>
        <w:right w:w="115" w:type="dxa"/>
      </w:tblCellMar>
    </w:tblPr>
  </w:style>
  <w:style w:type="table" w:customStyle="1" w:styleId="4">
    <w:name w:val="4"/>
    <w:basedOn w:val="TableNormal"/>
    <w:tblPr>
      <w:tblStyleRowBandSize w:val="1"/>
      <w:tblStyleColBandSize w:val="1"/>
      <w:tblCellMar>
        <w:top w:w="0" w:type="dxa"/>
        <w:left w:w="115" w:type="dxa"/>
        <w:bottom w:w="0" w:type="dxa"/>
        <w:right w:w="115" w:type="dxa"/>
      </w:tblCellMar>
    </w:tblPr>
  </w:style>
  <w:style w:type="table" w:customStyle="1" w:styleId="3">
    <w:name w:val="3"/>
    <w:basedOn w:val="TableNormal"/>
    <w:tblPr>
      <w:tblStyleRowBandSize w:val="1"/>
      <w:tblStyleColBandSize w:val="1"/>
      <w:tblCellMar>
        <w:top w:w="0" w:type="dxa"/>
        <w:left w:w="115" w:type="dxa"/>
        <w:bottom w:w="0" w:type="dxa"/>
        <w:right w:w="115" w:type="dxa"/>
      </w:tblCellMar>
    </w:tblPr>
  </w:style>
  <w:style w:type="table" w:customStyle="1" w:styleId="2">
    <w:name w:val="2"/>
    <w:basedOn w:val="TableNormal"/>
    <w:tblPr>
      <w:tblStyleRowBandSize w:val="1"/>
      <w:tblStyleColBandSize w:val="1"/>
      <w:tblCellMar>
        <w:top w:w="0" w:type="dxa"/>
        <w:left w:w="115" w:type="dxa"/>
        <w:bottom w:w="0" w:type="dxa"/>
        <w:right w:w="115" w:type="dxa"/>
      </w:tblCellMar>
    </w:tblPr>
  </w:style>
  <w:style w:type="table" w:customStyle="1" w:styleId="1">
    <w:name w:val="1"/>
    <w:basedOn w:val="TableNormal"/>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VarsaylanParagrafYazTipi"/>
    <w:uiPriority w:val="99"/>
    <w:semiHidden/>
    <w:unhideWhenUsed/>
    <w:rsid w:val="0045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7763">
      <w:bodyDiv w:val="1"/>
      <w:marLeft w:val="0"/>
      <w:marRight w:val="0"/>
      <w:marTop w:val="0"/>
      <w:marBottom w:val="0"/>
      <w:divBdr>
        <w:top w:val="none" w:sz="0" w:space="0" w:color="auto"/>
        <w:left w:val="none" w:sz="0" w:space="0" w:color="auto"/>
        <w:bottom w:val="none" w:sz="0" w:space="0" w:color="auto"/>
        <w:right w:val="none" w:sz="0" w:space="0" w:color="auto"/>
      </w:divBdr>
    </w:div>
    <w:div w:id="904922171">
      <w:bodyDiv w:val="1"/>
      <w:marLeft w:val="0"/>
      <w:marRight w:val="0"/>
      <w:marTop w:val="0"/>
      <w:marBottom w:val="0"/>
      <w:divBdr>
        <w:top w:val="none" w:sz="0" w:space="0" w:color="auto"/>
        <w:left w:val="none" w:sz="0" w:space="0" w:color="auto"/>
        <w:bottom w:val="none" w:sz="0" w:space="0" w:color="auto"/>
        <w:right w:val="none" w:sz="0" w:space="0" w:color="auto"/>
      </w:divBdr>
    </w:div>
    <w:div w:id="1012415502">
      <w:bodyDiv w:val="1"/>
      <w:marLeft w:val="0"/>
      <w:marRight w:val="0"/>
      <w:marTop w:val="0"/>
      <w:marBottom w:val="0"/>
      <w:divBdr>
        <w:top w:val="none" w:sz="0" w:space="0" w:color="auto"/>
        <w:left w:val="none" w:sz="0" w:space="0" w:color="auto"/>
        <w:bottom w:val="none" w:sz="0" w:space="0" w:color="auto"/>
        <w:right w:val="none" w:sz="0" w:space="0" w:color="auto"/>
      </w:divBdr>
    </w:div>
    <w:div w:id="169673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kariyer.mehmetakif.edu.tr/icerik/885/913/makue-kariyer-okulu" TargetMode="External"/><Relationship Id="rId21" Type="http://schemas.openxmlformats.org/officeDocument/2006/relationships/hyperlink" Target="https://sporbilimleri.mehmetakif.edu.tr/icerik/533/455/maddi-hata-itirazlari-inceleme-komisyonu" TargetMode="External"/><Relationship Id="rId42" Type="http://schemas.openxmlformats.org/officeDocument/2006/relationships/hyperlink" Target="https://abs.mehmetakif.edu.tr/" TargetMode="External"/><Relationship Id="rId63" Type="http://schemas.openxmlformats.org/officeDocument/2006/relationships/hyperlink" Target="https://sporbilimleri.mehmetakif.edu.tr/icerik/535/455/erasmus-boeluem-koordinatoerleri" TargetMode="External"/><Relationship Id="rId84" Type="http://schemas.openxmlformats.org/officeDocument/2006/relationships/hyperlink" Target="https://obs.mehmetakif.edu.tr/oibs/bologna/start.aspx?gkm=00103773532220377003770738960229238776333453889637840" TargetMode="External"/><Relationship Id="rId138" Type="http://schemas.openxmlformats.org/officeDocument/2006/relationships/hyperlink" Target="https://sporbilimleri.mehmetakif.edu.tr/upload/besyo/40-form-490-74254975-makue-spor-bilimleri-fakueltesi-ders-icerikleri-linkleri.pdf" TargetMode="External"/><Relationship Id="rId159" Type="http://schemas.openxmlformats.org/officeDocument/2006/relationships/hyperlink" Target="https://prg.mehmetakif.edu.tr/EtkinlikIzlemeSistemi/KullaniciGirisi.aspx" TargetMode="External"/><Relationship Id="rId170" Type="http://schemas.openxmlformats.org/officeDocument/2006/relationships/hyperlink" Target="https://sporbilimleri.mehmetakif.edu.tr/akademik-personel/457/" TargetMode="External"/><Relationship Id="rId191" Type="http://schemas.openxmlformats.org/officeDocument/2006/relationships/hyperlink" Target="https://gs.mehmetakif.edu.tr/upload/gs/0-form-18-17562615-akademik-performans-degerlendirme-yoenergesi.pdf" TargetMode="External"/><Relationship Id="rId205" Type="http://schemas.openxmlformats.org/officeDocument/2006/relationships/theme" Target="theme/theme1.xml"/><Relationship Id="rId107" Type="http://schemas.openxmlformats.org/officeDocument/2006/relationships/hyperlink" Target="https://sporbilimleri.mehmetakif.edu.tr/duyuru/11861/kpss-oeabt-deneme-sinavi" TargetMode="External"/><Relationship Id="rId11" Type="http://schemas.openxmlformats.org/officeDocument/2006/relationships/hyperlink" Target="https://sporbilimleri.mehmetakif.edu.tr/icerik/275/455/birim-kalite-komisyonu" TargetMode="External"/><Relationship Id="rId32" Type="http://schemas.openxmlformats.org/officeDocument/2006/relationships/hyperlink" Target="https://sporbilimleri.mehmetakif.edu.tr/form/1749/1155/planlar-raporlar" TargetMode="External"/><Relationship Id="rId53" Type="http://schemas.openxmlformats.org/officeDocument/2006/relationships/hyperlink" Target="https://sporbilimleri.mehmetakif.edu.tr/icerik/1778/1155/fakuelteni-fikrinle-gelistir" TargetMode="External"/><Relationship Id="rId74" Type="http://schemas.openxmlformats.org/officeDocument/2006/relationships/hyperlink" Target="https://sporbilimleri.mehmetakif.edu.tr/icerik/275/1155/birim-kalite-komisyonu" TargetMode="External"/><Relationship Id="rId128" Type="http://schemas.openxmlformats.org/officeDocument/2006/relationships/hyperlink" Target="https://sporbilimleri.mehmetakif.edu.tr/upload/besyo/40-form-1816-91188942-406-04-nolu-karar.pdf" TargetMode="External"/><Relationship Id="rId149" Type="http://schemas.openxmlformats.org/officeDocument/2006/relationships/hyperlink" Target="https://sporbilimleri.mehmetakif.edu.tr/icerik/2568/1155/diger-faaliyetler" TargetMode="External"/><Relationship Id="rId5" Type="http://schemas.openxmlformats.org/officeDocument/2006/relationships/webSettings" Target="webSettings.xml"/><Relationship Id="rId95" Type="http://schemas.openxmlformats.org/officeDocument/2006/relationships/hyperlink" Target="https://osf.io/wh2jf/" TargetMode="External"/><Relationship Id="rId160" Type="http://schemas.openxmlformats.org/officeDocument/2006/relationships/hyperlink" Target="https://abs.mehmetakif.edu.tr/" TargetMode="External"/><Relationship Id="rId181" Type="http://schemas.openxmlformats.org/officeDocument/2006/relationships/hyperlink" Target="https://kutuphane.mehmetakif.edu.tr/tr/veri-tabanlari" TargetMode="External"/><Relationship Id="rId22" Type="http://schemas.openxmlformats.org/officeDocument/2006/relationships/hyperlink" Target="https://sporbilimleri.mehmetakif.edu.tr/icerik/534/455/farabi-boeluem-koordinatoerleri" TargetMode="External"/><Relationship Id="rId43" Type="http://schemas.openxmlformats.org/officeDocument/2006/relationships/hyperlink" Target="https://kbys.mehmetakif.edu.tr/" TargetMode="External"/><Relationship Id="rId64" Type="http://schemas.openxmlformats.org/officeDocument/2006/relationships/hyperlink" Target="https://sporbilimleri.mehmetakif.edu.tr/icerik/842/455/mevlana-boeluem-koordinatoerleri" TargetMode="External"/><Relationship Id="rId118" Type="http://schemas.openxmlformats.org/officeDocument/2006/relationships/hyperlink" Target="https://sporbilimleri.mehmetakif.edu.tr/duyuru/12198/akademik-redaksiyon-hizmeti" TargetMode="External"/><Relationship Id="rId139" Type="http://schemas.openxmlformats.org/officeDocument/2006/relationships/hyperlink" Target="https://kariyerokulu.mehmetakif.edu.tr/" TargetMode="External"/><Relationship Id="rId85" Type="http://schemas.openxmlformats.org/officeDocument/2006/relationships/hyperlink" Target="https://osf.io/v9j5h" TargetMode="External"/><Relationship Id="rId150" Type="http://schemas.openxmlformats.org/officeDocument/2006/relationships/hyperlink" Target="https://gs.mehmetakif.edu.tr/upload/gs/74-form-688-45973650-oegretim-ueyeligi-kadrolarina-basvuru-kosullari-ve-uygulama-ilkeleri-hakkinda-yoenerge.pdf" TargetMode="External"/><Relationship Id="rId171" Type="http://schemas.openxmlformats.org/officeDocument/2006/relationships/hyperlink" Target="https://sporbilimleri.mehmetakif.edu.tr/icerik/313/455/tesisler" TargetMode="External"/><Relationship Id="rId192" Type="http://schemas.openxmlformats.org/officeDocument/2006/relationships/hyperlink" Target="https://prg.mehmetakif.edu.tr/EtkinlikIzlemeSistemi/KullaniciGirisi.aspx" TargetMode="External"/><Relationship Id="rId12" Type="http://schemas.openxmlformats.org/officeDocument/2006/relationships/hyperlink" Target="https://kalite.mehmetakif.edu.tr/upload/kalite/76-form-356-72622804-makue-kalite-yoenergesi.pdf" TargetMode="External"/><Relationship Id="rId33" Type="http://schemas.openxmlformats.org/officeDocument/2006/relationships/hyperlink" Target="https://sporbilimleri.mehmetakif.edu.tr/form/1749/1155/planlar-raporlar" TargetMode="External"/><Relationship Id="rId108" Type="http://schemas.openxmlformats.org/officeDocument/2006/relationships/hyperlink" Target="https://sporbilimleri.mehmetakif.edu.tr/duyuru/11861/kpss-oeabt-deneme-sinavi" TargetMode="External"/><Relationship Id="rId129" Type="http://schemas.openxmlformats.org/officeDocument/2006/relationships/hyperlink" Target="https://sporbilimleri.mehmetakif.edu.tr/upload/besyo/40-form-1816-91188942-406-04-nolu-karar.pdf" TargetMode="External"/><Relationship Id="rId54" Type="http://schemas.openxmlformats.org/officeDocument/2006/relationships/hyperlink" Target="https://sporbilimleri.mehmetakif.edu.tr/icerik/1778/1155/fakuelteni-fikrinle-gelistir" TargetMode="External"/><Relationship Id="rId75" Type="http://schemas.openxmlformats.org/officeDocument/2006/relationships/hyperlink" Target="https://obs.mehmetakif.edu.tr/oibs/bologna/start.aspx?gkm=001036630322203880032202356003627633291344603556031120" TargetMode="External"/><Relationship Id="rId96" Type="http://schemas.openxmlformats.org/officeDocument/2006/relationships/hyperlink" Target="https://gs.mehmetakif.edu.tr/upload/gs/74-form-688-18423098-mezun-oegrencilere-verilecek-belgeler-hakk-yoenerge-yeni.pdf" TargetMode="External"/><Relationship Id="rId140" Type="http://schemas.openxmlformats.org/officeDocument/2006/relationships/hyperlink" Target="https://sporbilimleri.mehmetakif.edu.tr/upload/besyo/40-form-490-74254975-makue-spor-bilimleri-fakueltesi-ders-icerikleri-linkleri.pdf" TargetMode="External"/><Relationship Id="rId161" Type="http://schemas.openxmlformats.org/officeDocument/2006/relationships/hyperlink" Target="https://www.mehmetakif.edu.tr/haber/948/makulu-ogrencilerin-59-projesi-tubitak-tarafindan-desteklenecek" TargetMode="External"/><Relationship Id="rId182" Type="http://schemas.openxmlformats.org/officeDocument/2006/relationships/hyperlink" Target="https://www.mehmetakif.edu.tr/duyuru/7153/arastirma-yoentemleri-egitim-ve-uygulama-merkezi-ayeum-duyurusu" TargetMode="External"/><Relationship Id="rId6" Type="http://schemas.openxmlformats.org/officeDocument/2006/relationships/image" Target="media/image1.png"/><Relationship Id="rId23" Type="http://schemas.openxmlformats.org/officeDocument/2006/relationships/hyperlink" Target="https://sporbilimleri.mehmetakif.edu.tr/icerik/535/455/erasmus-boeluem-koordinatoerleri" TargetMode="External"/><Relationship Id="rId119" Type="http://schemas.openxmlformats.org/officeDocument/2006/relationships/hyperlink" Target="https://sporbilimleri.mehmetakif.edu.tr/duyuru/12198/akademik-redaksiyon-hizmeti" TargetMode="External"/><Relationship Id="rId44" Type="http://schemas.openxmlformats.org/officeDocument/2006/relationships/hyperlink" Target="https://pdb.mehmetakif.edu.tr/duyuru/2291/burdur-mehmet-akif-ersoy-ueniversitesi-oegretim-ueyeligi-kadrolarina-basvuru-kosullari-ve-uygulama-ilkeleri-hakkinda-yoenerge" TargetMode="External"/><Relationship Id="rId65" Type="http://schemas.openxmlformats.org/officeDocument/2006/relationships/hyperlink" Target="https://sporbilimleri.mehmetakif.edu.tr/haber/1837/akademisyenlerimize-erasmustan-davet-erasmus-sport-info-day-2024-etkinligine-davet-edilen-oegretim-elemanlarimiz-doc-dr-mehmet-ulas-doc-dr-mehmet-hasim-akguel-ve-ars-goer-emine-buesra-yilmaz-bruekseldeki-toplantiya-katildilar-bu-toplantida-erasmus-spor-projelerinde-yeni-isbirlikleri-icin-goeruesmeler-yapan-ekibimiz-ayrica-erasmus-spor-projeleri-ile-ilgili-egitim-aldilar" TargetMode="External"/><Relationship Id="rId86" Type="http://schemas.openxmlformats.org/officeDocument/2006/relationships/hyperlink" Target="https://uzem.mehmetakif.edu.tr/icerik/873/895/sistem-tanitim-videolari" TargetMode="External"/><Relationship Id="rId130" Type="http://schemas.openxmlformats.org/officeDocument/2006/relationships/hyperlink" Target="https://sporbilimleri.mehmetakif.edu.tr/upload/besyo/40-form-1816-91188942-406-04-nolu-karar.pdf" TargetMode="External"/><Relationship Id="rId151" Type="http://schemas.openxmlformats.org/officeDocument/2006/relationships/hyperlink" Target="https://www.mehmetakif.edu.tr/duyuru/7835/akademik-tesvik-sonuc-duyurusu" TargetMode="External"/><Relationship Id="rId172" Type="http://schemas.openxmlformats.org/officeDocument/2006/relationships/hyperlink" Target="https://www.mehmetakif.edu.tr/haber/948/makulu-ogrencilerin-59-projesi-tubitak-tarafindan-desteklenecek" TargetMode="External"/><Relationship Id="rId193" Type="http://schemas.openxmlformats.org/officeDocument/2006/relationships/hyperlink" Target="https://sporbilimleri.mehmetakif.edu.tr/duyuru/2873/evdekalmakue-hareketsizkalma-egzersiz-videosu" TargetMode="External"/><Relationship Id="rId13" Type="http://schemas.openxmlformats.org/officeDocument/2006/relationships/hyperlink" Target="https://kalite.mehmetakif.edu.tr/icerik/2616/620/kalite-guevencesi-sistemi)(2" TargetMode="External"/><Relationship Id="rId109" Type="http://schemas.openxmlformats.org/officeDocument/2006/relationships/hyperlink" Target="https://sporbilimleri.mehmetakif.edu.tr/duyuru/11861/kpss-oeabt-deneme-sinavi" TargetMode="External"/><Relationship Id="rId34" Type="http://schemas.openxmlformats.org/officeDocument/2006/relationships/hyperlink" Target="https://sgdb.mehmetakif.edu.tr/upload/sgdb/52-form-229-30044545-makue-2022-2026-stratejik-plani.pdf" TargetMode="External"/><Relationship Id="rId55" Type="http://schemas.openxmlformats.org/officeDocument/2006/relationships/hyperlink" Target="https://sporbilimleri.mehmetakif.edu.tr/icerik/1778/1155/fakuelteni-fikrinle-gelistir" TargetMode="External"/><Relationship Id="rId76" Type="http://schemas.openxmlformats.org/officeDocument/2006/relationships/hyperlink" Target="https://gs.mehmetakif.edu.tr/icerik/1076/338/yoenetmelikler" TargetMode="External"/><Relationship Id="rId97" Type="http://schemas.openxmlformats.org/officeDocument/2006/relationships/hyperlink" Target="https://gs.mehmetakif.edu.tr/upload/gs/0-form-18-98933452-onlisans-ve-lisans-duzeyinde-kurum-ici-yatay-gecis.pdf" TargetMode="External"/><Relationship Id="rId120" Type="http://schemas.openxmlformats.org/officeDocument/2006/relationships/hyperlink" Target="https://sporbilimleri.mehmetakif.edu.tr/duyuru/12198/akademik-redaksiyon-hizmeti" TargetMode="External"/><Relationship Id="rId141" Type="http://schemas.openxmlformats.org/officeDocument/2006/relationships/hyperlink" Target="https://sporbilimleri.mehmetakif.edu.tr/icerik/313/455/tesisler" TargetMode="External"/><Relationship Id="rId7" Type="http://schemas.openxmlformats.org/officeDocument/2006/relationships/hyperlink" Target="https://sporbilimleri.mehmetakif.edu.tr/akademik/754/beden-egitimi-ve-spor-oegretmenligi-programi" TargetMode="External"/><Relationship Id="rId162" Type="http://schemas.openxmlformats.org/officeDocument/2006/relationships/hyperlink" Target="https://sporbilimleri.mehmetakif.edu.tr/icerik/275/455/birim-kalite-komisyonu" TargetMode="External"/><Relationship Id="rId183" Type="http://schemas.openxmlformats.org/officeDocument/2006/relationships/hyperlink" Target="https://www.resmigazete.gov.tr/eskiler/2020/06/20200619-5.htm" TargetMode="External"/><Relationship Id="rId24" Type="http://schemas.openxmlformats.org/officeDocument/2006/relationships/hyperlink" Target="https://sporbilimleri.mehmetakif.edu.tr/icerik/842/455/mevlana-boeluem-koordinatoerleri" TargetMode="External"/><Relationship Id="rId40" Type="http://schemas.openxmlformats.org/officeDocument/2006/relationships/hyperlink" Target="https://uzak.mehmetakif.edu.tr/login/auth.php" TargetMode="External"/><Relationship Id="rId45" Type="http://schemas.openxmlformats.org/officeDocument/2006/relationships/hyperlink" Target="https://pdb.mehmetakif.edu.tr/duyuru/2291/burdur-mehmet-akif-ersoy-ueniversitesi-oegretim-ueyeligi-kadrolarina-basvuru-kosullari-ve-uygulama-ilkeleri-hakkinda-yoenerge" TargetMode="External"/><Relationship Id="rId66" Type="http://schemas.openxmlformats.org/officeDocument/2006/relationships/hyperlink" Target="https://sporbilimleri.mehmetakif.edu.tr/haber/1837/akademisyenlerimize-erasmustan-davet-erasmus-sport-info-day-2024-etkinligine-davet-edilen-oegretim-elemanlarimiz-doc-dr-mehmet-ulas-doc-dr-mehmet-hasim-akguel-ve-ars-goer-emine-buesra-yilmaz-bruekseldeki-toplantiya-katildilar-bu-toplantida-erasmus-spor-projelerinde-yeni-isbirlikleri-icin-goeruesmeler-yapan-ekibimiz-ayrica-erasmus-spor-projeleri-ile-ilgili-egitim-aldilar" TargetMode="External"/><Relationship Id="rId87" Type="http://schemas.openxmlformats.org/officeDocument/2006/relationships/hyperlink" Target="https://sporbilimleri.mehmetakif.edu.tr/icerik/1784/1155/oegrenci-hoca-bulusmasi" TargetMode="External"/><Relationship Id="rId110" Type="http://schemas.openxmlformats.org/officeDocument/2006/relationships/hyperlink" Target="https://sporbilimleri.mehmetakif.edu.tr/duyuru/11492/kpss-bilgilendirme-toplantisi" TargetMode="External"/><Relationship Id="rId115" Type="http://schemas.openxmlformats.org/officeDocument/2006/relationships/hyperlink" Target="https://burdurgelisim.mehmetakif.edu.tr/" TargetMode="External"/><Relationship Id="rId131" Type="http://schemas.openxmlformats.org/officeDocument/2006/relationships/hyperlink" Target="https://sporbilimleri.mehmetakif.edu.tr/icerik/1769/455/dekana-yazin" TargetMode="External"/><Relationship Id="rId136" Type="http://schemas.openxmlformats.org/officeDocument/2006/relationships/hyperlink" Target="https://obs.mehmetakif.edu.tr/oibs/akademik/login.aspx" TargetMode="External"/><Relationship Id="rId157" Type="http://schemas.openxmlformats.org/officeDocument/2006/relationships/hyperlink" Target="https://sgdb.mehmetakif.edu.tr/form/229/366/stratejik-planlar%20" TargetMode="External"/><Relationship Id="rId178" Type="http://schemas.openxmlformats.org/officeDocument/2006/relationships/hyperlink" Target="https://tto.mehmetakif.edu.tr/icerik/608/1042/amac-ve-goerevlerimiz" TargetMode="External"/><Relationship Id="rId61" Type="http://schemas.openxmlformats.org/officeDocument/2006/relationships/hyperlink" Target="https://mezun.mehmetakif.edu.tr/" TargetMode="External"/><Relationship Id="rId82" Type="http://schemas.openxmlformats.org/officeDocument/2006/relationships/hyperlink" Target="https://osf.io/bcu2g" TargetMode="External"/><Relationship Id="rId152" Type="http://schemas.openxmlformats.org/officeDocument/2006/relationships/hyperlink" Target="https://atk.mehmetakif.edu.tr/duyurular" TargetMode="External"/><Relationship Id="rId173" Type="http://schemas.openxmlformats.org/officeDocument/2006/relationships/hyperlink" Target="https://bap.mehmetakif.edu.tr/upload/bap/28-form-96-96784643-bilimsel-arastirma-projeleri-komisyonu-uygulama-yoenergesi.pdf" TargetMode="External"/><Relationship Id="rId194" Type="http://schemas.openxmlformats.org/officeDocument/2006/relationships/hyperlink" Target="https://sporbilimleri.mehmetakif.edu.tr/duyuru/2873/evdekalmakue-hareketsizkalma-egzersiz-videosu" TargetMode="External"/><Relationship Id="rId199" Type="http://schemas.openxmlformats.org/officeDocument/2006/relationships/hyperlink" Target="https://sporbilimleri.mehmetakif.edu.tr/duyuru/2873/evdekalmakue-hareketsizkalma-egzersiz-videosu" TargetMode="External"/><Relationship Id="rId203" Type="http://schemas.openxmlformats.org/officeDocument/2006/relationships/hyperlink" Target="https://www.mehmetakif.edu.tr/haber/1182/makuden-engelliler-haftasinda-anlamli-etkinlikler" TargetMode="External"/><Relationship Id="rId19" Type="http://schemas.openxmlformats.org/officeDocument/2006/relationships/hyperlink" Target="https://sporbilimleri.mehmetakif.edu.tr/icerik/275/455/birim-kalite-komisyonu" TargetMode="External"/><Relationship Id="rId14" Type="http://schemas.openxmlformats.org/officeDocument/2006/relationships/hyperlink" Target="https://kalite.mehmetakif.edu.tr/icerik/2616/620/kalite-guevencesi-sistemi)(2" TargetMode="External"/><Relationship Id="rId30" Type="http://schemas.openxmlformats.org/officeDocument/2006/relationships/hyperlink" Target="https://kbys.mehmetakif.edu.tr/anket/paydas/yil2022" TargetMode="External"/><Relationship Id="rId35" Type="http://schemas.openxmlformats.org/officeDocument/2006/relationships/hyperlink" Target="https://gs.mehmetakif.edu.tr/upload/gs/74-form-839-32191978-17062022-tarihli-senato-toplantisi-guendemi.pdf" TargetMode="External"/><Relationship Id="rId56" Type="http://schemas.openxmlformats.org/officeDocument/2006/relationships/hyperlink" Target="https://sporbilimleri.mehmetakif.edu.tr/icerik/2568/1155/diger-faaliyetler" TargetMode="External"/><Relationship Id="rId77" Type="http://schemas.openxmlformats.org/officeDocument/2006/relationships/hyperlink" Target="https://www.mehmetakif.edu.tr/form/28/11/2022-2023-akademik-takvim" TargetMode="External"/><Relationship Id="rId100" Type="http://schemas.openxmlformats.org/officeDocument/2006/relationships/hyperlink" Target="https://obs.mehmetakif.edu.tr/oibs/bologna/start.aspx?gkm=001036630311103660038808322403313837679378053222434480" TargetMode="External"/><Relationship Id="rId105" Type="http://schemas.openxmlformats.org/officeDocument/2006/relationships/hyperlink" Target="https://sporbilimleri.mehmetakif.edu.tr/duyuru/12155/beden-egitimi-ve-spor-oegretmenligi-boeluemue-oegrencilerinden-sosyal-sorumluluk-etkinligi" TargetMode="External"/><Relationship Id="rId126" Type="http://schemas.openxmlformats.org/officeDocument/2006/relationships/hyperlink" Target="https://sporbilimleri.mehmetakif.edu.tr/upload/besyo/40-form-1816-43147748-406-04-nolu-karar.pdf" TargetMode="External"/><Relationship Id="rId147" Type="http://schemas.openxmlformats.org/officeDocument/2006/relationships/hyperlink" Target="https://burdurgelisim.mehmetakif.edu.tr/icerik/882/899/egiticilerin-egitimi" TargetMode="External"/><Relationship Id="rId168" Type="http://schemas.openxmlformats.org/officeDocument/2006/relationships/hyperlink" Target="https://www.mehmetakif.edu.tr/icerik/69/2/kalite-politikamiz" TargetMode="External"/><Relationship Id="rId8" Type="http://schemas.openxmlformats.org/officeDocument/2006/relationships/hyperlink" Target="https://sporbilimleri.mehmetakif.edu.tr/akademik/759/antrenoerluek-egitimi-programi" TargetMode="External"/><Relationship Id="rId51" Type="http://schemas.openxmlformats.org/officeDocument/2006/relationships/hyperlink" Target="https://sporbilimleri.mehmetakif.edu.tr/icerik/243/455/genel-bilgiler" TargetMode="External"/><Relationship Id="rId72" Type="http://schemas.openxmlformats.org/officeDocument/2006/relationships/hyperlink" Target="https://sporbilimleri.mehmetakif.edu.tr/" TargetMode="External"/><Relationship Id="rId93" Type="http://schemas.openxmlformats.org/officeDocument/2006/relationships/hyperlink" Target="https://gs.mehmetakif.edu.tr/icerik/1337/338/yoenergeler" TargetMode="External"/><Relationship Id="rId98" Type="http://schemas.openxmlformats.org/officeDocument/2006/relationships/hyperlink" Target="https://gs.mehmetakif.edu.tr/upload/gs/74-form-688-78671389-oen-lisans-ve-lisans-duezeyinde-kurumlar-arasi-yatay-gecis-yoenergesi-1.pdf" TargetMode="External"/><Relationship Id="rId121" Type="http://schemas.openxmlformats.org/officeDocument/2006/relationships/hyperlink" Target="https://sporbilimleri.mehmetakif.edu.tr/duyuru/11465/21-uluslararasi-spor-bilimleri-kongresine-oegretim-elemanlarimiz-ve-lisansuestue-oegrencilerimiz-katilim-goesterdiler" TargetMode="External"/><Relationship Id="rId142" Type="http://schemas.openxmlformats.org/officeDocument/2006/relationships/hyperlink" Target="https://sporbilimleri.mehmetakif.edu.tr/duyuru/10739/oezel-yetenek-sinavi-oen-kayit-listeleri-ve-sinav-takvimi" TargetMode="External"/><Relationship Id="rId163" Type="http://schemas.openxmlformats.org/officeDocument/2006/relationships/hyperlink" Target="https://sporbilimleri.mehmetakif.edu.tr/icerik/2568/1155/diger-faaliyetler" TargetMode="External"/><Relationship Id="rId184" Type="http://schemas.openxmlformats.org/officeDocument/2006/relationships/hyperlink" Target="https://bap.mehmetakif.edu.tr/upload/bap/28-form-96-96784643-bilimsel-arastirma-projeleri-komisyonu-uygulama-yoenergesi.pdf" TargetMode="External"/><Relationship Id="rId189" Type="http://schemas.openxmlformats.org/officeDocument/2006/relationships/hyperlink" Target="https://www.mehmetakif.edu.tr/haber/1026/makude-akademik-yil-acilis-toreni-gerceklestirildi-burdur-mehmet-akif-ersoy-universitesi-maku-2022-2023-akademik-yil-acilisi-ve-acilis-resepsiyonu-gerceklestirildi" TargetMode="External"/><Relationship Id="rId3" Type="http://schemas.openxmlformats.org/officeDocument/2006/relationships/styles" Target="styles.xml"/><Relationship Id="rId25" Type="http://schemas.openxmlformats.org/officeDocument/2006/relationships/hyperlink" Target="https://sporbilimleri.mehmetakif.edu.tr/icerik/245/455/birim-danisma-kurulu" TargetMode="External"/><Relationship Id="rId46" Type="http://schemas.openxmlformats.org/officeDocument/2006/relationships/hyperlink" Target="https://burdurgelisim.mehmetakif.edu.tr/icerik/882/899/egiticilerin-egitim" TargetMode="External"/><Relationship Id="rId67" Type="http://schemas.openxmlformats.org/officeDocument/2006/relationships/hyperlink" Target="https://sporbilimleri.mehmetakif.edu.tr/form/607/458/oegretim-planlari" TargetMode="External"/><Relationship Id="rId116" Type="http://schemas.openxmlformats.org/officeDocument/2006/relationships/hyperlink" Target="https://burdurgelisim.mehmetakif.edu.tr/" TargetMode="External"/><Relationship Id="rId137" Type="http://schemas.openxmlformats.org/officeDocument/2006/relationships/hyperlink" Target="https://sporbilimleri.mehmetakif.edu.tr/icerik/1784/1155/oegrenci-hoca-bulusmasi" TargetMode="External"/><Relationship Id="rId158" Type="http://schemas.openxmlformats.org/officeDocument/2006/relationships/hyperlink" Target="https://sgdb.mehmetakif.edu.tr/form/229/366/stratejik-planlar" TargetMode="External"/><Relationship Id="rId20" Type="http://schemas.openxmlformats.org/officeDocument/2006/relationships/hyperlink" Target="https://sporbilimleri.mehmetakif.edu.tr/" TargetMode="External"/><Relationship Id="rId41" Type="http://schemas.openxmlformats.org/officeDocument/2006/relationships/hyperlink" Target="https://abs.mehmetakif.edu.tr/" TargetMode="External"/><Relationship Id="rId62" Type="http://schemas.openxmlformats.org/officeDocument/2006/relationships/hyperlink" Target="https://mezun.mehmetakif.edu.tr/istatistik" TargetMode="External"/><Relationship Id="rId83" Type="http://schemas.openxmlformats.org/officeDocument/2006/relationships/hyperlink" Target="https://sporbilimleri.mehmetakif.edu.tr/icerik/2568/1155/diger-faaliyetler" TargetMode="External"/><Relationship Id="rId88" Type="http://schemas.openxmlformats.org/officeDocument/2006/relationships/hyperlink" Target="https://sporbilimleri.mehmetakif.edu.tr/icerik/1779/1155/kelebek-sinav-sistemi" TargetMode="External"/><Relationship Id="rId111" Type="http://schemas.openxmlformats.org/officeDocument/2006/relationships/hyperlink" Target="https://sporbilimleri.mehmetakif.edu.tr/duyuru/11492/kpss-bilgilendirme-toplantisi" TargetMode="External"/><Relationship Id="rId132" Type="http://schemas.openxmlformats.org/officeDocument/2006/relationships/hyperlink" Target="https://sporbilimleri.mehmetakif.edu.tr/icerik/1769/455/dekana-yazin" TargetMode="External"/><Relationship Id="rId153" Type="http://schemas.openxmlformats.org/officeDocument/2006/relationships/hyperlink" Target="https://bap.mehmetakif.edu.tr/form/1287/856/bap-destekli-projeler" TargetMode="External"/><Relationship Id="rId174" Type="http://schemas.openxmlformats.org/officeDocument/2006/relationships/hyperlink" Target="https://bap.mehmetakif.edu.tr/upload/bap/28-form-96-96784643-bilimsel-arastirma-projeleri-komisyonu-uygulama-yoenergesi.pdf" TargetMode="External"/><Relationship Id="rId179" Type="http://schemas.openxmlformats.org/officeDocument/2006/relationships/hyperlink" Target="https://pdb.mehmetakif.edu.tr/duyuru/2291/ueniversitemiz-oegretim-ueyeligi-kadrolarina-basvuru-kosullari-ve-uygulamailkeleri-hakkinda-yoenergesi" TargetMode="External"/><Relationship Id="rId195" Type="http://schemas.openxmlformats.org/officeDocument/2006/relationships/hyperlink" Target="https://sporbilimleri.mehmetakif.edu.tr/form/490/458/ders-icerikleri" TargetMode="External"/><Relationship Id="rId190" Type="http://schemas.openxmlformats.org/officeDocument/2006/relationships/hyperlink" Target="https://www.mevzuat.gov.tr/MevzuatMetin/21.5.201811834.pdf" TargetMode="External"/><Relationship Id="rId204" Type="http://schemas.openxmlformats.org/officeDocument/2006/relationships/fontTable" Target="fontTable.xml"/><Relationship Id="rId15" Type="http://schemas.openxmlformats.org/officeDocument/2006/relationships/hyperlink" Target="https://sporbilimleri.mehmetakif.edu.tr/form/1749/1155/planlar-raporlar" TargetMode="External"/><Relationship Id="rId36" Type="http://schemas.openxmlformats.org/officeDocument/2006/relationships/hyperlink" Target="https://gs.mehmetakif.edu.tr/upload/gs/74-form-839-32191978-17062022-tarihli-senato-toplantisi-guendemi.pdf" TargetMode="External"/><Relationship Id="rId57" Type="http://schemas.openxmlformats.org/officeDocument/2006/relationships/hyperlink" Target="https://sporbilimleri.mehmetakif.edu.tr/icerik/1778/1155/fakuelteni-fikrinle-gelistir" TargetMode="External"/><Relationship Id="rId106" Type="http://schemas.openxmlformats.org/officeDocument/2006/relationships/hyperlink" Target="https://sporbilimleri.mehmetakif.edu.tr/duyuru/12155/beden-egitimi-ve-spor-oegretmenligi-boeluemue-oegrencilerinden-sosyal-sorumluluk-etkinligi" TargetMode="External"/><Relationship Id="rId127" Type="http://schemas.openxmlformats.org/officeDocument/2006/relationships/hyperlink" Target="https://sporbilimleri.mehmetakif.edu.tr/upload/besyo/40-form-1816-91188942-406-04-nolu-karar.pdf" TargetMode="External"/><Relationship Id="rId10" Type="http://schemas.openxmlformats.org/officeDocument/2006/relationships/hyperlink" Target="https://sporbilimleri.mehmetakif.edu.tr/yonetim/455/" TargetMode="External"/><Relationship Id="rId31" Type="http://schemas.openxmlformats.org/officeDocument/2006/relationships/hyperlink" Target="https://sgdb.mehmetakif.edu.tr/upload/sgdb/52-form-229-30044545-makue-2022-2026-stratejik-plani.pdf" TargetMode="External"/><Relationship Id="rId52" Type="http://schemas.openxmlformats.org/officeDocument/2006/relationships/hyperlink" Target="https://odemer.mehmetakif.edu.tr/KullaniciGirisi.aspx" TargetMode="External"/><Relationship Id="rId73" Type="http://schemas.openxmlformats.org/officeDocument/2006/relationships/hyperlink" Target="https://obs.mehmetakif.edu.tr/oibs/bologna/start.aspx?gkm=00103663038880377003220236720352302197389203556036720" TargetMode="External"/><Relationship Id="rId78" Type="http://schemas.openxmlformats.org/officeDocument/2006/relationships/hyperlink" Target="https://sporbilimleri.mehmetakif.edu.tr/upload/besyo/40-form-1442-32552025-1582023.pdf" TargetMode="External"/><Relationship Id="rId94" Type="http://schemas.openxmlformats.org/officeDocument/2006/relationships/hyperlink" Target="https://gs.mehmetakif.edu.tr/upload/gs/0-form-18-16340446-onlisans-ve-lisans-muafiyet-ve-intibak-yonergesi.pdf" TargetMode="External"/><Relationship Id="rId99" Type="http://schemas.openxmlformats.org/officeDocument/2006/relationships/hyperlink" Target="https://gs.mehmetakif.edu.tr/upload/gs/0-form-18-16340446-onlisans-ve-lisans-muafiyet-ve-intibak-yonergesi.pdf" TargetMode="External"/><Relationship Id="rId101" Type="http://schemas.openxmlformats.org/officeDocument/2006/relationships/hyperlink" Target="https://sporbilimleri.mehmetakif.edu.tr/duyuru/11789/oegrenme-topluluklari-icin-kayitlar-basliyor" TargetMode="External"/><Relationship Id="rId122" Type="http://schemas.openxmlformats.org/officeDocument/2006/relationships/hyperlink" Target="https://sporbilimleri.mehmetakif.edu.tr/duyuru/11465/21-uluslararasi-spor-bilimleri-kongresine-oegretim-elemanlarimiz-ve-lisansuestue-oegrencilerimiz-katilim-goesterdiler" TargetMode="External"/><Relationship Id="rId143" Type="http://schemas.openxmlformats.org/officeDocument/2006/relationships/hyperlink" Target="https://www.mehmetakif.edu.tr/haber/1301/makude-100-yil-spor-senlikleri-odul-toreni-duzenlendi" TargetMode="External"/><Relationship Id="rId148" Type="http://schemas.openxmlformats.org/officeDocument/2006/relationships/hyperlink" Target="https://osf.io/qj6md" TargetMode="External"/><Relationship Id="rId164" Type="http://schemas.openxmlformats.org/officeDocument/2006/relationships/hyperlink" Target="https://tto.mehmetakif.edu.tr/icerik/608/1042/amac-ve-goerevlerimiz" TargetMode="External"/><Relationship Id="rId169" Type="http://schemas.openxmlformats.org/officeDocument/2006/relationships/hyperlink" Target="https://www.mehmetakif.edu.tr/icerik/69/2/kalite-politikamiz" TargetMode="External"/><Relationship Id="rId185" Type="http://schemas.openxmlformats.org/officeDocument/2006/relationships/hyperlink" Target="https://iro.mehmetakif.edu.tr/" TargetMode="External"/><Relationship Id="rId4" Type="http://schemas.openxmlformats.org/officeDocument/2006/relationships/settings" Target="settings.xml"/><Relationship Id="rId9" Type="http://schemas.openxmlformats.org/officeDocument/2006/relationships/hyperlink" Target="https://sporbilimleri.mehmetakif.edu.tr/akademik/757/spor-yoeneticiligi-programi" TargetMode="External"/><Relationship Id="rId180" Type="http://schemas.openxmlformats.org/officeDocument/2006/relationships/hyperlink" Target="https://burdurgelisim.mehmetakif.edu.tr/icerik/882/899/egiticilerin-egitimi" TargetMode="External"/><Relationship Id="rId26" Type="http://schemas.openxmlformats.org/officeDocument/2006/relationships/hyperlink" Target="https://gs.mehmetakif.edu.tr/upload/gs/74-form-688-78530050-spor-bilimleri-fakueltesi-oegrenci-kalite-kurulu-yoenergesi.pdf" TargetMode="External"/><Relationship Id="rId47" Type="http://schemas.openxmlformats.org/officeDocument/2006/relationships/hyperlink" Target="https://kbys.mehmetakif.edu.tr/anket/all" TargetMode="External"/><Relationship Id="rId68" Type="http://schemas.openxmlformats.org/officeDocument/2006/relationships/hyperlink" Target="https://gs.mehmetakif.edu.tr/upload/gs/74-form-839-32191978-17062022-tarihli-senato-toplantisi-guendemi.pdf" TargetMode="External"/><Relationship Id="rId89" Type="http://schemas.openxmlformats.org/officeDocument/2006/relationships/hyperlink" Target="https://tmdk.mehmetakif.edu.tr/upload/tmdk/44-form-368-31268108-0-form-17-67032317-on-lisans-ve-lisans-egitim-ogretim-ve-sinav-yonetmeligi-23-05-2016.pdf" TargetMode="External"/><Relationship Id="rId112" Type="http://schemas.openxmlformats.org/officeDocument/2006/relationships/hyperlink" Target="https://sporbilimleri.mehmetakif.edu.tr/duyuru/11492/kpss-bilgilendirme-toplantisi" TargetMode="External"/><Relationship Id="rId133" Type="http://schemas.openxmlformats.org/officeDocument/2006/relationships/hyperlink" Target="https://sporbilimleri.mehmetakif.edu.tr/icerik/1769/455/dekana-yazin" TargetMode="External"/><Relationship Id="rId154" Type="http://schemas.openxmlformats.org/officeDocument/2006/relationships/hyperlink" Target="https://gs.mehmetakif.edu.tr/upload/gs/74-form-688-51703055-oedueller-yoenergesi.pdf" TargetMode="External"/><Relationship Id="rId175" Type="http://schemas.openxmlformats.org/officeDocument/2006/relationships/hyperlink" Target="https://obs.mehmetakif.edu.tr/oibs/bologna/progCourses.aspx?lang=tr&amp;curSunit=40625" TargetMode="External"/><Relationship Id="rId196" Type="http://schemas.openxmlformats.org/officeDocument/2006/relationships/hyperlink" Target="https://sporbilimleri.mehmetakif.edu.tr/form/490/458/ders-icerikleri" TargetMode="External"/><Relationship Id="rId200" Type="http://schemas.openxmlformats.org/officeDocument/2006/relationships/hyperlink" Target="https://sporbilimleri.mehmetakif.edu.tr/form/490/458/ders-icerikleri" TargetMode="External"/><Relationship Id="rId16" Type="http://schemas.openxmlformats.org/officeDocument/2006/relationships/hyperlink" Target="https://kalite.mehmetakif.edu.tr/" TargetMode="External"/><Relationship Id="rId37" Type="http://schemas.openxmlformats.org/officeDocument/2006/relationships/hyperlink" Target="https://gs.mehmetakif.edu.tr/upload/gs/74-form-839-32191978-17062022-tarihli-senato-toplantisi-guendemi.pdf" TargetMode="External"/><Relationship Id="rId58" Type="http://schemas.openxmlformats.org/officeDocument/2006/relationships/hyperlink" Target="https://osf.io/e8pm7" TargetMode="External"/><Relationship Id="rId79" Type="http://schemas.openxmlformats.org/officeDocument/2006/relationships/hyperlink" Target="https://sporbilimleri.mehmetakif.edu.tr/form/1442/1155/birim-kalite-komisyon-toplantilari" TargetMode="External"/><Relationship Id="rId102" Type="http://schemas.openxmlformats.org/officeDocument/2006/relationships/hyperlink" Target="https://sporbilimleri.mehmetakif.edu.tr/duyuru/11789/oegrenme-topluluklari-icin-kayitlar-basliyor" TargetMode="External"/><Relationship Id="rId123" Type="http://schemas.openxmlformats.org/officeDocument/2006/relationships/hyperlink" Target="https://sporbilimleri.mehmetakif.edu.tr/upload/besyo/40-form-1816-43147748-406-04-nolu-karar.pdf" TargetMode="External"/><Relationship Id="rId144" Type="http://schemas.openxmlformats.org/officeDocument/2006/relationships/hyperlink" Target="https://burdurgelisim.mehmetakif.edu.tr/duyuru/4013/egiticilerin-egitimi-sertifika-programi" TargetMode="External"/><Relationship Id="rId90" Type="http://schemas.openxmlformats.org/officeDocument/2006/relationships/hyperlink" Target="https://www.mevzuat.gov.tr/mevzuat?MevzuatNo=10801&amp;MevzuatTur=8&amp;MevzuatTertip=5" TargetMode="External"/><Relationship Id="rId165" Type="http://schemas.openxmlformats.org/officeDocument/2006/relationships/hyperlink" Target="https://tto.mehmetakif.edu.tr/icerik/608/1042/amac-ve-goerevlerimiz" TargetMode="External"/><Relationship Id="rId186" Type="http://schemas.openxmlformats.org/officeDocument/2006/relationships/hyperlink" Target="https://abs.mehmetakif.edu.tr/" TargetMode="External"/><Relationship Id="rId27" Type="http://schemas.openxmlformats.org/officeDocument/2006/relationships/hyperlink" Target="https://sporbilimleri.mehmetakif.edu.tr/duyurular" TargetMode="External"/><Relationship Id="rId48" Type="http://schemas.openxmlformats.org/officeDocument/2006/relationships/hyperlink" Target="https://kbys.mehmetakif.edu.tr/anket/all" TargetMode="External"/><Relationship Id="rId69" Type="http://schemas.openxmlformats.org/officeDocument/2006/relationships/hyperlink" Target="https://www.yok.gov.tr/Documents/Kurumsal/egitim_ogretim_dairesi/Yeni-Ogretmen-Yetistirme-Lisans-Programlari/AA_Sunus_%20Onsoz_Uygulama_Yonergesi.pd" TargetMode="External"/><Relationship Id="rId113" Type="http://schemas.openxmlformats.org/officeDocument/2006/relationships/hyperlink" Target="https://www.mehmetakif.edu.tr/duyuru/7979/2023-2024-egitim-ogretim-yili-guz-donemi-ortak-secmeli-ders-programlari" TargetMode="External"/><Relationship Id="rId134" Type="http://schemas.openxmlformats.org/officeDocument/2006/relationships/hyperlink" Target="https://sporbilimleri.mehmetakif.edu.tr/icerik/1769/455/dekana-yazin" TargetMode="External"/><Relationship Id="rId80" Type="http://schemas.openxmlformats.org/officeDocument/2006/relationships/hyperlink" Target="https://obs.mehmetakif.edu.tr/oibs/bologna/start.aspx?gkm=00103663031110388003110137840214632194389203889638960" TargetMode="External"/><Relationship Id="rId155" Type="http://schemas.openxmlformats.org/officeDocument/2006/relationships/hyperlink" Target="https://www.mehmetakif.edu.tr/icerik/69/2/kalite-politikamiz" TargetMode="External"/><Relationship Id="rId176" Type="http://schemas.openxmlformats.org/officeDocument/2006/relationships/hyperlink" Target="https://sporbilimleri.mehmetakif.edu.tr/akademik-personel/457/" TargetMode="External"/><Relationship Id="rId197" Type="http://schemas.openxmlformats.org/officeDocument/2006/relationships/hyperlink" Target="https://sporargem.mehmetakif.edu.tr/icerik/854/884/genel-bilgi" TargetMode="External"/><Relationship Id="rId201" Type="http://schemas.openxmlformats.org/officeDocument/2006/relationships/hyperlink" Target="https://sporargem.mehmetakif.edu.tr/icerik/854/884/genel-bilgi" TargetMode="External"/><Relationship Id="rId17" Type="http://schemas.openxmlformats.org/officeDocument/2006/relationships/hyperlink" Target="https://gs.mehmetakif.edu.tr/upload/gs/74-form-688-78530050-spor-bilimleri-fakueltesi-oegrenci-kalite-kurulu-yoenergesi.pdf" TargetMode="External"/><Relationship Id="rId38" Type="http://schemas.openxmlformats.org/officeDocument/2006/relationships/hyperlink" Target="https://ebys.mehmetakif.edu.tr/enVision/Login.aspx?ReturnUrl=%2fenVision%2f" TargetMode="External"/><Relationship Id="rId59" Type="http://schemas.openxmlformats.org/officeDocument/2006/relationships/hyperlink" Target="https://gs.mehmetakif.edu.tr/upload/gs/74-form-688-78530050-spor-bilimleri-fakueltesi-oegrenci-kalite-kurulu-yoenergesi.pdf" TargetMode="External"/><Relationship Id="rId103" Type="http://schemas.openxmlformats.org/officeDocument/2006/relationships/hyperlink" Target="https://sporbilimleri.mehmetakif.edu.tr/duyuru/11789/oegrenme-topluluklari-icin-kayitlar-basliyor" TargetMode="External"/><Relationship Id="rId124" Type="http://schemas.openxmlformats.org/officeDocument/2006/relationships/hyperlink" Target="https://sporbilimleri.mehmetakif.edu.tr/upload/besyo/40-form-1816-43147748-406-04-nolu-karar.pdf" TargetMode="External"/><Relationship Id="rId70" Type="http://schemas.openxmlformats.org/officeDocument/2006/relationships/hyperlink" Target="https://sporbilimleri.mehmetakif.edu.tr/form/490/455/ders-icerikleri" TargetMode="External"/><Relationship Id="rId91" Type="http://schemas.openxmlformats.org/officeDocument/2006/relationships/hyperlink" Target="https://gs.mehmetakif.edu.tr/upload/gs/0-form-19-73472757-engelli-oegrenciler-egitim-oegretim-ve-sinav-uygulama-esaslari.pdf" TargetMode="External"/><Relationship Id="rId145" Type="http://schemas.openxmlformats.org/officeDocument/2006/relationships/hyperlink" Target="https://sonuc.mehmetakif.edu.tr/KullaniciGirisi" TargetMode="External"/><Relationship Id="rId166" Type="http://schemas.openxmlformats.org/officeDocument/2006/relationships/hyperlink" Target="https://pdb.mehmetakif.edu.tr/duyuru/2291/burdur-mehmet-akif-ersoy-ueniversitesi-oegretim-ueyeligi-kadrolarina-basvuru-kosullari-ve-uygulama-ilkeleri-hakkinda-yoenerge" TargetMode="External"/><Relationship Id="rId187" Type="http://schemas.openxmlformats.org/officeDocument/2006/relationships/hyperlink" Target="https://atk.mehmetakif.edu.tr/" TargetMode="External"/><Relationship Id="rId1" Type="http://schemas.openxmlformats.org/officeDocument/2006/relationships/customXml" Target="../customXml/item1.xml"/><Relationship Id="rId28" Type="http://schemas.openxmlformats.org/officeDocument/2006/relationships/hyperlink" Target="https://sporbilimleri.mehmetakif.edu.tr/upload/besyo/40-form-1442-84638825-28112023-tarihli-toplanti.pdf" TargetMode="External"/><Relationship Id="rId49" Type="http://schemas.openxmlformats.org/officeDocument/2006/relationships/hyperlink" Target="https://ekap.kik.gov.tr/EKAP/Default.aspx" TargetMode="External"/><Relationship Id="rId114" Type="http://schemas.openxmlformats.org/officeDocument/2006/relationships/hyperlink" Target="https://www.mehmetakif.edu.tr/duyuru/7979/2023-2024-egitim-ogretim-yili-guz-donemi-ortak-secmeli-ders-programlari" TargetMode="External"/><Relationship Id="rId60" Type="http://schemas.openxmlformats.org/officeDocument/2006/relationships/hyperlink" Target="https://kariyer.mehmetakif.edu.tr/icerik/919/914/mezun-istatistikleri" TargetMode="External"/><Relationship Id="rId81" Type="http://schemas.openxmlformats.org/officeDocument/2006/relationships/hyperlink" Target="https://osf.io/x32nd" TargetMode="External"/><Relationship Id="rId135" Type="http://schemas.openxmlformats.org/officeDocument/2006/relationships/hyperlink" Target="https://gs.mehmetakif.edu.tr/upload/gs/74-form-688-78530050-spor-bilimleri-fakueltesi-oegrenci-kalite-kurulu-yoenergesi.pdf" TargetMode="External"/><Relationship Id="rId156" Type="http://schemas.openxmlformats.org/officeDocument/2006/relationships/hyperlink" Target="https://sgdb.mehmetakif.edu.tr/form/229/366/stratejik-planlar" TargetMode="External"/><Relationship Id="rId177" Type="http://schemas.openxmlformats.org/officeDocument/2006/relationships/hyperlink" Target="https://sporbilimleri.mehmetakif.edu.tr/akademik-personel/457/" TargetMode="External"/><Relationship Id="rId198" Type="http://schemas.openxmlformats.org/officeDocument/2006/relationships/hyperlink" Target="https://sporargem.mehmetakif.edu.tr/icerik/854/884/genel-bilgi" TargetMode="External"/><Relationship Id="rId202" Type="http://schemas.openxmlformats.org/officeDocument/2006/relationships/hyperlink" Target="https://www.instagram.com/p/Cp2YM_BM2aU/?img_index=4" TargetMode="External"/><Relationship Id="rId18" Type="http://schemas.openxmlformats.org/officeDocument/2006/relationships/hyperlink" Target="https://sporbilimleri.mehmetakif.edu.tr/icerik/275/455/birim-kalite-komisyonu" TargetMode="External"/><Relationship Id="rId39" Type="http://schemas.openxmlformats.org/officeDocument/2006/relationships/hyperlink" Target="https://obs.mehmetakif.edu.tr/oibs/akademik/login.aspx" TargetMode="External"/><Relationship Id="rId50" Type="http://schemas.openxmlformats.org/officeDocument/2006/relationships/hyperlink" Target="https://mys.hmb.gov.tr/login" TargetMode="External"/><Relationship Id="rId104" Type="http://schemas.openxmlformats.org/officeDocument/2006/relationships/hyperlink" Target="https://sporbilimleri.mehmetakif.edu.tr/duyuru/12155/beden-egitimi-ve-spor-oegretmenligi-boeluemue-oegrencilerinden-sosyal-sorumluluk-etkinligi" TargetMode="External"/><Relationship Id="rId125" Type="http://schemas.openxmlformats.org/officeDocument/2006/relationships/hyperlink" Target="https://sporbilimleri.mehmetakif.edu.tr/upload/besyo/40-form-1816-43147748-406-04-nolu-karar.pdf" TargetMode="External"/><Relationship Id="rId146" Type="http://schemas.openxmlformats.org/officeDocument/2006/relationships/hyperlink" Target="https://gs.mehmetakif.edu.tr/upload/gs/74-form-688-45973650-oegretim-ueyeligi-kadrolarina-basvuru-kosullari-ve-uygulama-ilkeleri-hakkinda-yoenerge.pdf" TargetMode="External"/><Relationship Id="rId167" Type="http://schemas.openxmlformats.org/officeDocument/2006/relationships/hyperlink" Target="https://www.mehmetakif.edu.tr/duyuru/7153/arastirma-yoentemleri-egitim-ve-uygulama-merkezi-ayeum-duyurusu" TargetMode="External"/><Relationship Id="rId188" Type="http://schemas.openxmlformats.org/officeDocument/2006/relationships/hyperlink" Target="https://www.mehmetakif.edu.tr/haber/789/makude-akademik-yil-acilisi-ve-binis-giyme-toreni-gerceklestirildi" TargetMode="External"/><Relationship Id="rId71" Type="http://schemas.openxmlformats.org/officeDocument/2006/relationships/hyperlink" Target="https://obs.mehmetakif.edu.tr/oibs/bologna/start.aspx?gkm=001031105333303550034404322403732236582311153667235600%23" TargetMode="External"/><Relationship Id="rId92" Type="http://schemas.openxmlformats.org/officeDocument/2006/relationships/hyperlink" Target="https://www.mehmetakif.edu.tr/duyuru/7623/yatay-gecis-kontenjanlari-ve-takvim" TargetMode="External"/><Relationship Id="rId2" Type="http://schemas.openxmlformats.org/officeDocument/2006/relationships/numbering" Target="numbering.xml"/><Relationship Id="rId29" Type="http://schemas.openxmlformats.org/officeDocument/2006/relationships/hyperlink" Target="https://sporbilimleri.mehmetakif.edu.tr/icerik/1710/1155/kalite-politikami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Tk2XPwVzigv0EBvyb01+535Tg==">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63</Pages>
  <Words>19290</Words>
  <Characters>109959</Characters>
  <Application>Microsoft Office Word</Application>
  <DocSecurity>0</DocSecurity>
  <Lines>916</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Paylasbyirfan.Com (by irfan)</Company>
  <LinksUpToDate>false</LinksUpToDate>
  <CharactersWithSpaces>128992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Microsoft hesabı</cp:lastModifiedBy>
  <cp:revision>148</cp:revision>
  <dcterms:created xsi:type="dcterms:W3CDTF">2024-02-22T09:55:00Z</dcterms:created>
  <dcterms:modified xsi:type="dcterms:W3CDTF">2024-02-28T13:33:00Z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18b1b3bd8de2c7719e317033965510e394071d664a913da27175ec558673f7a6</vt:lpwstr>
  </property>
</Properties>
</file>