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EB2D" w14:textId="77777777" w:rsidR="00901168" w:rsidRDefault="00901168" w:rsidP="005F46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06A0D4B" w14:textId="31551F0F" w:rsidR="005F46CC" w:rsidRPr="000D73EB" w:rsidRDefault="00BF732E" w:rsidP="005F46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BUCAK İŞLETME</w:t>
      </w:r>
      <w:r w:rsidR="005F46CC" w:rsidRPr="000D73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FAKÜLTESİ </w:t>
      </w:r>
      <w:r w:rsidR="002B2DC2" w:rsidRPr="000D73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KALİTE POLİTİKASI VE STRATEJİK HEDEFLERİ </w:t>
      </w:r>
    </w:p>
    <w:p w14:paraId="6F8CB81B" w14:textId="77777777" w:rsidR="002B2DC2" w:rsidRPr="000D73EB" w:rsidRDefault="008C3796" w:rsidP="005F46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D73EB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2B2DC2" w:rsidRPr="000D73EB">
        <w:rPr>
          <w:rFonts w:ascii="Times New Roman" w:hAnsi="Times New Roman" w:cs="Times New Roman"/>
          <w:b/>
          <w:color w:val="auto"/>
          <w:sz w:val="24"/>
          <w:szCs w:val="24"/>
        </w:rPr>
        <w:t>2022-2026</w:t>
      </w:r>
      <w:r w:rsidRPr="000D73EB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14:paraId="047FD70D" w14:textId="77777777" w:rsidR="002B2DC2" w:rsidRPr="000D73EB" w:rsidRDefault="002B2DC2" w:rsidP="005F46CC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769CF49" w14:textId="77777777" w:rsidR="00D323F8" w:rsidRPr="000D73EB" w:rsidRDefault="005F46CC" w:rsidP="008C37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3EB">
        <w:rPr>
          <w:rFonts w:ascii="Times New Roman" w:hAnsi="Times New Roman" w:cs="Times New Roman"/>
          <w:b/>
          <w:color w:val="auto"/>
          <w:sz w:val="24"/>
          <w:szCs w:val="24"/>
        </w:rPr>
        <w:t xml:space="preserve">TEMEL AKADEMİK FAALİYETLER </w:t>
      </w:r>
      <w:r w:rsidRPr="000D73EB">
        <w:rPr>
          <w:rFonts w:ascii="Times New Roman" w:hAnsi="Times New Roman" w:cs="Times New Roman"/>
          <w:b/>
          <w:sz w:val="24"/>
          <w:szCs w:val="24"/>
        </w:rPr>
        <w:t>ANALİZİ</w:t>
      </w:r>
      <w:r w:rsidR="008C3796" w:rsidRPr="000D73EB">
        <w:rPr>
          <w:rFonts w:ascii="Times New Roman" w:hAnsi="Times New Roman" w:cs="Times New Roman"/>
          <w:b/>
          <w:sz w:val="24"/>
          <w:szCs w:val="24"/>
        </w:rPr>
        <w:t xml:space="preserve"> (2022 ve </w:t>
      </w:r>
      <w:r w:rsidR="002B2DC2" w:rsidRPr="000D73EB">
        <w:rPr>
          <w:rFonts w:ascii="Times New Roman" w:hAnsi="Times New Roman" w:cs="Times New Roman"/>
          <w:b/>
          <w:sz w:val="24"/>
          <w:szCs w:val="24"/>
        </w:rPr>
        <w:t>2023</w:t>
      </w:r>
      <w:r w:rsidR="008C3796" w:rsidRPr="000D73EB">
        <w:rPr>
          <w:rFonts w:ascii="Times New Roman" w:hAnsi="Times New Roman" w:cs="Times New Roman"/>
          <w:b/>
          <w:sz w:val="24"/>
          <w:szCs w:val="24"/>
        </w:rPr>
        <w:t xml:space="preserve"> Yılı)</w:t>
      </w:r>
    </w:p>
    <w:p w14:paraId="7141FAE2" w14:textId="77777777" w:rsidR="00DD0A29" w:rsidRDefault="00DD0A29" w:rsidP="00DD0A29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B42A85D" w14:textId="77777777" w:rsidR="00DD0A29" w:rsidRDefault="00DD0A29" w:rsidP="00DD0A29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D73EB">
        <w:rPr>
          <w:rFonts w:ascii="Times New Roman" w:hAnsi="Times New Roman" w:cs="Times New Roman"/>
          <w:b/>
          <w:color w:val="auto"/>
          <w:sz w:val="24"/>
          <w:szCs w:val="24"/>
        </w:rPr>
        <w:t>Temel Akademik Faaliyetler:</w:t>
      </w:r>
    </w:p>
    <w:tbl>
      <w:tblPr>
        <w:tblStyle w:val="TabloKlavuzu"/>
        <w:tblW w:w="10060" w:type="dxa"/>
        <w:tblLook w:val="04A0" w:firstRow="1" w:lastRow="0" w:firstColumn="1" w:lastColumn="0" w:noHBand="0" w:noVBand="1"/>
      </w:tblPr>
      <w:tblGrid>
        <w:gridCol w:w="1176"/>
        <w:gridCol w:w="8884"/>
      </w:tblGrid>
      <w:tr w:rsidR="00DD0A29" w:rsidRPr="000D73EB" w14:paraId="312ED186" w14:textId="77777777" w:rsidTr="001566CC">
        <w:tc>
          <w:tcPr>
            <w:tcW w:w="10060" w:type="dxa"/>
            <w:gridSpan w:val="2"/>
          </w:tcPr>
          <w:p w14:paraId="1741BFCB" w14:textId="77777777" w:rsidR="00DD0A29" w:rsidRDefault="00DD0A29" w:rsidP="005F46C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D73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Eğitim Öğretim/ Araştırma Geliştirme/Toplumsal Katkı</w:t>
            </w:r>
          </w:p>
          <w:p w14:paraId="50679793" w14:textId="77777777" w:rsidR="00DD0A29" w:rsidRPr="000D73EB" w:rsidRDefault="00DD0A29" w:rsidP="005F46C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</w:tr>
      <w:tr w:rsidR="005F46CC" w:rsidRPr="000D73EB" w14:paraId="38A955BC" w14:textId="77777777" w:rsidTr="00A67E5C">
        <w:tc>
          <w:tcPr>
            <w:tcW w:w="1129" w:type="dxa"/>
          </w:tcPr>
          <w:p w14:paraId="6C28C377" w14:textId="77777777" w:rsidR="000D73EB" w:rsidRDefault="000D73EB" w:rsidP="005F46C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72DF9880" w14:textId="77777777" w:rsidR="000D73EB" w:rsidRDefault="000D73EB" w:rsidP="005F46C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6EA527A" w14:textId="77777777" w:rsidR="000D73EB" w:rsidRDefault="000D73EB" w:rsidP="005F46C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666ABC0E" w14:textId="77777777" w:rsidR="006D6C99" w:rsidRDefault="006D6C99" w:rsidP="005F46C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7BD4598" w14:textId="77777777" w:rsidR="006D6C99" w:rsidRDefault="006D6C99" w:rsidP="005F46C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323B043" w14:textId="77777777" w:rsidR="00A67E5C" w:rsidRDefault="00A67E5C" w:rsidP="005F46C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2B2DBE3A" w14:textId="77777777" w:rsidR="00A67E5C" w:rsidRDefault="00A67E5C" w:rsidP="005F46C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4E78047" w14:textId="77777777" w:rsidR="006D6C99" w:rsidRDefault="006D6C99" w:rsidP="005F46C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1030E908" w14:textId="77777777" w:rsidR="000D73EB" w:rsidRDefault="000D73EB" w:rsidP="005F46C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3F688517" w14:textId="77777777" w:rsidR="006D6C99" w:rsidRDefault="00A67E5C" w:rsidP="005F46C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D73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Güçlü </w:t>
            </w:r>
          </w:p>
          <w:p w14:paraId="27C68B23" w14:textId="77777777" w:rsidR="006D6C99" w:rsidRDefault="006D6C99" w:rsidP="005F46C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06D49802" w14:textId="77777777" w:rsidR="004C01E9" w:rsidRPr="000D73EB" w:rsidRDefault="00A67E5C" w:rsidP="005F46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3E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Yönler</w:t>
            </w:r>
          </w:p>
        </w:tc>
        <w:tc>
          <w:tcPr>
            <w:tcW w:w="8931" w:type="dxa"/>
          </w:tcPr>
          <w:p w14:paraId="7B8DA5AB" w14:textId="5F531958" w:rsidR="00F615C9" w:rsidRPr="00C171C9" w:rsidRDefault="00F615C9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Eğitim-öğretim süreçlerinin yönetmeliklerle nitelikli şekilde tanımlanmış ve uygulanıyor olması</w:t>
            </w:r>
          </w:p>
          <w:p w14:paraId="6901556A" w14:textId="34F181B5" w:rsidR="008E3E44" w:rsidRPr="00C171C9" w:rsidRDefault="008E3E44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Eğitim-öğretim süreçlerinde kontrol mekanizmasının geliştirilmesi ve iyileştirilmelerin yapılması</w:t>
            </w:r>
          </w:p>
          <w:p w14:paraId="61AA08C3" w14:textId="072D348A" w:rsidR="00F615C9" w:rsidRPr="00C171C9" w:rsidRDefault="00F615C9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6+2 eğitim sistemi sayesinde uygulamaya yönelik eğitimle öğrencilerin deneyim eksikliğinin giderilmesi</w:t>
            </w:r>
          </w:p>
          <w:p w14:paraId="6A46AB8E" w14:textId="378010FB" w:rsidR="00F615C9" w:rsidRPr="00C171C9" w:rsidRDefault="00F615C9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Akademik ve idari personel ile iletişim kolaylığı</w:t>
            </w:r>
          </w:p>
          <w:p w14:paraId="3FE704ED" w14:textId="66E1D655" w:rsidR="00F615C9" w:rsidRPr="00C171C9" w:rsidRDefault="000205AD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Yönetim ve öğrenci ilişkilerinin güçlü olması</w:t>
            </w:r>
          </w:p>
          <w:p w14:paraId="5F375DBF" w14:textId="3DD61B1A" w:rsidR="00F615C9" w:rsidRPr="00C171C9" w:rsidRDefault="000205AD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Yemekhanede çıkan yemeklerin oldukça özenli seçilmesi ve öğrenci sağlığına uygun bir şekilde sunulması</w:t>
            </w:r>
          </w:p>
          <w:p w14:paraId="2959B8EC" w14:textId="24B8FE42" w:rsidR="00F615C9" w:rsidRPr="00C171C9" w:rsidRDefault="00087E52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Yeni ve konforlu bir binada eğitim öğretim süreçlerinin yürütülmesi, özel gereksinimli öğrencilerin bina içerisinde eğitimlerine sorunsuz bir şekilde devam etmelerine özen gösterilmesi</w:t>
            </w:r>
          </w:p>
          <w:p w14:paraId="1BB09EE7" w14:textId="4CFE187C" w:rsidR="00F615C9" w:rsidRPr="00C171C9" w:rsidRDefault="003E781C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Güvenli fakülte ve fakülte çevresinin olması</w:t>
            </w:r>
          </w:p>
          <w:p w14:paraId="06D521A9" w14:textId="7CEAB82B" w:rsidR="00F615C9" w:rsidRPr="00C171C9" w:rsidRDefault="003E781C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Güncel ve etkin bir web sitesine sahip olması</w:t>
            </w:r>
          </w:p>
          <w:p w14:paraId="704BEE10" w14:textId="587D74D7" w:rsidR="00F615C9" w:rsidRPr="00C171C9" w:rsidRDefault="003E781C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17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Öğrenci odaklı eğitim ve uygulama anlayışı</w:t>
            </w:r>
            <w:r w:rsidR="000B4F68" w:rsidRPr="00C17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nın benimsenmesi</w:t>
            </w:r>
          </w:p>
          <w:p w14:paraId="24D8337C" w14:textId="3978F496" w:rsidR="004C01E9" w:rsidRPr="000D73EB" w:rsidRDefault="004C01E9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Fakültenin programlarının kontenjan doluluk oranının yüksek olması</w:t>
            </w:r>
          </w:p>
          <w:p w14:paraId="153BDCB7" w14:textId="55445DEF" w:rsidR="004C01E9" w:rsidRPr="000D73EB" w:rsidRDefault="004C01E9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Gelişime açık, genç, dinamik ve nitelikli akademik personele sahip olmak</w:t>
            </w:r>
          </w:p>
          <w:p w14:paraId="6D6337D7" w14:textId="56F653BB" w:rsidR="004C01E9" w:rsidRPr="000D73EB" w:rsidRDefault="004C01E9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Vizyon ve misyonun tüm iç paydaşlar tarafından içselleştirilip benimsenmesi</w:t>
            </w:r>
          </w:p>
          <w:p w14:paraId="58FBB60A" w14:textId="5844C527" w:rsidR="004C01E9" w:rsidRPr="000D73EB" w:rsidRDefault="004C01E9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Fakülte yönetimi, öğretim elemanları, idari personel ve öğrenciler arasında güçlü bir etkileşim ağı olması</w:t>
            </w:r>
          </w:p>
          <w:p w14:paraId="4B837B98" w14:textId="205514CC" w:rsidR="004C01E9" w:rsidRPr="001A1A83" w:rsidRDefault="00476337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A1A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Öğretim planı içerisinde yer alan bazı derslerde gerçekleştirilen teknik gezi aracılığıyla</w:t>
            </w:r>
            <w:r w:rsidR="004C01E9" w:rsidRPr="001A1A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1A1A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bazı teorik unsurları uygulamalı görme imkânının sağlanması</w:t>
            </w:r>
          </w:p>
          <w:p w14:paraId="1BE8CCC8" w14:textId="77777777" w:rsidR="00945160" w:rsidRPr="000D73EB" w:rsidRDefault="00945160" w:rsidP="0094516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451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Güncel bilgi ve teknolojiyi izleme ve kullanma konusunda istekli olunması</w:t>
            </w:r>
          </w:p>
          <w:p w14:paraId="4D04CBE1" w14:textId="05562E6A" w:rsidR="00941BE9" w:rsidRPr="000D73EB" w:rsidRDefault="00941BE9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Öğrenci</w:t>
            </w:r>
            <w:r w:rsidR="006B64D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akademik ve idari personel</w:t>
            </w:r>
            <w:r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memnuniyetinin yüksek olması</w:t>
            </w:r>
          </w:p>
          <w:p w14:paraId="4C0E4B8F" w14:textId="77777777" w:rsidR="000D73EB" w:rsidRDefault="00941BE9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Öğrencilerin çoğunluğunun, eğitim süreçlerini başarılı ve etkili olarak değerlendirmeleri</w:t>
            </w:r>
          </w:p>
          <w:p w14:paraId="5B75781A" w14:textId="77777777" w:rsidR="00941BE9" w:rsidRPr="000D73EB" w:rsidRDefault="000D73EB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</w:t>
            </w:r>
            <w:r w:rsidR="00941BE9"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ğretim elemanlarının </w:t>
            </w:r>
            <w:r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erişilebilir olması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41BE9"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zamanla sınırlı olmayan ilgi ve desteğinden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öğrencilerin </w:t>
            </w:r>
            <w:r w:rsidR="00941BE9"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memnun ol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maları</w:t>
            </w:r>
          </w:p>
          <w:p w14:paraId="448D5E67" w14:textId="05E9E3B3" w:rsidR="00941BE9" w:rsidRPr="000D73EB" w:rsidRDefault="000D73EB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Yönetimin</w:t>
            </w:r>
            <w:r w:rsidR="00941BE9"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öğrenciler için </w:t>
            </w:r>
            <w:r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erişilebilir olması</w:t>
            </w:r>
          </w:p>
          <w:p w14:paraId="2F9DBB4A" w14:textId="77777777" w:rsidR="00941BE9" w:rsidRPr="000D73EB" w:rsidRDefault="00941BE9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Dersliklerin eğitim-öğretime elverişli ve teknik donanımlarının yeterli olması</w:t>
            </w:r>
          </w:p>
          <w:p w14:paraId="5AE31391" w14:textId="77777777" w:rsidR="00941BE9" w:rsidRPr="00A82CD4" w:rsidRDefault="008D279F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2C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Üniversitenin ve fakültenin u</w:t>
            </w:r>
            <w:r w:rsidR="00941BE9" w:rsidRPr="00A82C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lusal ve uluslararası kurumlarla iş birliği ve iletişim ağının güçlü olması</w:t>
            </w:r>
          </w:p>
          <w:p w14:paraId="547296F0" w14:textId="026C9846" w:rsidR="00941BE9" w:rsidRPr="00355683" w:rsidRDefault="008D279F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556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Program</w:t>
            </w:r>
            <w:r w:rsidR="00941BE9" w:rsidRPr="003556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çıktılarının </w:t>
            </w:r>
            <w:r w:rsidRPr="003556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TYYÇ</w:t>
            </w:r>
            <w:r w:rsidR="00355683" w:rsidRPr="003556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35568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ile uyumlu olması</w:t>
            </w:r>
          </w:p>
          <w:p w14:paraId="0D0F5F80" w14:textId="77777777" w:rsidR="00941BE9" w:rsidRPr="000D73EB" w:rsidRDefault="00941BE9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Öğretim elemanlarının nitelik bakımından yeterli olmaları, uzmanlık alanlarının girdikleri derslerle ilişkili olması ve ilgili programın amaçlarına yönelik hizmetlerde bulunmaları</w:t>
            </w:r>
          </w:p>
          <w:p w14:paraId="21CF6F65" w14:textId="20A68C46" w:rsidR="00941BE9" w:rsidRPr="00A8687A" w:rsidRDefault="00941BE9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6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Öğretim elemanlarının </w:t>
            </w:r>
            <w:r w:rsidR="006F3138" w:rsidRPr="00A86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talep eden öğrenciler</w:t>
            </w:r>
            <w:r w:rsidRPr="00A86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ile birlikte ulusal ve uluslararası bildiri, </w:t>
            </w:r>
            <w:r w:rsidR="00A86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proje</w:t>
            </w:r>
            <w:r w:rsidRPr="00A86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ve makale</w:t>
            </w:r>
            <w:r w:rsidR="00A8687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çalışmaları gerçekleştirmesi</w:t>
            </w:r>
          </w:p>
          <w:p w14:paraId="51DB4517" w14:textId="3999DC13" w:rsidR="00941BE9" w:rsidRPr="000D73EB" w:rsidRDefault="00941BE9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Öğrenci oryantasyon programının etkin şekilde uygulanması</w:t>
            </w:r>
          </w:p>
          <w:p w14:paraId="63F65C71" w14:textId="26E350EF" w:rsidR="00941BE9" w:rsidRPr="00C846ED" w:rsidRDefault="00941BE9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Alana özgü aktif çalışma </w:t>
            </w:r>
            <w:r w:rsidR="00E31B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topluluğunun</w:t>
            </w:r>
            <w:r w:rsidRPr="00C8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bulunması (</w:t>
            </w:r>
            <w:r w:rsidR="00C8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Bucak İşletme ve Kariyer Topluluğu</w:t>
            </w:r>
            <w:r w:rsidRPr="00C84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689F8039" w14:textId="77777777" w:rsidR="004C01E9" w:rsidRPr="000D73EB" w:rsidRDefault="005636F3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Öğrenci topluluklarının sosyal, bilimsel, kültürel etkinliklerinin desteklenmesi</w:t>
            </w:r>
          </w:p>
          <w:p w14:paraId="4A06FBA0" w14:textId="13B68D19" w:rsidR="005636F3" w:rsidRPr="00115099" w:rsidRDefault="00494BCE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5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Öğrencilerin iki dönemde yer alan işletme mesleki eğitim</w:t>
            </w:r>
            <w:r w:rsidR="00115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uygulamasını</w:t>
            </w:r>
            <w:r w:rsidRPr="00115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725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ulusal ve uluslararası </w:t>
            </w:r>
            <w:r w:rsidRPr="00115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farklı işletmelerde </w:t>
            </w:r>
            <w:r w:rsidR="005636F3" w:rsidRPr="00115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yapma olanağının </w:t>
            </w:r>
            <w:r w:rsidRPr="00115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bulunması sayesinde </w:t>
            </w:r>
            <w:r w:rsidR="005636F3" w:rsidRPr="00115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değişik koşullarda </w:t>
            </w:r>
            <w:r w:rsidRPr="00115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çalışmaya </w:t>
            </w:r>
            <w:r w:rsidR="005636F3" w:rsidRPr="0011509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hazır olmaları</w:t>
            </w:r>
          </w:p>
          <w:p w14:paraId="46EC56A5" w14:textId="4535B884" w:rsidR="00F07A79" w:rsidRDefault="00F07A79" w:rsidP="000D73EB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0D73EB">
              <w:rPr>
                <w:rFonts w:ascii="Times New Roman" w:hAnsi="Times New Roman" w:cs="Times New Roman"/>
                <w:color w:val="auto"/>
              </w:rPr>
              <w:t>Öğrencilerin öğrenci temsilcileri aracılığıyla yönetime katılmaları</w:t>
            </w:r>
          </w:p>
          <w:p w14:paraId="177820D5" w14:textId="2036B51E" w:rsidR="00485E4B" w:rsidRPr="000D73EB" w:rsidRDefault="00485E4B" w:rsidP="000D73EB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Öğrencilerin, birim öğrenci kalite komisyonu aracılığıyla fakültedeki kalite süreçlerine katılması</w:t>
            </w:r>
          </w:p>
          <w:p w14:paraId="73C4D9CB" w14:textId="77777777" w:rsidR="00F07A79" w:rsidRPr="000D73EB" w:rsidRDefault="00F07A79" w:rsidP="000D73EB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0D73EB">
              <w:rPr>
                <w:rFonts w:ascii="Times New Roman" w:hAnsi="Times New Roman" w:cs="Times New Roman"/>
                <w:color w:val="auto"/>
              </w:rPr>
              <w:t xml:space="preserve">Derslerin dönem başında öğrencilerle paylaşılan ders izlenceleri doğrultusunda yürütülüyor olması </w:t>
            </w:r>
          </w:p>
          <w:p w14:paraId="61E4497D" w14:textId="77777777" w:rsidR="00F07A79" w:rsidRDefault="00F07A79" w:rsidP="000D73EB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0D73EB">
              <w:rPr>
                <w:rFonts w:ascii="Times New Roman" w:hAnsi="Times New Roman" w:cs="Times New Roman"/>
                <w:color w:val="auto"/>
              </w:rPr>
              <w:t xml:space="preserve">Dersle ilgili kaynakların, açık ders malzemeleri sisteminin web sayfasında paylaşılmış olması </w:t>
            </w:r>
          </w:p>
          <w:p w14:paraId="05A9FA14" w14:textId="77777777" w:rsidR="00F07A79" w:rsidRPr="000D73EB" w:rsidRDefault="00F07A79" w:rsidP="000D73EB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0D73EB">
              <w:rPr>
                <w:rFonts w:ascii="Times New Roman" w:hAnsi="Times New Roman" w:cs="Times New Roman"/>
                <w:color w:val="auto"/>
              </w:rPr>
              <w:t xml:space="preserve">Öğretim elemanlarının mesleki deneyim ve çalışma alanlarının okuttukları derslerle örtüşmesi </w:t>
            </w:r>
          </w:p>
          <w:p w14:paraId="64EB795A" w14:textId="7A278321" w:rsidR="00F07A79" w:rsidRPr="000D73EB" w:rsidRDefault="00F07A79" w:rsidP="000D73EB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0D73EB">
              <w:rPr>
                <w:rFonts w:ascii="Times New Roman" w:hAnsi="Times New Roman" w:cs="Times New Roman"/>
                <w:color w:val="auto"/>
              </w:rPr>
              <w:t xml:space="preserve">Öğretim elemanlarının </w:t>
            </w:r>
            <w:r w:rsidR="00C650E7">
              <w:rPr>
                <w:rFonts w:ascii="Times New Roman" w:hAnsi="Times New Roman" w:cs="Times New Roman"/>
                <w:color w:val="auto"/>
              </w:rPr>
              <w:t>akademik</w:t>
            </w:r>
            <w:r w:rsidRPr="000D73E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650E7">
              <w:rPr>
                <w:rFonts w:ascii="Times New Roman" w:hAnsi="Times New Roman" w:cs="Times New Roman"/>
                <w:color w:val="auto"/>
              </w:rPr>
              <w:t>çalışmalar ile</w:t>
            </w:r>
            <w:r w:rsidRPr="000D73EB">
              <w:rPr>
                <w:rFonts w:ascii="Times New Roman" w:hAnsi="Times New Roman" w:cs="Times New Roman"/>
                <w:color w:val="auto"/>
              </w:rPr>
              <w:t xml:space="preserve"> iş birliğini yansıtması </w:t>
            </w:r>
          </w:p>
          <w:p w14:paraId="389B525B" w14:textId="77777777" w:rsidR="00F07A79" w:rsidRPr="000D73EB" w:rsidRDefault="00F07A79" w:rsidP="000D73EB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</w:rPr>
            </w:pPr>
            <w:r w:rsidRPr="000D73EB">
              <w:rPr>
                <w:rFonts w:ascii="Times New Roman" w:hAnsi="Times New Roman" w:cs="Times New Roman"/>
                <w:color w:val="auto"/>
              </w:rPr>
              <w:t xml:space="preserve">Fakülte binalarının engelsiz kampüs koşullarına uygun olarak planlanmış olması </w:t>
            </w:r>
          </w:p>
          <w:p w14:paraId="39B32CAC" w14:textId="77777777" w:rsidR="00300A40" w:rsidRPr="000D73EB" w:rsidRDefault="0091065E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Karar alma süreçlerine tüm paydaşların etkin bir biçimde katılması</w:t>
            </w:r>
          </w:p>
          <w:p w14:paraId="29C5A47E" w14:textId="39E0D51C" w:rsidR="00300A40" w:rsidRPr="000D73EB" w:rsidRDefault="00300A40" w:rsidP="000D73E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0D73EB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Fakülte’nin kamuoyuna beyan edilen ve bilinen açık ve anlaşılır bir vizyon ve misyonunun olması</w:t>
            </w:r>
          </w:p>
          <w:p w14:paraId="1E443FBB" w14:textId="7F069075" w:rsidR="00300A40" w:rsidRPr="00B83060" w:rsidRDefault="00300A40" w:rsidP="000D73E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B83060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Üniversite düzeyinde öğretim elemanı, öğretim süreci ve öğrencilere ilişkin veri tabanının bulunması</w:t>
            </w:r>
          </w:p>
          <w:p w14:paraId="3B4DA720" w14:textId="0A053F4C" w:rsidR="00300A40" w:rsidRPr="000D73EB" w:rsidRDefault="00300A40" w:rsidP="000D73E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0D73EB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Öğrenci merkezli eğitim uygulamalarının yaygın şekilde yürütülmesi</w:t>
            </w:r>
          </w:p>
          <w:p w14:paraId="0AEA06AF" w14:textId="5236591B" w:rsidR="00300A40" w:rsidRPr="000D73EB" w:rsidRDefault="00300A40" w:rsidP="000D73E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0D73EB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Öğretim elemanlarının yeterli sayı ve nitelikte ulusal ve uluslararası yayınlarının olması</w:t>
            </w:r>
          </w:p>
          <w:p w14:paraId="4F0F1EA5" w14:textId="015C6FB6" w:rsidR="00300A40" w:rsidRPr="000D73EB" w:rsidRDefault="00300A40" w:rsidP="000D73E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0D73EB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Seçmeli ders havuzunun zengin olması</w:t>
            </w:r>
          </w:p>
          <w:p w14:paraId="12178D31" w14:textId="77777777" w:rsidR="00300A40" w:rsidRPr="000D73EB" w:rsidRDefault="00300A40" w:rsidP="000D73E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0D73EB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Programın niteliğine uygun yeterli dersliklerin, altyapı ve donanımın bulunması,</w:t>
            </w:r>
          </w:p>
          <w:p w14:paraId="1DD40106" w14:textId="17326B3E" w:rsidR="00300A40" w:rsidRPr="000D73EB" w:rsidRDefault="00300A40" w:rsidP="000D73E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0D73EB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Lisans programlarının öğrenme çıktılarının sınıflandırılmasında Türkiye Yükseköğretim Yeterlilikler Çerçevesi (TYYÇ) ve alan yeterliklerinin dikkate alınması</w:t>
            </w:r>
          </w:p>
          <w:p w14:paraId="27EC43EE" w14:textId="77777777" w:rsidR="00300A40" w:rsidRPr="000D73EB" w:rsidRDefault="00300A40" w:rsidP="000D73E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0D73EB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Öğrencilerin değişim programlarından yararlanması,</w:t>
            </w:r>
          </w:p>
          <w:p w14:paraId="2DF6D4C8" w14:textId="0448EDDD" w:rsidR="00300A40" w:rsidRPr="000D73EB" w:rsidRDefault="00300A40" w:rsidP="000D73EB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0D73EB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Öğretim elemanı kadrolarının alanında uzman, yetkin öğretim üyelerinden oluşması</w:t>
            </w:r>
          </w:p>
          <w:p w14:paraId="714DD5E5" w14:textId="77777777" w:rsidR="005F46CC" w:rsidRDefault="00184DE4" w:rsidP="000D73EB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Fakültedeki çoğu öğretim elemanının </w:t>
            </w:r>
            <w:r w:rsidR="005F46CC"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proje üretme kapasitesinin güçlü olması</w:t>
            </w:r>
          </w:p>
          <w:p w14:paraId="791435C9" w14:textId="77777777" w:rsidR="00C171C9" w:rsidRDefault="00C171C9" w:rsidP="00C171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2D7DA36" w14:textId="77777777" w:rsidR="00C171C9" w:rsidRDefault="00C171C9" w:rsidP="00C171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53D362E9" w14:textId="77777777" w:rsidR="00C171C9" w:rsidRDefault="00C171C9" w:rsidP="00C171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037147B" w14:textId="77777777" w:rsidR="00C171C9" w:rsidRDefault="00C171C9" w:rsidP="00C171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7F4E798" w14:textId="77777777" w:rsidR="00C171C9" w:rsidRDefault="00C171C9" w:rsidP="00C171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D0D6FD3" w14:textId="77777777" w:rsidR="00C171C9" w:rsidRDefault="00C171C9" w:rsidP="00C171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A3E3002" w14:textId="77777777" w:rsidR="00C171C9" w:rsidRDefault="00C171C9" w:rsidP="00C171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1C3848C" w14:textId="77777777" w:rsidR="00C171C9" w:rsidRDefault="00C171C9" w:rsidP="00C171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F037930" w14:textId="77777777" w:rsidR="00C171C9" w:rsidRDefault="00C171C9" w:rsidP="00C171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BBA3958" w14:textId="77777777" w:rsidR="00C171C9" w:rsidRDefault="00C171C9" w:rsidP="00C171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A794EE7" w14:textId="77777777" w:rsidR="00C171C9" w:rsidRDefault="00C171C9" w:rsidP="00C171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31F838B" w14:textId="77777777" w:rsidR="00C171C9" w:rsidRDefault="00C171C9" w:rsidP="00C171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900D88A" w14:textId="77777777" w:rsidR="00C171C9" w:rsidRDefault="00C171C9" w:rsidP="00C171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66CA914" w14:textId="77777777" w:rsidR="00C171C9" w:rsidRPr="00C171C9" w:rsidRDefault="00C171C9" w:rsidP="00C171C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1139E37" w14:textId="77777777" w:rsidR="005636F3" w:rsidRPr="000D73EB" w:rsidRDefault="005636F3" w:rsidP="008520BB">
            <w:pPr>
              <w:pStyle w:val="ListeParagr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46CC" w:rsidRPr="000D73EB" w14:paraId="5D18768A" w14:textId="77777777" w:rsidTr="00A67E5C">
        <w:tc>
          <w:tcPr>
            <w:tcW w:w="1129" w:type="dxa"/>
          </w:tcPr>
          <w:p w14:paraId="534AE3A7" w14:textId="77777777" w:rsidR="005636F3" w:rsidRPr="000D73EB" w:rsidRDefault="005636F3" w:rsidP="005F46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B0C516F" w14:textId="77777777" w:rsidR="005636F3" w:rsidRPr="000D73EB" w:rsidRDefault="005636F3" w:rsidP="005F46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29D1260" w14:textId="77777777" w:rsidR="005636F3" w:rsidRDefault="005636F3" w:rsidP="005F46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ED6BADF" w14:textId="77777777" w:rsidR="00A67E5C" w:rsidRDefault="00A67E5C" w:rsidP="005F46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0ECC0097" w14:textId="77777777" w:rsidR="00A67E5C" w:rsidRPr="000D73EB" w:rsidRDefault="00A67E5C" w:rsidP="005F46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F599522" w14:textId="599D14C6" w:rsidR="005636F3" w:rsidRPr="006D6C99" w:rsidRDefault="00F55936" w:rsidP="005F46C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Gelişime Açık Yönler</w:t>
            </w:r>
          </w:p>
          <w:p w14:paraId="5ABB3ECC" w14:textId="77777777" w:rsidR="005636F3" w:rsidRPr="000D73EB" w:rsidRDefault="005636F3" w:rsidP="005F46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931" w:type="dxa"/>
          </w:tcPr>
          <w:p w14:paraId="5C650547" w14:textId="77777777" w:rsidR="00842744" w:rsidRPr="000D73EB" w:rsidRDefault="00842744" w:rsidP="005F46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E6E1C3A" w14:textId="3C28BF6A" w:rsidR="001F506C" w:rsidRPr="000666E1" w:rsidRDefault="001F506C" w:rsidP="00317A1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Birimimizin ana kampüste olmamasından kaynaklı olarak ana kampüs imkanlarından uzak olması</w:t>
            </w:r>
            <w:r w:rsidR="008652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nedeniyle kampüsteki imkânların artırılması</w:t>
            </w:r>
          </w:p>
          <w:p w14:paraId="08F4EB15" w14:textId="6A84951B" w:rsidR="001F506C" w:rsidRPr="000666E1" w:rsidRDefault="001F506C" w:rsidP="00317A1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Üniversite sanayii iş birliğinin </w:t>
            </w:r>
            <w:r w:rsidR="007B67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geliştirilmesi</w:t>
            </w:r>
          </w:p>
          <w:p w14:paraId="7658F20F" w14:textId="78914FAD" w:rsidR="001F506C" w:rsidRPr="000666E1" w:rsidRDefault="001F506C" w:rsidP="00317A1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Öğretim elemanı başına düşen öğrenci sayısının ve ders yükünün fazlalı</w:t>
            </w:r>
            <w:r w:rsidR="00940B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ğının optimal düzeye getirilmesi</w:t>
            </w:r>
          </w:p>
          <w:p w14:paraId="55FA2F51" w14:textId="05B95B59" w:rsidR="001F506C" w:rsidRPr="000666E1" w:rsidRDefault="001F506C" w:rsidP="00317A1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66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Fiziki mekân yetersizliği</w:t>
            </w:r>
            <w:r w:rsidR="0037581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nin geliştirilmesi</w:t>
            </w:r>
          </w:p>
          <w:p w14:paraId="6F64F7AD" w14:textId="602E7187" w:rsidR="001F506C" w:rsidRPr="000666E1" w:rsidRDefault="00C778ED" w:rsidP="00317A1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</w:t>
            </w:r>
            <w:r w:rsidR="00066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niversite tercihleri sürecinde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birimin</w:t>
            </w:r>
            <w:r w:rsidR="001F506C" w:rsidRPr="000666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tanıtımın</w:t>
            </w:r>
            <w:r w:rsidR="008125E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 dair çalışmaların artırılması</w:t>
            </w:r>
          </w:p>
          <w:p w14:paraId="2A886796" w14:textId="79C99602" w:rsidR="00317A17" w:rsidRDefault="005636F3" w:rsidP="00317A17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17A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Kampüs içi sosyal tesislerin </w:t>
            </w:r>
            <w:r w:rsidR="00FE6D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geliştirilmesi</w:t>
            </w:r>
          </w:p>
          <w:p w14:paraId="5A0FA849" w14:textId="63123918" w:rsidR="00300A40" w:rsidRPr="00317A17" w:rsidRDefault="00300A40" w:rsidP="00317A17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317A17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Lisans Programının program yeterliliklerine ulaşılıp ulaşılmadığını gösteren </w:t>
            </w:r>
            <w:r w:rsidR="007E39BF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kontrol </w:t>
            </w:r>
            <w:r w:rsidR="0027358B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mekanizmalar</w:t>
            </w:r>
            <w:r w:rsidR="007E39BF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ının</w:t>
            </w:r>
            <w:r w:rsidR="00847B2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 sağlanması</w:t>
            </w:r>
          </w:p>
          <w:p w14:paraId="25B7D4D5" w14:textId="2CF12FFC" w:rsidR="00300A40" w:rsidRPr="00317A17" w:rsidRDefault="00300A40" w:rsidP="00317A17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317A17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Fakültenin bir bütün olarak geliştirilmesinde kalite güvence sistemi verilerinin sistematik bir şekilde kullanılacağı mekanizmalar</w:t>
            </w:r>
            <w:r w:rsidR="007667E3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ın </w:t>
            </w:r>
            <w:r w:rsidR="003E6F7F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oluşturulması</w:t>
            </w:r>
          </w:p>
          <w:p w14:paraId="1F2E4981" w14:textId="4DDD55C5" w:rsidR="005F46CC" w:rsidRPr="0027358B" w:rsidRDefault="005F46CC" w:rsidP="00317A17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 w:rsidRPr="0027358B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Öğretim üyelerin</w:t>
            </w:r>
            <w:r w:rsidR="00FA724A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in</w:t>
            </w:r>
            <w:r w:rsidRPr="0027358B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 dış kaynaklı projelerin</w:t>
            </w:r>
            <w:r w:rsidR="003F5906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e </w:t>
            </w:r>
            <w:r w:rsidRPr="0027358B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(TÜBİTAK, AB PROJELERİ gibi) </w:t>
            </w:r>
            <w:r w:rsidR="003F5906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yönelik teşviklerin artırıl</w:t>
            </w:r>
            <w:r w:rsidR="003F5906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ması</w:t>
            </w:r>
          </w:p>
          <w:p w14:paraId="4DC68E16" w14:textId="35DB388F" w:rsidR="005F46CC" w:rsidRPr="00317A17" w:rsidRDefault="0027358B" w:rsidP="00317A17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K</w:t>
            </w:r>
            <w:r w:rsidR="005F46CC" w:rsidRPr="00317A17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urum ve kuruluşlarla iş birliği ve ortak projeler</w:t>
            </w:r>
            <w:r w:rsidR="006F575B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e teşvik sağlanması</w:t>
            </w:r>
          </w:p>
          <w:p w14:paraId="5545D2FC" w14:textId="6D8207F4" w:rsidR="0027358B" w:rsidRPr="00CD7DB1" w:rsidRDefault="005F46CC" w:rsidP="0027358B">
            <w:pPr>
              <w:pStyle w:val="ListeParagraf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358B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Mezunlar</w:t>
            </w:r>
            <w:r w:rsidR="008F36F5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 xml:space="preserve"> hakkında bilgi eksikli</w:t>
            </w:r>
            <w:r w:rsidR="00BF4E48">
              <w:rPr>
                <w:rFonts w:ascii="Times New Roman" w:eastAsia="TimesNewRomanPSMT" w:hAnsi="Times New Roman" w:cs="Times New Roman"/>
                <w:color w:val="auto"/>
                <w:sz w:val="24"/>
                <w:szCs w:val="24"/>
              </w:rPr>
              <w:t>klerinin giderilmesi ve daha iyi bir sistem kurulması</w:t>
            </w:r>
          </w:p>
          <w:p w14:paraId="42F41D91" w14:textId="79E4E01C" w:rsidR="0027358B" w:rsidRDefault="00BD2409" w:rsidP="00CD7DB1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00" w:hanging="237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5F46CC" w:rsidRPr="00317A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Uygulamaya yönelik dersler</w:t>
            </w:r>
            <w:r w:rsidR="002735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in </w:t>
            </w:r>
            <w:r w:rsidR="00D9476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artırılması</w:t>
            </w:r>
          </w:p>
          <w:p w14:paraId="381A4D05" w14:textId="7D05C9B0" w:rsidR="00300A40" w:rsidRPr="00B457E0" w:rsidRDefault="0027358B" w:rsidP="005F46CC">
            <w:pPr>
              <w:pStyle w:val="ListeParagraf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747" w:hanging="28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</w:t>
            </w:r>
            <w:r w:rsidR="005F46CC" w:rsidRPr="002735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kademik birimlerin bölgesel katkı faaliyetlerine </w:t>
            </w:r>
            <w:r w:rsidR="00CB71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daha fazla</w:t>
            </w:r>
            <w:r w:rsidR="000D59C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CB71A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odaklanması</w:t>
            </w:r>
          </w:p>
          <w:p w14:paraId="64098AA3" w14:textId="77777777" w:rsidR="005636F3" w:rsidRPr="000D73EB" w:rsidRDefault="005636F3" w:rsidP="005F46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6C99" w:rsidRPr="000D73EB" w14:paraId="6AD86B71" w14:textId="77777777" w:rsidTr="00A67E5C">
        <w:tc>
          <w:tcPr>
            <w:tcW w:w="1129" w:type="dxa"/>
          </w:tcPr>
          <w:p w14:paraId="0E88787C" w14:textId="77777777" w:rsidR="00A67E5C" w:rsidRDefault="00A67E5C" w:rsidP="005F46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2482D330" w14:textId="77777777" w:rsidR="00A67E5C" w:rsidRDefault="00A67E5C" w:rsidP="005F46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9EC9D5F" w14:textId="77777777" w:rsidR="00A67E5C" w:rsidRDefault="00A67E5C" w:rsidP="005F46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155E238D" w14:textId="77777777" w:rsidR="00A67E5C" w:rsidRPr="00A67E5C" w:rsidRDefault="00A67E5C" w:rsidP="005F46C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7868A20" w14:textId="77777777" w:rsidR="00A67E5C" w:rsidRPr="00A67E5C" w:rsidRDefault="00A67E5C" w:rsidP="005F46CC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14:paraId="5F6DC66A" w14:textId="77777777" w:rsidR="006D6C99" w:rsidRPr="000D73EB" w:rsidRDefault="00A67E5C" w:rsidP="005F46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7E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Fırsatlar</w:t>
            </w:r>
          </w:p>
        </w:tc>
        <w:tc>
          <w:tcPr>
            <w:tcW w:w="8931" w:type="dxa"/>
          </w:tcPr>
          <w:p w14:paraId="76486D57" w14:textId="69600723" w:rsidR="00CD7DB1" w:rsidRPr="0079031B" w:rsidRDefault="00835C38" w:rsidP="00FF26B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Bucak i</w:t>
            </w:r>
            <w:r w:rsidR="00CD7DB1" w:rsidRPr="00790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lçenin eğitime verdiği önem</w:t>
            </w:r>
          </w:p>
          <w:p w14:paraId="0C5E514A" w14:textId="53685057" w:rsidR="00CD7DB1" w:rsidRPr="0079031B" w:rsidRDefault="00CD7DB1" w:rsidP="00FF26B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İlçede ulaşımın kolay olması</w:t>
            </w:r>
          </w:p>
          <w:p w14:paraId="442218BD" w14:textId="0E7E6D40" w:rsidR="00CD7DB1" w:rsidRPr="0079031B" w:rsidRDefault="0079031B" w:rsidP="00FF26B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Maddi yönden desteğin gerekli olduğu tespit edilen ö</w:t>
            </w:r>
            <w:r w:rsidR="00CD7DB1" w:rsidRPr="007903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ğrencilere yemek bursu, burs, kısmi zamanlı çalışma imkânlarının sunulması</w:t>
            </w:r>
          </w:p>
          <w:p w14:paraId="1161B3B7" w14:textId="51E72904" w:rsidR="001613BD" w:rsidRPr="001D23B7" w:rsidRDefault="00CA46AE" w:rsidP="00FF26B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Burdur Mehmet Akif Ersoy Üniversitesinin</w:t>
            </w:r>
            <w:r w:rsidR="006D6C99" w:rsidRPr="001D23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613BD" w:rsidRPr="001D23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genç bir üniversite olması</w:t>
            </w:r>
            <w:r w:rsidR="001D23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  <w:p w14:paraId="6C3839D6" w14:textId="2F8043D6" w:rsidR="001613BD" w:rsidRPr="001D23B7" w:rsidRDefault="001613BD" w:rsidP="00FF26B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23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Ülkemizin</w:t>
            </w:r>
            <w:r w:rsidR="002848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işletme, halkla ilişkiler ve tanıtım ile ekonomi ve finans alanında</w:t>
            </w:r>
            <w:r w:rsidRPr="001D23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28485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işgücü</w:t>
            </w:r>
            <w:r w:rsidRPr="001D23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ihtiyacını karşılamaya cevap veren </w:t>
            </w:r>
            <w:r w:rsidR="001204D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genç ve dinamik</w:t>
            </w:r>
            <w:r w:rsidRPr="001D23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bir fakülte olma</w:t>
            </w:r>
            <w:r w:rsidR="001D32A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sı, kurumsal yapısı ve yenilikçi bakış açısına sahip olması</w:t>
            </w:r>
          </w:p>
          <w:p w14:paraId="440FB616" w14:textId="3874A823" w:rsidR="001613BD" w:rsidRPr="001D23B7" w:rsidRDefault="00995FBF" w:rsidP="00FF26B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Bucak ilçesinin</w:t>
            </w:r>
            <w:r w:rsidR="00BB35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girişimci yapısı, öğrencinin eğitim ve öğretim sürecinde problem yaşamayacağı,</w:t>
            </w:r>
            <w:r w:rsidR="001613BD" w:rsidRPr="001D23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huzurlu, güvenilir ve yaşanabilir bir </w:t>
            </w:r>
            <w:r w:rsidR="00BB35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ilçe</w:t>
            </w:r>
            <w:r w:rsidR="001613BD" w:rsidRPr="001D23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olması</w:t>
            </w:r>
          </w:p>
          <w:p w14:paraId="29C940D6" w14:textId="77777777" w:rsidR="001613BD" w:rsidRPr="001D23B7" w:rsidRDefault="001613BD" w:rsidP="00FF26B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23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Dinamik, teknolojik gelişmelere ve iletişime açık, öğrenci merkezli bir üniversite üst yönetimine sahip olmak</w:t>
            </w:r>
          </w:p>
          <w:p w14:paraId="45D9847C" w14:textId="3D1F92DD" w:rsidR="001613BD" w:rsidRPr="0045415B" w:rsidRDefault="00613ACC" w:rsidP="00FF26B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Fakültenin</w:t>
            </w:r>
            <w:r w:rsidR="001613BD" w:rsidRPr="001D23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coğrafi konumunun sunduğu fırsatlar (Antalya’ya yakın olması sebebiyle ulaşım imkânları, sosyo-kültürel olanaklar, bölgenin doğal</w:t>
            </w:r>
            <w:r w:rsidR="004541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613BD" w:rsidRPr="004541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ve kültürel zenginlikleri</w:t>
            </w:r>
            <w:r w:rsidR="00835C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iş</w:t>
            </w:r>
            <w:r w:rsidR="0036344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potansiyeli ve</w:t>
            </w:r>
            <w:r w:rsidR="00835C3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imkânlarının fazla olması</w:t>
            </w:r>
            <w:r w:rsidR="001613BD" w:rsidRPr="004541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14:paraId="44BC6EA6" w14:textId="530A39E5" w:rsidR="001613BD" w:rsidRPr="001D23B7" w:rsidRDefault="001613BD" w:rsidP="00FF26B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23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Bölgesel ve sektörel talepler doğrultusunda hızlı büyüme potansiyeline sahip bir </w:t>
            </w:r>
            <w:r w:rsidR="004541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fakülte</w:t>
            </w:r>
            <w:r w:rsidRPr="001D23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olmak</w:t>
            </w:r>
          </w:p>
          <w:p w14:paraId="18633D79" w14:textId="0EF183F0" w:rsidR="001613BD" w:rsidRPr="001D23B7" w:rsidRDefault="00B6121E" w:rsidP="00FF26B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Ulusal ve </w:t>
            </w:r>
            <w:r w:rsidR="001613BD" w:rsidRPr="001D23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Uluslararası üniversitelerle iş birl</w:t>
            </w:r>
            <w:r w:rsidR="001F06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ikleri</w:t>
            </w:r>
          </w:p>
          <w:p w14:paraId="3239F8AA" w14:textId="77777777" w:rsidR="001613BD" w:rsidRDefault="001613BD" w:rsidP="00FF26B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D23B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Bölgesel ve ulusal ihtiyaçlara uygun bölüm ve programların mevcut olması</w:t>
            </w:r>
          </w:p>
          <w:p w14:paraId="0E020B34" w14:textId="1A020458" w:rsidR="004A0854" w:rsidRDefault="004A0854" w:rsidP="00FF26B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Üniversitenin çeşitli derneklerle iş birliği içinde olması</w:t>
            </w:r>
            <w:r w:rsidR="0037322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(ANSİAD vb.)</w:t>
            </w:r>
          </w:p>
          <w:p w14:paraId="3501B6C6" w14:textId="101C90F0" w:rsidR="0066139B" w:rsidRPr="001D23B7" w:rsidRDefault="0066139B" w:rsidP="00FF26B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61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Cumhurbaşkanlığı himayelerinde, İnsan Kaynakları Ofisi Başkanlığı koordinasyonunda üniversiteler, kamu ve özel sektör kurumları ve meslek odalarının iş</w:t>
            </w:r>
            <w:r w:rsidR="008635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66139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birliği ile gerçekleştirilen kariyer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etkinliklerinin yapılması</w:t>
            </w:r>
          </w:p>
          <w:p w14:paraId="4E38B3E3" w14:textId="77777777" w:rsidR="005F32DA" w:rsidRPr="000D73EB" w:rsidRDefault="005F32DA" w:rsidP="00FF26B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Öğretim elemanlarının ve öğrencilerin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TTO, </w:t>
            </w:r>
            <w:r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Burdur Gelişim Merkezi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Uluslararası İlişkiler Koordinatörlüğü, AYEUM vd. merkezlerin ücretsiz </w:t>
            </w:r>
            <w:r w:rsidRPr="000D73E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imkânlarından faydalanarak eğitimler alması</w:t>
            </w:r>
          </w:p>
          <w:p w14:paraId="65540A5F" w14:textId="4041B324" w:rsidR="008520BB" w:rsidRDefault="003C57C3" w:rsidP="00FF26B3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Üniversite bünyesinde </w:t>
            </w:r>
            <w:r w:rsidR="008520BB" w:rsidRPr="00852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Teknokent ve Teknoloji Transfer Ofisi</w:t>
            </w:r>
            <w:r w:rsidR="008520B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nin </w:t>
            </w:r>
            <w:r w:rsidR="00A957A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yer alması</w:t>
            </w:r>
          </w:p>
          <w:p w14:paraId="69DE9C29" w14:textId="5B6E0951" w:rsidR="00FF26B3" w:rsidRDefault="00FF26B3" w:rsidP="00FF26B3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735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Kariyer Ofisinin </w:t>
            </w:r>
            <w:r w:rsidR="005712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öğrencilere yönelik </w:t>
            </w:r>
            <w:r w:rsidRPr="0027358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çalışmaları</w:t>
            </w:r>
          </w:p>
          <w:p w14:paraId="0A03AB19" w14:textId="77777777" w:rsidR="00C171C9" w:rsidRDefault="00C171C9" w:rsidP="00C17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49C8BFA" w14:textId="77777777" w:rsidR="00C171C9" w:rsidRPr="00C171C9" w:rsidRDefault="00C171C9" w:rsidP="00C17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750563F4" w14:textId="79973786" w:rsidR="005F32DA" w:rsidRPr="000D73EB" w:rsidRDefault="005F32DA" w:rsidP="001613B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D6C99" w:rsidRPr="000D73EB" w14:paraId="634B8942" w14:textId="77777777" w:rsidTr="00A67E5C">
        <w:tc>
          <w:tcPr>
            <w:tcW w:w="1129" w:type="dxa"/>
          </w:tcPr>
          <w:p w14:paraId="0B9ECC29" w14:textId="77777777" w:rsidR="001613BD" w:rsidRDefault="001613BD" w:rsidP="005F46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660AE8FB" w14:textId="77777777" w:rsidR="001613BD" w:rsidRDefault="001613BD" w:rsidP="005F46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4B98C5D7" w14:textId="77777777" w:rsidR="00A67E5C" w:rsidRDefault="00A67E5C" w:rsidP="005F46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14:paraId="3EEAAF15" w14:textId="77777777" w:rsidR="006D6C99" w:rsidRPr="000D73EB" w:rsidRDefault="006D6C99" w:rsidP="005F46CC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67E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="00A67E5C" w:rsidRPr="00A67E5C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ehditler </w:t>
            </w:r>
          </w:p>
        </w:tc>
        <w:tc>
          <w:tcPr>
            <w:tcW w:w="8931" w:type="dxa"/>
          </w:tcPr>
          <w:p w14:paraId="7E525254" w14:textId="4DB6560F" w:rsidR="002D2378" w:rsidRPr="00C22D8F" w:rsidRDefault="002D2378" w:rsidP="0052258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Artan üniversite sayısından dolayı bazı bölümlerin yeterli öğrenci sayısına ulaşamama riski</w:t>
            </w:r>
          </w:p>
          <w:p w14:paraId="6274298F" w14:textId="66FC2ACC" w:rsidR="002D2378" w:rsidRPr="00C22D8F" w:rsidRDefault="002D2378" w:rsidP="0052258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Nitelikli öğrencilerin daha büyük şehirleri veya il merkezlerini tercih etmesi</w:t>
            </w:r>
          </w:p>
          <w:p w14:paraId="34A7A749" w14:textId="0A76A301" w:rsidR="002D2378" w:rsidRPr="00C22D8F" w:rsidRDefault="002D2378" w:rsidP="0052258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Üniversite mezunu gençlerde işsizlik kaygıları</w:t>
            </w:r>
          </w:p>
          <w:p w14:paraId="32E16E00" w14:textId="55C364FE" w:rsidR="002D2378" w:rsidRPr="00C22D8F" w:rsidRDefault="002D2378" w:rsidP="0052258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D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İlçede ve fakültemiz yerleşkesinde öğrencilere yönelik sosyal imkânların kısıtlı olması</w:t>
            </w:r>
          </w:p>
          <w:p w14:paraId="4C4B9AA2" w14:textId="2CE54BC7" w:rsidR="006D6C99" w:rsidRPr="00522581" w:rsidRDefault="006D6C99" w:rsidP="0052258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2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Akademik ve idari personel sayısının kısmen yetersiz olması</w:t>
            </w:r>
            <w:r w:rsidR="002D237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ve </w:t>
            </w:r>
            <w:r w:rsidRPr="00522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iş yükünün artması</w:t>
            </w:r>
          </w:p>
          <w:p w14:paraId="0B78292C" w14:textId="7D44EC08" w:rsidR="00522581" w:rsidRPr="00522581" w:rsidRDefault="00522581" w:rsidP="0052258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2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Rekabet edilecek üniversite/fakülte sayısı</w:t>
            </w:r>
            <w:r w:rsidR="0074340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ndaki</w:t>
            </w:r>
            <w:r w:rsidRPr="00522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artış  </w:t>
            </w:r>
          </w:p>
          <w:p w14:paraId="1E7AFE0C" w14:textId="77777777" w:rsidR="00522581" w:rsidRPr="00522581" w:rsidRDefault="00522581" w:rsidP="0052258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2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Öğrencilerin bölge illerindeki üniversiteleri öncelikle tercih etmesi </w:t>
            </w:r>
          </w:p>
          <w:p w14:paraId="6F70DDE2" w14:textId="02A2CCE3" w:rsidR="00522581" w:rsidRPr="00522581" w:rsidRDefault="00522581" w:rsidP="0052258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2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Büyükşehirlerde yer alan üniversitelerin öğrencilere ve çalışanlara daha geniş imkanlar sunması</w:t>
            </w:r>
          </w:p>
          <w:p w14:paraId="5805B9BD" w14:textId="41DFD570" w:rsidR="006D6C99" w:rsidRPr="00522581" w:rsidRDefault="006D6C99" w:rsidP="0052258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2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Yüksek başarı dilimindeki öğrencilerin</w:t>
            </w:r>
            <w:r w:rsidR="0065020A" w:rsidRPr="00522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22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üniversitemizi tercih etmemesi</w:t>
            </w:r>
          </w:p>
          <w:p w14:paraId="6EB363BF" w14:textId="6ED53BBE" w:rsidR="006D6C99" w:rsidRPr="00522581" w:rsidRDefault="006D6C99" w:rsidP="0052258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2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Yurt içi ve yurt dışı bilimsel faaliyetlere</w:t>
            </w:r>
            <w:r w:rsidR="0065020A" w:rsidRPr="00522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22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katılım için ayrılan kaynakların</w:t>
            </w:r>
            <w:r w:rsidR="00A77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22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ihtiyacı</w:t>
            </w:r>
            <w:r w:rsidR="00522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1613BD" w:rsidRPr="00522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karşılamada</w:t>
            </w:r>
            <w:r w:rsidRPr="00522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yetersiz kalması</w:t>
            </w:r>
          </w:p>
          <w:p w14:paraId="7306794A" w14:textId="7225C6A8" w:rsidR="001613BD" w:rsidRDefault="001613BD" w:rsidP="0052258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22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Eğitim-</w:t>
            </w:r>
            <w:r w:rsidR="006D6C99" w:rsidRPr="00522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Öğretim alanında kullanılan</w:t>
            </w:r>
            <w:r w:rsidRPr="00522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6D6C99" w:rsidRPr="00522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teknolojilerde hızlı gelişmelerin</w:t>
            </w:r>
            <w:r w:rsidRPr="0052258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771F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yaşanması</w:t>
            </w:r>
          </w:p>
          <w:p w14:paraId="60AA08D3" w14:textId="7A74B5BC" w:rsidR="00047AA0" w:rsidRPr="00522581" w:rsidRDefault="00047AA0" w:rsidP="00522581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İl dışından gelen öğrencilerin eğitim ve öğretim alabilmeleri için gerekli yaşamsal maliyetlerin yüksek olması</w:t>
            </w:r>
          </w:p>
          <w:p w14:paraId="5A680318" w14:textId="41C20B73" w:rsidR="006D6C99" w:rsidRPr="000D73EB" w:rsidRDefault="006D6C99" w:rsidP="004E412E">
            <w:pPr>
              <w:pStyle w:val="ListeParagra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3DD8523" w14:textId="77777777" w:rsidR="00D323F8" w:rsidRPr="000D73EB" w:rsidRDefault="00D323F8" w:rsidP="005F46C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44497997" w14:textId="77777777" w:rsidR="00D323F8" w:rsidRPr="000D73EB" w:rsidRDefault="00D323F8" w:rsidP="005F46C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1CA6295" w14:textId="541577F6" w:rsidR="00D323F8" w:rsidRDefault="00212FA6" w:rsidP="00A67E5C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BUCAK İŞLETME</w:t>
      </w:r>
      <w:r w:rsidR="00A67E5C">
        <w:rPr>
          <w:rFonts w:ascii="Times New Roman" w:hAnsi="Times New Roman" w:cs="Times New Roman"/>
          <w:color w:val="auto"/>
          <w:sz w:val="24"/>
          <w:szCs w:val="24"/>
        </w:rPr>
        <w:t xml:space="preserve"> FAKÜLTESİ </w:t>
      </w:r>
      <w:r w:rsidR="00A67E5C" w:rsidRPr="000D73EB">
        <w:rPr>
          <w:rFonts w:ascii="Times New Roman" w:hAnsi="Times New Roman" w:cs="Times New Roman"/>
          <w:color w:val="auto"/>
          <w:sz w:val="24"/>
          <w:szCs w:val="24"/>
        </w:rPr>
        <w:t>KALİTE</w:t>
      </w:r>
      <w:r w:rsidR="00A67E5C">
        <w:rPr>
          <w:rFonts w:ascii="Times New Roman" w:hAnsi="Times New Roman" w:cs="Times New Roman"/>
          <w:color w:val="auto"/>
          <w:sz w:val="24"/>
          <w:szCs w:val="24"/>
        </w:rPr>
        <w:t xml:space="preserve"> KOMİSYONU</w:t>
      </w:r>
    </w:p>
    <w:p w14:paraId="5C34C7F7" w14:textId="63B996B0" w:rsidR="00A67E5C" w:rsidRDefault="00A67E5C" w:rsidP="00A67E5C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2023 </w:t>
      </w:r>
      <w:r w:rsidR="005502DE">
        <w:rPr>
          <w:rFonts w:ascii="Times New Roman" w:hAnsi="Times New Roman" w:cs="Times New Roman"/>
          <w:color w:val="auto"/>
          <w:sz w:val="24"/>
          <w:szCs w:val="24"/>
        </w:rPr>
        <w:t>ARALIK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FE846C3" w14:textId="77777777" w:rsidR="00A67E5C" w:rsidRPr="000D73EB" w:rsidRDefault="00A67E5C" w:rsidP="00A67E5C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14:paraId="3CEFA698" w14:textId="77777777" w:rsidR="005F46CC" w:rsidRPr="000D73EB" w:rsidRDefault="005F46CC" w:rsidP="005F46C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14:paraId="50D6E385" w14:textId="77777777" w:rsidR="005F46CC" w:rsidRPr="000D73EB" w:rsidRDefault="005F46CC" w:rsidP="005F46CC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sectPr w:rsidR="005F46CC" w:rsidRPr="000D7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D7A6A"/>
    <w:multiLevelType w:val="hybridMultilevel"/>
    <w:tmpl w:val="E30E2E9E"/>
    <w:lvl w:ilvl="0" w:tplc="AF7E227A">
      <w:start w:val="1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3930"/>
    <w:multiLevelType w:val="hybridMultilevel"/>
    <w:tmpl w:val="643A66A8"/>
    <w:lvl w:ilvl="0" w:tplc="041F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6A00A67"/>
    <w:multiLevelType w:val="hybridMultilevel"/>
    <w:tmpl w:val="682E100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200A7"/>
    <w:multiLevelType w:val="hybridMultilevel"/>
    <w:tmpl w:val="A6442160"/>
    <w:lvl w:ilvl="0" w:tplc="041F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CE08B770">
      <w:start w:val="8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4555B2"/>
    <w:multiLevelType w:val="hybridMultilevel"/>
    <w:tmpl w:val="8FE260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3929E0"/>
    <w:multiLevelType w:val="hybridMultilevel"/>
    <w:tmpl w:val="4A0AC4B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372771">
    <w:abstractNumId w:val="4"/>
  </w:num>
  <w:num w:numId="2" w16cid:durableId="1865973532">
    <w:abstractNumId w:val="0"/>
  </w:num>
  <w:num w:numId="3" w16cid:durableId="890773325">
    <w:abstractNumId w:val="3"/>
  </w:num>
  <w:num w:numId="4" w16cid:durableId="121194377">
    <w:abstractNumId w:val="1"/>
  </w:num>
  <w:num w:numId="5" w16cid:durableId="1393652668">
    <w:abstractNumId w:val="5"/>
  </w:num>
  <w:num w:numId="6" w16cid:durableId="321131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F8"/>
    <w:rsid w:val="000205AD"/>
    <w:rsid w:val="00047AA0"/>
    <w:rsid w:val="00057735"/>
    <w:rsid w:val="00060259"/>
    <w:rsid w:val="000666E1"/>
    <w:rsid w:val="00082502"/>
    <w:rsid w:val="00087E52"/>
    <w:rsid w:val="000B4F68"/>
    <w:rsid w:val="000D59CA"/>
    <w:rsid w:val="000D73EB"/>
    <w:rsid w:val="000E2CEE"/>
    <w:rsid w:val="00115099"/>
    <w:rsid w:val="001204D4"/>
    <w:rsid w:val="001613BD"/>
    <w:rsid w:val="00164A09"/>
    <w:rsid w:val="00173C18"/>
    <w:rsid w:val="00174C9B"/>
    <w:rsid w:val="00184DE4"/>
    <w:rsid w:val="00187557"/>
    <w:rsid w:val="00190273"/>
    <w:rsid w:val="001A1A83"/>
    <w:rsid w:val="001D23B7"/>
    <w:rsid w:val="001D32A3"/>
    <w:rsid w:val="001E35B8"/>
    <w:rsid w:val="001F0603"/>
    <w:rsid w:val="001F506C"/>
    <w:rsid w:val="00212FA6"/>
    <w:rsid w:val="002268A3"/>
    <w:rsid w:val="00272560"/>
    <w:rsid w:val="002728DB"/>
    <w:rsid w:val="0027358B"/>
    <w:rsid w:val="00274F67"/>
    <w:rsid w:val="0028485D"/>
    <w:rsid w:val="002962D2"/>
    <w:rsid w:val="002B2DC2"/>
    <w:rsid w:val="002D2378"/>
    <w:rsid w:val="00300A40"/>
    <w:rsid w:val="00317A17"/>
    <w:rsid w:val="00321A7F"/>
    <w:rsid w:val="00347392"/>
    <w:rsid w:val="00355683"/>
    <w:rsid w:val="00363444"/>
    <w:rsid w:val="00373221"/>
    <w:rsid w:val="00375814"/>
    <w:rsid w:val="003817DB"/>
    <w:rsid w:val="003870CA"/>
    <w:rsid w:val="003A1204"/>
    <w:rsid w:val="003C1D55"/>
    <w:rsid w:val="003C57C3"/>
    <w:rsid w:val="003C672A"/>
    <w:rsid w:val="003E6F7F"/>
    <w:rsid w:val="003E781C"/>
    <w:rsid w:val="003F5906"/>
    <w:rsid w:val="00407848"/>
    <w:rsid w:val="0045415B"/>
    <w:rsid w:val="00474C40"/>
    <w:rsid w:val="00476337"/>
    <w:rsid w:val="00485E4B"/>
    <w:rsid w:val="004944EA"/>
    <w:rsid w:val="00494BCE"/>
    <w:rsid w:val="004A0854"/>
    <w:rsid w:val="004C01E9"/>
    <w:rsid w:val="004E412E"/>
    <w:rsid w:val="004F386E"/>
    <w:rsid w:val="004F678E"/>
    <w:rsid w:val="00522581"/>
    <w:rsid w:val="005502DE"/>
    <w:rsid w:val="00550860"/>
    <w:rsid w:val="005636F3"/>
    <w:rsid w:val="005712E9"/>
    <w:rsid w:val="00583F4E"/>
    <w:rsid w:val="005F32DA"/>
    <w:rsid w:val="005F46CC"/>
    <w:rsid w:val="00613ACC"/>
    <w:rsid w:val="0065020A"/>
    <w:rsid w:val="0066139B"/>
    <w:rsid w:val="006915AE"/>
    <w:rsid w:val="006B64D7"/>
    <w:rsid w:val="006D526B"/>
    <w:rsid w:val="006D6C99"/>
    <w:rsid w:val="006F3138"/>
    <w:rsid w:val="006F468D"/>
    <w:rsid w:val="006F575B"/>
    <w:rsid w:val="00710D59"/>
    <w:rsid w:val="00731713"/>
    <w:rsid w:val="00740B00"/>
    <w:rsid w:val="0074340D"/>
    <w:rsid w:val="00756908"/>
    <w:rsid w:val="007667E3"/>
    <w:rsid w:val="0079031B"/>
    <w:rsid w:val="007B6744"/>
    <w:rsid w:val="007C6AF4"/>
    <w:rsid w:val="007D22DA"/>
    <w:rsid w:val="007E39BF"/>
    <w:rsid w:val="008125E1"/>
    <w:rsid w:val="00835C38"/>
    <w:rsid w:val="0084044A"/>
    <w:rsid w:val="00842744"/>
    <w:rsid w:val="00847B23"/>
    <w:rsid w:val="008520BB"/>
    <w:rsid w:val="00863554"/>
    <w:rsid w:val="0086529E"/>
    <w:rsid w:val="008914F2"/>
    <w:rsid w:val="008C0E57"/>
    <w:rsid w:val="008C3796"/>
    <w:rsid w:val="008C7E93"/>
    <w:rsid w:val="008D279F"/>
    <w:rsid w:val="008E3E44"/>
    <w:rsid w:val="008F36F5"/>
    <w:rsid w:val="00901168"/>
    <w:rsid w:val="0091065E"/>
    <w:rsid w:val="00932242"/>
    <w:rsid w:val="00940BED"/>
    <w:rsid w:val="00941BE9"/>
    <w:rsid w:val="00945160"/>
    <w:rsid w:val="00985166"/>
    <w:rsid w:val="0098597F"/>
    <w:rsid w:val="00995FBF"/>
    <w:rsid w:val="009A0C15"/>
    <w:rsid w:val="009C26A1"/>
    <w:rsid w:val="00A41876"/>
    <w:rsid w:val="00A65820"/>
    <w:rsid w:val="00A67E5C"/>
    <w:rsid w:val="00A70C50"/>
    <w:rsid w:val="00A771F1"/>
    <w:rsid w:val="00A82CD4"/>
    <w:rsid w:val="00A8687A"/>
    <w:rsid w:val="00A957A7"/>
    <w:rsid w:val="00AA4F13"/>
    <w:rsid w:val="00AF5D3A"/>
    <w:rsid w:val="00B07922"/>
    <w:rsid w:val="00B148C2"/>
    <w:rsid w:val="00B457E0"/>
    <w:rsid w:val="00B561AA"/>
    <w:rsid w:val="00B6121E"/>
    <w:rsid w:val="00B83060"/>
    <w:rsid w:val="00BB359A"/>
    <w:rsid w:val="00BD2409"/>
    <w:rsid w:val="00BF4E48"/>
    <w:rsid w:val="00BF732E"/>
    <w:rsid w:val="00C171C9"/>
    <w:rsid w:val="00C22D8F"/>
    <w:rsid w:val="00C650E7"/>
    <w:rsid w:val="00C76908"/>
    <w:rsid w:val="00C778ED"/>
    <w:rsid w:val="00C846ED"/>
    <w:rsid w:val="00C91A7F"/>
    <w:rsid w:val="00CA450B"/>
    <w:rsid w:val="00CA46AE"/>
    <w:rsid w:val="00CB3FFA"/>
    <w:rsid w:val="00CB71A2"/>
    <w:rsid w:val="00CD6788"/>
    <w:rsid w:val="00CD7DB1"/>
    <w:rsid w:val="00CE6BE6"/>
    <w:rsid w:val="00D323F8"/>
    <w:rsid w:val="00D534B5"/>
    <w:rsid w:val="00D53B01"/>
    <w:rsid w:val="00D72C98"/>
    <w:rsid w:val="00D757C7"/>
    <w:rsid w:val="00D9476F"/>
    <w:rsid w:val="00DD0A29"/>
    <w:rsid w:val="00E13F7B"/>
    <w:rsid w:val="00E31B2E"/>
    <w:rsid w:val="00E3788C"/>
    <w:rsid w:val="00E658E7"/>
    <w:rsid w:val="00E70E58"/>
    <w:rsid w:val="00E769E9"/>
    <w:rsid w:val="00E77518"/>
    <w:rsid w:val="00EC1245"/>
    <w:rsid w:val="00F07A79"/>
    <w:rsid w:val="00F14A3E"/>
    <w:rsid w:val="00F55936"/>
    <w:rsid w:val="00F60F00"/>
    <w:rsid w:val="00F615C9"/>
    <w:rsid w:val="00F6657A"/>
    <w:rsid w:val="00FA14FA"/>
    <w:rsid w:val="00FA724A"/>
    <w:rsid w:val="00FE27A4"/>
    <w:rsid w:val="00FE6DDF"/>
    <w:rsid w:val="00FE7985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99F7D"/>
  <w15:chartTrackingRefBased/>
  <w15:docId w15:val="{912892FF-3771-4352-A9AF-C68067EA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A7F"/>
    <w:rPr>
      <w:rFonts w:ascii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C6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4A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eParagraf">
    <w:name w:val="List Paragraph"/>
    <w:basedOn w:val="Normal"/>
    <w:uiPriority w:val="34"/>
    <w:qFormat/>
    <w:rsid w:val="000D7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Yeşil Sarı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1037</Words>
  <Characters>7344</Characters>
  <Application>Microsoft Office Word</Application>
  <DocSecurity>0</DocSecurity>
  <Lines>120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FİRDEVS</dc:creator>
  <cp:keywords/>
  <dc:description/>
  <cp:lastModifiedBy>Yazar</cp:lastModifiedBy>
  <cp:revision>18</cp:revision>
  <dcterms:created xsi:type="dcterms:W3CDTF">2023-12-04T21:04:00Z</dcterms:created>
  <dcterms:modified xsi:type="dcterms:W3CDTF">2023-12-04T21:11:00Z</dcterms:modified>
</cp:coreProperties>
</file>