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8B1A6" w14:textId="77777777" w:rsidR="004974B7" w:rsidRDefault="004974B7" w:rsidP="004974B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37AA" w14:paraId="63932A54" w14:textId="77777777" w:rsidTr="007A40F8">
        <w:tc>
          <w:tcPr>
            <w:tcW w:w="9062" w:type="dxa"/>
          </w:tcPr>
          <w:p w14:paraId="46C3E0C8" w14:textId="628EBF4C" w:rsidR="004337AA" w:rsidRPr="00D3614A" w:rsidRDefault="004337AA" w:rsidP="007A40F8">
            <w:pPr>
              <w:jc w:val="center"/>
              <w:rPr>
                <w:b/>
              </w:rPr>
            </w:pPr>
            <w:r w:rsidRPr="00D3614A">
              <w:rPr>
                <w:b/>
              </w:rPr>
              <w:t xml:space="preserve">BİRİM </w:t>
            </w:r>
            <w:r w:rsidR="00785D2F">
              <w:rPr>
                <w:b/>
              </w:rPr>
              <w:t>DANIŞMA KURULU TOPLANTISI</w:t>
            </w:r>
          </w:p>
        </w:tc>
      </w:tr>
    </w:tbl>
    <w:p w14:paraId="1FCBB1E8" w14:textId="77777777" w:rsidR="006E3058" w:rsidRDefault="006E3058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974B7" w:rsidRPr="0045181E" w14:paraId="72AF49FA" w14:textId="77777777" w:rsidTr="00DD077F">
        <w:tc>
          <w:tcPr>
            <w:tcW w:w="9067" w:type="dxa"/>
          </w:tcPr>
          <w:p w14:paraId="6474DF81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147557" w:rsidRPr="0045181E" w14:paraId="6EF8B5FC" w14:textId="77777777" w:rsidTr="006F7D5D">
        <w:trPr>
          <w:trHeight w:val="1420"/>
        </w:trPr>
        <w:tc>
          <w:tcPr>
            <w:tcW w:w="9067" w:type="dxa"/>
          </w:tcPr>
          <w:p w14:paraId="49B5EE29" w14:textId="581C90CE" w:rsidR="00630585" w:rsidRDefault="00A73CFF" w:rsidP="00630585">
            <w:pPr>
              <w:pStyle w:val="ListeParagraf"/>
              <w:numPr>
                <w:ilvl w:val="0"/>
                <w:numId w:val="10"/>
              </w:numPr>
              <w:spacing w:before="21"/>
            </w:pPr>
            <w:r>
              <w:t>Mezunlardan beklentilerin</w:t>
            </w:r>
            <w:r w:rsidR="00B00684">
              <w:t xml:space="preserve"> değerlendirilmesi</w:t>
            </w:r>
            <w:r w:rsidR="00630585">
              <w:t xml:space="preserve"> </w:t>
            </w:r>
          </w:p>
          <w:p w14:paraId="0665158F" w14:textId="2CA30F39" w:rsidR="003813D7" w:rsidRPr="0045181E" w:rsidRDefault="00A73CFF" w:rsidP="00A73CFF">
            <w:pPr>
              <w:pStyle w:val="ListeParagraf"/>
              <w:numPr>
                <w:ilvl w:val="0"/>
                <w:numId w:val="10"/>
              </w:numPr>
              <w:spacing w:before="21"/>
            </w:pPr>
            <w:r>
              <w:t xml:space="preserve">Katılımcıların </w:t>
            </w:r>
            <w:r w:rsidR="00630585">
              <w:t>görüş ve önerilerinin alınması</w:t>
            </w:r>
          </w:p>
        </w:tc>
      </w:tr>
    </w:tbl>
    <w:p w14:paraId="566A76BD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11492E13" w14:textId="77777777" w:rsidTr="00065CF4">
        <w:tc>
          <w:tcPr>
            <w:tcW w:w="10194" w:type="dxa"/>
          </w:tcPr>
          <w:p w14:paraId="4D5A039B" w14:textId="77777777" w:rsidR="004974B7" w:rsidRPr="0045181E" w:rsidRDefault="00A64D98" w:rsidP="00065CF4">
            <w:pPr>
              <w:pStyle w:val="msobodytextinden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ALINAN KARARLAR</w:t>
            </w:r>
          </w:p>
        </w:tc>
      </w:tr>
      <w:tr w:rsidR="004974B7" w:rsidRPr="0045181E" w14:paraId="1B31008A" w14:textId="77777777" w:rsidTr="003813D7">
        <w:trPr>
          <w:trHeight w:val="1913"/>
        </w:trPr>
        <w:tc>
          <w:tcPr>
            <w:tcW w:w="10194" w:type="dxa"/>
          </w:tcPr>
          <w:p w14:paraId="3F793D6F" w14:textId="795AB106" w:rsidR="00630585" w:rsidRDefault="00630585" w:rsidP="00630585">
            <w:pPr>
              <w:spacing w:after="160" w:line="259" w:lineRule="auto"/>
              <w:rPr>
                <w:rFonts w:eastAsia="Calibri"/>
              </w:rPr>
            </w:pPr>
            <w:r>
              <w:t xml:space="preserve">Bucak İşletme Fakültesi İşletme Bölüm Toplantısı </w:t>
            </w:r>
            <w:r w:rsidR="00785D2F">
              <w:t>28</w:t>
            </w:r>
            <w:r>
              <w:rPr>
                <w:rFonts w:eastAsia="Calibri"/>
              </w:rPr>
              <w:t>.</w:t>
            </w:r>
            <w:r w:rsidR="00E06871">
              <w:rPr>
                <w:rFonts w:eastAsia="Calibri"/>
              </w:rPr>
              <w:t>0</w:t>
            </w:r>
            <w:r w:rsidR="00A73CFF">
              <w:rPr>
                <w:rFonts w:eastAsia="Calibri"/>
              </w:rPr>
              <w:t>5</w:t>
            </w:r>
            <w:r w:rsidRPr="008D4314">
              <w:rPr>
                <w:rFonts w:eastAsia="Calibri"/>
              </w:rPr>
              <w:t>.202</w:t>
            </w:r>
            <w:r w:rsidR="00A73CFF">
              <w:rPr>
                <w:rFonts w:eastAsia="Calibri"/>
              </w:rPr>
              <w:t>5</w:t>
            </w:r>
            <w:r w:rsidRPr="008D4314">
              <w:rPr>
                <w:rFonts w:eastAsia="Calibri"/>
              </w:rPr>
              <w:t xml:space="preserve"> tarihinde saat </w:t>
            </w:r>
            <w:r w:rsidR="00E06871">
              <w:rPr>
                <w:rFonts w:eastAsia="Calibri"/>
              </w:rPr>
              <w:t>1</w:t>
            </w:r>
            <w:r w:rsidR="00A73CFF">
              <w:rPr>
                <w:rFonts w:eastAsia="Calibri"/>
              </w:rPr>
              <w:t>0</w:t>
            </w:r>
            <w:r w:rsidRPr="008D4314">
              <w:rPr>
                <w:rFonts w:eastAsia="Calibri"/>
              </w:rPr>
              <w:t>:</w:t>
            </w:r>
            <w:r w:rsidR="00E06871">
              <w:rPr>
                <w:rFonts w:eastAsia="Calibri"/>
              </w:rPr>
              <w:t>00</w:t>
            </w:r>
            <w:r w:rsidRPr="008D4314">
              <w:rPr>
                <w:rFonts w:eastAsia="Calibri"/>
              </w:rPr>
              <w:t xml:space="preserve">'da </w:t>
            </w:r>
            <w:proofErr w:type="spellStart"/>
            <w:r w:rsidR="00A73CFF">
              <w:t>zoom</w:t>
            </w:r>
            <w:proofErr w:type="spellEnd"/>
            <w:r w:rsidR="00A73CFF">
              <w:t xml:space="preserve"> üzerinden</w:t>
            </w:r>
            <w:r w:rsidRPr="008D4314">
              <w:rPr>
                <w:rFonts w:eastAsia="Calibri"/>
              </w:rPr>
              <w:t xml:space="preserve"> gerçekleştirilmiştir.</w:t>
            </w:r>
            <w:r>
              <w:rPr>
                <w:rFonts w:eastAsia="Calibri"/>
              </w:rPr>
              <w:t xml:space="preserve"> Toplantı</w:t>
            </w:r>
            <w:r w:rsidR="0045463B">
              <w:rPr>
                <w:rFonts w:eastAsia="Calibri"/>
              </w:rPr>
              <w:t>,</w:t>
            </w:r>
            <w:r w:rsidR="00A73CFF">
              <w:rPr>
                <w:rFonts w:eastAsia="Calibri"/>
              </w:rPr>
              <w:t xml:space="preserve"> Bucak İşletme Fakültesi Dekanı Prof. Dr. Ali Murat ALPARSLAN tarafından gerçekleştirilen</w:t>
            </w:r>
            <w:r w:rsidR="00785D2F">
              <w:rPr>
                <w:rFonts w:eastAsia="Calibri"/>
              </w:rPr>
              <w:t xml:space="preserve"> fakülte tanıtımının da içerisinde yer aldığı</w:t>
            </w:r>
            <w:r w:rsidR="00A73CFF">
              <w:rPr>
                <w:rFonts w:eastAsia="Calibri"/>
              </w:rPr>
              <w:t xml:space="preserve"> </w:t>
            </w:r>
            <w:r w:rsidRPr="008D4314">
              <w:rPr>
                <w:rFonts w:eastAsia="Calibri"/>
              </w:rPr>
              <w:t>açılış konuşması</w:t>
            </w:r>
            <w:r>
              <w:rPr>
                <w:rFonts w:eastAsia="Calibri"/>
              </w:rPr>
              <w:t xml:space="preserve">yla başlamıştır. Toplantıda </w:t>
            </w:r>
            <w:r w:rsidR="00E12D59">
              <w:rPr>
                <w:rFonts w:eastAsia="Calibri"/>
              </w:rPr>
              <w:t xml:space="preserve">görüşülen ve </w:t>
            </w:r>
            <w:r>
              <w:rPr>
                <w:rFonts w:eastAsia="Calibri"/>
              </w:rPr>
              <w:t>alınan kararlar şu şekildedir</w:t>
            </w:r>
            <w:r w:rsidR="00E12D59">
              <w:rPr>
                <w:rFonts w:eastAsia="Calibri"/>
              </w:rPr>
              <w:t>:</w:t>
            </w:r>
          </w:p>
          <w:p w14:paraId="77A75044" w14:textId="6A3ED431" w:rsidR="00E12D59" w:rsidRDefault="00A91B0D" w:rsidP="00630585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Üniversitelerin yeniliklere adapte olması gerektiği belirtildi</w:t>
            </w:r>
            <w:r w:rsidR="00630585">
              <w:t>.</w:t>
            </w:r>
          </w:p>
          <w:p w14:paraId="075F51F7" w14:textId="5E3B070B" w:rsidR="00A91B0D" w:rsidRDefault="00A91B0D" w:rsidP="00630585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Ortak akademik programlar, deneyim paylaşımı üzerinde çalışılab</w:t>
            </w:r>
            <w:r w:rsidR="00785D2F">
              <w:t>ileceği ifade edildi</w:t>
            </w:r>
            <w:r>
              <w:t>.</w:t>
            </w:r>
          </w:p>
          <w:p w14:paraId="1DADF1C1" w14:textId="71A90D98" w:rsidR="00A91B0D" w:rsidRDefault="00A91B0D" w:rsidP="00630585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Antalya</w:t>
            </w:r>
            <w:r w:rsidR="00785D2F">
              <w:t>’</w:t>
            </w:r>
            <w:r>
              <w:t>da ciddi iş büyümesi mevcut olduğu için Antalya ile olan bağları kuvvetlendirmenin önemi üzerinde duruldu.</w:t>
            </w:r>
          </w:p>
          <w:p w14:paraId="51413634" w14:textId="705BE4B7" w:rsidR="00A91B0D" w:rsidRDefault="00A91B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Lise öğrencilerine üniversite tanıtımlarının yapılması gerektiği ifade edildi. Bu süreçte rehber öğretmenleriyle iş birliği yapılabileceği söylendi.</w:t>
            </w:r>
          </w:p>
          <w:p w14:paraId="1062233D" w14:textId="1FEA7F67" w:rsidR="00A91B0D" w:rsidRDefault="00A91B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İş hayatı sosyal medyada </w:t>
            </w:r>
            <w:proofErr w:type="spellStart"/>
            <w:r>
              <w:t>Linkedln</w:t>
            </w:r>
            <w:proofErr w:type="spellEnd"/>
            <w:r>
              <w:t xml:space="preserve"> üzerinde ilerliyor.</w:t>
            </w:r>
            <w:r w:rsidR="009A5A84">
              <w:t xml:space="preserve"> Fakültenin </w:t>
            </w:r>
            <w:proofErr w:type="spellStart"/>
            <w:r w:rsidR="009A5A84">
              <w:t>Linkedln</w:t>
            </w:r>
            <w:proofErr w:type="spellEnd"/>
            <w:r w:rsidR="009A5A84">
              <w:t xml:space="preserve"> hesabı açılması önerildi.</w:t>
            </w:r>
          </w:p>
          <w:p w14:paraId="02265B07" w14:textId="3B338051" w:rsidR="009A5A84" w:rsidRDefault="009A5A84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Üniversitede bir konuyu nasıl öğreneceğinin önemli olduğu dile getirildi.</w:t>
            </w:r>
          </w:p>
          <w:p w14:paraId="41CE7B2B" w14:textId="08A27C2C" w:rsidR="009A5A84" w:rsidRDefault="009A5A84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Çözüm odaklılık, iletişim, liderlik, bütçe yönetimi, operasyonu başlatılıp bitirebilme gibi konular</w:t>
            </w:r>
            <w:r w:rsidR="00785D2F">
              <w:t>ın</w:t>
            </w:r>
            <w:r>
              <w:t xml:space="preserve"> öne çık</w:t>
            </w:r>
            <w:r w:rsidR="00785D2F">
              <w:t>tığı üzerinde duruldu</w:t>
            </w:r>
            <w:r>
              <w:t>.</w:t>
            </w:r>
          </w:p>
          <w:p w14:paraId="47569E93" w14:textId="2794B7DE" w:rsidR="009A5A84" w:rsidRDefault="006769D7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>6+2 modelini etkili yönetmek için hedeflerin veriler ile ölçülmesi gerektiği söylendi.</w:t>
            </w:r>
          </w:p>
          <w:p w14:paraId="0F5E7F1E" w14:textId="71196FEC" w:rsidR="006769D7" w:rsidRDefault="006769D7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6+2 sisteminde her bir öğrenci için bir </w:t>
            </w:r>
            <w:proofErr w:type="spellStart"/>
            <w:r>
              <w:t>mentörün</w:t>
            </w:r>
            <w:proofErr w:type="spellEnd"/>
            <w:r>
              <w:t xml:space="preserve"> atanması önerisi sunuldu.</w:t>
            </w:r>
          </w:p>
          <w:p w14:paraId="77E7A4B8" w14:textId="6A5B047D" w:rsidR="006769D7" w:rsidRDefault="006769D7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Vaka çalışmalarının önemi üzerinde duruldu. Yeni proje hazırlama, stres yönetimi,     çatışma yönetimi gibi konularda </w:t>
            </w:r>
            <w:proofErr w:type="gramStart"/>
            <w:r>
              <w:t>simülasyon</w:t>
            </w:r>
            <w:proofErr w:type="gramEnd"/>
            <w:r>
              <w:t xml:space="preserve"> eğitimi verilmesi önerildi.</w:t>
            </w:r>
          </w:p>
          <w:p w14:paraId="446F246D" w14:textId="0D0B8DE7" w:rsidR="006769D7" w:rsidRDefault="006769D7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</w:t>
            </w:r>
            <w:proofErr w:type="spellStart"/>
            <w:r>
              <w:t>Sektörel</w:t>
            </w:r>
            <w:proofErr w:type="spellEnd"/>
            <w:r>
              <w:t xml:space="preserve"> seçmeli derslerin (yapay </w:t>
            </w:r>
            <w:proofErr w:type="gramStart"/>
            <w:r>
              <w:t>zeka</w:t>
            </w:r>
            <w:proofErr w:type="gramEnd"/>
            <w:r>
              <w:t>, dijital pazarlama, sürdürülebilirlik gibi) eklenmesi önerildi.</w:t>
            </w:r>
          </w:p>
          <w:p w14:paraId="717C309B" w14:textId="77777777" w:rsidR="00B9440D" w:rsidRDefault="00B944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İşletmelerin ortak sorun ve çözüm önerilerinin konuşulduğu proje </w:t>
            </w:r>
            <w:proofErr w:type="gramStart"/>
            <w:r>
              <w:t>bazlı</w:t>
            </w:r>
            <w:proofErr w:type="gramEnd"/>
            <w:r>
              <w:t xml:space="preserve"> işbirliklerinin gerçekleştirilmesinin yararlı olacağı söylendi.</w:t>
            </w:r>
          </w:p>
          <w:p w14:paraId="57B4A833" w14:textId="77777777" w:rsidR="00B9440D" w:rsidRDefault="00B944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İş dünyasını </w:t>
            </w:r>
            <w:proofErr w:type="spellStart"/>
            <w:r>
              <w:t>senarize</w:t>
            </w:r>
            <w:proofErr w:type="spellEnd"/>
            <w:r>
              <w:t xml:space="preserve"> eden uygulamalar önerildi.</w:t>
            </w:r>
          </w:p>
          <w:p w14:paraId="12110A19" w14:textId="77777777" w:rsidR="00B9440D" w:rsidRDefault="00B944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İngilizce üzerine çalışılmasının büyük bir gereklilik olduğu söylendi.</w:t>
            </w:r>
          </w:p>
          <w:p w14:paraId="280CFAA0" w14:textId="455FB75F" w:rsidR="005C3284" w:rsidRDefault="00B9440D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Yeni neslin kuşak özellikleri farklı denildi.</w:t>
            </w:r>
            <w:r w:rsidR="00785D2F">
              <w:t xml:space="preserve"> Örneğin; olayı farklı yönleriyle değerlendirememe ve özgüven problemleri mevcut. </w:t>
            </w:r>
            <w:r>
              <w:t>Bu farkların anlaşılıp, üniversitelerin ilk yıllarında iş hayatına adapte olması için çalışılması gerektiği söylendi.</w:t>
            </w:r>
            <w:r w:rsidR="005C3284">
              <w:t xml:space="preserve"> Çok yönlü düşünme ve kendini geliştirebilme üzerine çalışılmalı ve öğrencilerin SWOT analizlerini yapmalarının gerekli olduğu ifade edildi.</w:t>
            </w:r>
          </w:p>
          <w:p w14:paraId="0E7EBB4D" w14:textId="77777777" w:rsidR="005C3284" w:rsidRDefault="005C3284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Etik değerler derslerinin eklenmesi önerildi.</w:t>
            </w:r>
          </w:p>
          <w:p w14:paraId="30DC9A4C" w14:textId="5F84375A" w:rsidR="00853F08" w:rsidRDefault="005C3284" w:rsidP="00853F08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</w:t>
            </w:r>
            <w:proofErr w:type="spellStart"/>
            <w:r>
              <w:t>Kollektif</w:t>
            </w:r>
            <w:proofErr w:type="spellEnd"/>
            <w:r>
              <w:t xml:space="preserve"> başarı </w:t>
            </w:r>
            <w:r w:rsidR="00853F08">
              <w:t>üzerine de çalışılması gerektiği konuşuldu.</w:t>
            </w:r>
            <w:r w:rsidR="006769D7">
              <w:t xml:space="preserve"> </w:t>
            </w:r>
          </w:p>
          <w:p w14:paraId="432647DA" w14:textId="58F537E8" w:rsidR="00853F08" w:rsidRDefault="00853F08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Kurum kültürüne uyum sağlama konusunda destek olunması üzerinde duruldu.</w:t>
            </w:r>
          </w:p>
          <w:p w14:paraId="526E9765" w14:textId="67ADB097" w:rsidR="00853F08" w:rsidRDefault="00853F08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lastRenderedPageBreak/>
              <w:t xml:space="preserve"> Gelecek kaygısı üzerine çalışılması önerildi.</w:t>
            </w:r>
          </w:p>
          <w:p w14:paraId="6A8777FE" w14:textId="6EF6718F" w:rsidR="00853F08" w:rsidRDefault="00853F08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Finansal okuryazarlığın öneminden bahsedildi.</w:t>
            </w:r>
          </w:p>
          <w:p w14:paraId="7F6F63B2" w14:textId="5FE5481D" w:rsidR="00853F08" w:rsidRDefault="00853F08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Kısa zorunlu stajların çok verimli olmadığı dile getirildi.</w:t>
            </w:r>
          </w:p>
          <w:p w14:paraId="7A0C6F80" w14:textId="45799E51" w:rsidR="00853F08" w:rsidRDefault="00853F08" w:rsidP="00A91B0D">
            <w:pPr>
              <w:pStyle w:val="ListeParagraf"/>
              <w:numPr>
                <w:ilvl w:val="0"/>
                <w:numId w:val="11"/>
              </w:numPr>
              <w:spacing w:after="160" w:line="259" w:lineRule="auto"/>
            </w:pPr>
            <w:r>
              <w:t xml:space="preserve"> İşletme fakültelerinin ekonomi için öneminden bahsedildi.</w:t>
            </w:r>
          </w:p>
          <w:p w14:paraId="7953EB6D" w14:textId="77777777" w:rsidR="00853F08" w:rsidRDefault="00853F08" w:rsidP="00853F08">
            <w:pPr>
              <w:spacing w:after="160" w:line="259" w:lineRule="auto"/>
            </w:pPr>
          </w:p>
          <w:p w14:paraId="37ADA21D" w14:textId="556A718B" w:rsidR="00A64D98" w:rsidRPr="00630585" w:rsidRDefault="00630585" w:rsidP="00630585">
            <w:pPr>
              <w:pStyle w:val="AralkYok"/>
              <w:rPr>
                <w:rFonts w:eastAsia="Calibri"/>
                <w:lang w:eastAsia="en-US"/>
              </w:rPr>
            </w:pPr>
            <w:r>
              <w:t>Toplantı,</w:t>
            </w:r>
            <w:r w:rsidR="00853F08">
              <w:t xml:space="preserve"> Bucak İşletme Fakültesi Dekanı Prof. Dr. Ali Murat </w:t>
            </w:r>
            <w:proofErr w:type="spellStart"/>
            <w:r w:rsidR="00853F08">
              <w:t>ALPARSLAN</w:t>
            </w:r>
            <w:r w:rsidR="00785D2F">
              <w:t>’</w:t>
            </w:r>
            <w:r w:rsidR="00671CC0">
              <w:t>ın</w:t>
            </w:r>
            <w:proofErr w:type="spellEnd"/>
            <w:r w:rsidR="00853F08">
              <w:t xml:space="preserve"> </w:t>
            </w:r>
            <w:r w:rsidR="00860258">
              <w:t xml:space="preserve">katılımlarından dolayı </w:t>
            </w:r>
            <w:r w:rsidR="00853F08">
              <w:t xml:space="preserve">katılımcılara </w:t>
            </w:r>
            <w:r>
              <w:t>teşekkür etmesiyle sonlandırılmıştır.</w:t>
            </w:r>
          </w:p>
        </w:tc>
      </w:tr>
    </w:tbl>
    <w:p w14:paraId="41EE64FB" w14:textId="6636D201" w:rsidR="00C5505B" w:rsidRDefault="00C5505B" w:rsidP="004974B7">
      <w:pPr>
        <w:pStyle w:val="msobodytextindent"/>
        <w:rPr>
          <w:szCs w:val="24"/>
        </w:rPr>
      </w:pPr>
    </w:p>
    <w:p w14:paraId="60235597" w14:textId="40082F27" w:rsidR="00B51EAD" w:rsidRDefault="00B51EAD" w:rsidP="004974B7">
      <w:pPr>
        <w:pStyle w:val="msobodytextindent"/>
        <w:rPr>
          <w:szCs w:val="24"/>
        </w:rPr>
      </w:pPr>
    </w:p>
    <w:p w14:paraId="1505C635" w14:textId="1991AD55" w:rsidR="009F34BD" w:rsidRDefault="009F34BD" w:rsidP="004974B7">
      <w:pPr>
        <w:pStyle w:val="msobodytextindent"/>
        <w:rPr>
          <w:szCs w:val="24"/>
        </w:rPr>
      </w:pPr>
    </w:p>
    <w:p w14:paraId="04B353B3" w14:textId="6E9EA7E2" w:rsidR="009F34BD" w:rsidRDefault="009F34BD" w:rsidP="004974B7">
      <w:pPr>
        <w:pStyle w:val="msobodytextindent"/>
        <w:rPr>
          <w:szCs w:val="24"/>
        </w:rPr>
      </w:pPr>
    </w:p>
    <w:p w14:paraId="579B693C" w14:textId="77777777" w:rsidR="009F34BD" w:rsidRDefault="009F34BD" w:rsidP="004974B7">
      <w:pPr>
        <w:pStyle w:val="msobodytextindent"/>
        <w:rPr>
          <w:szCs w:val="24"/>
        </w:rPr>
      </w:pPr>
    </w:p>
    <w:p w14:paraId="39ED1315" w14:textId="5701ED6F" w:rsidR="00B51EAD" w:rsidRDefault="00B51EAD" w:rsidP="004974B7">
      <w:pPr>
        <w:pStyle w:val="msobodytextindent"/>
        <w:rPr>
          <w:szCs w:val="24"/>
        </w:rPr>
      </w:pPr>
    </w:p>
    <w:tbl>
      <w:tblPr>
        <w:tblStyle w:val="TabloKlavuzu"/>
        <w:tblW w:w="9046" w:type="dxa"/>
        <w:tblLook w:val="04A0" w:firstRow="1" w:lastRow="0" w:firstColumn="1" w:lastColumn="0" w:noHBand="0" w:noVBand="1"/>
      </w:tblPr>
      <w:tblGrid>
        <w:gridCol w:w="9046"/>
      </w:tblGrid>
      <w:tr w:rsidR="00C27927" w:rsidRPr="0045181E" w14:paraId="59D3F970" w14:textId="77777777" w:rsidTr="00C5505B">
        <w:trPr>
          <w:trHeight w:val="308"/>
        </w:trPr>
        <w:tc>
          <w:tcPr>
            <w:tcW w:w="9046" w:type="dxa"/>
            <w:vAlign w:val="center"/>
          </w:tcPr>
          <w:p w14:paraId="71A4C985" w14:textId="77777777" w:rsidR="00C27927" w:rsidRPr="0045181E" w:rsidRDefault="00C27927" w:rsidP="00011A1D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t>TOPLANTI FOTOĞRAFLARI</w:t>
            </w:r>
          </w:p>
        </w:tc>
      </w:tr>
      <w:tr w:rsidR="00C27927" w14:paraId="29035E68" w14:textId="77777777" w:rsidTr="009F34BD">
        <w:trPr>
          <w:trHeight w:val="6267"/>
        </w:trPr>
        <w:tc>
          <w:tcPr>
            <w:tcW w:w="9046" w:type="dxa"/>
          </w:tcPr>
          <w:p w14:paraId="34151CEC" w14:textId="15478F53" w:rsidR="00C27927" w:rsidRDefault="009F34BD" w:rsidP="00C5505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6BABAAE0" wp14:editId="21A71080">
                  <wp:extent cx="5543550" cy="378142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78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97900" w14:textId="77777777" w:rsidR="00C27927" w:rsidRDefault="00C27927" w:rsidP="004974B7">
      <w:pPr>
        <w:pStyle w:val="msobodytextindent"/>
        <w:rPr>
          <w:szCs w:val="24"/>
        </w:rPr>
      </w:pPr>
    </w:p>
    <w:p w14:paraId="7AB3B7D5" w14:textId="77777777" w:rsidR="00C27927" w:rsidRDefault="00C27927" w:rsidP="004974B7">
      <w:pPr>
        <w:pStyle w:val="msobodytextindent"/>
        <w:rPr>
          <w:szCs w:val="24"/>
        </w:rPr>
      </w:pPr>
    </w:p>
    <w:p w14:paraId="5BA0677B" w14:textId="6E81C4F2" w:rsidR="00C27927" w:rsidRDefault="00C27927" w:rsidP="004974B7">
      <w:pPr>
        <w:pStyle w:val="msobodytextindent"/>
        <w:rPr>
          <w:szCs w:val="24"/>
        </w:rPr>
      </w:pPr>
    </w:p>
    <w:p w14:paraId="036D5E92" w14:textId="15D1B4D3" w:rsidR="009F34BD" w:rsidRDefault="009F34BD" w:rsidP="004974B7">
      <w:pPr>
        <w:pStyle w:val="msobodytextindent"/>
        <w:rPr>
          <w:szCs w:val="24"/>
        </w:rPr>
      </w:pPr>
    </w:p>
    <w:p w14:paraId="2912B575" w14:textId="4DC802D3" w:rsidR="009F34BD" w:rsidRDefault="009F34BD" w:rsidP="004974B7">
      <w:pPr>
        <w:pStyle w:val="msobodytextindent"/>
        <w:rPr>
          <w:szCs w:val="24"/>
        </w:rPr>
      </w:pPr>
    </w:p>
    <w:p w14:paraId="0D2130C5" w14:textId="4D58C06B" w:rsidR="009F34BD" w:rsidRDefault="009F34BD" w:rsidP="004974B7">
      <w:pPr>
        <w:pStyle w:val="msobodytextindent"/>
        <w:rPr>
          <w:szCs w:val="24"/>
        </w:rPr>
      </w:pPr>
    </w:p>
    <w:p w14:paraId="60DAB451" w14:textId="41447366" w:rsidR="009F34BD" w:rsidRDefault="009F34BD" w:rsidP="004974B7">
      <w:pPr>
        <w:pStyle w:val="msobodytextindent"/>
        <w:rPr>
          <w:szCs w:val="24"/>
        </w:rPr>
      </w:pPr>
    </w:p>
    <w:p w14:paraId="7A0BE013" w14:textId="34A038CE" w:rsidR="009F34BD" w:rsidRDefault="009F34BD" w:rsidP="004974B7">
      <w:pPr>
        <w:pStyle w:val="msobodytextindent"/>
        <w:rPr>
          <w:szCs w:val="24"/>
        </w:rPr>
      </w:pPr>
    </w:p>
    <w:p w14:paraId="01B01314" w14:textId="5AD88A61" w:rsidR="009F34BD" w:rsidRDefault="009F34BD" w:rsidP="004974B7">
      <w:pPr>
        <w:pStyle w:val="msobodytextindent"/>
        <w:rPr>
          <w:szCs w:val="24"/>
        </w:rPr>
      </w:pPr>
    </w:p>
    <w:p w14:paraId="40419A36" w14:textId="629D80F6" w:rsidR="009F34BD" w:rsidRDefault="00E70DE2" w:rsidP="00E70DE2">
      <w:pPr>
        <w:pStyle w:val="msobodytextinden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szCs w:val="24"/>
        </w:rPr>
      </w:pPr>
      <w:r>
        <w:rPr>
          <w:szCs w:val="24"/>
        </w:rPr>
        <w:lastRenderedPageBreak/>
        <w:t xml:space="preserve">                                                     KATILIMCILAR</w:t>
      </w:r>
    </w:p>
    <w:p w14:paraId="08187E01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Prof. Dr. Ali Murat ALPARSLAN - Başkan</w:t>
      </w:r>
    </w:p>
    <w:p w14:paraId="2EA691E7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Doç. Dr. Önder DİLEK - Başkan Yardımcısı</w:t>
      </w:r>
    </w:p>
    <w:p w14:paraId="473824D5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 xml:space="preserve">Dr. </w:t>
      </w:r>
      <w:proofErr w:type="spellStart"/>
      <w:r>
        <w:rPr>
          <w:rFonts w:ascii="Arial" w:hAnsi="Arial" w:cs="Arial"/>
          <w:color w:val="475569"/>
          <w:sz w:val="27"/>
          <w:szCs w:val="27"/>
        </w:rPr>
        <w:t>Öğr</w:t>
      </w:r>
      <w:proofErr w:type="spellEnd"/>
      <w:r>
        <w:rPr>
          <w:rFonts w:ascii="Arial" w:hAnsi="Arial" w:cs="Arial"/>
          <w:color w:val="475569"/>
          <w:sz w:val="27"/>
          <w:szCs w:val="27"/>
        </w:rPr>
        <w:t>. Üyesi Funda KIRAN - Üye</w:t>
      </w:r>
    </w:p>
    <w:p w14:paraId="4FE9D805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Prof. Dr. Özlem ÇETİNKAYA BOZKURT - Üye</w:t>
      </w:r>
    </w:p>
    <w:p w14:paraId="59110D15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 xml:space="preserve">Dr. </w:t>
      </w:r>
      <w:proofErr w:type="spellStart"/>
      <w:r>
        <w:rPr>
          <w:rFonts w:ascii="Arial" w:hAnsi="Arial" w:cs="Arial"/>
          <w:color w:val="475569"/>
          <w:sz w:val="27"/>
          <w:szCs w:val="27"/>
        </w:rPr>
        <w:t>Öğr</w:t>
      </w:r>
      <w:proofErr w:type="spellEnd"/>
      <w:r>
        <w:rPr>
          <w:rFonts w:ascii="Arial" w:hAnsi="Arial" w:cs="Arial"/>
          <w:color w:val="475569"/>
          <w:sz w:val="27"/>
          <w:szCs w:val="27"/>
        </w:rPr>
        <w:t>. Üyesi Zekeriya AKIN - Üye</w:t>
      </w:r>
    </w:p>
    <w:p w14:paraId="0BD53674" w14:textId="0A59D135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Prof. Dr. Haka</w:t>
      </w:r>
      <w:r w:rsidR="00C02D03">
        <w:rPr>
          <w:rFonts w:ascii="Arial" w:hAnsi="Arial" w:cs="Arial"/>
          <w:color w:val="475569"/>
          <w:sz w:val="27"/>
          <w:szCs w:val="27"/>
        </w:rPr>
        <w:t>n Mehmet KİRİŞ - Kamu Temsilcisi</w:t>
      </w:r>
    </w:p>
    <w:p w14:paraId="32BB8538" w14:textId="0B209A84" w:rsidR="00D70E70" w:rsidRDefault="00D70E70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  <w:shd w:val="clear" w:color="auto" w:fill="F1F5F9"/>
        </w:rPr>
        <w:t>Hüseyin KAHRAMAN - Kamu Temsilcisi</w:t>
      </w:r>
    </w:p>
    <w:p w14:paraId="460D43E1" w14:textId="35435C10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Doç. Dr. Seher YASTIOĞLU - Kamu Temsilcisi - Özel Sektör Temsilcisi</w:t>
      </w:r>
    </w:p>
    <w:p w14:paraId="43303542" w14:textId="61B5FC4B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 xml:space="preserve">Süleyman </w:t>
      </w:r>
      <w:r w:rsidR="00C02D03">
        <w:rPr>
          <w:rFonts w:ascii="Arial" w:hAnsi="Arial" w:cs="Arial"/>
          <w:color w:val="475569"/>
          <w:sz w:val="27"/>
          <w:szCs w:val="27"/>
        </w:rPr>
        <w:t>AKSOY</w:t>
      </w:r>
      <w:r>
        <w:rPr>
          <w:rFonts w:ascii="Arial" w:hAnsi="Arial" w:cs="Arial"/>
          <w:color w:val="475569"/>
          <w:sz w:val="27"/>
          <w:szCs w:val="27"/>
        </w:rPr>
        <w:t xml:space="preserve"> - Özel Sektör Temsilcisi</w:t>
      </w:r>
    </w:p>
    <w:p w14:paraId="2B78087C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proofErr w:type="spellStart"/>
      <w:r>
        <w:rPr>
          <w:rFonts w:ascii="Arial" w:hAnsi="Arial" w:cs="Arial"/>
          <w:color w:val="475569"/>
          <w:sz w:val="27"/>
          <w:szCs w:val="27"/>
        </w:rPr>
        <w:t>Batuğhan</w:t>
      </w:r>
      <w:proofErr w:type="spellEnd"/>
      <w:r>
        <w:rPr>
          <w:rFonts w:ascii="Arial" w:hAnsi="Arial" w:cs="Arial"/>
          <w:color w:val="475569"/>
          <w:sz w:val="27"/>
          <w:szCs w:val="27"/>
        </w:rPr>
        <w:t xml:space="preserve"> KARAER - Özel Sektör Temsilcisi</w:t>
      </w:r>
    </w:p>
    <w:p w14:paraId="36EA38EA" w14:textId="77777777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Fatih ORAL - Özel Sektör Temsilcisi</w:t>
      </w:r>
    </w:p>
    <w:p w14:paraId="529647DE" w14:textId="45C1BFBA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Emine K</w:t>
      </w:r>
      <w:r w:rsidR="00794B1E">
        <w:rPr>
          <w:rFonts w:ascii="Arial" w:hAnsi="Arial" w:cs="Arial"/>
          <w:color w:val="475569"/>
          <w:sz w:val="27"/>
          <w:szCs w:val="27"/>
        </w:rPr>
        <w:t>RAVGAZ</w:t>
      </w:r>
      <w:r>
        <w:rPr>
          <w:rFonts w:ascii="Arial" w:hAnsi="Arial" w:cs="Arial"/>
          <w:color w:val="475569"/>
          <w:sz w:val="27"/>
          <w:szCs w:val="27"/>
        </w:rPr>
        <w:t xml:space="preserve"> - Özel Sektör Temsilcisi</w:t>
      </w:r>
    </w:p>
    <w:p w14:paraId="4630412F" w14:textId="77777777" w:rsidR="00D70E70" w:rsidRDefault="00D70E70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  <w:shd w:val="clear" w:color="auto" w:fill="F1F5F9"/>
        </w:rPr>
      </w:pPr>
      <w:r>
        <w:rPr>
          <w:rFonts w:ascii="Arial" w:hAnsi="Arial" w:cs="Arial"/>
          <w:color w:val="475569"/>
          <w:sz w:val="27"/>
          <w:szCs w:val="27"/>
          <w:shd w:val="clear" w:color="auto" w:fill="F1F5F9"/>
        </w:rPr>
        <w:t>Hatice ÖZ - Özel Sektör Temsilcisi</w:t>
      </w:r>
    </w:p>
    <w:p w14:paraId="6A4FE7D6" w14:textId="2A241B18" w:rsidR="00E70DE2" w:rsidRDefault="00E70DE2" w:rsidP="00E70DE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1F5F9"/>
        <w:spacing w:before="0" w:beforeAutospacing="0" w:after="0" w:afterAutospacing="0"/>
        <w:jc w:val="both"/>
        <w:rPr>
          <w:rFonts w:ascii="Arial" w:hAnsi="Arial" w:cs="Arial"/>
          <w:color w:val="475569"/>
          <w:sz w:val="27"/>
          <w:szCs w:val="27"/>
        </w:rPr>
      </w:pPr>
      <w:r>
        <w:rPr>
          <w:rFonts w:ascii="Arial" w:hAnsi="Arial" w:cs="Arial"/>
          <w:color w:val="475569"/>
          <w:sz w:val="27"/>
          <w:szCs w:val="27"/>
        </w:rPr>
        <w:t>Öğrenci Şura Ayça ÇAYIR - Birim Öğrenci Temsilcisi</w:t>
      </w:r>
    </w:p>
    <w:p w14:paraId="7AFDEB50" w14:textId="77777777" w:rsidR="004974B7" w:rsidRPr="0045181E" w:rsidRDefault="004974B7" w:rsidP="004974B7">
      <w:pPr>
        <w:pStyle w:val="msobodytextindent"/>
        <w:rPr>
          <w:szCs w:val="24"/>
        </w:rPr>
      </w:pPr>
    </w:p>
    <w:p w14:paraId="7A39513F" w14:textId="77777777" w:rsidR="008F6696" w:rsidRPr="008F6696" w:rsidRDefault="008F6696" w:rsidP="008F6696"/>
    <w:p w14:paraId="03EEE164" w14:textId="77777777" w:rsidR="008F6696" w:rsidRPr="008F6696" w:rsidRDefault="008F6696" w:rsidP="008F6696"/>
    <w:p w14:paraId="7E496469" w14:textId="77777777" w:rsidR="008F6696" w:rsidRPr="008F6696" w:rsidRDefault="008F6696" w:rsidP="008F6696"/>
    <w:p w14:paraId="609DFAFE" w14:textId="77777777" w:rsidR="008F6696" w:rsidRPr="008F6696" w:rsidRDefault="008F6696" w:rsidP="008F6696"/>
    <w:p w14:paraId="27B2BD03" w14:textId="77777777" w:rsidR="008F6696" w:rsidRDefault="008F6696" w:rsidP="008F6696"/>
    <w:p w14:paraId="0F09F4A9" w14:textId="77777777" w:rsidR="008F6696" w:rsidRDefault="008F6696" w:rsidP="008F6696"/>
    <w:p w14:paraId="0BFB9F56" w14:textId="77777777" w:rsidR="000A321F" w:rsidRPr="008F6696" w:rsidRDefault="008F6696" w:rsidP="008F6696">
      <w:pPr>
        <w:tabs>
          <w:tab w:val="left" w:pos="930"/>
        </w:tabs>
      </w:pPr>
      <w:r>
        <w:tab/>
      </w:r>
      <w:bookmarkStart w:id="0" w:name="_GoBack"/>
      <w:bookmarkEnd w:id="0"/>
    </w:p>
    <w:sectPr w:rsidR="000A321F" w:rsidRPr="008F669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CFF2F" w14:textId="77777777" w:rsidR="008659B8" w:rsidRDefault="008659B8" w:rsidP="004974B7">
      <w:r>
        <w:separator/>
      </w:r>
    </w:p>
  </w:endnote>
  <w:endnote w:type="continuationSeparator" w:id="0">
    <w:p w14:paraId="272B3638" w14:textId="77777777" w:rsidR="008659B8" w:rsidRDefault="008659B8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0BA69" w14:textId="77777777" w:rsidR="00AE4702" w:rsidRDefault="00AE4702">
    <w:pPr>
      <w:pStyle w:val="AltBilgi"/>
      <w:jc w:val="center"/>
    </w:pPr>
  </w:p>
  <w:p w14:paraId="3B1C0358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1491B" w14:textId="77777777" w:rsidR="008659B8" w:rsidRDefault="008659B8" w:rsidP="004974B7">
      <w:r>
        <w:separator/>
      </w:r>
    </w:p>
  </w:footnote>
  <w:footnote w:type="continuationSeparator" w:id="0">
    <w:p w14:paraId="65E10971" w14:textId="77777777" w:rsidR="008659B8" w:rsidRDefault="008659B8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4135"/>
      <w:gridCol w:w="1752"/>
      <w:gridCol w:w="1219"/>
    </w:tblGrid>
    <w:tr w:rsidR="005642FB" w14:paraId="67D2E65C" w14:textId="77777777" w:rsidTr="006E3058">
      <w:tc>
        <w:tcPr>
          <w:tcW w:w="1956" w:type="dxa"/>
          <w:vMerge w:val="restart"/>
          <w:vAlign w:val="center"/>
        </w:tcPr>
        <w:p w14:paraId="51005322" w14:textId="1873FD86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4E5B05E" wp14:editId="2AABF3FF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5" w:type="dxa"/>
          <w:vMerge w:val="restart"/>
          <w:vAlign w:val="center"/>
        </w:tcPr>
        <w:p w14:paraId="148216CC" w14:textId="77777777"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14:paraId="5DB1429C" w14:textId="217329FE" w:rsidR="00A63D8C" w:rsidRPr="004272E5" w:rsidRDefault="00630585" w:rsidP="006E3058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BUCAK İŞLETME FAKÜLTESİ</w:t>
          </w:r>
          <w:r w:rsidR="00EC425B">
            <w:rPr>
              <w:b/>
              <w:sz w:val="22"/>
            </w:rPr>
            <w:t xml:space="preserve"> </w:t>
          </w:r>
          <w:r w:rsidR="00785D2F">
            <w:rPr>
              <w:b/>
              <w:sz w:val="22"/>
            </w:rPr>
            <w:t>BİRİM DANIŞMA KURULU</w:t>
          </w:r>
        </w:p>
        <w:p w14:paraId="745544D8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1752" w:type="dxa"/>
          <w:vAlign w:val="center"/>
        </w:tcPr>
        <w:p w14:paraId="063EFB13" w14:textId="38409F62" w:rsidR="005642FB" w:rsidRPr="004272E5" w:rsidRDefault="00B47729" w:rsidP="00225D8E">
          <w:pPr>
            <w:pStyle w:val="stBilgi"/>
            <w:jc w:val="left"/>
            <w:rPr>
              <w:sz w:val="22"/>
            </w:rPr>
          </w:pPr>
          <w:r>
            <w:rPr>
              <w:sz w:val="22"/>
            </w:rPr>
            <w:t>Toplantı No</w:t>
          </w:r>
        </w:p>
      </w:tc>
      <w:tc>
        <w:tcPr>
          <w:tcW w:w="1219" w:type="dxa"/>
          <w:vAlign w:val="center"/>
        </w:tcPr>
        <w:p w14:paraId="3932AAE5" w14:textId="2388C17B" w:rsidR="005642FB" w:rsidRPr="004272E5" w:rsidRDefault="00B47729" w:rsidP="00A73CFF">
          <w:pPr>
            <w:pStyle w:val="stBilgi"/>
            <w:rPr>
              <w:sz w:val="22"/>
            </w:rPr>
          </w:pPr>
          <w:r>
            <w:rPr>
              <w:sz w:val="22"/>
            </w:rPr>
            <w:t>2025-1</w:t>
          </w:r>
        </w:p>
      </w:tc>
    </w:tr>
    <w:tr w:rsidR="005642FB" w14:paraId="599602BD" w14:textId="77777777" w:rsidTr="006E3058">
      <w:tc>
        <w:tcPr>
          <w:tcW w:w="1956" w:type="dxa"/>
          <w:vMerge/>
          <w:vAlign w:val="center"/>
        </w:tcPr>
        <w:p w14:paraId="20DC4917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4135" w:type="dxa"/>
          <w:vMerge/>
          <w:vAlign w:val="center"/>
        </w:tcPr>
        <w:p w14:paraId="3DECBFE3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752" w:type="dxa"/>
          <w:vAlign w:val="center"/>
        </w:tcPr>
        <w:p w14:paraId="3E8A3AB6" w14:textId="77777777" w:rsidR="005642FB" w:rsidRPr="004272E5" w:rsidRDefault="005642FB" w:rsidP="00225D8E">
          <w:pPr>
            <w:pStyle w:val="stBilgi"/>
            <w:jc w:val="left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219" w:type="dxa"/>
          <w:vAlign w:val="center"/>
        </w:tcPr>
        <w:p w14:paraId="57FB2A63" w14:textId="3B3D28E9" w:rsidR="005642FB" w:rsidRPr="004272E5" w:rsidRDefault="00785D2F" w:rsidP="00E47F1A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28</w:t>
          </w:r>
          <w:r w:rsidR="00147557">
            <w:rPr>
              <w:sz w:val="22"/>
            </w:rPr>
            <w:t>/</w:t>
          </w:r>
          <w:r w:rsidR="009159EC">
            <w:rPr>
              <w:sz w:val="22"/>
            </w:rPr>
            <w:t>0</w:t>
          </w:r>
          <w:r w:rsidR="00A73CFF">
            <w:rPr>
              <w:sz w:val="22"/>
            </w:rPr>
            <w:t>5</w:t>
          </w:r>
          <w:r w:rsidR="00147557">
            <w:rPr>
              <w:sz w:val="22"/>
            </w:rPr>
            <w:t>/202</w:t>
          </w:r>
          <w:r w:rsidR="00A73CFF">
            <w:rPr>
              <w:sz w:val="22"/>
            </w:rPr>
            <w:t>5</w:t>
          </w:r>
        </w:p>
      </w:tc>
    </w:tr>
    <w:tr w:rsidR="005642FB" w14:paraId="6B519376" w14:textId="77777777" w:rsidTr="006E3058">
      <w:tc>
        <w:tcPr>
          <w:tcW w:w="1956" w:type="dxa"/>
          <w:vMerge/>
          <w:vAlign w:val="center"/>
        </w:tcPr>
        <w:p w14:paraId="6AF3E047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4135" w:type="dxa"/>
          <w:vMerge/>
          <w:vAlign w:val="center"/>
        </w:tcPr>
        <w:p w14:paraId="28EFF8E8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752" w:type="dxa"/>
          <w:vAlign w:val="center"/>
        </w:tcPr>
        <w:p w14:paraId="192CB287" w14:textId="77777777" w:rsidR="005642FB" w:rsidRPr="004272E5" w:rsidRDefault="005642FB" w:rsidP="00225D8E">
          <w:pPr>
            <w:pStyle w:val="stBilgi"/>
            <w:jc w:val="left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219" w:type="dxa"/>
          <w:vAlign w:val="center"/>
        </w:tcPr>
        <w:p w14:paraId="62C99B24" w14:textId="5D861973" w:rsidR="005642FB" w:rsidRPr="004272E5" w:rsidRDefault="00A73CFF" w:rsidP="00DD077F">
          <w:pPr>
            <w:pStyle w:val="stBilgi"/>
            <w:jc w:val="center"/>
            <w:rPr>
              <w:sz w:val="22"/>
            </w:rPr>
          </w:pPr>
          <w:proofErr w:type="spellStart"/>
          <w:r>
            <w:rPr>
              <w:sz w:val="22"/>
            </w:rPr>
            <w:t>Zoom</w:t>
          </w:r>
          <w:proofErr w:type="spellEnd"/>
        </w:p>
      </w:tc>
    </w:tr>
    <w:tr w:rsidR="005642FB" w14:paraId="2A5E42A4" w14:textId="77777777" w:rsidTr="006E3058">
      <w:tc>
        <w:tcPr>
          <w:tcW w:w="1956" w:type="dxa"/>
          <w:vMerge/>
          <w:vAlign w:val="center"/>
        </w:tcPr>
        <w:p w14:paraId="3392F879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4135" w:type="dxa"/>
          <w:vMerge/>
          <w:vAlign w:val="center"/>
        </w:tcPr>
        <w:p w14:paraId="2853154C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1752" w:type="dxa"/>
          <w:vAlign w:val="center"/>
        </w:tcPr>
        <w:p w14:paraId="1664C833" w14:textId="479BC0CC" w:rsidR="005642FB" w:rsidRPr="004272E5" w:rsidRDefault="00B47729" w:rsidP="00225D8E">
          <w:pPr>
            <w:pStyle w:val="stBilgi"/>
            <w:jc w:val="left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219" w:type="dxa"/>
          <w:vAlign w:val="center"/>
        </w:tcPr>
        <w:p w14:paraId="3360F9DC" w14:textId="41DCC1EB" w:rsidR="005642FB" w:rsidRPr="004272E5" w:rsidRDefault="00A5715D" w:rsidP="00A5715D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14</w:t>
          </w:r>
        </w:p>
      </w:tc>
    </w:tr>
  </w:tbl>
  <w:p w14:paraId="7D2F5F9F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24E6"/>
    <w:multiLevelType w:val="hybridMultilevel"/>
    <w:tmpl w:val="97A401D8"/>
    <w:lvl w:ilvl="0" w:tplc="304C31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2FD1"/>
    <w:multiLevelType w:val="hybridMultilevel"/>
    <w:tmpl w:val="44A84AB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C5E14"/>
    <w:multiLevelType w:val="hybridMultilevel"/>
    <w:tmpl w:val="990E4018"/>
    <w:lvl w:ilvl="0" w:tplc="BEB25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16DD5"/>
    <w:multiLevelType w:val="hybridMultilevel"/>
    <w:tmpl w:val="990E4018"/>
    <w:lvl w:ilvl="0" w:tplc="BEB25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05E3B"/>
    <w:multiLevelType w:val="hybridMultilevel"/>
    <w:tmpl w:val="79A8BF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93B88"/>
    <w:multiLevelType w:val="hybridMultilevel"/>
    <w:tmpl w:val="092C3D9A"/>
    <w:lvl w:ilvl="0" w:tplc="CF5EFF52">
      <w:start w:val="1"/>
      <w:numFmt w:val="decimal"/>
      <w:lvlText w:val="%1-"/>
      <w:lvlJc w:val="left"/>
      <w:pPr>
        <w:ind w:left="5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845407F0">
      <w:numFmt w:val="bullet"/>
      <w:lvlText w:val="•"/>
      <w:lvlJc w:val="left"/>
      <w:pPr>
        <w:ind w:left="1409" w:hanging="360"/>
      </w:pPr>
      <w:rPr>
        <w:rFonts w:hint="default"/>
        <w:lang w:val="tr-TR" w:eastAsia="en-US" w:bidi="ar-SA"/>
      </w:rPr>
    </w:lvl>
    <w:lvl w:ilvl="2" w:tplc="F3580710">
      <w:numFmt w:val="bullet"/>
      <w:lvlText w:val="•"/>
      <w:lvlJc w:val="left"/>
      <w:pPr>
        <w:ind w:left="2259" w:hanging="360"/>
      </w:pPr>
      <w:rPr>
        <w:rFonts w:hint="default"/>
        <w:lang w:val="tr-TR" w:eastAsia="en-US" w:bidi="ar-SA"/>
      </w:rPr>
    </w:lvl>
    <w:lvl w:ilvl="3" w:tplc="6D189194">
      <w:numFmt w:val="bullet"/>
      <w:lvlText w:val="•"/>
      <w:lvlJc w:val="left"/>
      <w:pPr>
        <w:ind w:left="3109" w:hanging="360"/>
      </w:pPr>
      <w:rPr>
        <w:rFonts w:hint="default"/>
        <w:lang w:val="tr-TR" w:eastAsia="en-US" w:bidi="ar-SA"/>
      </w:rPr>
    </w:lvl>
    <w:lvl w:ilvl="4" w:tplc="4ED00FD6">
      <w:numFmt w:val="bullet"/>
      <w:lvlText w:val="•"/>
      <w:lvlJc w:val="left"/>
      <w:pPr>
        <w:ind w:left="3958" w:hanging="360"/>
      </w:pPr>
      <w:rPr>
        <w:rFonts w:hint="default"/>
        <w:lang w:val="tr-TR" w:eastAsia="en-US" w:bidi="ar-SA"/>
      </w:rPr>
    </w:lvl>
    <w:lvl w:ilvl="5" w:tplc="F17E3892">
      <w:numFmt w:val="bullet"/>
      <w:lvlText w:val="•"/>
      <w:lvlJc w:val="left"/>
      <w:pPr>
        <w:ind w:left="4808" w:hanging="360"/>
      </w:pPr>
      <w:rPr>
        <w:rFonts w:hint="default"/>
        <w:lang w:val="tr-TR" w:eastAsia="en-US" w:bidi="ar-SA"/>
      </w:rPr>
    </w:lvl>
    <w:lvl w:ilvl="6" w:tplc="CB6EE1DA">
      <w:numFmt w:val="bullet"/>
      <w:lvlText w:val="•"/>
      <w:lvlJc w:val="left"/>
      <w:pPr>
        <w:ind w:left="5658" w:hanging="360"/>
      </w:pPr>
      <w:rPr>
        <w:rFonts w:hint="default"/>
        <w:lang w:val="tr-TR" w:eastAsia="en-US" w:bidi="ar-SA"/>
      </w:rPr>
    </w:lvl>
    <w:lvl w:ilvl="7" w:tplc="E2CA08C2">
      <w:numFmt w:val="bullet"/>
      <w:lvlText w:val="•"/>
      <w:lvlJc w:val="left"/>
      <w:pPr>
        <w:ind w:left="6507" w:hanging="360"/>
      </w:pPr>
      <w:rPr>
        <w:rFonts w:hint="default"/>
        <w:lang w:val="tr-TR" w:eastAsia="en-US" w:bidi="ar-SA"/>
      </w:rPr>
    </w:lvl>
    <w:lvl w:ilvl="8" w:tplc="7AEAEFCA">
      <w:numFmt w:val="bullet"/>
      <w:lvlText w:val="•"/>
      <w:lvlJc w:val="left"/>
      <w:pPr>
        <w:ind w:left="7357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4CB5765F"/>
    <w:multiLevelType w:val="hybridMultilevel"/>
    <w:tmpl w:val="17AEF748"/>
    <w:lvl w:ilvl="0" w:tplc="1FFC4972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 w15:restartNumberingAfterBreak="0">
    <w:nsid w:val="53FD5287"/>
    <w:multiLevelType w:val="hybridMultilevel"/>
    <w:tmpl w:val="E8E2BEBC"/>
    <w:lvl w:ilvl="0" w:tplc="5DAAD2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C193D"/>
    <w:multiLevelType w:val="hybridMultilevel"/>
    <w:tmpl w:val="D8CEDBC6"/>
    <w:lvl w:ilvl="0" w:tplc="BEB25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72D5E40"/>
    <w:multiLevelType w:val="hybridMultilevel"/>
    <w:tmpl w:val="EFFC1CE4"/>
    <w:lvl w:ilvl="0" w:tplc="B7F4C1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65748"/>
    <w:rsid w:val="00067951"/>
    <w:rsid w:val="000830F8"/>
    <w:rsid w:val="000A321F"/>
    <w:rsid w:val="000E3EE1"/>
    <w:rsid w:val="00111740"/>
    <w:rsid w:val="00147557"/>
    <w:rsid w:val="0019063C"/>
    <w:rsid w:val="001B099F"/>
    <w:rsid w:val="001C2ABE"/>
    <w:rsid w:val="001C6EB5"/>
    <w:rsid w:val="00224C93"/>
    <w:rsid w:val="00225D8E"/>
    <w:rsid w:val="00307678"/>
    <w:rsid w:val="00322B0A"/>
    <w:rsid w:val="00375407"/>
    <w:rsid w:val="003813D7"/>
    <w:rsid w:val="003E3AE0"/>
    <w:rsid w:val="003E4EDB"/>
    <w:rsid w:val="0040752A"/>
    <w:rsid w:val="00410228"/>
    <w:rsid w:val="00415404"/>
    <w:rsid w:val="004272E5"/>
    <w:rsid w:val="004337AA"/>
    <w:rsid w:val="0045463B"/>
    <w:rsid w:val="00494086"/>
    <w:rsid w:val="004974B7"/>
    <w:rsid w:val="004B2FC5"/>
    <w:rsid w:val="004C1DD9"/>
    <w:rsid w:val="004C5185"/>
    <w:rsid w:val="005642FB"/>
    <w:rsid w:val="005B42AB"/>
    <w:rsid w:val="005C3284"/>
    <w:rsid w:val="00625CEE"/>
    <w:rsid w:val="00630585"/>
    <w:rsid w:val="00645DD2"/>
    <w:rsid w:val="00654C80"/>
    <w:rsid w:val="00670555"/>
    <w:rsid w:val="00671CC0"/>
    <w:rsid w:val="006769D7"/>
    <w:rsid w:val="00694D72"/>
    <w:rsid w:val="006C5D75"/>
    <w:rsid w:val="006E3058"/>
    <w:rsid w:val="00704236"/>
    <w:rsid w:val="00763D19"/>
    <w:rsid w:val="00763D2C"/>
    <w:rsid w:val="00765539"/>
    <w:rsid w:val="00785D2F"/>
    <w:rsid w:val="00794B1E"/>
    <w:rsid w:val="007B7E0B"/>
    <w:rsid w:val="007C2FD6"/>
    <w:rsid w:val="007E61CA"/>
    <w:rsid w:val="00801DFC"/>
    <w:rsid w:val="00820F43"/>
    <w:rsid w:val="008439EA"/>
    <w:rsid w:val="00853F08"/>
    <w:rsid w:val="00855797"/>
    <w:rsid w:val="00860258"/>
    <w:rsid w:val="008659B8"/>
    <w:rsid w:val="008A0225"/>
    <w:rsid w:val="008F6696"/>
    <w:rsid w:val="009159EC"/>
    <w:rsid w:val="0092623C"/>
    <w:rsid w:val="00973DFA"/>
    <w:rsid w:val="00994C6A"/>
    <w:rsid w:val="009A5A84"/>
    <w:rsid w:val="009E5010"/>
    <w:rsid w:val="009E610C"/>
    <w:rsid w:val="009E6EBA"/>
    <w:rsid w:val="009F34BD"/>
    <w:rsid w:val="00A05C33"/>
    <w:rsid w:val="00A360C4"/>
    <w:rsid w:val="00A5715D"/>
    <w:rsid w:val="00A63D8C"/>
    <w:rsid w:val="00A64D98"/>
    <w:rsid w:val="00A73CFF"/>
    <w:rsid w:val="00A91B0D"/>
    <w:rsid w:val="00AA02C0"/>
    <w:rsid w:val="00AC3FB3"/>
    <w:rsid w:val="00AD0E78"/>
    <w:rsid w:val="00AD2D3B"/>
    <w:rsid w:val="00AE4702"/>
    <w:rsid w:val="00AF5E44"/>
    <w:rsid w:val="00B00684"/>
    <w:rsid w:val="00B13829"/>
    <w:rsid w:val="00B47729"/>
    <w:rsid w:val="00B51EAD"/>
    <w:rsid w:val="00B76F51"/>
    <w:rsid w:val="00B9440D"/>
    <w:rsid w:val="00BB37F4"/>
    <w:rsid w:val="00C02D03"/>
    <w:rsid w:val="00C21935"/>
    <w:rsid w:val="00C27927"/>
    <w:rsid w:val="00C421CC"/>
    <w:rsid w:val="00C51A70"/>
    <w:rsid w:val="00C5505B"/>
    <w:rsid w:val="00C60B68"/>
    <w:rsid w:val="00C96D42"/>
    <w:rsid w:val="00CA5966"/>
    <w:rsid w:val="00CC752D"/>
    <w:rsid w:val="00D141F8"/>
    <w:rsid w:val="00D3614A"/>
    <w:rsid w:val="00D66B06"/>
    <w:rsid w:val="00D70E70"/>
    <w:rsid w:val="00D80C22"/>
    <w:rsid w:val="00D80FBA"/>
    <w:rsid w:val="00DC1F98"/>
    <w:rsid w:val="00DD077F"/>
    <w:rsid w:val="00E06871"/>
    <w:rsid w:val="00E12D59"/>
    <w:rsid w:val="00E47F1A"/>
    <w:rsid w:val="00E70DE2"/>
    <w:rsid w:val="00E7717D"/>
    <w:rsid w:val="00E77F56"/>
    <w:rsid w:val="00E91071"/>
    <w:rsid w:val="00EC425B"/>
    <w:rsid w:val="00ED2D27"/>
    <w:rsid w:val="00F17087"/>
    <w:rsid w:val="00F30B17"/>
    <w:rsid w:val="00F46616"/>
    <w:rsid w:val="00F5010A"/>
    <w:rsid w:val="00F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E6411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51A7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A70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3813D7"/>
    <w:pPr>
      <w:ind w:left="720"/>
      <w:contextualSpacing/>
    </w:pPr>
  </w:style>
  <w:style w:type="paragraph" w:styleId="AralkYok">
    <w:name w:val="No Spacing"/>
    <w:uiPriority w:val="1"/>
    <w:qFormat/>
    <w:rsid w:val="00083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TableParagraph">
    <w:name w:val="Table Paragraph"/>
    <w:basedOn w:val="Normal"/>
    <w:uiPriority w:val="1"/>
    <w:qFormat/>
    <w:rsid w:val="000830F8"/>
    <w:pPr>
      <w:widowControl w:val="0"/>
      <w:autoSpaceDE w:val="0"/>
      <w:autoSpaceDN w:val="0"/>
      <w:jc w:val="left"/>
    </w:pPr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70DE2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4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12</cp:revision>
  <cp:lastPrinted>2025-06-02T12:31:00Z</cp:lastPrinted>
  <dcterms:created xsi:type="dcterms:W3CDTF">2025-05-31T11:33:00Z</dcterms:created>
  <dcterms:modified xsi:type="dcterms:W3CDTF">2025-06-02T12:31:00Z</dcterms:modified>
</cp:coreProperties>
</file>