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CD08A2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YÜKSEKOKUL SEKRETERİ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8"/>
        <w:gridCol w:w="7884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CD08A2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DC7B8D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CD08A2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Yüksekokulun</w:t>
      </w:r>
      <w:r w:rsidR="00CD08A2" w:rsidRPr="00CD08A2">
        <w:rPr>
          <w:rFonts w:ascii="Times New Roman" w:hAnsi="Times New Roman" w:cs="Times New Roman"/>
        </w:rPr>
        <w:t xml:space="preserve"> idari personeli üzerinde genel gözetim ve denetim görevini yapmak, 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Yüksekokulun</w:t>
      </w:r>
      <w:r w:rsidR="00CD08A2" w:rsidRPr="00CD08A2">
        <w:rPr>
          <w:rFonts w:ascii="Times New Roman" w:hAnsi="Times New Roman" w:cs="Times New Roman"/>
        </w:rPr>
        <w:t xml:space="preserve"> ve bağlı birimlerinin öğretim kapasitesinin rasyonel bir şekilde kullanılmasını ve geliştirilmesini sağlamak, 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CD08A2" w:rsidRPr="00CD08A2">
        <w:rPr>
          <w:rFonts w:ascii="Times New Roman" w:hAnsi="Times New Roman" w:cs="Times New Roman"/>
        </w:rPr>
        <w:t xml:space="preserve"> idari teşkilatında bulunan birimlerin verimli, düzenli ve uyumlu şekilde çalışmasını sağlamak,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CD08A2" w:rsidRPr="00CD08A2">
        <w:rPr>
          <w:rFonts w:ascii="Times New Roman" w:hAnsi="Times New Roman" w:cs="Times New Roman"/>
        </w:rPr>
        <w:t xml:space="preserve"> Kurulu ile </w:t>
      </w:r>
      <w:r>
        <w:rPr>
          <w:rFonts w:ascii="Times New Roman" w:hAnsi="Times New Roman" w:cs="Times New Roman"/>
        </w:rPr>
        <w:t xml:space="preserve">Yüksekokul </w:t>
      </w:r>
      <w:r w:rsidR="00CD08A2" w:rsidRPr="00CD08A2">
        <w:rPr>
          <w:rFonts w:ascii="Times New Roman" w:hAnsi="Times New Roman" w:cs="Times New Roman"/>
        </w:rPr>
        <w:t xml:space="preserve">Yönetim Kurulu'nun kararlarını </w:t>
      </w:r>
      <w:r>
        <w:rPr>
          <w:rFonts w:ascii="Times New Roman" w:hAnsi="Times New Roman" w:cs="Times New Roman"/>
        </w:rPr>
        <w:t>Yüksekokula</w:t>
      </w:r>
      <w:r w:rsidR="00CD08A2" w:rsidRPr="00CD08A2">
        <w:rPr>
          <w:rFonts w:ascii="Times New Roman" w:hAnsi="Times New Roman" w:cs="Times New Roman"/>
        </w:rPr>
        <w:t xml:space="preserve"> bağlı birimlere veya ilgili kurum veya kişilere iletmek, 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CD08A2" w:rsidRPr="00CD08A2">
        <w:rPr>
          <w:rFonts w:ascii="Times New Roman" w:hAnsi="Times New Roman" w:cs="Times New Roman"/>
        </w:rPr>
        <w:t xml:space="preserve"> idari teşkilatında görevlendi</w:t>
      </w:r>
      <w:r w:rsidR="00EE5B18">
        <w:rPr>
          <w:rFonts w:ascii="Times New Roman" w:hAnsi="Times New Roman" w:cs="Times New Roman"/>
        </w:rPr>
        <w:t>rilecek personel hakkında müdüre</w:t>
      </w:r>
      <w:r w:rsidR="00CD08A2" w:rsidRPr="00CD08A2">
        <w:rPr>
          <w:rFonts w:ascii="Times New Roman" w:hAnsi="Times New Roman" w:cs="Times New Roman"/>
        </w:rPr>
        <w:t xml:space="preserve"> öneride bulunmak,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Basın ve halkla ilişkiler hizmetinin yürütülmesini sağlamak, </w:t>
      </w:r>
    </w:p>
    <w:p w:rsidR="00CD08A2" w:rsidRPr="00CD08A2" w:rsidRDefault="00EE5B18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 Müdürlüğüne</w:t>
      </w:r>
      <w:r w:rsidR="00CD08A2" w:rsidRPr="00CD08A2">
        <w:rPr>
          <w:rFonts w:ascii="Times New Roman" w:hAnsi="Times New Roman" w:cs="Times New Roman"/>
        </w:rPr>
        <w:t xml:space="preserve"> kurum, kuruluş ve </w:t>
      </w:r>
      <w:r>
        <w:rPr>
          <w:rFonts w:ascii="Times New Roman" w:hAnsi="Times New Roman" w:cs="Times New Roman"/>
        </w:rPr>
        <w:t>kişilerden gelen yazıların işle</w:t>
      </w:r>
      <w:r w:rsidR="00CD08A2" w:rsidRPr="00CD08A2">
        <w:rPr>
          <w:rFonts w:ascii="Times New Roman" w:hAnsi="Times New Roman" w:cs="Times New Roman"/>
        </w:rPr>
        <w:t xml:space="preserve">m görmesi için gerekenleri yapmak, </w:t>
      </w:r>
    </w:p>
    <w:p w:rsidR="00CD08A2" w:rsidRPr="00CD08A2" w:rsidRDefault="00EE5B18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Yüksekokulun</w:t>
      </w:r>
      <w:bookmarkStart w:id="0" w:name="_GoBack"/>
      <w:bookmarkEnd w:id="0"/>
      <w:r w:rsidR="00CD08A2" w:rsidRPr="00CD08A2">
        <w:rPr>
          <w:rFonts w:ascii="Times New Roman" w:hAnsi="Times New Roman" w:cs="Times New Roman"/>
        </w:rPr>
        <w:t xml:space="preserve"> protokol, ziyaret ve tören işlerini düzenlemek,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Gerektiği zaman güvenlik önlemlerinin alınmasını sağlamak,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Öğrencilere gerekli sosyal hizmetlerin sağlanmasına yardım etmek,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Eğitim-öğretim, bilimsel araştırma ve yayın faaliyetlerinin düzenli bir şekilde yürütülmesi için yardımcı olmak,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Bütün faaliyetlerin gözetim ve denetiminin yapılması, takip ve kontrol edilmesi ve sonuçlarının alınması,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Göreviyle ilgili evrak, eşya araç ve gereçleri korumak ve saklamak,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Tasarruf ilkelerine uygun hareket etmek,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Kullanmakta olduğu araç ve gereçleri her an hizmete hazır bir şekilde bulundurulmasını sağlamak,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>Bağlı olduğu süreç ile üst yönetici/yöneticileri tarafından verilen diğer işleri ve işlemleri yapmak,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CD08A2" w:rsidRPr="00CD08A2">
        <w:rPr>
          <w:rFonts w:ascii="Times New Roman" w:hAnsi="Times New Roman" w:cs="Times New Roman"/>
        </w:rPr>
        <w:t xml:space="preserve"> bütçe taslaklarına ilişkin ön çalışmaları yapmak, 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Yüksekokul</w:t>
      </w:r>
      <w:r w:rsidR="00CD08A2" w:rsidRPr="00CD08A2">
        <w:rPr>
          <w:rFonts w:ascii="Times New Roman" w:hAnsi="Times New Roman" w:cs="Times New Roman"/>
        </w:rPr>
        <w:t xml:space="preserve"> bütçesinin rasyonel bir şekilde kullanımını sevk ve organizasyonda tahakkuk memurluğu görevini yürütmek,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Diğer kuruluş ve şahıslardan gelen bilgi verme niteliği taşıyan yazıların zamanında duyurulmasını sağlamak, 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CD08A2" w:rsidRPr="00CD08A2">
        <w:rPr>
          <w:rFonts w:ascii="Times New Roman" w:hAnsi="Times New Roman" w:cs="Times New Roman"/>
        </w:rPr>
        <w:t xml:space="preserve"> akademik ve idari personeline ait özlük dosyalarını personel işleri şefliğinde muhafaza etmek,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Pr="00CD08A2">
        <w:rPr>
          <w:rFonts w:ascii="Times New Roman" w:hAnsi="Times New Roman" w:cs="Times New Roman"/>
        </w:rPr>
        <w:t xml:space="preserve"> </w:t>
      </w:r>
      <w:r w:rsidR="00CD08A2" w:rsidRPr="00CD08A2">
        <w:rPr>
          <w:rFonts w:ascii="Times New Roman" w:hAnsi="Times New Roman" w:cs="Times New Roman"/>
        </w:rPr>
        <w:t xml:space="preserve">idari personelinden, disiplinsiz davranışlarda bulunanlar hakkında gerekli inceleme yapılması için </w:t>
      </w:r>
      <w:r>
        <w:rPr>
          <w:rFonts w:ascii="Times New Roman" w:hAnsi="Times New Roman" w:cs="Times New Roman"/>
        </w:rPr>
        <w:t>Müdürlük</w:t>
      </w:r>
      <w:r w:rsidR="00CD08A2" w:rsidRPr="00CD08A2">
        <w:rPr>
          <w:rFonts w:ascii="Times New Roman" w:hAnsi="Times New Roman" w:cs="Times New Roman"/>
        </w:rPr>
        <w:t xml:space="preserve"> Makamına teklifte bulunmak,</w:t>
      </w:r>
    </w:p>
    <w:p w:rsidR="00CD08A2" w:rsidRPr="00CD08A2" w:rsidRDefault="009241B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CD08A2" w:rsidRPr="00CD08A2">
        <w:rPr>
          <w:rFonts w:ascii="Times New Roman" w:hAnsi="Times New Roman" w:cs="Times New Roman"/>
        </w:rPr>
        <w:t xml:space="preserve"> İdari, Teknik ve Yardımcı Hizmetler personelinin izinlerinin düzenli bir biçimde yürütülmesini sağlamak, </w:t>
      </w:r>
    </w:p>
    <w:p w:rsidR="00CD08A2" w:rsidRPr="00CD08A2" w:rsidRDefault="00677D5A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Müdürün</w:t>
      </w:r>
      <w:r w:rsidR="00CD08A2" w:rsidRPr="00CD08A2">
        <w:rPr>
          <w:rFonts w:ascii="Times New Roman" w:hAnsi="Times New Roman" w:cs="Times New Roman"/>
        </w:rPr>
        <w:t xml:space="preserve"> imzasına sunulacak olan yazıları elektronik imza ile parafe etmek,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Öğretim elemanlarına ders içi ve ders dışı sorunların çözümünde yardımcı olmak,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Öğretim elemanlarının gereksinimi olan ders araçlarını sağlamak, bakım ve onarımını yaptırmak,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Fiziki mekânın bakım ve onarımını yaptırmak,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Çalışma Esasları ile ilgili plan ve programların yapılması,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Mahiyetindeki İdari Birim Personeli yetiştirmek,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Yetkisini, mahiyetindeki İdari Birim Personeline ve yaptığı işlerde hakkaniyet eşitlik içinde, kanun tüzük ve yönetmeliklerde belirtilen esaslar içinde kullanmak, </w:t>
      </w:r>
    </w:p>
    <w:p w:rsidR="00CD08A2" w:rsidRPr="00872C5D" w:rsidRDefault="00CD08A2" w:rsidP="00872C5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>2547 Sayılı Yükseköğretim Kanunu'nun 51/ b, 51/c maddelerinin gereğini yapma</w:t>
      </w:r>
      <w:r w:rsidR="00872C5D">
        <w:rPr>
          <w:rFonts w:ascii="Times New Roman" w:hAnsi="Times New Roman" w:cs="Times New Roman"/>
        </w:rPr>
        <w:t>k, Akademik Genel Kurul, Yüksekokul</w:t>
      </w:r>
      <w:r w:rsidRPr="00CD08A2">
        <w:rPr>
          <w:rFonts w:ascii="Times New Roman" w:hAnsi="Times New Roman" w:cs="Times New Roman"/>
        </w:rPr>
        <w:t xml:space="preserve"> Kurulu, </w:t>
      </w:r>
      <w:r w:rsidR="00872C5D">
        <w:rPr>
          <w:rFonts w:ascii="Times New Roman" w:hAnsi="Times New Roman" w:cs="Times New Roman"/>
        </w:rPr>
        <w:t>Yüksekokul</w:t>
      </w:r>
      <w:r w:rsidRPr="00872C5D">
        <w:rPr>
          <w:rFonts w:ascii="Times New Roman" w:hAnsi="Times New Roman" w:cs="Times New Roman"/>
        </w:rPr>
        <w:t xml:space="preserve"> Yönetim Kurulu ve </w:t>
      </w:r>
      <w:r w:rsidR="00872C5D">
        <w:rPr>
          <w:rFonts w:ascii="Times New Roman" w:hAnsi="Times New Roman" w:cs="Times New Roman"/>
        </w:rPr>
        <w:t xml:space="preserve">Yüksekokul </w:t>
      </w:r>
      <w:r w:rsidRPr="00872C5D">
        <w:rPr>
          <w:rFonts w:ascii="Times New Roman" w:hAnsi="Times New Roman" w:cs="Times New Roman"/>
        </w:rPr>
        <w:t xml:space="preserve">Disiplin Kurulu gündemini hazırlar ve ilgililere duyurmak, </w:t>
      </w:r>
      <w:proofErr w:type="gramStart"/>
      <w:r w:rsidRPr="00872C5D">
        <w:rPr>
          <w:rFonts w:ascii="Times New Roman" w:hAnsi="Times New Roman" w:cs="Times New Roman"/>
        </w:rPr>
        <w:t>raportörlüğünü</w:t>
      </w:r>
      <w:proofErr w:type="gramEnd"/>
      <w:r w:rsidRPr="00872C5D">
        <w:rPr>
          <w:rFonts w:ascii="Times New Roman" w:hAnsi="Times New Roman" w:cs="Times New Roman"/>
        </w:rPr>
        <w:t xml:space="preserve"> yapmak, karar ve tutanaklarını hazırlamak, uygulanmasını sağlamak,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Resmi evrakları tasdik ederek evrakların elemanlardan teslim alınması ve arşivlenmesini sağlamak, </w:t>
      </w:r>
    </w:p>
    <w:p w:rsidR="00CD08A2" w:rsidRPr="00CD08A2" w:rsidRDefault="00872C5D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Yüksekokula</w:t>
      </w:r>
      <w:r w:rsidR="00CD08A2" w:rsidRPr="00CD08A2">
        <w:rPr>
          <w:rFonts w:ascii="Times New Roman" w:hAnsi="Times New Roman" w:cs="Times New Roman"/>
        </w:rPr>
        <w:t xml:space="preserve"> alınacak akademik personelin sınav işlemlerinin takibi ve sonuçlarının Rektörlüğe iletilmesini sağlamak.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Akademik Personelin görev uzatılması için gerekli uyarıları yapmak ve zamanında yerine getirilmesini sağlamak,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Gerçekleştirme Görevlisi olarak mali işleri yürütmek,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Halkla ilişkilere özen göstermek, kongre, seminer, toplantı, ağırlama çalışmalarında görev almak ve kurumdan memnun ayrılmalarına katkı sağlamak, </w:t>
      </w:r>
    </w:p>
    <w:p w:rsidR="00CD08A2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 xml:space="preserve">Çalışma ortamına giren tüm ilgililerin ortamdan memnun ayrılmasını sağlamak, </w:t>
      </w:r>
    </w:p>
    <w:p w:rsidR="005E1AED" w:rsidRPr="00CD08A2" w:rsidRDefault="00CD08A2" w:rsidP="00CD08A2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A2">
        <w:rPr>
          <w:rFonts w:ascii="Times New Roman" w:hAnsi="Times New Roman" w:cs="Times New Roman"/>
        </w:rPr>
        <w:t>Bağlı olduğu üst yönetici/yöneticileri tarafından verilen diğer işleri ve işlemleri yapmak.</w:t>
      </w:r>
    </w:p>
    <w:sectPr w:rsidR="005E1AED" w:rsidRPr="00CD0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8"/>
    <w:rsid w:val="000346E8"/>
    <w:rsid w:val="001730B6"/>
    <w:rsid w:val="005E1AED"/>
    <w:rsid w:val="00677D5A"/>
    <w:rsid w:val="006F2125"/>
    <w:rsid w:val="00752A13"/>
    <w:rsid w:val="00770D8B"/>
    <w:rsid w:val="00872C5D"/>
    <w:rsid w:val="009241BA"/>
    <w:rsid w:val="00937420"/>
    <w:rsid w:val="00A639B6"/>
    <w:rsid w:val="00AF137A"/>
    <w:rsid w:val="00C30A11"/>
    <w:rsid w:val="00CD08A2"/>
    <w:rsid w:val="00DC7B8D"/>
    <w:rsid w:val="00EE5B18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B18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B18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Windows User</cp:lastModifiedBy>
  <cp:revision>29</cp:revision>
  <dcterms:created xsi:type="dcterms:W3CDTF">2023-10-11T07:55:00Z</dcterms:created>
  <dcterms:modified xsi:type="dcterms:W3CDTF">2023-10-19T08:10:00Z</dcterms:modified>
</cp:coreProperties>
</file>