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-365" w:tblpY="-141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852"/>
        <w:gridCol w:w="1559"/>
        <w:gridCol w:w="1786"/>
      </w:tblGrid>
      <w:tr w:rsidR="00AC1AB7" w:rsidRPr="005948FB" w14:paraId="62237880" w14:textId="77777777" w:rsidTr="005948FB">
        <w:trPr>
          <w:trHeight w:val="444"/>
        </w:trPr>
        <w:tc>
          <w:tcPr>
            <w:tcW w:w="1838" w:type="dxa"/>
            <w:vMerge w:val="restart"/>
            <w:tcBorders>
              <w:right w:val="single" w:sz="4" w:space="0" w:color="BFBFBF"/>
            </w:tcBorders>
            <w:vAlign w:val="center"/>
          </w:tcPr>
          <w:p w14:paraId="34E5A5B5" w14:textId="77777777" w:rsidR="00AC1AB7" w:rsidRPr="005948FB" w:rsidRDefault="00AC1AB7" w:rsidP="00BB1560">
            <w:pPr>
              <w:pStyle w:val="TableParagraph"/>
              <w:ind w:right="-7"/>
              <w:jc w:val="center"/>
              <w:rPr>
                <w:sz w:val="20"/>
                <w:szCs w:val="20"/>
              </w:rPr>
            </w:pPr>
            <w:r w:rsidRPr="005948FB">
              <w:rPr>
                <w:noProof/>
                <w:sz w:val="20"/>
                <w:szCs w:val="20"/>
              </w:rPr>
              <w:drawing>
                <wp:inline distT="0" distB="0" distL="0" distR="0" wp14:anchorId="6D901BD7" wp14:editId="28ACE81B">
                  <wp:extent cx="1090295" cy="449580"/>
                  <wp:effectExtent l="0" t="0" r="0" b="7620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216" cy="451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2" w:type="dxa"/>
            <w:vMerge w:val="restart"/>
            <w:tcBorders>
              <w:left w:val="single" w:sz="4" w:space="0" w:color="BFBFBF"/>
            </w:tcBorders>
          </w:tcPr>
          <w:p w14:paraId="164894B0" w14:textId="77777777" w:rsidR="00AC1AB7" w:rsidRPr="005948FB" w:rsidRDefault="00AC1AB7" w:rsidP="0088534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7CD0F7" w14:textId="77777777" w:rsidR="00AC1AB7" w:rsidRPr="005948FB" w:rsidRDefault="00AC1AB7" w:rsidP="00885347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FB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 BUCAK SAĞLIK YÜKSEKOKULU</w:t>
            </w:r>
          </w:p>
          <w:p w14:paraId="1D183B9B" w14:textId="0ADE8CA1" w:rsidR="00BB1560" w:rsidRPr="005948FB" w:rsidRDefault="00BB1560" w:rsidP="00885347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FB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4D7F3A70" w14:textId="77777777" w:rsidR="00AC1AB7" w:rsidRPr="005948FB" w:rsidRDefault="00AC1AB7" w:rsidP="00AC1AB7">
            <w:pPr>
              <w:adjustRightInd w:val="0"/>
              <w:jc w:val="center"/>
              <w:rPr>
                <w:rFonts w:ascii="Times" w:eastAsia="Times New Roman" w:hAnsi="Times"/>
                <w:b/>
                <w:bCs/>
                <w:sz w:val="20"/>
                <w:szCs w:val="20"/>
              </w:rPr>
            </w:pPr>
            <w:r w:rsidRPr="005948FB">
              <w:rPr>
                <w:rFonts w:ascii="Times" w:eastAsia="Times New Roman" w:hAnsi="Times"/>
                <w:b/>
                <w:bCs/>
                <w:sz w:val="20"/>
                <w:szCs w:val="20"/>
              </w:rPr>
              <w:t xml:space="preserve">AKRAN YÖNDERLİĞİ PROGRAMI </w:t>
            </w:r>
          </w:p>
          <w:p w14:paraId="22515E81" w14:textId="2684CCA7" w:rsidR="00AC1AB7" w:rsidRPr="005948FB" w:rsidRDefault="00AC1AB7" w:rsidP="00AC1AB7">
            <w:pPr>
              <w:spacing w:after="160" w:line="256" w:lineRule="auto"/>
              <w:jc w:val="center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948FB">
              <w:rPr>
                <w:rFonts w:ascii="Times" w:eastAsia="Times New Roman" w:hAnsi="Times"/>
                <w:b/>
                <w:bCs/>
                <w:sz w:val="20"/>
                <w:szCs w:val="20"/>
              </w:rPr>
              <w:t>ÖĞRENCİ EŞLEŞME PROTOKOL FORMU</w:t>
            </w:r>
          </w:p>
        </w:tc>
        <w:tc>
          <w:tcPr>
            <w:tcW w:w="3345" w:type="dxa"/>
            <w:gridSpan w:val="2"/>
            <w:vAlign w:val="center"/>
          </w:tcPr>
          <w:p w14:paraId="26A34F3C" w14:textId="730DEED3" w:rsidR="00AC1AB7" w:rsidRPr="005948FB" w:rsidRDefault="00AC1AB7" w:rsidP="00885347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5948FB">
              <w:rPr>
                <w:b/>
                <w:sz w:val="20"/>
                <w:szCs w:val="20"/>
              </w:rPr>
              <w:t>Doküman</w:t>
            </w:r>
            <w:r w:rsidRPr="005948FB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5948FB">
              <w:rPr>
                <w:b/>
                <w:sz w:val="20"/>
                <w:szCs w:val="20"/>
              </w:rPr>
              <w:t>No:</w:t>
            </w:r>
            <w:r w:rsidRPr="005948FB">
              <w:rPr>
                <w:b/>
                <w:spacing w:val="-5"/>
                <w:sz w:val="20"/>
                <w:szCs w:val="20"/>
              </w:rPr>
              <w:t xml:space="preserve"> </w:t>
            </w:r>
            <w:r w:rsidR="005948FB">
              <w:t xml:space="preserve"> </w:t>
            </w:r>
            <w:r w:rsidR="005948FB" w:rsidRPr="005948FB">
              <w:rPr>
                <w:bCs/>
                <w:spacing w:val="-5"/>
                <w:sz w:val="20"/>
                <w:szCs w:val="20"/>
              </w:rPr>
              <w:t>BSYO</w:t>
            </w:r>
            <w:proofErr w:type="gramEnd"/>
            <w:r w:rsidR="005948FB" w:rsidRPr="005948FB">
              <w:rPr>
                <w:bCs/>
                <w:spacing w:val="-5"/>
                <w:sz w:val="20"/>
                <w:szCs w:val="20"/>
              </w:rPr>
              <w:t>-HEM-001</w:t>
            </w:r>
            <w:r w:rsidR="005948FB" w:rsidRPr="005948FB">
              <w:rPr>
                <w:bCs/>
                <w:spacing w:val="-5"/>
                <w:sz w:val="20"/>
                <w:szCs w:val="20"/>
              </w:rPr>
              <w:t>9</w:t>
            </w:r>
          </w:p>
        </w:tc>
      </w:tr>
      <w:tr w:rsidR="00AC1AB7" w:rsidRPr="005948FB" w14:paraId="7F31CE02" w14:textId="77777777" w:rsidTr="005948FB">
        <w:trPr>
          <w:trHeight w:val="294"/>
        </w:trPr>
        <w:tc>
          <w:tcPr>
            <w:tcW w:w="1838" w:type="dxa"/>
            <w:vMerge/>
            <w:tcBorders>
              <w:top w:val="nil"/>
              <w:right w:val="single" w:sz="4" w:space="0" w:color="BFBFBF"/>
            </w:tcBorders>
          </w:tcPr>
          <w:p w14:paraId="05D2C030" w14:textId="77777777" w:rsidR="00AC1AB7" w:rsidRPr="005948FB" w:rsidRDefault="00AC1AB7" w:rsidP="00885347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vMerge/>
            <w:tcBorders>
              <w:top w:val="nil"/>
              <w:left w:val="single" w:sz="4" w:space="0" w:color="BFBFBF"/>
            </w:tcBorders>
          </w:tcPr>
          <w:p w14:paraId="0123A451" w14:textId="77777777" w:rsidR="00AC1AB7" w:rsidRPr="005948FB" w:rsidRDefault="00AC1AB7" w:rsidP="008853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F6377B7" w14:textId="77777777" w:rsidR="00AC1AB7" w:rsidRPr="005948FB" w:rsidRDefault="00AC1AB7" w:rsidP="00885347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5948FB">
              <w:rPr>
                <w:b/>
                <w:sz w:val="20"/>
                <w:szCs w:val="20"/>
              </w:rPr>
              <w:t>İlk</w:t>
            </w:r>
            <w:r w:rsidRPr="005948F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8FB">
              <w:rPr>
                <w:b/>
                <w:sz w:val="20"/>
                <w:szCs w:val="20"/>
              </w:rPr>
              <w:t>Yayın</w:t>
            </w:r>
            <w:r w:rsidRPr="005948F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8FB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86" w:type="dxa"/>
          </w:tcPr>
          <w:p w14:paraId="35F47B7A" w14:textId="4E342A63" w:rsidR="00AC1AB7" w:rsidRPr="005948FB" w:rsidRDefault="00AC1AB7" w:rsidP="00885347">
            <w:pPr>
              <w:pStyle w:val="TableParagraph"/>
              <w:rPr>
                <w:b/>
                <w:sz w:val="20"/>
                <w:szCs w:val="20"/>
              </w:rPr>
            </w:pPr>
            <w:r w:rsidRPr="005948FB">
              <w:rPr>
                <w:sz w:val="20"/>
                <w:szCs w:val="20"/>
              </w:rPr>
              <w:t xml:space="preserve"> </w:t>
            </w:r>
            <w:r w:rsidR="005948FB">
              <w:rPr>
                <w:sz w:val="20"/>
                <w:szCs w:val="20"/>
              </w:rPr>
              <w:t>25.09.2025</w:t>
            </w:r>
          </w:p>
        </w:tc>
      </w:tr>
      <w:tr w:rsidR="00AC1AB7" w:rsidRPr="005948FB" w14:paraId="662BB9E4" w14:textId="77777777" w:rsidTr="005948FB">
        <w:trPr>
          <w:trHeight w:val="285"/>
        </w:trPr>
        <w:tc>
          <w:tcPr>
            <w:tcW w:w="1838" w:type="dxa"/>
            <w:vMerge/>
            <w:tcBorders>
              <w:top w:val="nil"/>
              <w:right w:val="single" w:sz="4" w:space="0" w:color="BFBFBF"/>
            </w:tcBorders>
          </w:tcPr>
          <w:p w14:paraId="34B92900" w14:textId="77777777" w:rsidR="00AC1AB7" w:rsidRPr="005948FB" w:rsidRDefault="00AC1AB7" w:rsidP="00885347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vMerge/>
            <w:tcBorders>
              <w:top w:val="nil"/>
              <w:left w:val="single" w:sz="4" w:space="0" w:color="BFBFBF"/>
            </w:tcBorders>
          </w:tcPr>
          <w:p w14:paraId="3E66ABA8" w14:textId="77777777" w:rsidR="00AC1AB7" w:rsidRPr="005948FB" w:rsidRDefault="00AC1AB7" w:rsidP="008853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3D430E4" w14:textId="77777777" w:rsidR="00AC1AB7" w:rsidRPr="005948FB" w:rsidRDefault="00AC1AB7" w:rsidP="0088534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5948FB">
              <w:rPr>
                <w:b/>
                <w:sz w:val="20"/>
                <w:szCs w:val="20"/>
              </w:rPr>
              <w:t>Revizyon</w:t>
            </w:r>
            <w:r w:rsidRPr="005948F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948FB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86" w:type="dxa"/>
          </w:tcPr>
          <w:p w14:paraId="7E643AAB" w14:textId="77777777" w:rsidR="00AC1AB7" w:rsidRPr="005948FB" w:rsidRDefault="00AC1AB7" w:rsidP="008853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C1AB7" w:rsidRPr="005948FB" w14:paraId="628A4544" w14:textId="77777777" w:rsidTr="005948FB">
        <w:trPr>
          <w:trHeight w:val="256"/>
        </w:trPr>
        <w:tc>
          <w:tcPr>
            <w:tcW w:w="1838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36873EC3" w14:textId="77777777" w:rsidR="00AC1AB7" w:rsidRPr="005948FB" w:rsidRDefault="00AC1AB7" w:rsidP="00885347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D7F9DFF" w14:textId="77777777" w:rsidR="00AC1AB7" w:rsidRPr="005948FB" w:rsidRDefault="00AC1AB7" w:rsidP="008853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DD33B4" w14:textId="77777777" w:rsidR="00AC1AB7" w:rsidRPr="005948FB" w:rsidRDefault="00AC1AB7" w:rsidP="0088534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5948FB">
              <w:rPr>
                <w:b/>
                <w:sz w:val="20"/>
                <w:szCs w:val="20"/>
              </w:rPr>
              <w:t>Revizyon</w:t>
            </w:r>
            <w:r w:rsidRPr="005948F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948FB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81541CD" w14:textId="77777777" w:rsidR="00AC1AB7" w:rsidRPr="005948FB" w:rsidRDefault="00AC1AB7" w:rsidP="0088534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06F97D4" w14:textId="13A11D4C" w:rsidR="00AC1AB7" w:rsidRDefault="00AC1AB7" w:rsidP="00AC1AB7">
      <w:pPr>
        <w:widowControl w:val="0"/>
        <w:autoSpaceDE w:val="0"/>
        <w:autoSpaceDN w:val="0"/>
        <w:adjustRightInd w:val="0"/>
        <w:rPr>
          <w:rFonts w:eastAsia="Calibri"/>
          <w:kern w:val="2"/>
          <w:lang w:eastAsia="en-US"/>
          <w14:ligatures w14:val="standardContextual"/>
        </w:rPr>
      </w:pPr>
    </w:p>
    <w:p w14:paraId="643DAFA7" w14:textId="26E1686B" w:rsidR="00D619C0" w:rsidRPr="00D619C0" w:rsidRDefault="00D619C0" w:rsidP="00AC1AB7">
      <w:pPr>
        <w:spacing w:after="160" w:line="256" w:lineRule="auto"/>
        <w:ind w:left="-426" w:right="-619"/>
        <w:jc w:val="both"/>
        <w:rPr>
          <w:rFonts w:eastAsia="Calibri"/>
          <w:kern w:val="2"/>
          <w:lang w:eastAsia="en-US"/>
          <w14:ligatures w14:val="standardContextual"/>
        </w:rPr>
      </w:pPr>
      <w:r w:rsidRPr="00D619C0">
        <w:rPr>
          <w:rFonts w:eastAsia="Calibri"/>
          <w:kern w:val="2"/>
          <w:lang w:eastAsia="en-US"/>
          <w14:ligatures w14:val="standardContextual"/>
        </w:rPr>
        <w:t xml:space="preserve">Değerli Öğrenciler, </w:t>
      </w:r>
    </w:p>
    <w:p w14:paraId="2B4C716E" w14:textId="77777777" w:rsidR="007753BF" w:rsidRPr="00A30BDF" w:rsidRDefault="00D619C0" w:rsidP="00AC1AB7">
      <w:pPr>
        <w:spacing w:after="160" w:line="276" w:lineRule="auto"/>
        <w:ind w:left="-426" w:right="-619"/>
        <w:jc w:val="both"/>
        <w:rPr>
          <w:rFonts w:eastAsia="Times New Roman"/>
          <w:kern w:val="2"/>
          <w:lang w:eastAsia="en-US"/>
          <w14:ligatures w14:val="standardContextual"/>
        </w:rPr>
      </w:pPr>
      <w:r w:rsidRPr="00A30BDF">
        <w:rPr>
          <w:rFonts w:eastAsia="Times New Roman"/>
          <w:kern w:val="2"/>
          <w:lang w:eastAsia="en-US"/>
          <w14:ligatures w14:val="standardContextual"/>
        </w:rPr>
        <w:t xml:space="preserve">Akran </w:t>
      </w:r>
      <w:proofErr w:type="spellStart"/>
      <w:r w:rsidRPr="00A30BDF">
        <w:rPr>
          <w:rFonts w:eastAsia="Times New Roman"/>
          <w:kern w:val="2"/>
          <w:lang w:eastAsia="en-US"/>
          <w14:ligatures w14:val="standardContextual"/>
        </w:rPr>
        <w:t>Yönderliği</w:t>
      </w:r>
      <w:proofErr w:type="spellEnd"/>
      <w:r w:rsidRPr="00A30BDF">
        <w:rPr>
          <w:rFonts w:eastAsia="Times New Roman"/>
          <w:kern w:val="2"/>
          <w:lang w:eastAsia="en-US"/>
          <w14:ligatures w14:val="standardContextual"/>
        </w:rPr>
        <w:t xml:space="preserve"> Program’ı, Burdur Mehmet Akif Ersoy</w:t>
      </w:r>
      <w:r w:rsidRPr="00D619C0">
        <w:rPr>
          <w:rFonts w:eastAsia="Times New Roman"/>
          <w:kern w:val="2"/>
          <w:lang w:eastAsia="en-US"/>
          <w14:ligatures w14:val="standardContextual"/>
        </w:rPr>
        <w:t xml:space="preserve"> Üniversitesi </w:t>
      </w:r>
      <w:r w:rsidRPr="00A30BDF">
        <w:rPr>
          <w:rFonts w:eastAsia="Times New Roman"/>
          <w:kern w:val="2"/>
          <w:lang w:eastAsia="en-US"/>
          <w14:ligatures w14:val="standardContextual"/>
        </w:rPr>
        <w:t xml:space="preserve">Bucak </w:t>
      </w:r>
      <w:r w:rsidRPr="00D619C0">
        <w:rPr>
          <w:rFonts w:eastAsia="Times New Roman"/>
          <w:kern w:val="2"/>
          <w:lang w:eastAsia="en-US"/>
          <w14:ligatures w14:val="standardContextual"/>
        </w:rPr>
        <w:t xml:space="preserve">Sağlık </w:t>
      </w:r>
      <w:r w:rsidRPr="00A30BDF">
        <w:rPr>
          <w:rFonts w:eastAsia="Times New Roman"/>
          <w:kern w:val="2"/>
          <w:lang w:eastAsia="en-US"/>
          <w14:ligatures w14:val="standardContextual"/>
        </w:rPr>
        <w:t>Yüksekokulu</w:t>
      </w:r>
      <w:r w:rsidRPr="00D619C0">
        <w:rPr>
          <w:rFonts w:eastAsia="Times New Roman"/>
          <w:kern w:val="2"/>
          <w:lang w:eastAsia="en-US"/>
          <w14:ligatures w14:val="standardContextual"/>
        </w:rPr>
        <w:t xml:space="preserve"> Hemşirelik Bölümü</w:t>
      </w:r>
      <w:r w:rsidRPr="00A30BDF">
        <w:rPr>
          <w:rFonts w:eastAsia="Times New Roman"/>
          <w:kern w:val="2"/>
          <w:lang w:eastAsia="en-US"/>
          <w14:ligatures w14:val="standardContextual"/>
        </w:rPr>
        <w:t>’ndeki</w:t>
      </w:r>
      <w:r w:rsidRPr="00D619C0">
        <w:rPr>
          <w:rFonts w:eastAsia="Times New Roman"/>
          <w:kern w:val="2"/>
          <w:lang w:eastAsia="en-US"/>
          <w14:ligatures w14:val="standardContextual"/>
        </w:rPr>
        <w:t xml:space="preserve"> birinci (danışan) ve üçüncü (</w:t>
      </w:r>
      <w:proofErr w:type="spellStart"/>
      <w:r w:rsidRPr="00D619C0">
        <w:rPr>
          <w:rFonts w:eastAsia="Times New Roman"/>
          <w:kern w:val="2"/>
          <w:lang w:eastAsia="en-US"/>
          <w14:ligatures w14:val="standardContextual"/>
        </w:rPr>
        <w:t>yönder</w:t>
      </w:r>
      <w:proofErr w:type="spellEnd"/>
      <w:r w:rsidRPr="00D619C0">
        <w:rPr>
          <w:rFonts w:eastAsia="Times New Roman"/>
          <w:kern w:val="2"/>
          <w:lang w:eastAsia="en-US"/>
          <w14:ligatures w14:val="standardContextual"/>
        </w:rPr>
        <w:t>) sınıf öğrencileri arasında iletişim kurulmasını sağla</w:t>
      </w:r>
      <w:r w:rsidR="00BC715C" w:rsidRPr="00A30BDF">
        <w:rPr>
          <w:rFonts w:eastAsia="Times New Roman"/>
          <w:kern w:val="2"/>
          <w:lang w:eastAsia="en-US"/>
          <w14:ligatures w14:val="standardContextual"/>
        </w:rPr>
        <w:t>mak</w:t>
      </w:r>
      <w:r w:rsidRPr="00D619C0">
        <w:rPr>
          <w:rFonts w:eastAsia="Times New Roman"/>
          <w:kern w:val="2"/>
          <w:lang w:eastAsia="en-US"/>
          <w14:ligatures w14:val="standardContextual"/>
        </w:rPr>
        <w:t xml:space="preserve">, birinci sınıf öğrencilerinin üniversiteye ve mesleğe uyum sürecini </w:t>
      </w:r>
      <w:r w:rsidR="00BC715C" w:rsidRPr="00A30BDF">
        <w:rPr>
          <w:rFonts w:eastAsia="Times New Roman"/>
          <w:kern w:val="2"/>
          <w:lang w:eastAsia="en-US"/>
          <w14:ligatures w14:val="standardContextual"/>
        </w:rPr>
        <w:t xml:space="preserve">kolaylaştırmak, akademik ve kariyer gelişimlerini, klinik uygulama ve laboratuvar çalışmalarını desteklemek, ayrıca etkin dinleme, eleştirel düşünme, birlikte karar verme ve ekip çalışması gibi 21. yüzyıl becerilerini kazandırmak amacıyla geliştirilmiştir. Bu </w:t>
      </w:r>
      <w:r w:rsidRPr="00D619C0">
        <w:rPr>
          <w:rFonts w:eastAsia="Calibri"/>
          <w:kern w:val="2"/>
          <w:lang w:eastAsia="en-US"/>
          <w14:ligatures w14:val="standardContextual"/>
        </w:rPr>
        <w:t>program kapsamında yürütülmesi planlanan faaliyetler ile uygulamaya dair kurallar aşağıda belirtilm</w:t>
      </w:r>
      <w:r w:rsidR="007753BF" w:rsidRPr="00A30BDF">
        <w:rPr>
          <w:rFonts w:eastAsia="Calibri"/>
          <w:kern w:val="2"/>
          <w:lang w:eastAsia="en-US"/>
          <w14:ligatures w14:val="standardContextual"/>
        </w:rPr>
        <w:t>iştir</w:t>
      </w:r>
      <w:r w:rsidRPr="00D619C0">
        <w:rPr>
          <w:rFonts w:eastAsia="Calibri"/>
          <w:kern w:val="2"/>
          <w:lang w:eastAsia="en-US"/>
          <w14:ligatures w14:val="standardContextual"/>
        </w:rPr>
        <w:t xml:space="preserve">. </w:t>
      </w:r>
      <w:r w:rsidR="007753BF" w:rsidRPr="00A30BDF">
        <w:rPr>
          <w:rFonts w:eastAsia="Times New Roman"/>
          <w:kern w:val="2"/>
          <w:lang w:eastAsia="en-US"/>
          <w14:ligatures w14:val="standardContextual"/>
        </w:rPr>
        <w:t>Gönüllülük esasına dayanan bu programa katılmak isterseniz, metni dikkatlice okuyup size ait bölümü eksiksiz şekilde doldurmanız beklenmektedir.</w:t>
      </w:r>
    </w:p>
    <w:p w14:paraId="3EAD5A60" w14:textId="7AF34883" w:rsidR="00DC60D9" w:rsidRPr="00A30BDF" w:rsidRDefault="007753BF" w:rsidP="00AC1AB7">
      <w:pPr>
        <w:spacing w:before="240" w:line="276" w:lineRule="auto"/>
        <w:ind w:left="-426" w:right="-619"/>
        <w:rPr>
          <w:b/>
          <w:bCs/>
        </w:rPr>
      </w:pPr>
      <w:r w:rsidRPr="00A30BDF">
        <w:rPr>
          <w:b/>
          <w:bCs/>
        </w:rPr>
        <w:t xml:space="preserve">Akran </w:t>
      </w:r>
      <w:proofErr w:type="spellStart"/>
      <w:r w:rsidRPr="00A30BDF">
        <w:rPr>
          <w:b/>
          <w:bCs/>
        </w:rPr>
        <w:t>Yönderliği</w:t>
      </w:r>
      <w:proofErr w:type="spellEnd"/>
      <w:r w:rsidRPr="00A30BDF">
        <w:rPr>
          <w:b/>
          <w:bCs/>
        </w:rPr>
        <w:t xml:space="preserve"> Programı’nda Uygulanması Planlanan Faaliyetler</w:t>
      </w:r>
    </w:p>
    <w:p w14:paraId="15B9E306" w14:textId="56032530" w:rsidR="007753BF" w:rsidRPr="00A30BDF" w:rsidRDefault="007753BF" w:rsidP="00AC1AB7">
      <w:pPr>
        <w:spacing w:before="120" w:line="276" w:lineRule="auto"/>
        <w:ind w:left="-426" w:right="-619"/>
        <w:rPr>
          <w:rFonts w:eastAsia="Times New Roman"/>
          <w:b/>
          <w:bCs/>
        </w:rPr>
      </w:pPr>
      <w:r w:rsidRPr="00A30BDF">
        <w:rPr>
          <w:rFonts w:eastAsia="Times New Roman"/>
          <w:b/>
          <w:bCs/>
        </w:rPr>
        <w:t>Yönderler için:</w:t>
      </w:r>
    </w:p>
    <w:p w14:paraId="11290C03" w14:textId="130EF491" w:rsidR="007753BF" w:rsidRPr="00A30BDF" w:rsidRDefault="00AC1AB7" w:rsidP="00AC1AB7">
      <w:pPr>
        <w:pStyle w:val="ListeParagraf"/>
        <w:numPr>
          <w:ilvl w:val="0"/>
          <w:numId w:val="4"/>
        </w:numPr>
        <w:spacing w:line="276" w:lineRule="auto"/>
        <w:ind w:left="-426" w:right="-619" w:firstLine="0"/>
        <w:rPr>
          <w:rFonts w:eastAsia="Times New Roman"/>
        </w:rPr>
      </w:pPr>
      <w:r>
        <w:rPr>
          <w:rFonts w:eastAsia="Times New Roman"/>
        </w:rPr>
        <w:t>G</w:t>
      </w:r>
      <w:r w:rsidR="007753BF" w:rsidRPr="00A30BDF">
        <w:rPr>
          <w:rFonts w:eastAsia="Times New Roman"/>
        </w:rPr>
        <w:t>örev süresi azami iki eğitim öğretim dönemidir.</w:t>
      </w:r>
    </w:p>
    <w:p w14:paraId="6EBE78E6" w14:textId="0EE62C50" w:rsidR="007753BF" w:rsidRPr="00A30BDF" w:rsidRDefault="00AC1AB7" w:rsidP="00AC1AB7">
      <w:pPr>
        <w:pStyle w:val="ListeParagraf"/>
        <w:numPr>
          <w:ilvl w:val="0"/>
          <w:numId w:val="4"/>
        </w:numPr>
        <w:spacing w:line="276" w:lineRule="auto"/>
        <w:ind w:left="-426" w:right="-619" w:firstLine="0"/>
        <w:jc w:val="both"/>
        <w:rPr>
          <w:rFonts w:eastAsia="Times New Roman"/>
        </w:rPr>
      </w:pPr>
      <w:r>
        <w:rPr>
          <w:rFonts w:eastAsia="Times New Roman"/>
        </w:rPr>
        <w:t>K</w:t>
      </w:r>
      <w:r w:rsidR="007753BF" w:rsidRPr="00A30BDF">
        <w:rPr>
          <w:rFonts w:eastAsia="Times New Roman"/>
        </w:rPr>
        <w:t>endisine atanan öğrenci</w:t>
      </w:r>
      <w:r w:rsidR="00802147" w:rsidRPr="00A30BDF">
        <w:rPr>
          <w:rFonts w:eastAsia="Times New Roman"/>
        </w:rPr>
        <w:t>lere</w:t>
      </w:r>
      <w:r w:rsidR="007753BF" w:rsidRPr="00A30BDF">
        <w:rPr>
          <w:rFonts w:eastAsia="Times New Roman"/>
        </w:rPr>
        <w:t xml:space="preserve"> danışmanlık yapacaktır.</w:t>
      </w:r>
    </w:p>
    <w:p w14:paraId="1C30F708" w14:textId="4CA247EB" w:rsidR="007753BF" w:rsidRPr="00A30BDF" w:rsidRDefault="00AC1AB7" w:rsidP="00AC1AB7">
      <w:pPr>
        <w:pStyle w:val="ListeParagraf"/>
        <w:numPr>
          <w:ilvl w:val="0"/>
          <w:numId w:val="4"/>
        </w:numPr>
        <w:spacing w:line="276" w:lineRule="auto"/>
        <w:ind w:left="-426" w:right="-619" w:firstLine="0"/>
        <w:jc w:val="both"/>
        <w:rPr>
          <w:rFonts w:eastAsia="Times New Roman"/>
        </w:rPr>
      </w:pPr>
      <w:r>
        <w:rPr>
          <w:rFonts w:eastAsia="Times New Roman"/>
        </w:rPr>
        <w:t>G</w:t>
      </w:r>
      <w:r w:rsidR="007753BF" w:rsidRPr="00A30BDF">
        <w:rPr>
          <w:rFonts w:eastAsia="Times New Roman"/>
        </w:rPr>
        <w:t>önüllülük esasına göre yapılacaktır.</w:t>
      </w:r>
    </w:p>
    <w:p w14:paraId="15F88626" w14:textId="41F2F754" w:rsidR="007753BF" w:rsidRPr="00A30BDF" w:rsidRDefault="00AC1AB7" w:rsidP="00AC1AB7">
      <w:pPr>
        <w:pStyle w:val="ListeParagraf"/>
        <w:numPr>
          <w:ilvl w:val="0"/>
          <w:numId w:val="4"/>
        </w:numPr>
        <w:spacing w:line="276" w:lineRule="auto"/>
        <w:ind w:left="-426" w:right="-619" w:firstLine="0"/>
        <w:jc w:val="both"/>
        <w:rPr>
          <w:rFonts w:eastAsia="Times New Roman"/>
        </w:rPr>
      </w:pPr>
      <w:r>
        <w:rPr>
          <w:rFonts w:eastAsia="Times New Roman"/>
        </w:rPr>
        <w:t>S</w:t>
      </w:r>
      <w:r w:rsidR="007753BF" w:rsidRPr="00A30BDF">
        <w:rPr>
          <w:rFonts w:eastAsia="Times New Roman"/>
        </w:rPr>
        <w:t>orumlu öğretim elemanı tarafından planlanan program içeriği ile ilgili toplantı sonrası göreve başlayacaktır.</w:t>
      </w:r>
    </w:p>
    <w:p w14:paraId="62EFEA83" w14:textId="4C03BF41" w:rsidR="007753BF" w:rsidRPr="00A30BDF" w:rsidRDefault="00AC1AB7" w:rsidP="00AC1AB7">
      <w:pPr>
        <w:pStyle w:val="ListeParagraf"/>
        <w:numPr>
          <w:ilvl w:val="0"/>
          <w:numId w:val="4"/>
        </w:numPr>
        <w:spacing w:line="276" w:lineRule="auto"/>
        <w:ind w:left="-426" w:right="-619" w:firstLine="0"/>
        <w:jc w:val="both"/>
        <w:rPr>
          <w:rFonts w:eastAsia="Times New Roman"/>
        </w:rPr>
      </w:pPr>
      <w:r>
        <w:rPr>
          <w:rFonts w:eastAsia="Times New Roman"/>
        </w:rPr>
        <w:t>Y</w:t>
      </w:r>
      <w:r w:rsidR="0028784E" w:rsidRPr="00A30BDF">
        <w:rPr>
          <w:rFonts w:eastAsia="Times New Roman"/>
        </w:rPr>
        <w:t xml:space="preserve">üz yüze, e-posta veya telefon aracılığıyla </w:t>
      </w:r>
      <w:r w:rsidR="007753BF" w:rsidRPr="00A30BDF">
        <w:rPr>
          <w:rFonts w:eastAsia="Times New Roman"/>
        </w:rPr>
        <w:t>ayda en az iki kez akranları ile görüşme sağlayıp, toplantı formunu doldurup, sorumlu öğretim elemanlarına teslim edecektir.</w:t>
      </w:r>
    </w:p>
    <w:p w14:paraId="30E181DE" w14:textId="536EC62A" w:rsidR="007753BF" w:rsidRPr="00A30BDF" w:rsidRDefault="007753BF" w:rsidP="00AC1AB7">
      <w:pPr>
        <w:pStyle w:val="ListeParagraf"/>
        <w:numPr>
          <w:ilvl w:val="0"/>
          <w:numId w:val="4"/>
        </w:numPr>
        <w:spacing w:line="276" w:lineRule="auto"/>
        <w:ind w:left="-426" w:right="-619" w:firstLine="0"/>
        <w:jc w:val="both"/>
        <w:rPr>
          <w:rFonts w:eastAsia="Times New Roman"/>
        </w:rPr>
      </w:pPr>
      <w:r w:rsidRPr="00A30BDF">
        <w:rPr>
          <w:rFonts w:eastAsia="Times New Roman"/>
        </w:rPr>
        <w:t xml:space="preserve">Akran </w:t>
      </w:r>
      <w:proofErr w:type="spellStart"/>
      <w:r w:rsidRPr="00A30BDF">
        <w:rPr>
          <w:rFonts w:eastAsia="Times New Roman"/>
        </w:rPr>
        <w:t>Yönderliği</w:t>
      </w:r>
      <w:proofErr w:type="spellEnd"/>
      <w:r w:rsidRPr="00A30BDF">
        <w:rPr>
          <w:rFonts w:eastAsia="Times New Roman"/>
        </w:rPr>
        <w:t xml:space="preserve"> Programı kapsamında düzenlenen toplantılara tam katılım sağlayacaktır.</w:t>
      </w:r>
    </w:p>
    <w:p w14:paraId="708B717A" w14:textId="1E08D20C" w:rsidR="007753BF" w:rsidRPr="00A30BDF" w:rsidRDefault="00AC1AB7" w:rsidP="00AC1AB7">
      <w:pPr>
        <w:pStyle w:val="ListeParagraf"/>
        <w:numPr>
          <w:ilvl w:val="0"/>
          <w:numId w:val="4"/>
        </w:numPr>
        <w:spacing w:line="276" w:lineRule="auto"/>
        <w:ind w:left="-426" w:right="-619" w:firstLine="0"/>
        <w:jc w:val="both"/>
        <w:rPr>
          <w:rFonts w:eastAsia="Times New Roman"/>
        </w:rPr>
      </w:pPr>
      <w:r>
        <w:rPr>
          <w:rFonts w:eastAsia="Times New Roman"/>
        </w:rPr>
        <w:t>D</w:t>
      </w:r>
      <w:r w:rsidR="007753BF" w:rsidRPr="00A30BDF">
        <w:rPr>
          <w:rFonts w:eastAsia="Times New Roman"/>
        </w:rPr>
        <w:t xml:space="preserve">anışmanlık yaptığı öğrencileri doğru yönlendirmek için, üniversitenin işleyiş ve olanaklarına </w:t>
      </w:r>
      <w:proofErr w:type="gramStart"/>
      <w:r w:rsidR="007753BF" w:rsidRPr="00A30BDF">
        <w:rPr>
          <w:rFonts w:eastAsia="Times New Roman"/>
        </w:rPr>
        <w:t>hakim</w:t>
      </w:r>
      <w:proofErr w:type="gramEnd"/>
      <w:r w:rsidR="007753BF" w:rsidRPr="00A30BDF">
        <w:rPr>
          <w:rFonts w:eastAsia="Times New Roman"/>
        </w:rPr>
        <w:t xml:space="preserve"> olacak ve bu yöndeki bilgilerini güncel tutacaktır.</w:t>
      </w:r>
    </w:p>
    <w:p w14:paraId="345F7DBF" w14:textId="7CDFE849" w:rsidR="007753BF" w:rsidRPr="00A30BDF" w:rsidRDefault="007753BF" w:rsidP="00AC1AB7">
      <w:pPr>
        <w:pStyle w:val="ListeParagraf"/>
        <w:numPr>
          <w:ilvl w:val="0"/>
          <w:numId w:val="4"/>
        </w:numPr>
        <w:spacing w:line="276" w:lineRule="auto"/>
        <w:ind w:left="-426" w:right="-619" w:firstLine="0"/>
        <w:jc w:val="both"/>
        <w:rPr>
          <w:rFonts w:eastAsia="Times New Roman"/>
        </w:rPr>
      </w:pPr>
      <w:r w:rsidRPr="00A30BDF">
        <w:rPr>
          <w:rFonts w:eastAsia="Times New Roman"/>
        </w:rPr>
        <w:t>21. yüzyıl becerilerinin geliştirilmesine yönelik faaliyetlerin yürütülmesinden sorumlu olacaktır.</w:t>
      </w:r>
    </w:p>
    <w:p w14:paraId="43CD2FD9" w14:textId="3368DD69" w:rsidR="00802147" w:rsidRPr="00A30BDF" w:rsidRDefault="00AC1AB7" w:rsidP="00AC1AB7">
      <w:pPr>
        <w:pStyle w:val="ListeParagraf"/>
        <w:numPr>
          <w:ilvl w:val="0"/>
          <w:numId w:val="4"/>
        </w:numPr>
        <w:spacing w:line="276" w:lineRule="auto"/>
        <w:ind w:left="-426" w:right="-619" w:firstLine="0"/>
        <w:jc w:val="both"/>
        <w:rPr>
          <w:rFonts w:eastAsia="Times New Roman"/>
        </w:rPr>
      </w:pPr>
      <w:r>
        <w:rPr>
          <w:rFonts w:eastAsia="Times New Roman"/>
        </w:rPr>
        <w:t>H</w:t>
      </w:r>
      <w:r w:rsidR="00802147" w:rsidRPr="00A30BDF">
        <w:rPr>
          <w:rFonts w:eastAsia="Times New Roman"/>
        </w:rPr>
        <w:t>er ortamda etik, saygılı ve nazik davranacaktır.</w:t>
      </w:r>
    </w:p>
    <w:p w14:paraId="21392048" w14:textId="2F1A87CE" w:rsidR="00802147" w:rsidRPr="00A30BDF" w:rsidRDefault="00802147" w:rsidP="00AC1AB7">
      <w:pPr>
        <w:pStyle w:val="ListeParagraf"/>
        <w:numPr>
          <w:ilvl w:val="0"/>
          <w:numId w:val="4"/>
        </w:numPr>
        <w:spacing w:line="276" w:lineRule="auto"/>
        <w:ind w:left="-426" w:right="-619" w:firstLine="0"/>
        <w:jc w:val="both"/>
        <w:rPr>
          <w:rFonts w:eastAsia="Times New Roman"/>
        </w:rPr>
      </w:pPr>
      <w:r w:rsidRPr="00A30BDF">
        <w:rPr>
          <w:rFonts w:eastAsia="Times New Roman"/>
        </w:rPr>
        <w:t>Danışanın paylaştığı bilgilerin gizliliğini koruyacaktır. Danışanı ile sorun yaşadığında çatışmaya girmeden sorumlu öğretim elemanından yardım isteyecektir.</w:t>
      </w:r>
    </w:p>
    <w:p w14:paraId="631AA6D2" w14:textId="5D0EE847" w:rsidR="007753BF" w:rsidRPr="00A30BDF" w:rsidRDefault="00AC1AB7" w:rsidP="00AC1AB7">
      <w:pPr>
        <w:pStyle w:val="ListeParagraf"/>
        <w:numPr>
          <w:ilvl w:val="0"/>
          <w:numId w:val="4"/>
        </w:numPr>
        <w:spacing w:line="276" w:lineRule="auto"/>
        <w:ind w:left="-426" w:right="-619" w:firstLine="0"/>
        <w:jc w:val="both"/>
        <w:rPr>
          <w:rFonts w:eastAsia="Times New Roman"/>
        </w:rPr>
      </w:pPr>
      <w:r>
        <w:rPr>
          <w:rFonts w:eastAsia="Times New Roman"/>
        </w:rPr>
        <w:t>B</w:t>
      </w:r>
      <w:r w:rsidR="007753BF" w:rsidRPr="00A30BDF">
        <w:rPr>
          <w:rFonts w:eastAsia="Times New Roman"/>
        </w:rPr>
        <w:t>u programda belirtilen sorumlulukları yerine getirecektir.</w:t>
      </w:r>
    </w:p>
    <w:p w14:paraId="4FB5CA8C" w14:textId="237CBAA0" w:rsidR="00802147" w:rsidRPr="00A30BDF" w:rsidRDefault="00A30BDF" w:rsidP="00AC1AB7">
      <w:pPr>
        <w:spacing w:before="120" w:line="276" w:lineRule="auto"/>
        <w:ind w:left="-426" w:right="-619"/>
        <w:jc w:val="both"/>
        <w:rPr>
          <w:rFonts w:eastAsia="Times New Roman"/>
          <w:b/>
          <w:bCs/>
        </w:rPr>
      </w:pPr>
      <w:r w:rsidRPr="00A30BDF">
        <w:rPr>
          <w:rFonts w:eastAsia="Times New Roman"/>
          <w:b/>
          <w:bCs/>
        </w:rPr>
        <w:t>Danışanlar</w:t>
      </w:r>
      <w:r w:rsidR="00802147" w:rsidRPr="00A30BDF">
        <w:rPr>
          <w:rFonts w:eastAsia="Times New Roman"/>
          <w:b/>
          <w:bCs/>
        </w:rPr>
        <w:t xml:space="preserve"> için:</w:t>
      </w:r>
    </w:p>
    <w:p w14:paraId="004B25BC" w14:textId="7E285D7A" w:rsidR="00802147" w:rsidRPr="00A30BDF" w:rsidRDefault="00802147" w:rsidP="00AC1AB7">
      <w:pPr>
        <w:pStyle w:val="ListeParagraf"/>
        <w:numPr>
          <w:ilvl w:val="0"/>
          <w:numId w:val="5"/>
        </w:numPr>
        <w:spacing w:line="276" w:lineRule="auto"/>
        <w:ind w:left="-426" w:right="-619" w:firstLine="0"/>
        <w:jc w:val="both"/>
        <w:rPr>
          <w:rFonts w:eastAsia="Times New Roman"/>
        </w:rPr>
      </w:pPr>
      <w:r w:rsidRPr="00A30BDF">
        <w:rPr>
          <w:rFonts w:eastAsia="Times New Roman"/>
        </w:rPr>
        <w:t xml:space="preserve">Akran </w:t>
      </w:r>
      <w:proofErr w:type="spellStart"/>
      <w:r w:rsidRPr="00A30BDF">
        <w:rPr>
          <w:rFonts w:eastAsia="Times New Roman"/>
        </w:rPr>
        <w:t>Yönderliği</w:t>
      </w:r>
      <w:proofErr w:type="spellEnd"/>
      <w:r w:rsidRPr="00A30BDF">
        <w:rPr>
          <w:rFonts w:eastAsia="Times New Roman"/>
        </w:rPr>
        <w:t xml:space="preserve"> Programı kapsamında </w:t>
      </w:r>
      <w:proofErr w:type="spellStart"/>
      <w:r w:rsidRPr="00A30BDF">
        <w:rPr>
          <w:rFonts w:eastAsia="Times New Roman"/>
        </w:rPr>
        <w:t>yönderin</w:t>
      </w:r>
      <w:proofErr w:type="spellEnd"/>
      <w:r w:rsidRPr="00A30BDF">
        <w:rPr>
          <w:rFonts w:eastAsia="Times New Roman"/>
        </w:rPr>
        <w:t xml:space="preserve"> yapacağı toplantılara yeterli zamanı ayıracak, görüşme ve toplantılar için belirlenen zamanlara uyacaktır.</w:t>
      </w:r>
    </w:p>
    <w:p w14:paraId="143C84E5" w14:textId="6CCFCAD3" w:rsidR="00802147" w:rsidRPr="00A30BDF" w:rsidRDefault="00802147" w:rsidP="00AC1AB7">
      <w:pPr>
        <w:pStyle w:val="ListeParagraf"/>
        <w:numPr>
          <w:ilvl w:val="0"/>
          <w:numId w:val="5"/>
        </w:numPr>
        <w:spacing w:line="276" w:lineRule="auto"/>
        <w:ind w:left="-426" w:right="-619" w:firstLine="0"/>
        <w:jc w:val="both"/>
        <w:rPr>
          <w:rFonts w:eastAsia="Times New Roman"/>
        </w:rPr>
      </w:pPr>
      <w:r w:rsidRPr="00A30BDF">
        <w:rPr>
          <w:rFonts w:eastAsia="Times New Roman"/>
        </w:rPr>
        <w:t>İstek ve gereksinimlerini, sorunlarını doğru iletişim kanallarıyla ifade edecektir.</w:t>
      </w:r>
    </w:p>
    <w:p w14:paraId="2033F2AF" w14:textId="77777777" w:rsidR="00802147" w:rsidRPr="00A30BDF" w:rsidRDefault="00802147" w:rsidP="00AC1AB7">
      <w:pPr>
        <w:pStyle w:val="ListeParagraf"/>
        <w:numPr>
          <w:ilvl w:val="0"/>
          <w:numId w:val="5"/>
        </w:numPr>
        <w:spacing w:line="276" w:lineRule="auto"/>
        <w:ind w:left="-426" w:right="-619" w:firstLine="0"/>
        <w:jc w:val="both"/>
        <w:rPr>
          <w:rFonts w:eastAsia="Times New Roman"/>
        </w:rPr>
      </w:pPr>
      <w:r w:rsidRPr="00A30BDF">
        <w:rPr>
          <w:rFonts w:eastAsia="Times New Roman"/>
        </w:rPr>
        <w:t>Yönder ile karşılıklı fikir ve deneyim paylaşımında bulunacaktır.</w:t>
      </w:r>
    </w:p>
    <w:p w14:paraId="03F1E524" w14:textId="248C248E" w:rsidR="00802147" w:rsidRPr="00A30BDF" w:rsidRDefault="00802147" w:rsidP="00AC1AB7">
      <w:pPr>
        <w:pStyle w:val="ListeParagraf"/>
        <w:numPr>
          <w:ilvl w:val="0"/>
          <w:numId w:val="5"/>
        </w:numPr>
        <w:spacing w:line="276" w:lineRule="auto"/>
        <w:ind w:left="-426" w:right="-619" w:firstLine="0"/>
        <w:jc w:val="both"/>
        <w:rPr>
          <w:rFonts w:eastAsia="Times New Roman"/>
        </w:rPr>
      </w:pPr>
      <w:r w:rsidRPr="00A30BDF">
        <w:rPr>
          <w:rFonts w:eastAsia="Times New Roman"/>
        </w:rPr>
        <w:t xml:space="preserve">Kendi gelişimine ilişkin </w:t>
      </w:r>
      <w:proofErr w:type="spellStart"/>
      <w:r w:rsidRPr="00A30BDF">
        <w:rPr>
          <w:rFonts w:eastAsia="Times New Roman"/>
        </w:rPr>
        <w:t>yönderin</w:t>
      </w:r>
      <w:proofErr w:type="spellEnd"/>
      <w:r w:rsidRPr="00A30BDF">
        <w:rPr>
          <w:rFonts w:eastAsia="Times New Roman"/>
        </w:rPr>
        <w:t xml:space="preserve"> bilgilendirme ve tavsiyelerini dikkate alacaktır.</w:t>
      </w:r>
    </w:p>
    <w:p w14:paraId="71F04714" w14:textId="097605C2" w:rsidR="00802147" w:rsidRPr="00A30BDF" w:rsidRDefault="00802147" w:rsidP="00AC1AB7">
      <w:pPr>
        <w:pStyle w:val="ListeParagraf"/>
        <w:numPr>
          <w:ilvl w:val="0"/>
          <w:numId w:val="5"/>
        </w:numPr>
        <w:spacing w:line="276" w:lineRule="auto"/>
        <w:ind w:left="-426" w:right="-619" w:firstLine="0"/>
        <w:jc w:val="both"/>
        <w:rPr>
          <w:rFonts w:eastAsia="Times New Roman"/>
        </w:rPr>
      </w:pPr>
      <w:proofErr w:type="spellStart"/>
      <w:r w:rsidRPr="00A30BDF">
        <w:rPr>
          <w:rFonts w:eastAsia="Times New Roman"/>
        </w:rPr>
        <w:t>Yönderi</w:t>
      </w:r>
      <w:proofErr w:type="spellEnd"/>
      <w:r w:rsidRPr="00A30BDF">
        <w:rPr>
          <w:rFonts w:eastAsia="Times New Roman"/>
        </w:rPr>
        <w:t xml:space="preserve"> ile etkili ve sürekli iletişim kurabilmek için gereken özeni gösterecektir.</w:t>
      </w:r>
    </w:p>
    <w:p w14:paraId="153585E0" w14:textId="4390F01A" w:rsidR="00A30BDF" w:rsidRPr="00A30BDF" w:rsidRDefault="00A30BDF" w:rsidP="00AC1AB7">
      <w:pPr>
        <w:pStyle w:val="ListeParagraf"/>
        <w:numPr>
          <w:ilvl w:val="0"/>
          <w:numId w:val="5"/>
        </w:numPr>
        <w:spacing w:line="276" w:lineRule="auto"/>
        <w:ind w:left="-426" w:right="-619" w:firstLine="0"/>
        <w:jc w:val="both"/>
        <w:rPr>
          <w:rFonts w:eastAsia="Times New Roman"/>
        </w:rPr>
      </w:pPr>
      <w:proofErr w:type="spellStart"/>
      <w:r w:rsidRPr="00A30BDF">
        <w:rPr>
          <w:rFonts w:eastAsia="Times New Roman"/>
        </w:rPr>
        <w:t>Yönderi</w:t>
      </w:r>
      <w:proofErr w:type="spellEnd"/>
      <w:r w:rsidRPr="00A30BDF">
        <w:rPr>
          <w:rFonts w:eastAsia="Times New Roman"/>
        </w:rPr>
        <w:t xml:space="preserve"> ile sorun yaşadığında çatışmaya girmeden sorumlu öğretim elemanından yardım isteyecektir.</w:t>
      </w:r>
    </w:p>
    <w:p w14:paraId="27B13CC9" w14:textId="7B23ED92" w:rsidR="00802147" w:rsidRPr="00A30BDF" w:rsidRDefault="00A30BDF" w:rsidP="00AC1AB7">
      <w:pPr>
        <w:pStyle w:val="ListeParagraf"/>
        <w:numPr>
          <w:ilvl w:val="0"/>
          <w:numId w:val="5"/>
        </w:numPr>
        <w:spacing w:line="276" w:lineRule="auto"/>
        <w:ind w:left="-426" w:right="-619" w:firstLine="0"/>
        <w:jc w:val="both"/>
        <w:rPr>
          <w:rFonts w:eastAsia="Times New Roman"/>
        </w:rPr>
      </w:pPr>
      <w:r w:rsidRPr="00A30BDF">
        <w:rPr>
          <w:rFonts w:eastAsia="Times New Roman"/>
        </w:rPr>
        <w:t>Danışan</w:t>
      </w:r>
      <w:r w:rsidR="00802147" w:rsidRPr="00A30BDF">
        <w:rPr>
          <w:rFonts w:eastAsia="Times New Roman"/>
        </w:rPr>
        <w:t>, bu programda belirtilen sorumlulukları yerine getirecektir.</w:t>
      </w:r>
    </w:p>
    <w:p w14:paraId="2C4A6ECA" w14:textId="77777777" w:rsidR="00A30BDF" w:rsidRPr="00A30BDF" w:rsidRDefault="00A30BDF" w:rsidP="00AC1AB7">
      <w:pPr>
        <w:spacing w:line="276" w:lineRule="auto"/>
        <w:ind w:left="-426" w:right="-619"/>
        <w:jc w:val="both"/>
        <w:rPr>
          <w:rFonts w:eastAsia="Times New Roman"/>
        </w:rPr>
      </w:pPr>
    </w:p>
    <w:p w14:paraId="16BBD3F6" w14:textId="765BF213" w:rsidR="00A30BDF" w:rsidRDefault="00A30BDF" w:rsidP="00AC1AB7">
      <w:pPr>
        <w:spacing w:line="276" w:lineRule="auto"/>
        <w:ind w:left="-426" w:right="-619" w:firstLine="1146"/>
        <w:jc w:val="both"/>
        <w:rPr>
          <w:rFonts w:eastAsia="Times New Roman"/>
          <w:b/>
          <w:bCs/>
        </w:rPr>
      </w:pPr>
      <w:r w:rsidRPr="00A30BDF">
        <w:rPr>
          <w:rFonts w:eastAsia="Times New Roman"/>
        </w:rPr>
        <w:t xml:space="preserve">Yukarıda beyan edilen kuralları ve </w:t>
      </w:r>
      <w:r w:rsidR="00AC1AB7">
        <w:rPr>
          <w:rFonts w:eastAsia="Times New Roman"/>
        </w:rPr>
        <w:t xml:space="preserve">Akran </w:t>
      </w:r>
      <w:proofErr w:type="spellStart"/>
      <w:r w:rsidR="00AC1AB7">
        <w:rPr>
          <w:rFonts w:eastAsia="Times New Roman"/>
        </w:rPr>
        <w:t>Y</w:t>
      </w:r>
      <w:r w:rsidRPr="00A30BDF">
        <w:rPr>
          <w:rFonts w:eastAsia="Times New Roman"/>
        </w:rPr>
        <w:t>önderlik</w:t>
      </w:r>
      <w:proofErr w:type="spellEnd"/>
      <w:r w:rsidRPr="00A30BDF">
        <w:rPr>
          <w:rFonts w:eastAsia="Times New Roman"/>
        </w:rPr>
        <w:t xml:space="preserve"> </w:t>
      </w:r>
      <w:r w:rsidR="00AC1AB7">
        <w:rPr>
          <w:rFonts w:eastAsia="Times New Roman"/>
        </w:rPr>
        <w:t>P</w:t>
      </w:r>
      <w:r w:rsidRPr="00A30BDF">
        <w:rPr>
          <w:rFonts w:eastAsia="Times New Roman"/>
        </w:rPr>
        <w:t xml:space="preserve">rogramı kapsamında planlanan faaliyetleri okudum ve anladım. Bu kapsamda Akran </w:t>
      </w:r>
      <w:proofErr w:type="spellStart"/>
      <w:r w:rsidRPr="00A30BDF">
        <w:rPr>
          <w:rFonts w:eastAsia="Times New Roman"/>
        </w:rPr>
        <w:t>Yönderliği</w:t>
      </w:r>
      <w:proofErr w:type="spellEnd"/>
      <w:r w:rsidRPr="00A30BDF">
        <w:rPr>
          <w:rFonts w:eastAsia="Times New Roman"/>
        </w:rPr>
        <w:t xml:space="preserve"> Programı’nda yer almayı </w:t>
      </w:r>
      <w:r w:rsidRPr="00A30BDF">
        <w:rPr>
          <w:rFonts w:eastAsia="Times New Roman"/>
          <w:b/>
          <w:bCs/>
        </w:rPr>
        <w:t>kabul ediyorum.</w:t>
      </w:r>
    </w:p>
    <w:p w14:paraId="08C24377" w14:textId="77777777" w:rsidR="00277C13" w:rsidRDefault="00277C13" w:rsidP="00AC1AB7">
      <w:pPr>
        <w:spacing w:line="276" w:lineRule="auto"/>
        <w:ind w:left="-426" w:right="-619"/>
        <w:jc w:val="both"/>
        <w:rPr>
          <w:rFonts w:eastAsia="Times New Roman"/>
          <w:b/>
          <w:bCs/>
        </w:rPr>
      </w:pPr>
    </w:p>
    <w:p w14:paraId="45B4FCB4" w14:textId="77777777" w:rsidR="00277C13" w:rsidRDefault="00277C13" w:rsidP="00AC1AB7">
      <w:pPr>
        <w:spacing w:line="276" w:lineRule="auto"/>
        <w:ind w:left="-426" w:right="-619"/>
        <w:jc w:val="both"/>
        <w:rPr>
          <w:rFonts w:eastAsia="Times New Roman"/>
          <w:b/>
          <w:bCs/>
        </w:rPr>
      </w:pPr>
    </w:p>
    <w:p w14:paraId="3EB0D901" w14:textId="0EF36BDD" w:rsidR="00277C13" w:rsidRPr="00277C13" w:rsidRDefault="00277C13" w:rsidP="00AC1AB7">
      <w:pPr>
        <w:pStyle w:val="GvdeMetni"/>
        <w:tabs>
          <w:tab w:val="left" w:pos="5636"/>
        </w:tabs>
        <w:ind w:left="-426" w:right="-619"/>
        <w:rPr>
          <w:b/>
          <w:bCs/>
        </w:rPr>
      </w:pPr>
      <w:proofErr w:type="gramStart"/>
      <w:r w:rsidRPr="00277C13">
        <w:rPr>
          <w:b/>
          <w:bCs/>
          <w:spacing w:val="-2"/>
        </w:rPr>
        <w:t>Tarih:</w:t>
      </w:r>
      <w:r w:rsidRPr="00277C13">
        <w:rPr>
          <w:b/>
          <w:bCs/>
        </w:rPr>
        <w:t xml:space="preserve">   </w:t>
      </w:r>
      <w:proofErr w:type="gramEnd"/>
      <w:r w:rsidRPr="00277C13">
        <w:rPr>
          <w:b/>
          <w:bCs/>
        </w:rPr>
        <w:t xml:space="preserve">                                                                           </w:t>
      </w:r>
      <w:r w:rsidR="00AC1AB7">
        <w:rPr>
          <w:b/>
          <w:bCs/>
        </w:rPr>
        <w:t xml:space="preserve"> </w:t>
      </w:r>
      <w:r w:rsidRPr="00277C13">
        <w:rPr>
          <w:b/>
          <w:bCs/>
        </w:rPr>
        <w:t xml:space="preserve"> </w:t>
      </w:r>
      <w:r w:rsidRPr="00277C13">
        <w:rPr>
          <w:b/>
          <w:bCs/>
          <w:spacing w:val="-2"/>
        </w:rPr>
        <w:t>Tarih:</w:t>
      </w:r>
    </w:p>
    <w:p w14:paraId="2181CA6A" w14:textId="77777777" w:rsidR="00277C13" w:rsidRPr="00277C13" w:rsidRDefault="00277C13" w:rsidP="00AC1AB7">
      <w:pPr>
        <w:pStyle w:val="GvdeMetni"/>
        <w:spacing w:before="62"/>
        <w:ind w:left="-426" w:right="-619"/>
        <w:rPr>
          <w:b/>
          <w:bCs/>
        </w:rPr>
      </w:pPr>
    </w:p>
    <w:p w14:paraId="0B3F1030" w14:textId="7A977B20" w:rsidR="00277C13" w:rsidRPr="00277C13" w:rsidRDefault="00277C13" w:rsidP="00AC1AB7">
      <w:pPr>
        <w:pStyle w:val="GvdeMetni"/>
        <w:tabs>
          <w:tab w:val="left" w:pos="5636"/>
        </w:tabs>
        <w:spacing w:before="1"/>
        <w:ind w:left="-426" w:right="-619"/>
        <w:rPr>
          <w:b/>
          <w:bCs/>
        </w:rPr>
      </w:pPr>
      <w:r w:rsidRPr="00277C13">
        <w:rPr>
          <w:b/>
          <w:bCs/>
        </w:rPr>
        <w:t>Danışanın</w:t>
      </w:r>
      <w:r w:rsidRPr="00277C13">
        <w:rPr>
          <w:b/>
          <w:bCs/>
          <w:spacing w:val="-2"/>
        </w:rPr>
        <w:t xml:space="preserve"> </w:t>
      </w:r>
      <w:r w:rsidRPr="00277C13">
        <w:rPr>
          <w:b/>
          <w:bCs/>
        </w:rPr>
        <w:t>Adı</w:t>
      </w:r>
      <w:r w:rsidRPr="00277C13">
        <w:rPr>
          <w:b/>
          <w:bCs/>
          <w:spacing w:val="-2"/>
        </w:rPr>
        <w:t xml:space="preserve"> </w:t>
      </w:r>
      <w:proofErr w:type="gramStart"/>
      <w:r w:rsidRPr="00277C13">
        <w:rPr>
          <w:b/>
          <w:bCs/>
          <w:spacing w:val="-2"/>
        </w:rPr>
        <w:t>Soyadı:</w:t>
      </w:r>
      <w:r w:rsidRPr="00277C13">
        <w:rPr>
          <w:b/>
          <w:bCs/>
        </w:rPr>
        <w:t xml:space="preserve">   </w:t>
      </w:r>
      <w:proofErr w:type="gramEnd"/>
      <w:r w:rsidRPr="00277C13">
        <w:rPr>
          <w:b/>
          <w:bCs/>
        </w:rPr>
        <w:t xml:space="preserve">                                               </w:t>
      </w:r>
      <w:r w:rsidR="00AC1AB7">
        <w:rPr>
          <w:b/>
          <w:bCs/>
        </w:rPr>
        <w:t xml:space="preserve"> </w:t>
      </w:r>
      <w:r w:rsidRPr="00277C13">
        <w:rPr>
          <w:b/>
          <w:bCs/>
        </w:rPr>
        <w:t xml:space="preserve">  </w:t>
      </w:r>
      <w:proofErr w:type="spellStart"/>
      <w:r w:rsidRPr="00277C13">
        <w:rPr>
          <w:b/>
          <w:bCs/>
        </w:rPr>
        <w:t>Yönderin</w:t>
      </w:r>
      <w:proofErr w:type="spellEnd"/>
      <w:r w:rsidRPr="00277C13">
        <w:rPr>
          <w:b/>
          <w:bCs/>
          <w:spacing w:val="-4"/>
        </w:rPr>
        <w:t xml:space="preserve"> </w:t>
      </w:r>
      <w:r w:rsidRPr="00277C13">
        <w:rPr>
          <w:b/>
          <w:bCs/>
        </w:rPr>
        <w:t>Adı</w:t>
      </w:r>
      <w:r w:rsidRPr="00277C13">
        <w:rPr>
          <w:b/>
          <w:bCs/>
          <w:spacing w:val="-2"/>
        </w:rPr>
        <w:t xml:space="preserve"> Soyadı:</w:t>
      </w:r>
    </w:p>
    <w:p w14:paraId="0D5CC673" w14:textId="77777777" w:rsidR="00277C13" w:rsidRPr="00277C13" w:rsidRDefault="00277C13" w:rsidP="00AC1AB7">
      <w:pPr>
        <w:pStyle w:val="GvdeMetni"/>
        <w:spacing w:before="59"/>
        <w:ind w:left="-426" w:right="-619"/>
        <w:rPr>
          <w:b/>
          <w:bCs/>
        </w:rPr>
      </w:pPr>
    </w:p>
    <w:p w14:paraId="3B35E86B" w14:textId="3A5BA313" w:rsidR="00277C13" w:rsidRPr="00277C13" w:rsidRDefault="00277C13" w:rsidP="00AC1AB7">
      <w:pPr>
        <w:pStyle w:val="GvdeMetni"/>
        <w:tabs>
          <w:tab w:val="left" w:pos="5636"/>
        </w:tabs>
        <w:spacing w:before="1"/>
        <w:ind w:left="-426" w:right="-619"/>
        <w:rPr>
          <w:b/>
          <w:bCs/>
        </w:rPr>
      </w:pPr>
      <w:r w:rsidRPr="00277C13">
        <w:rPr>
          <w:b/>
          <w:bCs/>
        </w:rPr>
        <w:t>Öğrenci</w:t>
      </w:r>
      <w:r w:rsidRPr="00277C13">
        <w:rPr>
          <w:b/>
          <w:bCs/>
          <w:spacing w:val="-4"/>
        </w:rPr>
        <w:t xml:space="preserve"> </w:t>
      </w:r>
      <w:proofErr w:type="gramStart"/>
      <w:r w:rsidRPr="00277C13">
        <w:rPr>
          <w:b/>
          <w:bCs/>
          <w:spacing w:val="-2"/>
        </w:rPr>
        <w:t>Numarası:</w:t>
      </w:r>
      <w:r w:rsidRPr="00277C13">
        <w:rPr>
          <w:b/>
          <w:bCs/>
        </w:rPr>
        <w:t xml:space="preserve">   </w:t>
      </w:r>
      <w:proofErr w:type="gramEnd"/>
      <w:r w:rsidRPr="00277C13">
        <w:rPr>
          <w:b/>
          <w:bCs/>
        </w:rPr>
        <w:t xml:space="preserve">                                                   </w:t>
      </w:r>
      <w:r w:rsidR="00AC1AB7">
        <w:rPr>
          <w:b/>
          <w:bCs/>
        </w:rPr>
        <w:t xml:space="preserve"> </w:t>
      </w:r>
      <w:r w:rsidRPr="00277C13">
        <w:rPr>
          <w:b/>
          <w:bCs/>
        </w:rPr>
        <w:t xml:space="preserve">   Öğrenci</w:t>
      </w:r>
      <w:r w:rsidRPr="00277C13">
        <w:rPr>
          <w:b/>
          <w:bCs/>
          <w:spacing w:val="-6"/>
        </w:rPr>
        <w:t xml:space="preserve"> </w:t>
      </w:r>
      <w:r w:rsidRPr="00277C13">
        <w:rPr>
          <w:b/>
          <w:bCs/>
          <w:spacing w:val="-2"/>
        </w:rPr>
        <w:t>Numarası:</w:t>
      </w:r>
    </w:p>
    <w:p w14:paraId="1E222505" w14:textId="688BF25B" w:rsidR="00277C13" w:rsidRPr="00277C13" w:rsidRDefault="00AC1AB7" w:rsidP="00AC1AB7">
      <w:pPr>
        <w:pStyle w:val="GvdeMetni"/>
        <w:spacing w:before="62"/>
        <w:ind w:left="-426" w:right="-619"/>
        <w:rPr>
          <w:b/>
          <w:bCs/>
        </w:rPr>
      </w:pPr>
      <w:r>
        <w:rPr>
          <w:b/>
          <w:bCs/>
        </w:rPr>
        <w:t xml:space="preserve"> </w:t>
      </w:r>
    </w:p>
    <w:p w14:paraId="1EF2E39F" w14:textId="5BDD80D2" w:rsidR="00277C13" w:rsidRPr="00277C13" w:rsidRDefault="00277C13" w:rsidP="00AC1AB7">
      <w:pPr>
        <w:pStyle w:val="GvdeMetni"/>
        <w:tabs>
          <w:tab w:val="left" w:pos="5636"/>
        </w:tabs>
        <w:ind w:left="-426" w:right="-619"/>
        <w:rPr>
          <w:b/>
          <w:bCs/>
        </w:rPr>
      </w:pPr>
      <w:r w:rsidRPr="00277C13">
        <w:rPr>
          <w:b/>
          <w:bCs/>
        </w:rPr>
        <w:t>Cep</w:t>
      </w:r>
      <w:r w:rsidRPr="00277C13">
        <w:rPr>
          <w:b/>
          <w:bCs/>
          <w:spacing w:val="-1"/>
        </w:rPr>
        <w:t xml:space="preserve"> </w:t>
      </w:r>
      <w:proofErr w:type="gramStart"/>
      <w:r w:rsidRPr="00277C13">
        <w:rPr>
          <w:b/>
          <w:bCs/>
          <w:spacing w:val="-2"/>
        </w:rPr>
        <w:t>Telefonu:</w:t>
      </w:r>
      <w:r w:rsidRPr="00277C13">
        <w:rPr>
          <w:b/>
          <w:bCs/>
        </w:rPr>
        <w:t xml:space="preserve">   </w:t>
      </w:r>
      <w:proofErr w:type="gramEnd"/>
      <w:r w:rsidRPr="00277C13">
        <w:rPr>
          <w:b/>
          <w:bCs/>
        </w:rPr>
        <w:t xml:space="preserve">                                                            </w:t>
      </w:r>
      <w:r w:rsidR="00AC1AB7">
        <w:rPr>
          <w:b/>
          <w:bCs/>
        </w:rPr>
        <w:t xml:space="preserve"> </w:t>
      </w:r>
      <w:r w:rsidRPr="00277C13">
        <w:rPr>
          <w:b/>
          <w:bCs/>
        </w:rPr>
        <w:t xml:space="preserve">   Cep</w:t>
      </w:r>
      <w:r w:rsidRPr="00277C13">
        <w:rPr>
          <w:b/>
          <w:bCs/>
          <w:spacing w:val="-3"/>
        </w:rPr>
        <w:t xml:space="preserve"> </w:t>
      </w:r>
      <w:r w:rsidRPr="00277C13">
        <w:rPr>
          <w:b/>
          <w:bCs/>
          <w:spacing w:val="-2"/>
        </w:rPr>
        <w:t>Telefonu:</w:t>
      </w:r>
    </w:p>
    <w:p w14:paraId="67130414" w14:textId="77777777" w:rsidR="00277C13" w:rsidRPr="00277C13" w:rsidRDefault="00277C13" w:rsidP="00AC1AB7">
      <w:pPr>
        <w:pStyle w:val="GvdeMetni"/>
        <w:spacing w:before="62"/>
        <w:ind w:left="-426" w:right="-619"/>
        <w:rPr>
          <w:b/>
          <w:bCs/>
        </w:rPr>
      </w:pPr>
    </w:p>
    <w:p w14:paraId="5F9071BE" w14:textId="3A6743A1" w:rsidR="00277C13" w:rsidRPr="00277C13" w:rsidRDefault="00277C13" w:rsidP="00AC1AB7">
      <w:pPr>
        <w:pStyle w:val="GvdeMetni"/>
        <w:tabs>
          <w:tab w:val="left" w:pos="5699"/>
        </w:tabs>
        <w:spacing w:before="1"/>
        <w:ind w:left="-426" w:right="-619"/>
        <w:rPr>
          <w:b/>
          <w:bCs/>
        </w:rPr>
      </w:pPr>
      <w:proofErr w:type="gramStart"/>
      <w:r w:rsidRPr="00277C13">
        <w:rPr>
          <w:b/>
          <w:bCs/>
          <w:spacing w:val="-2"/>
        </w:rPr>
        <w:t>İmzası:</w:t>
      </w:r>
      <w:r w:rsidRPr="00277C13">
        <w:rPr>
          <w:b/>
          <w:bCs/>
        </w:rPr>
        <w:t xml:space="preserve">   </w:t>
      </w:r>
      <w:proofErr w:type="gramEnd"/>
      <w:r w:rsidRPr="00277C13">
        <w:rPr>
          <w:b/>
          <w:bCs/>
        </w:rPr>
        <w:t xml:space="preserve">                                                                          </w:t>
      </w:r>
      <w:r w:rsidR="00AC1AB7">
        <w:rPr>
          <w:b/>
          <w:bCs/>
        </w:rPr>
        <w:t xml:space="preserve">  </w:t>
      </w:r>
      <w:r w:rsidRPr="00277C13">
        <w:rPr>
          <w:b/>
          <w:bCs/>
          <w:spacing w:val="-2"/>
        </w:rPr>
        <w:t>İmzası:</w:t>
      </w:r>
    </w:p>
    <w:p w14:paraId="4B049E2E" w14:textId="77777777" w:rsidR="00A30BDF" w:rsidRPr="00277C13" w:rsidRDefault="00A30BDF" w:rsidP="00AC1AB7">
      <w:pPr>
        <w:spacing w:line="276" w:lineRule="auto"/>
        <w:ind w:left="-426" w:right="-619"/>
        <w:jc w:val="both"/>
        <w:rPr>
          <w:rFonts w:eastAsia="Times New Roman"/>
          <w:b/>
          <w:bCs/>
        </w:rPr>
      </w:pPr>
    </w:p>
    <w:p w14:paraId="1351A9AB" w14:textId="77777777" w:rsidR="00A30BDF" w:rsidRDefault="00A30BDF" w:rsidP="00AC1AB7">
      <w:pPr>
        <w:spacing w:line="276" w:lineRule="auto"/>
        <w:ind w:left="-426" w:right="-619"/>
        <w:jc w:val="both"/>
        <w:rPr>
          <w:rFonts w:eastAsia="Times New Roman"/>
          <w:b/>
          <w:bCs/>
        </w:rPr>
      </w:pPr>
    </w:p>
    <w:p w14:paraId="4A3E93DC" w14:textId="77777777" w:rsidR="00A30BDF" w:rsidRPr="00A30BDF" w:rsidRDefault="00A30BDF" w:rsidP="00AC1AB7">
      <w:pPr>
        <w:spacing w:after="160" w:line="259" w:lineRule="auto"/>
        <w:ind w:left="-426" w:right="-619"/>
        <w:jc w:val="center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2C882C4" w14:textId="316F8D90" w:rsidR="00277C13" w:rsidRDefault="00277C13" w:rsidP="00AC1AB7">
      <w:pPr>
        <w:spacing w:after="160" w:line="259" w:lineRule="auto"/>
        <w:ind w:left="-426" w:right="-619"/>
        <w:rPr>
          <w:rFonts w:eastAsia="Calibri"/>
          <w:b/>
          <w:bCs/>
          <w:kern w:val="2"/>
          <w:lang w:eastAsia="en-US"/>
          <w14:ligatures w14:val="standardContextual"/>
        </w:rPr>
      </w:pPr>
      <w:r>
        <w:rPr>
          <w:rFonts w:eastAsia="Calibri"/>
          <w:b/>
          <w:bCs/>
          <w:kern w:val="2"/>
          <w:lang w:eastAsia="en-US"/>
          <w14:ligatures w14:val="standardContextual"/>
        </w:rPr>
        <w:t xml:space="preserve">                                            </w:t>
      </w:r>
      <w:r w:rsidR="00AC1AB7">
        <w:rPr>
          <w:rFonts w:eastAsia="Calibri"/>
          <w:b/>
          <w:bCs/>
          <w:kern w:val="2"/>
          <w:lang w:eastAsia="en-US"/>
          <w14:ligatures w14:val="standardContextual"/>
        </w:rPr>
        <w:t xml:space="preserve">   </w:t>
      </w:r>
      <w:r>
        <w:rPr>
          <w:rFonts w:eastAsia="Calibri"/>
          <w:b/>
          <w:bCs/>
          <w:kern w:val="2"/>
          <w:lang w:eastAsia="en-US"/>
          <w14:ligatures w14:val="standardContextual"/>
        </w:rPr>
        <w:t xml:space="preserve"> </w:t>
      </w:r>
      <w:r w:rsidR="00A30BDF" w:rsidRPr="00A30BDF">
        <w:rPr>
          <w:rFonts w:eastAsia="Calibri"/>
          <w:b/>
          <w:bCs/>
          <w:kern w:val="2"/>
          <w:lang w:eastAsia="en-US"/>
          <w14:ligatures w14:val="standardContextual"/>
        </w:rPr>
        <w:t xml:space="preserve">Sorumlu Öğretim Elemanı </w:t>
      </w:r>
    </w:p>
    <w:p w14:paraId="5DBB457F" w14:textId="43C67F8C" w:rsidR="00A30BDF" w:rsidRDefault="00277C13" w:rsidP="00AC1AB7">
      <w:pPr>
        <w:spacing w:after="160" w:line="259" w:lineRule="auto"/>
        <w:ind w:left="-426" w:right="-619"/>
        <w:rPr>
          <w:rFonts w:eastAsia="Calibri"/>
          <w:b/>
          <w:bCs/>
          <w:kern w:val="2"/>
          <w:lang w:eastAsia="en-US"/>
          <w14:ligatures w14:val="standardContextual"/>
        </w:rPr>
      </w:pPr>
      <w:r>
        <w:rPr>
          <w:rFonts w:eastAsia="Calibri"/>
          <w:b/>
          <w:bCs/>
          <w:kern w:val="2"/>
          <w:lang w:eastAsia="en-US"/>
          <w14:ligatures w14:val="standardContextual"/>
        </w:rPr>
        <w:t xml:space="preserve">                                            </w:t>
      </w:r>
      <w:r w:rsidR="00AC1AB7">
        <w:rPr>
          <w:rFonts w:eastAsia="Calibri"/>
          <w:b/>
          <w:bCs/>
          <w:kern w:val="2"/>
          <w:lang w:eastAsia="en-US"/>
          <w14:ligatures w14:val="standardContextual"/>
        </w:rPr>
        <w:t xml:space="preserve">  </w:t>
      </w:r>
      <w:r>
        <w:rPr>
          <w:rFonts w:eastAsia="Calibri"/>
          <w:b/>
          <w:bCs/>
          <w:kern w:val="2"/>
          <w:lang w:eastAsia="en-US"/>
          <w14:ligatures w14:val="standardContextual"/>
        </w:rPr>
        <w:t xml:space="preserve">  </w:t>
      </w:r>
      <w:r w:rsidR="00A30BDF" w:rsidRPr="00A30BDF">
        <w:rPr>
          <w:rFonts w:eastAsia="Calibri"/>
          <w:b/>
          <w:bCs/>
          <w:kern w:val="2"/>
          <w:lang w:eastAsia="en-US"/>
          <w14:ligatures w14:val="standardContextual"/>
        </w:rPr>
        <w:t>Adı Soyadı</w:t>
      </w:r>
      <w:r>
        <w:rPr>
          <w:rFonts w:eastAsia="Calibri"/>
          <w:b/>
          <w:bCs/>
          <w:kern w:val="2"/>
          <w:lang w:eastAsia="en-US"/>
          <w14:ligatures w14:val="standardContextual"/>
        </w:rPr>
        <w:t>:</w:t>
      </w:r>
    </w:p>
    <w:p w14:paraId="54C8AC42" w14:textId="00583643" w:rsidR="00277C13" w:rsidRDefault="00277C13" w:rsidP="00AC1AB7">
      <w:pPr>
        <w:spacing w:after="160" w:line="259" w:lineRule="auto"/>
        <w:ind w:left="-426" w:right="-619"/>
        <w:rPr>
          <w:rFonts w:eastAsia="Calibri"/>
          <w:b/>
          <w:bCs/>
          <w:kern w:val="2"/>
          <w:lang w:eastAsia="en-US"/>
          <w14:ligatures w14:val="standardContextual"/>
        </w:rPr>
      </w:pPr>
      <w:r>
        <w:rPr>
          <w:rFonts w:eastAsia="Calibri"/>
          <w:b/>
          <w:bCs/>
          <w:kern w:val="2"/>
          <w:lang w:eastAsia="en-US"/>
          <w14:ligatures w14:val="standardContextual"/>
        </w:rPr>
        <w:t xml:space="preserve">                                           </w:t>
      </w:r>
      <w:r w:rsidR="00AC1AB7">
        <w:rPr>
          <w:rFonts w:eastAsia="Calibri"/>
          <w:b/>
          <w:bCs/>
          <w:kern w:val="2"/>
          <w:lang w:eastAsia="en-US"/>
          <w14:ligatures w14:val="standardContextual"/>
        </w:rPr>
        <w:t xml:space="preserve">  </w:t>
      </w:r>
      <w:r>
        <w:rPr>
          <w:rFonts w:eastAsia="Calibri"/>
          <w:b/>
          <w:bCs/>
          <w:kern w:val="2"/>
          <w:lang w:eastAsia="en-US"/>
          <w14:ligatures w14:val="standardContextual"/>
        </w:rPr>
        <w:t xml:space="preserve">   İmza:</w:t>
      </w:r>
    </w:p>
    <w:p w14:paraId="7A86949D" w14:textId="0274C8E7" w:rsidR="00277C13" w:rsidRDefault="00277C13" w:rsidP="00AC1AB7">
      <w:pPr>
        <w:spacing w:after="160" w:line="259" w:lineRule="auto"/>
        <w:ind w:left="-426" w:right="-619"/>
        <w:rPr>
          <w:rFonts w:eastAsia="Calibri"/>
          <w:b/>
          <w:bCs/>
          <w:kern w:val="2"/>
          <w:lang w:eastAsia="en-US"/>
          <w14:ligatures w14:val="standardContextual"/>
        </w:rPr>
      </w:pPr>
      <w:r>
        <w:rPr>
          <w:rFonts w:eastAsia="Calibri"/>
          <w:b/>
          <w:bCs/>
          <w:kern w:val="2"/>
          <w:lang w:eastAsia="en-US"/>
          <w14:ligatures w14:val="standardContextual"/>
        </w:rPr>
        <w:t xml:space="preserve">                                           </w:t>
      </w:r>
      <w:r w:rsidR="00AC1AB7">
        <w:rPr>
          <w:rFonts w:eastAsia="Calibri"/>
          <w:b/>
          <w:bCs/>
          <w:kern w:val="2"/>
          <w:lang w:eastAsia="en-US"/>
          <w14:ligatures w14:val="standardContextual"/>
        </w:rPr>
        <w:t xml:space="preserve">  </w:t>
      </w:r>
      <w:r>
        <w:rPr>
          <w:rFonts w:eastAsia="Calibri"/>
          <w:b/>
          <w:bCs/>
          <w:kern w:val="2"/>
          <w:lang w:eastAsia="en-US"/>
          <w14:ligatures w14:val="standardContextual"/>
        </w:rPr>
        <w:t xml:space="preserve">   Tarih:</w:t>
      </w:r>
    </w:p>
    <w:p w14:paraId="14E74119" w14:textId="77777777" w:rsidR="00277C13" w:rsidRPr="00A30BDF" w:rsidRDefault="00277C13" w:rsidP="00AC1AB7">
      <w:pPr>
        <w:spacing w:after="160" w:line="259" w:lineRule="auto"/>
        <w:ind w:left="-426" w:right="-619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74660C86" w14:textId="77777777" w:rsidR="00A30BDF" w:rsidRPr="00A30BDF" w:rsidRDefault="00A30BDF" w:rsidP="00AC1AB7">
      <w:pPr>
        <w:spacing w:after="160" w:line="259" w:lineRule="auto"/>
        <w:ind w:left="-426" w:right="-619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30BDF">
        <w:rPr>
          <w:rFonts w:eastAsia="Calibri"/>
          <w:b/>
          <w:bCs/>
          <w:kern w:val="2"/>
          <w:lang w:eastAsia="en-US"/>
          <w14:ligatures w14:val="standardContextual"/>
        </w:rPr>
        <w:t xml:space="preserve">                                                 </w:t>
      </w:r>
    </w:p>
    <w:p w14:paraId="40D02A40" w14:textId="77777777" w:rsidR="00A30BDF" w:rsidRDefault="00A30BDF" w:rsidP="00AC1AB7">
      <w:pPr>
        <w:ind w:left="-426" w:right="-619"/>
        <w:jc w:val="both"/>
        <w:rPr>
          <w:rFonts w:eastAsia="Times New Roman"/>
        </w:rPr>
      </w:pPr>
    </w:p>
    <w:tbl>
      <w:tblPr>
        <w:tblStyle w:val="TabloKlavuzu31"/>
        <w:tblpPr w:leftFromText="141" w:rightFromText="141" w:vertAnchor="text" w:horzAnchor="margin" w:tblpXSpec="center" w:tblpY="4144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AC1AB7" w:rsidRPr="004E34E4" w14:paraId="5B6D9B83" w14:textId="77777777" w:rsidTr="00AC1AB7">
        <w:tc>
          <w:tcPr>
            <w:tcW w:w="3495" w:type="dxa"/>
          </w:tcPr>
          <w:p w14:paraId="5F694C2F" w14:textId="77777777" w:rsidR="00AC1AB7" w:rsidRPr="004E34E4" w:rsidRDefault="00AC1AB7" w:rsidP="00AC1AB7">
            <w:pPr>
              <w:jc w:val="center"/>
            </w:pPr>
            <w:r w:rsidRPr="004E34E4">
              <w:rPr>
                <w:b/>
              </w:rPr>
              <w:t>Hazırlayan</w:t>
            </w:r>
          </w:p>
        </w:tc>
        <w:tc>
          <w:tcPr>
            <w:tcW w:w="3495" w:type="dxa"/>
          </w:tcPr>
          <w:p w14:paraId="659C8B40" w14:textId="77777777" w:rsidR="00AC1AB7" w:rsidRPr="004E34E4" w:rsidRDefault="00AC1AB7" w:rsidP="00AC1AB7">
            <w:pPr>
              <w:jc w:val="center"/>
            </w:pPr>
            <w:r w:rsidRPr="004E34E4">
              <w:rPr>
                <w:b/>
              </w:rPr>
              <w:t>Kontrol Eden</w:t>
            </w:r>
          </w:p>
        </w:tc>
        <w:tc>
          <w:tcPr>
            <w:tcW w:w="3495" w:type="dxa"/>
          </w:tcPr>
          <w:p w14:paraId="419710D5" w14:textId="77777777" w:rsidR="00AC1AB7" w:rsidRPr="004E34E4" w:rsidRDefault="00AC1AB7" w:rsidP="00AC1AB7">
            <w:pPr>
              <w:jc w:val="center"/>
            </w:pPr>
            <w:r w:rsidRPr="004E34E4">
              <w:rPr>
                <w:b/>
              </w:rPr>
              <w:t>Onaylayan</w:t>
            </w:r>
          </w:p>
        </w:tc>
      </w:tr>
      <w:tr w:rsidR="00AC1AB7" w:rsidRPr="004E34E4" w14:paraId="0B9B546A" w14:textId="77777777" w:rsidTr="00AC1AB7">
        <w:tc>
          <w:tcPr>
            <w:tcW w:w="3495" w:type="dxa"/>
            <w:vAlign w:val="center"/>
          </w:tcPr>
          <w:p w14:paraId="16F3CC28" w14:textId="77777777" w:rsidR="00AC1AB7" w:rsidRPr="004E34E4" w:rsidRDefault="00AC1AB7" w:rsidP="00AC1AB7">
            <w:pPr>
              <w:jc w:val="center"/>
            </w:pPr>
            <w:r>
              <w:t xml:space="preserve">Öğrenci Uyum ve Geliştirme </w:t>
            </w:r>
            <w:r w:rsidRPr="004E34E4">
              <w:t>Komisyonu</w:t>
            </w:r>
          </w:p>
        </w:tc>
        <w:tc>
          <w:tcPr>
            <w:tcW w:w="3495" w:type="dxa"/>
            <w:vAlign w:val="center"/>
          </w:tcPr>
          <w:p w14:paraId="21EBCCA9" w14:textId="77777777" w:rsidR="00AC1AB7" w:rsidRPr="004E34E4" w:rsidRDefault="00AC1AB7" w:rsidP="00AC1AB7">
            <w:pPr>
              <w:pStyle w:val="TableParagraph"/>
              <w:ind w:right="10"/>
              <w:jc w:val="center"/>
            </w:pPr>
            <w:r w:rsidRPr="004E34E4">
              <w:t>Bölüm Başkanı</w:t>
            </w:r>
          </w:p>
        </w:tc>
        <w:tc>
          <w:tcPr>
            <w:tcW w:w="3495" w:type="dxa"/>
            <w:vAlign w:val="center"/>
          </w:tcPr>
          <w:p w14:paraId="6E1736B9" w14:textId="77777777" w:rsidR="00AC1AB7" w:rsidRPr="004E34E4" w:rsidRDefault="00AC1AB7" w:rsidP="00AC1AB7">
            <w:pPr>
              <w:jc w:val="center"/>
            </w:pPr>
            <w:r w:rsidRPr="004E34E4">
              <w:t>Müdür</w:t>
            </w:r>
          </w:p>
        </w:tc>
      </w:tr>
      <w:tr w:rsidR="00AC1AB7" w:rsidRPr="004E34E4" w14:paraId="0E1C93DE" w14:textId="77777777" w:rsidTr="00AC1AB7">
        <w:trPr>
          <w:trHeight w:val="70"/>
        </w:trPr>
        <w:tc>
          <w:tcPr>
            <w:tcW w:w="3495" w:type="dxa"/>
            <w:vAlign w:val="center"/>
          </w:tcPr>
          <w:p w14:paraId="61022E10" w14:textId="77777777" w:rsidR="00AC1AB7" w:rsidRPr="004E34E4" w:rsidRDefault="00AC1AB7" w:rsidP="00AC1AB7">
            <w:pPr>
              <w:jc w:val="center"/>
            </w:pPr>
          </w:p>
        </w:tc>
        <w:tc>
          <w:tcPr>
            <w:tcW w:w="3495" w:type="dxa"/>
            <w:vAlign w:val="center"/>
          </w:tcPr>
          <w:p w14:paraId="2BAE0790" w14:textId="77777777" w:rsidR="00AC1AB7" w:rsidRPr="004E34E4" w:rsidRDefault="00AC1AB7" w:rsidP="00AC1AB7">
            <w:pPr>
              <w:pStyle w:val="TableParagraph"/>
              <w:ind w:left="884"/>
            </w:pPr>
          </w:p>
        </w:tc>
        <w:tc>
          <w:tcPr>
            <w:tcW w:w="3495" w:type="dxa"/>
            <w:vAlign w:val="center"/>
          </w:tcPr>
          <w:p w14:paraId="4E64DA6E" w14:textId="77777777" w:rsidR="00AC1AB7" w:rsidRPr="004E34E4" w:rsidRDefault="00AC1AB7" w:rsidP="00AC1AB7"/>
        </w:tc>
      </w:tr>
    </w:tbl>
    <w:p w14:paraId="7D322525" w14:textId="77777777" w:rsidR="00AC1AB7" w:rsidRDefault="00AC1AB7" w:rsidP="00AC1AB7">
      <w:pPr>
        <w:ind w:left="-426" w:right="-619"/>
        <w:jc w:val="both"/>
        <w:rPr>
          <w:rFonts w:eastAsia="Times New Roman"/>
        </w:rPr>
      </w:pPr>
    </w:p>
    <w:p w14:paraId="1E4836DC" w14:textId="77777777" w:rsidR="00AC1AB7" w:rsidRDefault="00AC1AB7" w:rsidP="00AC1AB7">
      <w:pPr>
        <w:ind w:left="-426" w:right="-619"/>
        <w:jc w:val="both"/>
        <w:rPr>
          <w:rFonts w:eastAsia="Times New Roman"/>
        </w:rPr>
      </w:pPr>
    </w:p>
    <w:p w14:paraId="26181807" w14:textId="77777777" w:rsidR="00AC1AB7" w:rsidRDefault="00AC1AB7" w:rsidP="00AC1AB7">
      <w:pPr>
        <w:ind w:left="-426" w:right="-619"/>
        <w:jc w:val="both"/>
        <w:rPr>
          <w:rFonts w:eastAsia="Times New Roman"/>
        </w:rPr>
      </w:pPr>
    </w:p>
    <w:p w14:paraId="143D88D8" w14:textId="77777777" w:rsidR="00AC1AB7" w:rsidRPr="00A30BDF" w:rsidRDefault="00AC1AB7" w:rsidP="00AC1AB7">
      <w:pPr>
        <w:ind w:left="-426" w:right="-619"/>
        <w:jc w:val="both"/>
        <w:rPr>
          <w:rFonts w:eastAsia="Times New Roman"/>
        </w:rPr>
      </w:pPr>
    </w:p>
    <w:sectPr w:rsidR="00AC1AB7" w:rsidRPr="00A30BDF" w:rsidSect="00A313B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4A35"/>
    <w:multiLevelType w:val="hybridMultilevel"/>
    <w:tmpl w:val="BB400930"/>
    <w:lvl w:ilvl="0" w:tplc="E5FA5D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6C3"/>
    <w:multiLevelType w:val="hybridMultilevel"/>
    <w:tmpl w:val="6DAE0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858C4"/>
    <w:multiLevelType w:val="hybridMultilevel"/>
    <w:tmpl w:val="1DE42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B5FD7"/>
    <w:multiLevelType w:val="hybridMultilevel"/>
    <w:tmpl w:val="EAE619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C1BE3"/>
    <w:multiLevelType w:val="hybridMultilevel"/>
    <w:tmpl w:val="04A0D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323059">
    <w:abstractNumId w:val="2"/>
  </w:num>
  <w:num w:numId="2" w16cid:durableId="2100364076">
    <w:abstractNumId w:val="0"/>
  </w:num>
  <w:num w:numId="3" w16cid:durableId="1628976086">
    <w:abstractNumId w:val="1"/>
  </w:num>
  <w:num w:numId="4" w16cid:durableId="872116503">
    <w:abstractNumId w:val="4"/>
  </w:num>
  <w:num w:numId="5" w16cid:durableId="1671059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F3"/>
    <w:rsid w:val="000836EA"/>
    <w:rsid w:val="000D697E"/>
    <w:rsid w:val="000F70FD"/>
    <w:rsid w:val="001D28A4"/>
    <w:rsid w:val="00271651"/>
    <w:rsid w:val="00277C13"/>
    <w:rsid w:val="0028784E"/>
    <w:rsid w:val="0031205C"/>
    <w:rsid w:val="00427D85"/>
    <w:rsid w:val="004C599F"/>
    <w:rsid w:val="004E6A27"/>
    <w:rsid w:val="00533F65"/>
    <w:rsid w:val="005742F3"/>
    <w:rsid w:val="005948FB"/>
    <w:rsid w:val="006A31AE"/>
    <w:rsid w:val="007753BF"/>
    <w:rsid w:val="00802147"/>
    <w:rsid w:val="009D6B7D"/>
    <w:rsid w:val="00A30BDF"/>
    <w:rsid w:val="00A313BB"/>
    <w:rsid w:val="00AC1AB7"/>
    <w:rsid w:val="00B02C51"/>
    <w:rsid w:val="00B544ED"/>
    <w:rsid w:val="00BB1560"/>
    <w:rsid w:val="00BC715C"/>
    <w:rsid w:val="00CF5DE4"/>
    <w:rsid w:val="00D619C0"/>
    <w:rsid w:val="00DC60D9"/>
    <w:rsid w:val="00E76842"/>
    <w:rsid w:val="00E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2F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D9"/>
    <w:rPr>
      <w:rFonts w:ascii="Times New Roman" w:hAnsi="Times New Roman" w:cs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60D9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277C13"/>
    <w:pPr>
      <w:widowControl w:val="0"/>
      <w:autoSpaceDE w:val="0"/>
      <w:autoSpaceDN w:val="0"/>
    </w:pPr>
    <w:rPr>
      <w:rFonts w:eastAsia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77C13"/>
    <w:rPr>
      <w:rFonts w:ascii="Times New Roman" w:eastAsia="Times New Roman" w:hAnsi="Times New Roman" w:cs="Times New Roman"/>
      <w:lang w:val="tr-TR"/>
    </w:rPr>
  </w:style>
  <w:style w:type="table" w:customStyle="1" w:styleId="TableNormal">
    <w:name w:val="Table Normal"/>
    <w:uiPriority w:val="2"/>
    <w:semiHidden/>
    <w:unhideWhenUsed/>
    <w:qFormat/>
    <w:rsid w:val="00AC1AB7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C1AB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C1AB7"/>
    <w:rPr>
      <w:sz w:val="22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AC1AB7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oKlavuzu31">
    <w:name w:val="Tablo Kılavuzu31"/>
    <w:basedOn w:val="NormalTablo"/>
    <w:next w:val="TabloKlavuzu"/>
    <w:uiPriority w:val="59"/>
    <w:rsid w:val="00AC1AB7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Nurten Terkeş</cp:lastModifiedBy>
  <cp:revision>5</cp:revision>
  <dcterms:created xsi:type="dcterms:W3CDTF">2025-07-16T07:34:00Z</dcterms:created>
  <dcterms:modified xsi:type="dcterms:W3CDTF">2025-09-20T17:28:00Z</dcterms:modified>
</cp:coreProperties>
</file>