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0006" w:rsidRDefault="00000000">
      <w:pPr>
        <w:spacing w:before="100" w:after="100"/>
        <w:jc w:val="both"/>
      </w:pPr>
      <w:r>
        <w:rPr>
          <w:b/>
          <w:bCs/>
        </w:rPr>
        <w:t xml:space="preserve">İlgi: </w:t>
      </w:r>
      <w:r>
        <w:t>Burdur Mehmet Akif Ersoy Üniversitesi Eğitim Bilimleri Enstitüsü'nün</w:t>
      </w:r>
      <w:proofErr w:type="gramStart"/>
      <w:r>
        <w:t xml:space="preserve"> …./….</w:t>
      </w:r>
      <w:proofErr w:type="gramEnd"/>
      <w:r>
        <w:t xml:space="preserve">/20…. </w:t>
      </w:r>
      <w:proofErr w:type="gramStart"/>
      <w:r>
        <w:t>tarih</w:t>
      </w:r>
      <w:proofErr w:type="gramEnd"/>
      <w:r>
        <w:t xml:space="preserve"> ve …… sayılı Yönetim Kurulu Kararı ile.</w:t>
      </w:r>
    </w:p>
    <w:p w:rsidR="003F0006" w:rsidRDefault="00000000">
      <w:pPr>
        <w:spacing w:before="120" w:after="80"/>
      </w:pPr>
      <w:r>
        <w:rPr>
          <w:b/>
          <w:bCs/>
        </w:rPr>
        <w:t>1. Öğrenci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0"/>
        <w:gridCol w:w="7606"/>
      </w:tblGrid>
      <w:tr w:rsidR="003F0006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F0006" w:rsidRDefault="00000000">
            <w:pPr>
              <w:spacing w:after="60"/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F0006" w:rsidRDefault="003F0006">
            <w:pPr>
              <w:spacing w:after="60"/>
            </w:pPr>
          </w:p>
        </w:tc>
      </w:tr>
      <w:tr w:rsidR="003F0006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F0006" w:rsidRDefault="00000000">
            <w:pPr>
              <w:spacing w:after="60"/>
            </w:pPr>
            <w:r>
              <w:rPr>
                <w:b/>
                <w:bCs/>
              </w:rPr>
              <w:t>Öğrenci Numarası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F0006" w:rsidRDefault="003F0006">
            <w:pPr>
              <w:spacing w:after="60"/>
            </w:pPr>
          </w:p>
        </w:tc>
      </w:tr>
      <w:tr w:rsidR="003F0006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F0006" w:rsidRDefault="00000000">
            <w:pPr>
              <w:spacing w:after="60"/>
            </w:pPr>
            <w:r>
              <w:rPr>
                <w:b/>
                <w:bCs/>
              </w:rPr>
              <w:t>Ana Bilim Dalı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F0006" w:rsidRDefault="003F0006">
            <w:pPr>
              <w:spacing w:after="60"/>
            </w:pPr>
          </w:p>
        </w:tc>
      </w:tr>
      <w:tr w:rsidR="003F0006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F0006" w:rsidRDefault="00000000">
            <w:pPr>
              <w:spacing w:after="60"/>
            </w:pPr>
            <w:r>
              <w:rPr>
                <w:b/>
                <w:bCs/>
              </w:rPr>
              <w:t>Programı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F0006" w:rsidRDefault="003F0006">
            <w:pPr>
              <w:spacing w:after="60"/>
            </w:pPr>
          </w:p>
        </w:tc>
      </w:tr>
      <w:tr w:rsidR="003F0006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F0006" w:rsidRDefault="00000000">
            <w:pPr>
              <w:spacing w:after="60"/>
            </w:pPr>
            <w:r>
              <w:rPr>
                <w:b/>
                <w:bCs/>
              </w:rPr>
              <w:t>Statüsü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tbl>
            <w:tblPr>
              <w:tblW w:w="73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683"/>
              <w:gridCol w:w="3683"/>
            </w:tblGrid>
            <w:tr w:rsidR="003F000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68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0006" w:rsidRDefault="00000000">
                  <w:sdt>
                    <w:sdtPr>
                      <w:alias w:val="YL"/>
                      <w:id w:val="8360387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sym w:font="MS Gothic" w:char="2610"/>
                      </w:r>
                    </w:sdtContent>
                  </w:sdt>
                  <w:r>
                    <w:t xml:space="preserve"> Yüksek Lisans</w:t>
                  </w:r>
                </w:p>
              </w:tc>
              <w:tc>
                <w:tcPr>
                  <w:tcW w:w="368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0006" w:rsidRDefault="00000000">
                  <w:sdt>
                    <w:sdtPr>
                      <w:alias w:val="Doktora"/>
                      <w:id w:val="17745935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sym w:font="MS Gothic" w:char="2610"/>
                      </w:r>
                    </w:sdtContent>
                  </w:sdt>
                  <w:r>
                    <w:t xml:space="preserve"> Doktora</w:t>
                  </w:r>
                </w:p>
              </w:tc>
            </w:tr>
          </w:tbl>
          <w:p w:rsidR="003F0006" w:rsidRDefault="003F0006"/>
        </w:tc>
      </w:tr>
      <w:tr w:rsidR="003F0006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F0006" w:rsidRDefault="00000000">
            <w:pPr>
              <w:spacing w:after="60"/>
            </w:pPr>
            <w:r>
              <w:rPr>
                <w:b/>
                <w:bCs/>
              </w:rPr>
              <w:t>Telefon / e-Posta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F0006" w:rsidRDefault="003F0006">
            <w:pPr>
              <w:spacing w:after="60"/>
            </w:pPr>
          </w:p>
        </w:tc>
      </w:tr>
    </w:tbl>
    <w:p w:rsidR="003F0006" w:rsidRDefault="003F0006"/>
    <w:p w:rsidR="003F0006" w:rsidRDefault="00000000">
      <w:pPr>
        <w:spacing w:before="120" w:after="80"/>
      </w:pPr>
      <w:r>
        <w:rPr>
          <w:b/>
          <w:bCs/>
        </w:rPr>
        <w:t>2. Tez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7366"/>
      </w:tblGrid>
      <w:tr w:rsidR="003F0006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F0006" w:rsidRDefault="00000000">
            <w:pPr>
              <w:spacing w:after="60"/>
            </w:pPr>
            <w:r>
              <w:rPr>
                <w:b/>
                <w:bCs/>
              </w:rPr>
              <w:t>Tez Danışmanı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F0006" w:rsidRDefault="003F0006">
            <w:pPr>
              <w:spacing w:after="60"/>
            </w:pPr>
          </w:p>
        </w:tc>
      </w:tr>
      <w:tr w:rsidR="003F0006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F0006" w:rsidRDefault="00000000">
            <w:pPr>
              <w:spacing w:after="60"/>
            </w:pPr>
            <w:r>
              <w:rPr>
                <w:b/>
                <w:bCs/>
              </w:rPr>
              <w:t>(Varsa) İkinci Danışman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F0006" w:rsidRDefault="003F0006">
            <w:pPr>
              <w:spacing w:after="60"/>
            </w:pPr>
          </w:p>
        </w:tc>
      </w:tr>
      <w:tr w:rsidR="003F0006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F0006" w:rsidRDefault="00000000">
            <w:pPr>
              <w:spacing w:after="60"/>
            </w:pPr>
            <w:r>
              <w:rPr>
                <w:b/>
                <w:bCs/>
              </w:rPr>
              <w:t>Tez Başlığı (Türkçe)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F0006" w:rsidRDefault="003F0006">
            <w:pPr>
              <w:spacing w:after="60"/>
            </w:pPr>
          </w:p>
        </w:tc>
      </w:tr>
      <w:tr w:rsidR="003F0006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F0006" w:rsidRDefault="00000000">
            <w:pPr>
              <w:spacing w:after="60"/>
            </w:pPr>
            <w:r>
              <w:rPr>
                <w:b/>
                <w:bCs/>
              </w:rPr>
              <w:t>Tez Başlığı (İngilizce)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F0006" w:rsidRDefault="003F0006">
            <w:pPr>
              <w:spacing w:after="60"/>
            </w:pPr>
          </w:p>
        </w:tc>
      </w:tr>
    </w:tbl>
    <w:p w:rsidR="003F0006" w:rsidRDefault="003F0006"/>
    <w:p w:rsidR="003F0006" w:rsidRDefault="00000000">
      <w:pPr>
        <w:spacing w:before="120" w:after="80"/>
      </w:pPr>
      <w:r>
        <w:rPr>
          <w:b/>
          <w:bCs/>
        </w:rPr>
        <w:t>3. Tez İnceleme ve Değerlendirme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7366"/>
      </w:tblGrid>
      <w:tr w:rsidR="003F0006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F0006" w:rsidRDefault="00000000">
            <w:pPr>
              <w:spacing w:after="60"/>
              <w:jc w:val="center"/>
            </w:pPr>
            <w:r>
              <w:rPr>
                <w:b/>
                <w:bCs/>
              </w:rPr>
              <w:t>Sunum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F0006" w:rsidRDefault="00000000">
            <w:pPr>
              <w:spacing w:before="30" w:after="30"/>
            </w:pPr>
            <w:r>
              <w:t xml:space="preserve">• Tez başlığı çalışma konusunu açık ve yeterli olarak tanımlamakta mıdır?   </w:t>
            </w:r>
            <w:sdt>
              <w:sdtPr>
                <w:id w:val="1255245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Evet    </w:t>
            </w:r>
            <w:sdt>
              <w:sdtPr>
                <w:id w:val="-133992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Hayır</w:t>
            </w:r>
          </w:p>
          <w:p w:rsidR="003F0006" w:rsidRDefault="00000000">
            <w:pPr>
              <w:spacing w:before="10" w:after="20"/>
              <w:ind w:left="200"/>
            </w:pPr>
            <w:r>
              <w:t>Açıklayınız:</w:t>
            </w:r>
          </w:p>
          <w:p w:rsidR="003F0006" w:rsidRDefault="00000000">
            <w:pPr>
              <w:spacing w:before="30" w:after="30"/>
            </w:pPr>
            <w:r>
              <w:t xml:space="preserve">• Tez kolaylıkla okunup anlaşılıyor mu?   </w:t>
            </w:r>
            <w:sdt>
              <w:sdtPr>
                <w:id w:val="326407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Evet    </w:t>
            </w:r>
            <w:sdt>
              <w:sdtPr>
                <w:id w:val="63761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Kısmen düzeltilmesi gerekir    </w:t>
            </w:r>
            <w:sdt>
              <w:sdtPr>
                <w:id w:val="162442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Yeniden yazılması gerekir</w:t>
            </w:r>
          </w:p>
          <w:p w:rsidR="003F0006" w:rsidRDefault="00000000">
            <w:pPr>
              <w:spacing w:before="30" w:after="30"/>
            </w:pPr>
            <w:r>
              <w:t xml:space="preserve">• Tablo, şekil ve grafikler metin içinde kolaylıkla bulunabiliyor mu?   </w:t>
            </w:r>
            <w:sdt>
              <w:sdtPr>
                <w:id w:val="727346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Evet    </w:t>
            </w:r>
            <w:sdt>
              <w:sdtPr>
                <w:id w:val="1900629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Hayır</w:t>
            </w:r>
          </w:p>
          <w:p w:rsidR="003F0006" w:rsidRDefault="00000000">
            <w:pPr>
              <w:spacing w:before="10" w:after="20"/>
              <w:ind w:left="200"/>
            </w:pPr>
            <w:r>
              <w:t>Açıklayınız:</w:t>
            </w:r>
          </w:p>
          <w:p w:rsidR="003F0006" w:rsidRDefault="00000000">
            <w:pPr>
              <w:spacing w:before="30" w:after="30"/>
            </w:pPr>
            <w:r>
              <w:t xml:space="preserve">• Kaynaklar Dizini   </w:t>
            </w:r>
            <w:sdt>
              <w:sdtPr>
                <w:id w:val="-749275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Doğru    </w:t>
            </w:r>
            <w:sdt>
              <w:sdtPr>
                <w:id w:val="-150072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Hatalı</w:t>
            </w:r>
          </w:p>
          <w:p w:rsidR="003F0006" w:rsidRDefault="00000000">
            <w:pPr>
              <w:spacing w:before="10" w:after="20"/>
              <w:ind w:left="200"/>
            </w:pPr>
            <w:r>
              <w:t>Açıklayınız:</w:t>
            </w:r>
          </w:p>
        </w:tc>
      </w:tr>
      <w:tr w:rsidR="003F0006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F0006" w:rsidRDefault="00000000">
            <w:pPr>
              <w:spacing w:after="60"/>
              <w:jc w:val="center"/>
            </w:pPr>
            <w:r>
              <w:rPr>
                <w:b/>
                <w:bCs/>
              </w:rPr>
              <w:t>Bütünlük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F0006" w:rsidRDefault="00000000">
            <w:pPr>
              <w:spacing w:before="30" w:after="30"/>
            </w:pPr>
            <w:r>
              <w:t>Tez bölümleri birbirlerini mantıksal ve analitik bir bütünlük ve akış içinde bağlanıyor mu?</w:t>
            </w:r>
          </w:p>
          <w:p w:rsidR="003F0006" w:rsidRDefault="00000000">
            <w:pPr>
              <w:spacing w:before="30" w:after="30"/>
            </w:pPr>
            <w:r>
              <w:t xml:space="preserve">   </w:t>
            </w:r>
            <w:sdt>
              <w:sdtPr>
                <w:id w:val="-345404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Evet    </w:t>
            </w:r>
            <w:sdt>
              <w:sdtPr>
                <w:id w:val="34050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Hayır</w:t>
            </w:r>
          </w:p>
          <w:p w:rsidR="003F0006" w:rsidRDefault="00000000">
            <w:pPr>
              <w:spacing w:before="10" w:after="20"/>
              <w:ind w:left="200"/>
            </w:pPr>
            <w:r>
              <w:t>Açıklayınız:</w:t>
            </w:r>
          </w:p>
        </w:tc>
      </w:tr>
      <w:tr w:rsidR="003F0006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F0006" w:rsidRDefault="00000000">
            <w:pPr>
              <w:spacing w:after="60"/>
              <w:jc w:val="center"/>
            </w:pPr>
            <w:r>
              <w:rPr>
                <w:b/>
                <w:bCs/>
              </w:rPr>
              <w:lastRenderedPageBreak/>
              <w:t>Özgünlük ve Yaratıcılık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F0006" w:rsidRDefault="00000000">
            <w:pPr>
              <w:spacing w:before="30" w:after="30"/>
            </w:pPr>
            <w:r>
              <w:t>Aday, sizce bu çalışma sonunda bilimsel araştırma yapma, bilgiye erişme, değerlendirme ve yorumlama yeteneği kazanmış mıdır?</w:t>
            </w:r>
          </w:p>
          <w:p w:rsidR="003F0006" w:rsidRDefault="00000000">
            <w:pPr>
              <w:spacing w:before="30" w:after="30"/>
            </w:pPr>
            <w:r>
              <w:t xml:space="preserve">   </w:t>
            </w:r>
            <w:sdt>
              <w:sdtPr>
                <w:id w:val="1306191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Evet    </w:t>
            </w:r>
            <w:sdt>
              <w:sdtPr>
                <w:id w:val="-84155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Hayır</w:t>
            </w:r>
          </w:p>
          <w:p w:rsidR="003F0006" w:rsidRDefault="00000000">
            <w:pPr>
              <w:spacing w:before="30" w:after="30"/>
            </w:pPr>
            <w:r>
              <w:t>Doktora tezleri, ayrıca, aşağıda belirtilen niteliklerden en az birini sağlamalıdır. Bu tez çalışması:</w:t>
            </w:r>
          </w:p>
          <w:p w:rsidR="003F0006" w:rsidRDefault="00000000">
            <w:pPr>
              <w:spacing w:before="20" w:after="20"/>
              <w:ind w:left="200"/>
            </w:pPr>
            <w:sdt>
              <w:sdtPr>
                <w:id w:val="-17704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Bilime yenilik getirmiştir.</w:t>
            </w:r>
          </w:p>
          <w:p w:rsidR="003F0006" w:rsidRDefault="00000000">
            <w:pPr>
              <w:spacing w:before="20" w:after="20"/>
              <w:ind w:left="200"/>
            </w:pPr>
            <w:sdt>
              <w:sdtPr>
                <w:id w:val="-92318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Yeni bir bilimsel yöntem geliştirmiştir.</w:t>
            </w:r>
          </w:p>
          <w:p w:rsidR="003F0006" w:rsidRDefault="00000000">
            <w:pPr>
              <w:spacing w:before="20" w:after="20"/>
              <w:ind w:left="200"/>
            </w:pPr>
            <w:sdt>
              <w:sdtPr>
                <w:id w:val="-135819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Bilinen bir yöntemi yeni bir alana uygulamıştır.</w:t>
            </w:r>
          </w:p>
        </w:tc>
      </w:tr>
      <w:tr w:rsidR="003F0006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F0006" w:rsidRDefault="00000000">
            <w:pPr>
              <w:spacing w:after="60"/>
              <w:jc w:val="center"/>
            </w:pPr>
            <w:r>
              <w:rPr>
                <w:b/>
                <w:bCs/>
              </w:rPr>
              <w:t>Giriş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F0006" w:rsidRDefault="00000000">
            <w:pPr>
              <w:spacing w:before="30" w:after="30"/>
            </w:pPr>
            <w:r>
              <w:t xml:space="preserve">Araştırmaya sebep olan problem </w:t>
            </w:r>
            <w:proofErr w:type="gramStart"/>
            <w:r>
              <w:t xml:space="preserve">tanımlanmıştır:   </w:t>
            </w:r>
            <w:proofErr w:type="gramEnd"/>
            <w:sdt>
              <w:sdtPr>
                <w:id w:val="-148862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Evet    </w:t>
            </w:r>
            <w:sdt>
              <w:sdtPr>
                <w:id w:val="1717623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Hayır</w:t>
            </w:r>
          </w:p>
          <w:p w:rsidR="003F0006" w:rsidRDefault="00000000">
            <w:pPr>
              <w:spacing w:before="30" w:after="30"/>
            </w:pPr>
            <w:r>
              <w:t xml:space="preserve">Problemin çözümüne yönelik hipotezler açık olarak </w:t>
            </w:r>
            <w:proofErr w:type="gramStart"/>
            <w:r>
              <w:t xml:space="preserve">belirtilmiştir:   </w:t>
            </w:r>
            <w:proofErr w:type="gramEnd"/>
            <w:sdt>
              <w:sdtPr>
                <w:id w:val="-733006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Evet    </w:t>
            </w:r>
            <w:sdt>
              <w:sdtPr>
                <w:id w:val="1237122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Hayır</w:t>
            </w:r>
          </w:p>
        </w:tc>
      </w:tr>
      <w:tr w:rsidR="003F0006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F0006" w:rsidRDefault="00000000">
            <w:pPr>
              <w:spacing w:after="60"/>
              <w:jc w:val="center"/>
            </w:pPr>
            <w:r>
              <w:rPr>
                <w:b/>
                <w:bCs/>
              </w:rPr>
              <w:t xml:space="preserve">Kuramsal Yapı / İlgili </w:t>
            </w:r>
            <w:proofErr w:type="spellStart"/>
            <w:r>
              <w:rPr>
                <w:b/>
                <w:bCs/>
              </w:rPr>
              <w:t>Alanyazın</w:t>
            </w:r>
            <w:proofErr w:type="spellEnd"/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F0006" w:rsidRDefault="00000000">
            <w:pPr>
              <w:spacing w:before="30" w:after="30"/>
            </w:pPr>
            <w:r>
              <w:t xml:space="preserve">   </w:t>
            </w:r>
            <w:sdt>
              <w:sdtPr>
                <w:id w:val="1293712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Uygundur</w:t>
            </w:r>
          </w:p>
          <w:p w:rsidR="003F0006" w:rsidRDefault="00000000">
            <w:pPr>
              <w:spacing w:before="30" w:after="30"/>
            </w:pPr>
            <w:r>
              <w:t>Düzeltme önerisi:</w:t>
            </w:r>
          </w:p>
        </w:tc>
      </w:tr>
      <w:tr w:rsidR="003F0006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F0006" w:rsidRDefault="00000000">
            <w:pPr>
              <w:spacing w:after="60"/>
              <w:jc w:val="center"/>
            </w:pPr>
            <w:r>
              <w:rPr>
                <w:b/>
                <w:bCs/>
              </w:rPr>
              <w:t>Yöntem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F0006" w:rsidRDefault="00000000">
            <w:pPr>
              <w:spacing w:before="30" w:after="30"/>
            </w:pPr>
            <w:r>
              <w:t xml:space="preserve">   </w:t>
            </w:r>
            <w:sdt>
              <w:sdtPr>
                <w:id w:val="-554855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Uygundur</w:t>
            </w:r>
          </w:p>
          <w:p w:rsidR="003F0006" w:rsidRDefault="00000000">
            <w:pPr>
              <w:spacing w:before="30" w:after="30"/>
            </w:pPr>
            <w:r>
              <w:t>Düzeltme önerisi:</w:t>
            </w:r>
          </w:p>
        </w:tc>
      </w:tr>
      <w:tr w:rsidR="003F0006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F0006" w:rsidRDefault="00000000">
            <w:pPr>
              <w:spacing w:after="60"/>
              <w:jc w:val="center"/>
            </w:pPr>
            <w:r>
              <w:rPr>
                <w:b/>
                <w:bCs/>
              </w:rPr>
              <w:t>Bulgular ve Yorum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F0006" w:rsidRDefault="00000000">
            <w:pPr>
              <w:spacing w:before="30" w:after="30"/>
            </w:pPr>
            <w:r>
              <w:t xml:space="preserve">   </w:t>
            </w:r>
            <w:sdt>
              <w:sdtPr>
                <w:id w:val="-134146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Uygundur</w:t>
            </w:r>
          </w:p>
          <w:p w:rsidR="003F0006" w:rsidRDefault="00000000">
            <w:pPr>
              <w:spacing w:before="30" w:after="30"/>
            </w:pPr>
            <w:r>
              <w:t>Düzeltme önerisi:</w:t>
            </w:r>
          </w:p>
        </w:tc>
      </w:tr>
      <w:tr w:rsidR="003F0006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F0006" w:rsidRDefault="00000000">
            <w:pPr>
              <w:spacing w:after="60"/>
              <w:jc w:val="center"/>
            </w:pPr>
            <w:r>
              <w:rPr>
                <w:b/>
                <w:bCs/>
              </w:rPr>
              <w:t>Sonuç ve Öneriler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F0006" w:rsidRDefault="00000000">
            <w:pPr>
              <w:spacing w:before="30" w:after="30"/>
            </w:pPr>
            <w:r>
              <w:t xml:space="preserve">   </w:t>
            </w:r>
            <w:sdt>
              <w:sdtPr>
                <w:id w:val="907505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Uygundur</w:t>
            </w:r>
          </w:p>
          <w:p w:rsidR="003F0006" w:rsidRDefault="00000000">
            <w:pPr>
              <w:spacing w:before="30" w:after="30"/>
            </w:pPr>
            <w:r>
              <w:t>Düzeltme önerisi:</w:t>
            </w:r>
          </w:p>
        </w:tc>
      </w:tr>
      <w:tr w:rsidR="003F0006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F0006" w:rsidRDefault="00000000">
            <w:pPr>
              <w:spacing w:after="60"/>
              <w:jc w:val="center"/>
            </w:pPr>
            <w:r>
              <w:rPr>
                <w:b/>
                <w:bCs/>
              </w:rPr>
              <w:t>Sonuç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F0006" w:rsidRDefault="00000000">
            <w:pPr>
              <w:spacing w:before="30" w:after="30"/>
            </w:pPr>
            <w:r>
              <w:t>Tarafımdan incelenen bu tez, Burdur Mehmet Akif Ersoy Üniversitesi Lisansüstü Eğitim-Öğretim ve Sınav Yönetmeliği uyarınca:</w:t>
            </w:r>
          </w:p>
          <w:p w:rsidR="003F0006" w:rsidRDefault="00000000">
            <w:pPr>
              <w:spacing w:before="20" w:after="20"/>
              <w:ind w:left="200"/>
            </w:pPr>
            <w:sdt>
              <w:sdtPr>
                <w:id w:val="152955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Savunmaya değer bulunmuştur.</w:t>
            </w:r>
          </w:p>
          <w:p w:rsidR="003F0006" w:rsidRDefault="00000000">
            <w:pPr>
              <w:spacing w:before="20" w:after="20"/>
              <w:ind w:left="200"/>
            </w:pPr>
            <w:sdt>
              <w:sdtPr>
                <w:id w:val="1031070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Savunmaya değer bulunmamıştır.</w:t>
            </w:r>
          </w:p>
          <w:p w:rsidR="003F0006" w:rsidRDefault="00000000">
            <w:pPr>
              <w:spacing w:before="20" w:after="20"/>
              <w:ind w:left="200"/>
            </w:pPr>
            <w:sdt>
              <w:sdtPr>
                <w:id w:val="-207279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Ek süre verilerek düzeltilmesi gerekir.</w:t>
            </w:r>
          </w:p>
        </w:tc>
      </w:tr>
    </w:tbl>
    <w:p w:rsidR="003F0006" w:rsidRDefault="003F0006"/>
    <w:p w:rsidR="003F0006" w:rsidRDefault="00000000">
      <w:pPr>
        <w:spacing w:before="120" w:after="80"/>
      </w:pPr>
      <w:r>
        <w:rPr>
          <w:b/>
          <w:bCs/>
        </w:rPr>
        <w:t>4. Jüri Üyesi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7366"/>
      </w:tblGrid>
      <w:tr w:rsidR="003F0006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F0006" w:rsidRDefault="00000000">
            <w:pPr>
              <w:spacing w:after="60"/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F0006" w:rsidRDefault="003F0006">
            <w:pPr>
              <w:spacing w:after="60"/>
            </w:pPr>
          </w:p>
        </w:tc>
      </w:tr>
      <w:tr w:rsidR="003F0006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F0006" w:rsidRDefault="00000000">
            <w:pPr>
              <w:spacing w:after="60"/>
            </w:pPr>
            <w:r>
              <w:rPr>
                <w:b/>
                <w:bCs/>
              </w:rPr>
              <w:t>Ana Bilim Dalı / Bilim Dalı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F0006" w:rsidRDefault="003F0006">
            <w:pPr>
              <w:spacing w:after="60"/>
            </w:pPr>
          </w:p>
        </w:tc>
      </w:tr>
      <w:tr w:rsidR="003F0006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F0006" w:rsidRDefault="00000000">
            <w:pPr>
              <w:spacing w:after="60"/>
            </w:pPr>
            <w:r>
              <w:rPr>
                <w:b/>
                <w:bCs/>
              </w:rPr>
              <w:t>Üniversite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F0006" w:rsidRDefault="003F0006">
            <w:pPr>
              <w:spacing w:after="60"/>
            </w:pPr>
          </w:p>
        </w:tc>
      </w:tr>
      <w:tr w:rsidR="003F0006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F0006" w:rsidRDefault="00000000">
            <w:pPr>
              <w:spacing w:after="60"/>
            </w:pPr>
            <w:r>
              <w:rPr>
                <w:b/>
                <w:bCs/>
              </w:rPr>
              <w:t>Tarih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F0006" w:rsidRDefault="003F0006">
            <w:pPr>
              <w:spacing w:after="60"/>
            </w:pPr>
          </w:p>
        </w:tc>
      </w:tr>
      <w:tr w:rsidR="003F000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F0006" w:rsidRDefault="00000000">
            <w:pPr>
              <w:spacing w:after="60"/>
            </w:pPr>
            <w:r>
              <w:rPr>
                <w:b/>
                <w:bCs/>
              </w:rPr>
              <w:t>İmza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F0006" w:rsidRDefault="003F0006">
            <w:pPr>
              <w:spacing w:after="60"/>
            </w:pPr>
          </w:p>
        </w:tc>
      </w:tr>
    </w:tbl>
    <w:p w:rsidR="003F0006" w:rsidRDefault="00000000">
      <w:pPr>
        <w:spacing w:before="100" w:after="60"/>
        <w:jc w:val="both"/>
      </w:pPr>
      <w:r>
        <w:rPr>
          <w:b/>
          <w:bCs/>
          <w:i/>
          <w:iCs/>
        </w:rPr>
        <w:t>Bu form, tez savunma sınavından sonra sınav tutanağı ile birlikte Enstitü Müdürlüğüne gönderilir.</w:t>
      </w:r>
    </w:p>
    <w:sectPr w:rsidR="003F0006">
      <w:headerReference w:type="default" r:id="rId7"/>
      <w:footerReference w:type="default" r:id="rId8"/>
      <w:pgSz w:w="11906" w:h="16838"/>
      <w:pgMar w:top="2100" w:right="1000" w:bottom="1400" w:left="1000" w:header="50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29BE" w:rsidRDefault="000929BE">
      <w:r>
        <w:separator/>
      </w:r>
    </w:p>
  </w:endnote>
  <w:endnote w:type="continuationSeparator" w:id="0">
    <w:p w:rsidR="000929BE" w:rsidRDefault="0009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0006" w:rsidRDefault="003F0006">
    <w:pPr>
      <w:pBdr>
        <w:top w:val="single" w:sz="6" w:space="4" w:color="000000"/>
      </w:pBdr>
    </w:pPr>
  </w:p>
  <w:p w:rsidR="003F0006" w:rsidRDefault="00000000">
    <w:pPr>
      <w:spacing w:before="80"/>
    </w:pPr>
    <w:r>
      <w:rPr>
        <w:b/>
        <w:bCs/>
        <w:i/>
        <w:iCs/>
        <w:sz w:val="18"/>
        <w:szCs w:val="18"/>
      </w:rPr>
      <w:t>Burdur Mehmet Akif Ersoy Üniversitesi Eğitim Bilimleri Enstitüsü</w:t>
    </w:r>
  </w:p>
  <w:p w:rsidR="003F0006" w:rsidRDefault="00000000">
    <w:pPr>
      <w:spacing w:before="20"/>
    </w:pPr>
    <w:r>
      <w:rPr>
        <w:i/>
        <w:iCs/>
        <w:sz w:val="18"/>
        <w:szCs w:val="18"/>
      </w:rPr>
      <w:t>İstiklal Yerleşkesi, 15030 Merkez/BURDUR</w:t>
    </w:r>
  </w:p>
  <w:p w:rsidR="003F0006" w:rsidRDefault="00000000">
    <w:pPr>
      <w:spacing w:before="20"/>
    </w:pPr>
    <w:r>
      <w:rPr>
        <w:i/>
        <w:iCs/>
        <w:sz w:val="18"/>
        <w:szCs w:val="18"/>
      </w:rPr>
      <w:t>Tel: 0 (248) 213 32 02   |   e-Posta: ebe@mehmetakif.edu.tr   |   Web: http://ebe.mehmetakif.edu.tr/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29BE" w:rsidRDefault="000929BE">
      <w:r>
        <w:separator/>
      </w:r>
    </w:p>
  </w:footnote>
  <w:footnote w:type="continuationSeparator" w:id="0">
    <w:p w:rsidR="000929BE" w:rsidRDefault="00092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93"/>
      <w:gridCol w:w="5323"/>
      <w:gridCol w:w="3090"/>
    </w:tblGrid>
    <w:tr w:rsidR="003F0006">
      <w:tblPrEx>
        <w:tblCellMar>
          <w:top w:w="0" w:type="dxa"/>
          <w:bottom w:w="0" w:type="dxa"/>
        </w:tblCellMar>
      </w:tblPrEx>
      <w:trPr>
        <w:cantSplit/>
      </w:trPr>
      <w:tc>
        <w:tcPr>
          <w:tcW w:w="15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3F0006" w:rsidRDefault="00000000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619125" cy="6191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80" w:type="dxa"/>
            <w:left w:w="120" w:type="dxa"/>
            <w:bottom w:w="80" w:type="dxa"/>
            <w:right w:w="120" w:type="dxa"/>
          </w:tcMar>
          <w:vAlign w:val="center"/>
        </w:tcPr>
        <w:p w:rsidR="003F0006" w:rsidRDefault="00000000">
          <w:pPr>
            <w:spacing w:before="40"/>
            <w:jc w:val="center"/>
          </w:pPr>
          <w:r>
            <w:rPr>
              <w:b/>
              <w:bCs/>
            </w:rPr>
            <w:t>Burdur Mehmet Akif Ersoy Üniversitesi</w:t>
          </w:r>
        </w:p>
        <w:p w:rsidR="003F0006" w:rsidRDefault="00000000">
          <w:pPr>
            <w:spacing w:after="60"/>
            <w:jc w:val="center"/>
          </w:pPr>
          <w:r>
            <w:rPr>
              <w:b/>
              <w:bCs/>
            </w:rPr>
            <w:t>Eğitim Bilimleri Enstitüsü</w:t>
          </w:r>
        </w:p>
        <w:p w:rsidR="003F0006" w:rsidRDefault="00000000">
          <w:pPr>
            <w:spacing w:after="40"/>
            <w:jc w:val="center"/>
          </w:pPr>
          <w:r>
            <w:rPr>
              <w:b/>
              <w:bCs/>
            </w:rPr>
            <w:t>Tez İnceleme ve Değerlendirme Formu (Kişisel Jüri Raporu)</w:t>
          </w:r>
        </w:p>
      </w:tc>
      <w:tc>
        <w:tcPr>
          <w:tcW w:w="30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tbl>
          <w:tblPr>
            <w:tblW w:w="300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10" w:type="dxa"/>
              <w:right w:w="10" w:type="dxa"/>
            </w:tblCellMar>
            <w:tblLook w:val="0000" w:firstRow="0" w:lastRow="0" w:firstColumn="0" w:lastColumn="0" w:noHBand="0" w:noVBand="0"/>
          </w:tblPr>
          <w:tblGrid>
            <w:gridCol w:w="1700"/>
            <w:gridCol w:w="1300"/>
          </w:tblGrid>
          <w:tr w:rsidR="003F0006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3F0006" w:rsidRDefault="00000000">
                <w:r>
                  <w:rPr>
                    <w:b/>
                    <w:bCs/>
                    <w:sz w:val="18"/>
                    <w:szCs w:val="18"/>
                  </w:rPr>
                  <w:t>Doküman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3F0006" w:rsidRDefault="00000000">
                <w:r>
                  <w:rPr>
                    <w:sz w:val="18"/>
                    <w:szCs w:val="18"/>
                  </w:rPr>
                  <w:t>FR-007</w:t>
                </w:r>
              </w:p>
            </w:tc>
          </w:tr>
          <w:tr w:rsidR="003F0006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3F0006" w:rsidRDefault="00000000">
                <w:r>
                  <w:rPr>
                    <w:b/>
                    <w:bCs/>
                    <w:sz w:val="18"/>
                    <w:szCs w:val="18"/>
                  </w:rPr>
                  <w:t>Yayın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3F0006" w:rsidRDefault="00000000">
                <w:r>
                  <w:rPr>
                    <w:sz w:val="18"/>
                    <w:szCs w:val="18"/>
                  </w:rPr>
                  <w:t>1</w:t>
                </w:r>
                <w:r w:rsidR="0015074F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.0</w:t>
                </w:r>
                <w:r w:rsidR="0015074F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.2026</w:t>
                </w:r>
              </w:p>
            </w:tc>
          </w:tr>
          <w:tr w:rsidR="003F0006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3F0006" w:rsidRDefault="00000000">
                <w:r>
                  <w:rPr>
                    <w:b/>
                    <w:bCs/>
                    <w:sz w:val="18"/>
                    <w:szCs w:val="18"/>
                  </w:rPr>
                  <w:t>Revizyon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3F0006" w:rsidRDefault="00000000">
                <w:r>
                  <w:rPr>
                    <w:sz w:val="18"/>
                    <w:szCs w:val="18"/>
                  </w:rPr>
                  <w:t>0</w:t>
                </w:r>
                <w:r w:rsidR="0015074F">
                  <w:rPr>
                    <w:sz w:val="18"/>
                    <w:szCs w:val="18"/>
                  </w:rPr>
                  <w:t>1</w:t>
                </w:r>
              </w:p>
            </w:tc>
          </w:tr>
          <w:tr w:rsidR="003F0006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3F0006" w:rsidRDefault="00000000">
                <w:r>
                  <w:rPr>
                    <w:b/>
                    <w:bCs/>
                    <w:sz w:val="18"/>
                    <w:szCs w:val="18"/>
                  </w:rPr>
                  <w:t>Revizyon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3F0006" w:rsidRDefault="0015074F">
                <w:r>
                  <w:rPr>
                    <w:sz w:val="18"/>
                    <w:szCs w:val="18"/>
                  </w:rPr>
                  <w:t>18.06.2026</w:t>
                </w:r>
              </w:p>
            </w:tc>
          </w:tr>
          <w:tr w:rsidR="003F0006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3F0006" w:rsidRDefault="00000000">
                <w:r>
                  <w:rPr>
                    <w:b/>
                    <w:bCs/>
                    <w:sz w:val="18"/>
                    <w:szCs w:val="18"/>
                  </w:rPr>
                  <w:t>Sayfa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3F0006" w:rsidRDefault="00000000"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PAGE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15074F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  <w:r>
                  <w:rPr>
                    <w:sz w:val="18"/>
                    <w:szCs w:val="18"/>
                  </w:rPr>
                  <w:t xml:space="preserve"> / </w:t>
                </w:r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NUMPAGES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15074F">
                  <w:rPr>
                    <w:noProof/>
                    <w:sz w:val="18"/>
                    <w:szCs w:val="18"/>
                  </w:rPr>
                  <w:t>2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tr>
        </w:tbl>
        <w:p w:rsidR="003F0006" w:rsidRDefault="003F0006"/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A47AC"/>
    <w:multiLevelType w:val="hybridMultilevel"/>
    <w:tmpl w:val="B0645CA0"/>
    <w:lvl w:ilvl="0" w:tplc="C0F89AB8">
      <w:start w:val="1"/>
      <w:numFmt w:val="bullet"/>
      <w:lvlText w:val="●"/>
      <w:lvlJc w:val="left"/>
      <w:pPr>
        <w:ind w:left="720" w:hanging="360"/>
      </w:pPr>
    </w:lvl>
    <w:lvl w:ilvl="1" w:tplc="FE1C39B0">
      <w:start w:val="1"/>
      <w:numFmt w:val="bullet"/>
      <w:lvlText w:val="○"/>
      <w:lvlJc w:val="left"/>
      <w:pPr>
        <w:ind w:left="1440" w:hanging="360"/>
      </w:pPr>
    </w:lvl>
    <w:lvl w:ilvl="2" w:tplc="A89E54B8">
      <w:start w:val="1"/>
      <w:numFmt w:val="bullet"/>
      <w:lvlText w:val="■"/>
      <w:lvlJc w:val="left"/>
      <w:pPr>
        <w:ind w:left="2160" w:hanging="360"/>
      </w:pPr>
    </w:lvl>
    <w:lvl w:ilvl="3" w:tplc="9B7EDB2A">
      <w:start w:val="1"/>
      <w:numFmt w:val="bullet"/>
      <w:lvlText w:val="●"/>
      <w:lvlJc w:val="left"/>
      <w:pPr>
        <w:ind w:left="2880" w:hanging="360"/>
      </w:pPr>
    </w:lvl>
    <w:lvl w:ilvl="4" w:tplc="77266E7C">
      <w:start w:val="1"/>
      <w:numFmt w:val="bullet"/>
      <w:lvlText w:val="○"/>
      <w:lvlJc w:val="left"/>
      <w:pPr>
        <w:ind w:left="3600" w:hanging="360"/>
      </w:pPr>
    </w:lvl>
    <w:lvl w:ilvl="5" w:tplc="207819CC">
      <w:start w:val="1"/>
      <w:numFmt w:val="bullet"/>
      <w:lvlText w:val="■"/>
      <w:lvlJc w:val="left"/>
      <w:pPr>
        <w:ind w:left="4320" w:hanging="360"/>
      </w:pPr>
    </w:lvl>
    <w:lvl w:ilvl="6" w:tplc="03588076">
      <w:start w:val="1"/>
      <w:numFmt w:val="bullet"/>
      <w:lvlText w:val="●"/>
      <w:lvlJc w:val="left"/>
      <w:pPr>
        <w:ind w:left="5040" w:hanging="360"/>
      </w:pPr>
    </w:lvl>
    <w:lvl w:ilvl="7" w:tplc="B7B2A454">
      <w:start w:val="1"/>
      <w:numFmt w:val="bullet"/>
      <w:lvlText w:val="●"/>
      <w:lvlJc w:val="left"/>
      <w:pPr>
        <w:ind w:left="5760" w:hanging="360"/>
      </w:pPr>
    </w:lvl>
    <w:lvl w:ilvl="8" w:tplc="CE0085E2">
      <w:start w:val="1"/>
      <w:numFmt w:val="bullet"/>
      <w:lvlText w:val="●"/>
      <w:lvlJc w:val="left"/>
      <w:pPr>
        <w:ind w:left="6480" w:hanging="360"/>
      </w:pPr>
    </w:lvl>
  </w:abstractNum>
  <w:num w:numId="1" w16cid:durableId="3188237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006"/>
    <w:rsid w:val="000929BE"/>
    <w:rsid w:val="0015074F"/>
    <w:rsid w:val="003F0006"/>
    <w:rsid w:val="003F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066856"/>
  <w15:docId w15:val="{0062D293-DEEF-294E-9BEE-045BF0E3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15074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5074F"/>
  </w:style>
  <w:style w:type="paragraph" w:styleId="AltBilgi">
    <w:name w:val="footer"/>
    <w:basedOn w:val="Normal"/>
    <w:link w:val="AltBilgiChar"/>
    <w:uiPriority w:val="99"/>
    <w:unhideWhenUsed/>
    <w:rsid w:val="0015074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50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FR-007 Tez İnceleme ve Değerlendirme Formu (Kişisel Jüri Raporu)</dc:title>
  <dc:creator>Dr. Öğr. Üyesi Veysel DAL; MAKÜ EBE</dc:creator>
  <cp:lastModifiedBy>Yusuf Emre Yeşilyurt</cp:lastModifiedBy>
  <cp:revision>2</cp:revision>
  <dcterms:created xsi:type="dcterms:W3CDTF">2026-05-19T23:14:00Z</dcterms:created>
  <dcterms:modified xsi:type="dcterms:W3CDTF">2026-06-17T19:20:00Z</dcterms:modified>
</cp:coreProperties>
</file>