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17626E">
        <w:trPr>
          <w:jc w:val="center"/>
        </w:trPr>
        <w:tc>
          <w:tcPr>
            <w:tcW w:w="2486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3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2B4923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bookmarkStart w:id="0" w:name="_GoBack"/>
            <w:bookmarkEnd w:id="0"/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17626E" w:rsidRDefault="0017626E" w:rsidP="0017626E">
            <w:pPr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17626E">
              <w:rPr>
                <w:rStyle w:val="fontstyle01"/>
                <w:color w:val="FFFFFF" w:themeColor="background1"/>
                <w:sz w:val="32"/>
                <w:szCs w:val="32"/>
              </w:rPr>
              <w:t>LİSANSÜSTÜ KONTENJANLARIN</w:t>
            </w:r>
            <w:r>
              <w:rPr>
                <w:rStyle w:val="fontstyle01"/>
                <w:color w:val="FFFFFF" w:themeColor="background1"/>
                <w:sz w:val="32"/>
                <w:szCs w:val="32"/>
              </w:rPr>
              <w:t xml:space="preserve"> </w:t>
            </w:r>
            <w:r w:rsidRPr="0017626E">
              <w:rPr>
                <w:rStyle w:val="fontstyle01"/>
                <w:color w:val="FFFFFF" w:themeColor="background1"/>
                <w:sz w:val="32"/>
                <w:szCs w:val="32"/>
              </w:rPr>
              <w:t>BELİRLENMESİ ve</w:t>
            </w:r>
            <w:r>
              <w:rPr>
                <w:rStyle w:val="fontstyle01"/>
                <w:color w:val="FFFFFF" w:themeColor="background1"/>
                <w:sz w:val="32"/>
                <w:szCs w:val="32"/>
              </w:rPr>
              <w:t xml:space="preserve"> </w:t>
            </w:r>
            <w:r w:rsidRPr="0017626E">
              <w:rPr>
                <w:rStyle w:val="fontstyle01"/>
                <w:color w:val="FFFFFF" w:themeColor="background1"/>
                <w:sz w:val="32"/>
                <w:szCs w:val="32"/>
              </w:rPr>
              <w:t xml:space="preserve">ÖĞRENCİ ALIMI </w:t>
            </w:r>
          </w:p>
          <w:p w:rsidR="0017626E" w:rsidRDefault="0017626E" w:rsidP="0017626E">
            <w:pPr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</w:p>
          <w:p w:rsidR="000B16DD" w:rsidRPr="000B16DD" w:rsidRDefault="00170723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 w:rsidRPr="00170723">
              <w:rPr>
                <w:rStyle w:val="fontstyle01"/>
                <w:color w:val="FFFFFF" w:themeColor="background1"/>
              </w:rPr>
              <w:t>İŞ AKIŞ ŞEMASI</w:t>
            </w:r>
          </w:p>
        </w:tc>
        <w:tc>
          <w:tcPr>
            <w:tcW w:w="2485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3AB38766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17626E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17626E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3CCD54B" wp14:editId="141F9FE0">
                <wp:simplePos x="0" y="0"/>
                <wp:positionH relativeFrom="column">
                  <wp:posOffset>338455</wp:posOffset>
                </wp:positionH>
                <wp:positionV relativeFrom="paragraph">
                  <wp:posOffset>318770</wp:posOffset>
                </wp:positionV>
                <wp:extent cx="5095875" cy="862965"/>
                <wp:effectExtent l="0" t="0" r="28575" b="1333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8629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26E" w:rsidRPr="009835F2" w:rsidRDefault="0017626E" w:rsidP="0017626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İlgili Dönem için Anabilim Dalı Başkanlıklarından Kontenjan talepleri Enstitü tarafından istenir.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CD54B" id="Yuvarlatılmış Dikdörtgen 15" o:spid="_x0000_s1026" style="position:absolute;margin-left:26.65pt;margin-top:25.1pt;width:401.25pt;height:67.9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PZtAIAALkFAAAOAAAAZHJzL2Uyb0RvYy54bWysVM1u2zAMvg/YOwi6r3aCpj9BnSJo0WFA&#10;1xVth2JHRZZjY5KoSXLs7GX2DL3sBda91yjZcYK224BhOSikSX4UP5E8OW2VJCthXQU6o6O9lBKh&#10;OeSVXmb0493FmyNKnGc6ZxK0yOhaOHo6e/3qpDFTMYYSZC4sQRDtpo3JaOm9mSaJ46VQzO2BERqN&#10;BVjFPKp2meSWNYiuZDJO04OkAZsbC1w4h1/POyOdRfyiENx/KAonPJEZxbv5eNp4LsKZzE7YdGmZ&#10;KSveX4P9wy0UqzQmHaDOmWekttUzKFVxCw4Kv8dBJVAUFRexBqxmlD6p5rZkRsRakBxnBprc/4Pl&#10;V6trS6oc325CiWYK3+hTvWJWMv/4INXjw89v5Lz6nP/4bv1SaIJuyFlj3BRDb8217TWHYiCgLawK&#10;/1gaaSPP64Fn0XrC8eMkPZ4cHWI+jrajg/HxQQRNttHGOv9WgCJByKiFWuc3+JiRY7a6dB7Tov/G&#10;L2R0IKv8opIyKqGBxJm0ZMXw6RnnQvtRDJe1eg95932S4i8UhFix50JIp23RklBtV1+U/FqKkEPq&#10;G1Egd1jROCIPCM+TupLl4m85I2BALrCKAbu79W+wu6v3/iFUxKYfgtM/XawLHiJiZtB+CFaVBvsS&#10;gEQq+8ydP1K2Q00Qfbto0SWIC8jX2GQWuulzhl9U+KyXzPlrZnHccDBxhfgPeBQSmoxCL1FSgv36&#10;0vfgj1OAVkoaHN+Mui81s4IS+U7jfByP9vfDvEdlf3I4RsXuWha7Fl2rM8A2GeGyMjyKwd/LjVhY&#10;UPe4aeYhK5qY5pg7o9zbjXLmu7WCu4qL+Ty64Ywb5i/1reEBPBAcOvauvWfW9L3tcSquYDPqbPqk&#10;uzvfEKlhXnsoqtj6W1576nE/xL7td1lYQLt69Npu3NkvAAAA//8DAFBLAwQUAAYACAAAACEAZGXr&#10;8N0AAAAJAQAADwAAAGRycy9kb3ducmV2LnhtbEyPzU6EQBCE7ya+w6RNvLnDLoEQZNgYN3oyGlce&#10;oJfpBeL8IDML+Pa2Jz11KvWluqrar9aImaYweKdgu0lAkGu9HlynoPl4uitAhIhOo/GOFHxTgH19&#10;fVVhqf3i3mk+xk5wiAslKuhjHEspQ9uTxbDxIzn2zn6yGFlOndQTLhxujdwlSS4tDo4/9DjSY0/t&#10;5/FiFayUH56bwyudszb7SheczUvzptTtzfpwDyLSGv9g+K3P1aHmTid/cToIoyBLUyb5JjsQ7BdZ&#10;xlNODBb5FmRdyf8L6h8AAAD//wMAUEsBAi0AFAAGAAgAAAAhALaDOJL+AAAA4QEAABMAAAAAAAAA&#10;AAAAAAAAAAAAAFtDb250ZW50X1R5cGVzXS54bWxQSwECLQAUAAYACAAAACEAOP0h/9YAAACUAQAA&#10;CwAAAAAAAAAAAAAAAAAvAQAAX3JlbHMvLnJlbHNQSwECLQAUAAYACAAAACEAQ9cz2bQCAAC5BQAA&#10;DgAAAAAAAAAAAAAAAAAuAgAAZHJzL2Uyb0RvYy54bWxQSwECLQAUAAYACAAAACEAZGXr8N0AAAAJ&#10;AQAADwAAAAAAAAAAAAAAAAAOBQAAZHJzL2Rvd25yZXYueG1sUEsFBgAAAAAEAAQA8wAAABgGAAAA&#10;AA==&#10;" fillcolor="#1f4d78 [1604]" strokecolor="#1f4d78 [1604]" strokeweight="1pt">
                <v:stroke joinstyle="miter"/>
                <v:textbox>
                  <w:txbxContent>
                    <w:p w:rsidR="0017626E" w:rsidRPr="009835F2" w:rsidRDefault="0017626E" w:rsidP="0017626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İlgili Dönem için Anabilim Dalı Başkanlıklarından Kontenjan talepleri Enstitü tarafından istenir. </w:t>
                      </w:r>
                    </w:p>
                  </w:txbxContent>
                </v:textbox>
              </v:roundrect>
            </w:pict>
          </mc:Fallback>
        </mc:AlternateContent>
      </w:r>
      <w:r w:rsidR="000B16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16736" behindDoc="1" locked="0" layoutInCell="1" allowOverlap="1" wp14:anchorId="0694F37C" wp14:editId="1B4D8C01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916400" cy="1971675"/>
                <wp:effectExtent l="57150" t="19050" r="85090" b="12382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971675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A038" id="Dikdörtgen 8" o:spid="_x0000_s1026" style="position:absolute;margin-left:0;margin-top:0;width:623.35pt;height:155.25pt;z-index:-2519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Kk0gIAAAQGAAAOAAAAZHJzL2Uyb0RvYy54bWysVEtu2zAQ3RfoHQjuG1mO/4gcGAlcFAiS&#10;IE6RNU1RFhGKZIe0ZfdgvUAv1iEly26aTYt6Qc9o/m8+V9f7SpGdACeNzmh60aNEaG5yqTcZ/fq8&#10;/DShxHmmc6aMFhk9CEev5x8/XNV2JvqmNCoXQNCJdrPaZrT03s6SxPFSVMxdGCs0CgsDFfPIwibJ&#10;gdXovVJJv9cbJbWB3ILhwjn8etsI6Tz6LwrB/UNROOGJyijm5uML8V2HN5lfsdkGmC0lb9Ng/5BF&#10;xaTGoJ2rW+YZ2YL8w1UlORhnCn/BTZWYopBcxBqwmrT3pppVyayItSA4znYwuf/nlt/vHoHIPKPY&#10;KM0qbNGtfM1//gC/EZpMAkC1dTPUW9lHaDmHZKh2X0AV/rEOso+gHjpQxd4Tjh/H03Q06CH2HGXp&#10;dJyOxsPgNTmZW3D+szAVCURGAbsWwWS7O+cb1aNKiOaMkvlSKhUZ2KxvFJAdww5fTvvT0bL1/pua&#10;0uiHzUQcCfQas956Aasyr8labeGJIQjD3iSkmsuQx+UkbRiclyGWgD9KmNrgoHtKwPgX6cvYo1B0&#10;8Biy7JJZK8ZfmzqULVmTYXTTJthqRyjMMZfInaWZBPQbvCPlD0qEUEo/iQIbhwhfxiBxZUQXXfm0&#10;DRM1g0mBkHVG6XtGjHOh/bE9rX4wbRL6G+POIkY22nfGldQG3ot+Srlo9BGLs5oDuTb5AecVsY/T&#10;5ixfSsT8jjn/yAA3FzuE18g/4FMoU2fUtBQlpYHv730P+rhQKKWkxkuQUfdty0BQor5oXLVpOhig&#10;Wx+ZwXDcRwbOJetzid5WNwZHMcW7Z3kkg75XR7IAU73g0VqEqChimmPsjHIPR+bGNxcKzx4Xi0VU&#10;w3Nhmb/TK8uD84BqmJ/n/QsD2y6Ox527N8erwWZv9qfRDZbaLLbeFDIu1wnXFm88NXEK27MYbtk5&#10;H7VOx3v+CwAA//8DAFBLAwQUAAYACAAAACEAnCxaH9oAAAAGAQAADwAAAGRycy9kb3ducmV2Lnht&#10;bEyPwU7DMBBE70j9B2srcaNOS2irEKeqKoV7Axxyc+JtHBGvI9tpw9/jcoHLSqPZnXmbH2YzsCs6&#10;31sSsF4lwJBaq3rqBHy8l097YD5IUnKwhAK+0cOhWDzkMlP2Rme8VqFjMYR8JgXoEMaMc99qNNKv&#10;7IgUvYt1RoYoXceVk7cYbga+SZItN7Kn2KDliCeN7Vc1mYiR1ueJ13p8+9wZl1ZNibUthXhczsdX&#10;YAHn8LcMd/x4A0VkauxEyrNBQHwk/M67t0m3O2CNgOd18gK8yPl//OIHAAD//wMAUEsBAi0AFAAG&#10;AAgAAAAhALaDOJL+AAAA4QEAABMAAAAAAAAAAAAAAAAAAAAAAFtDb250ZW50X1R5cGVzXS54bWxQ&#10;SwECLQAUAAYACAAAACEAOP0h/9YAAACUAQAACwAAAAAAAAAAAAAAAAAvAQAAX3JlbHMvLnJlbHNQ&#10;SwECLQAUAAYACAAAACEApoISpNICAAAEBgAADgAAAAAAAAAAAAAAAAAuAgAAZHJzL2Uyb0RvYy54&#10;bWxQSwECLQAUAAYACAAAACEAnCxaH9oAAAAGAQAADwAAAAAAAAAAAAAAAAAsBQAAZHJzL2Rvd25y&#10;ZXYueG1sUEsFBgAAAAAEAAQA8wAAADMGAAAAAA==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AF54C5" w:rsidRDefault="000B16DD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Style w:val="fontstyle01"/>
          <w:color w:val="auto"/>
        </w:rPr>
        <w:tab/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796AFB82" wp14:editId="183FAD81">
                <wp:simplePos x="0" y="0"/>
                <wp:positionH relativeFrom="column">
                  <wp:posOffset>2527617</wp:posOffset>
                </wp:positionH>
                <wp:positionV relativeFrom="paragraph">
                  <wp:posOffset>173038</wp:posOffset>
                </wp:positionV>
                <wp:extent cx="581025" cy="819150"/>
                <wp:effectExtent l="52388" t="42862" r="100012" b="119063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D08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" o:spid="_x0000_s1026" type="#_x0000_t13" style="position:absolute;margin-left:199pt;margin-top:13.65pt;width:45.75pt;height:64.5pt;rotation:90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8RAwMAAHMGAAAOAAAAZHJzL2Uyb0RvYy54bWysVc1u2zAMvg/YOwi6r47z07VBnSJokWFA&#10;0RZNh54VWY6FypImKXGyl9nL7MFGUY6btd1lWA6CaJIfyY8ic3G5axTZCuel0QXNTwaUCM1NKfW6&#10;oN8eF5/OKPGB6ZIpo0VB98LTy9nHDxetnYqhqY0qhSMAov20tQWtQ7DTLPO8Fg3zJ8YKDcrKuIYF&#10;EN06Kx1rAb1R2XAwOM1a40rrDBfew9frpKQzxK8qwcNdVXkRiCoo5BbwdHiu4pnNLth07ZitJe/S&#10;YP+QRcOkhqA91DULjGycfAPVSO6MN1U44abJTFVJLrAGqCYfvKpmWTMrsBYgx9ueJv//YPnt9t4R&#10;WRZ0RIlmDbRoyX79JHfPZBTJaa2fgs3S3rtO8nCNle4q1xBngNHJeBB/WD9URHZI776nV+wC4fBx&#10;cpYPhhNKOKjO8vN8gvRnCSpCWufDF2EaEi8FdXJdh7lzpkVotr3xAZIAh4NhdPJGyXIhlUIhvhtx&#10;pRzZMuj4ap3HIsDjDyul3zq69ap3G50Pz08Xbz0BJ7kKfFmQTsQxmyDcsi5bslIb98CAy8ngDPgg&#10;pYxljKBsFODZDT8nqghTa5iXoGik8EmGGnsdKYuQsb4+m5Vi/DkxoGzNUmVIeZdhZ4119smgdJRn&#10;FjuZeoe3sFcihlL6QVTwAKA/QwyCo/dCIeNc6JAnVc1KkeJPsOMdtwfSMSYCRuQKetJjdwAHywRy&#10;wE4wnX10TXn3zomUvySWnHsPjGx06J0bqY17rzIFVXWRkz2kf0RNvK5MuYfxwFcOLfSWLyS05ob5&#10;cM8cLAr4CMsv3MFRKdMW1HQ3Smrjfrz3PdrD/IKWkhYWT0H99w1zghL1VcNkn+fjMcAGFMaTz0MQ&#10;3LFmdazRm+bKwEvPMTu8RvugDtfKmeYJduQ8RgUV0xxiF5QHdxCuQlqIsGW5mM/RDLaTZeFGLy2P&#10;4JHV+Mwed0/M2W4+Awz2rTksKTZ9NaDJNnpqM98EU0mc3hdeO75hs+HD6bZwXJ3HMlq9/FfMfgMA&#10;AP//AwBQSwMEFAAGAAgAAAAhAHlg1SXfAAAACgEAAA8AAABkcnMvZG93bnJldi54bWxMj01PwzAM&#10;hu9I+w+RJ3FjKSv7Kk0nhOAA0g504541pi1LnKrJtrJfj3eCo+1Hr583Xw/OihP2ofWk4H6SgECq&#10;vGmpVrDbvt4tQYSoyWjrCRX8YIB1MbrJdWb8mT7wVMZacAiFTCtoYuwyKUPVoNNh4jskvn353unI&#10;Y19L0+szhzsrp0kyl063xB8a3eFzg9WhPDoF38FuD7uVIarD5u3z5dJO5Xup1O14eHoEEXGIfzBc&#10;9VkdCnba+yOZIKyCdLFKGVXwMOdODMySJS/2TKaLGcgil/8rFL8AAAD//wMAUEsBAi0AFAAGAAgA&#10;AAAhALaDOJL+AAAA4QEAABMAAAAAAAAAAAAAAAAAAAAAAFtDb250ZW50X1R5cGVzXS54bWxQSwEC&#10;LQAUAAYACAAAACEAOP0h/9YAAACUAQAACwAAAAAAAAAAAAAAAAAvAQAAX3JlbHMvLnJlbHNQSwEC&#10;LQAUAAYACAAAACEAVtH/EQMDAABzBgAADgAAAAAAAAAAAAAAAAAuAgAAZHJzL2Uyb0RvYy54bWxQ&#10;SwECLQAUAAYACAAAACEAeWDVJd8AAAAKAQAADwAAAAAAAAAAAAAAAABd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17626E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5DEFEA54" wp14:editId="57FD88C2">
                <wp:simplePos x="0" y="0"/>
                <wp:positionH relativeFrom="column">
                  <wp:posOffset>279400</wp:posOffset>
                </wp:positionH>
                <wp:positionV relativeFrom="paragraph">
                  <wp:posOffset>52070</wp:posOffset>
                </wp:positionV>
                <wp:extent cx="5095875" cy="771525"/>
                <wp:effectExtent l="0" t="0" r="28575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26E" w:rsidRPr="009835F2" w:rsidRDefault="0017626E" w:rsidP="0017626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6F0F0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İlan edilmesi düşünülen öğrenci kontenjanları, ilgili EABDAK/EASDAK tarafından Anabilim Dalı Kurul Kararı ile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Enstitüye gönderilir.</w:t>
                            </w:r>
                            <w:r w:rsidRPr="00A2352F">
                              <w:rPr>
                                <w:rStyle w:val="fontstyle01"/>
                                <w:color w:val="FFFFFF" w:themeColor="background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FEA54" id="Yuvarlatılmış Dikdörtgen 11" o:spid="_x0000_s1027" style="position:absolute;margin-left:22pt;margin-top:4.1pt;width:401.25pt;height:60.7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0ougIAAMAFAAAOAAAAZHJzL2Uyb0RvYy54bWysVMFu2zAMvQ/YPwi6r3aCemmDOkXQosOA&#10;ri3aDsWOiizHxiRRk+Q42c/0G3rZD6z7r1Gy4wZtt8Owiy2K5CP5RPLoeK0kWQnratA5He2llAjN&#10;oaj1Mqefb8/eHVDiPNMFk6BFTjfC0ePZ2zdHrZmKMVQgC2EJgmg3bU1OK+/NNEkcr4Ribg+M0Kgs&#10;wSrmUbTLpLCsRXQlk3Gavk9asIWxwIVzeHvaKeks4pel4P6yLJ3wROYUc/Pxa+N3Eb7J7IhNl5aZ&#10;quZ9GuwfslCs1hh0gDplnpHG1i+gVM0tOCj9HgeVQFnWXMQasJpR+qyam4oZEWtBcpwZaHL/D5Zf&#10;rK4sqQt8uxElmil8oy/NilnJ/OODVI8Pv+7Jaf21+PnD+qXQBM2Qs9a4KbremCvbSw6PgYB1aVX4&#10;Y2lkHXneDDyLtSccL7P0MDuYZJRw1E0mo2ycBdDkydtY5z8IUCQccmqh0cU1PmbkmK3One/st3Yh&#10;ogNZF2e1lFEIDSROpCUrhk/POBfaj6K7bNQnKLr7SZamsQkwduy54BIz2UFLQrVdffHkN1KEGFJf&#10;ixK5w4rGEXlAeBnUVawQ3XUI+XrMCBiQS6xiwO6y/gN2R0NvH1xFbPrBOf1bYp3z4BEjg/aDs6o1&#10;2NcAJFLZR+7skbIdasLRrxfrrq+2/bKAYoO9ZqEbQmf4WY2ve86cv2IWpw7nEzeJv8RPKaHNKfQn&#10;Siqw31+7D/Y4DKilpMUpzqn71jArKJEfNY7J4Wh/P4x9FPazyRgFu6tZ7Gp0o04AuwUnAbOLx2Dv&#10;5fZYWlB3uHDmISqqmOYYO6fc261w4rvtgiuLi/k8muGoG+bP9Y3hATzwHBr3dn3HrOlb3ONwXMB2&#10;4tn0WZN3tsFTw7zxUNZxAgLTHa/9C+CaiO3br7Swh3blaPW0eGe/AQAA//8DAFBLAwQUAAYACAAA&#10;ACEA5p4Yg9sAAAAIAQAADwAAAGRycy9kb3ducmV2LnhtbEyPwU7DMBBE70j8g7VI3KhDFIob4lRV&#10;pJ4RoR/gxEsSNV5HsduEfj3LCY6jGc28KfarG8UV5zB40vC8SUAgtd4O1Gk4fR6fFIgQDVkzekIN&#10;3xhgX97fFSa3fqEPvNaxE1xCITca+hinXMrQ9uhM2PgJib0vPzsTWc6dtLNZuNyNMk2SrXRmIF7o&#10;zYRVj+25vjgNXbx1R/V+qFUjF+l3VXWz50Hrx4f18AYi4hr/wvCLz+hQMlPjL2SDGDVkGV+JGlQK&#10;gm2VbV9ANJxLd68gy0L+P1D+AAAA//8DAFBLAQItABQABgAIAAAAIQC2gziS/gAAAOEBAAATAAAA&#10;AAAAAAAAAAAAAAAAAABbQ29udGVudF9UeXBlc10ueG1sUEsBAi0AFAAGAAgAAAAhADj9If/WAAAA&#10;lAEAAAsAAAAAAAAAAAAAAAAALwEAAF9yZWxzLy5yZWxzUEsBAi0AFAAGAAgAAAAhAKtyTSi6AgAA&#10;wAUAAA4AAAAAAAAAAAAAAAAALgIAAGRycy9lMm9Eb2MueG1sUEsBAi0AFAAGAAgAAAAhAOaeGIPb&#10;AAAACAEAAA8AAAAAAAAAAAAAAAAAFAUAAGRycy9kb3ducmV2LnhtbFBLBQYAAAAABAAEAPMAAAAc&#10;BgAAAAA=&#10;" fillcolor="#2e74b5 [2404]" strokecolor="#1f4d78 [1604]" strokeweight="1pt">
                <v:stroke joinstyle="miter"/>
                <v:textbox>
                  <w:txbxContent>
                    <w:p w:rsidR="0017626E" w:rsidRPr="009835F2" w:rsidRDefault="0017626E" w:rsidP="0017626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6F0F03">
                        <w:rPr>
                          <w:rStyle w:val="fontstyle01"/>
                          <w:color w:val="FFFFFF" w:themeColor="background1"/>
                        </w:rPr>
                        <w:t xml:space="preserve">İlan edilmesi düşünülen öğrenci kontenjanları, ilgili EABDAK/EASDAK tarafından Anabilim Dalı Kurul Kararı ile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Enstitüye gönderilir.</w:t>
                      </w:r>
                      <w:r w:rsidRPr="00A2352F">
                        <w:rPr>
                          <w:rStyle w:val="fontstyle01"/>
                          <w:color w:val="FFFFFF" w:themeColor="background1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714C8BCA" wp14:editId="209BAD23">
                <wp:simplePos x="0" y="0"/>
                <wp:positionH relativeFrom="column">
                  <wp:posOffset>2542857</wp:posOffset>
                </wp:positionH>
                <wp:positionV relativeFrom="paragraph">
                  <wp:posOffset>172403</wp:posOffset>
                </wp:positionV>
                <wp:extent cx="581025" cy="819150"/>
                <wp:effectExtent l="52388" t="42862" r="100012" b="119063"/>
                <wp:wrapNone/>
                <wp:docPr id="32" name="Sağ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58AE" id="Sağ Ok 32" o:spid="_x0000_s1026" type="#_x0000_t13" style="position:absolute;margin-left:200.2pt;margin-top:13.6pt;width:45.75pt;height:64.5pt;rotation:90;z-index:2519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Uz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WdDTISWaNdijFfv1k9w+EbxBelrrZmi1snfQSQ6PodZ9BQ0Bg5yOR4PwiwxgTWQfCX7uCRZ7Tzhe&#10;jif5YDimhKNqkk/zcWxAlqACpAXnvwjTkHAoKMhN7RcApo3QbHftPCaBDgfD4OSMkuVSKhWF8HLE&#10;pQKyY9jz9SYPRaDHH1ZKv3WEzbp3O50Op2fLt56Ik1xFfFuYTsAxWy9gVZctWast3DNkczyYIB+k&#10;lKGMUyw7Cvjwhp8TVYSpDU6MVzRQ+Ch9HbsdKAuQob4+m7Vi/CkxoGzNUmWR8i7DzjrW2ScTpaM8&#10;s9DJ1Lt48s9KhFBK34sKnwD2ZxiDxOF7oZBxLrTPk6pmpUjxx7HjHbcH0mPMCBiQK+xJj90BHCwT&#10;yAE7wXT2wTXl3TsnUv6SWHLuPWJko33v3Eht4L3KFFbVRU72mP4RNeG4NuUzDkh85dhCZ/lSYmuu&#10;mfN3DHBV4CWuP3+Ln0qZtqCmO1FSG/jx3n2wxwlGLSUtrp6Cuu9bBoIS9VXjbE/z0QhhfRRG489D&#10;FOBYsz7W6G1zafCl5zG7eAz2Xh2OFZjmEbfkIkRFFdMcYxeUezgIlz6tRNyzXCwW0Qz3k2X+Wq8s&#10;D+CB1fDMHvaPDGw3nx4H+8Yc1hSbvRrQZBs8tVlsvalknN4XXju+cbfFh9Pt4bA8j+Vo9fJvMf8N&#10;AAD//wMAUEsDBBQABgAIAAAAIQDAkrPk3gAAAAoBAAAPAAAAZHJzL2Rvd25yZXYueG1sTI9NT8Mw&#10;DIbvSPsPkSdxY2n3vdJ0QggOIHFYN+5ZY9qyxKmabCv8eswJjrYfvX7efDs4Ky7Yh9aTgnSSgECq&#10;vGmpVnDYP9+tQYSoyWjrCRV8YYBtMbrJdWb8lXZ4KWMtOIRCphU0MXaZlKFq0Okw8R0S3z5873Tk&#10;sa+l6fWVw52V0yRZSqdb4g+N7vCxwepUnp2Cz2D3p8PGENXh7eX96budytdSqdvx8HAPIuIQ/2D4&#10;1Wd1KNjp6M9kgrAKZut0xaiC+WIDgoFFmvDiyORsNQdZ5PJ/heIHAAD//wMAUEsBAi0AFAAGAAgA&#10;AAAhALaDOJL+AAAA4QEAABMAAAAAAAAAAAAAAAAAAAAAAFtDb250ZW50X1R5cGVzXS54bWxQSwEC&#10;LQAUAAYACAAAACEAOP0h/9YAAACUAQAACwAAAAAAAAAAAAAAAAAvAQAAX3JlbHMvLnJlbHNQSwEC&#10;LQAUAAYACAAAACEAt0/VMwQDAAB1BgAADgAAAAAAAAAAAAAAAAAuAgAAZHJzL2Uyb0RvYy54bWxQ&#10;SwECLQAUAAYACAAAACEAwJKz5N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17626E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0F4DC8CC" wp14:editId="361CEC9D">
                <wp:simplePos x="0" y="0"/>
                <wp:positionH relativeFrom="column">
                  <wp:posOffset>295275</wp:posOffset>
                </wp:positionH>
                <wp:positionV relativeFrom="paragraph">
                  <wp:posOffset>55245</wp:posOffset>
                </wp:positionV>
                <wp:extent cx="5095875" cy="914400"/>
                <wp:effectExtent l="0" t="0" r="28575" b="190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26E" w:rsidRPr="009835F2" w:rsidRDefault="0017626E" w:rsidP="0017626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4B7EAE">
                              <w:rPr>
                                <w:rStyle w:val="fontstyle01"/>
                                <w:color w:val="FFFFFF" w:themeColor="background1"/>
                              </w:rPr>
                              <w:t>Enstitü Kurul kararı ile Anabilim Dalı Başkanlıkları tar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afından belirlenen kontenjanlar</w:t>
                            </w:r>
                            <w:r w:rsidRPr="004B7EA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karara bağlanmak üzere Senatonun onayına sun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ulur</w:t>
                            </w:r>
                            <w:r w:rsidRPr="004B7EAE">
                              <w:rPr>
                                <w:rStyle w:val="fontstyle01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DC8CC" id="Yuvarlatılmış Dikdörtgen 13" o:spid="_x0000_s1028" style="position:absolute;margin-left:23.25pt;margin-top:4.35pt;width:401.25pt;height:1in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4iwQIAANcFAAAOAAAAZHJzL2Uyb0RvYy54bWysVEtu2zAQ3RfoHQjuG8lunI8ROTASpCiQ&#10;JkGSIuiSpihLKMlhScqSe5meIZteoOm9OqRkxcini6JeyMP5z5vP0XGrJFkJ6yrQGR3tpJQIzSGv&#10;9DKjn2/P3h1Q4jzTOZOgRUbXwtHj2ds3R42ZijGUIHNhCTrRbtqYjJbem2mSOF4KxdwOGKFRWIBV&#10;zOPTLpPcsga9K5mM03QvacDmxgIXziH3tBPSWfRfFIL7y6JwwhOZUczNx6+N30X4JrMjNl1aZsqK&#10;92mwf8hCsUpj0MHVKfOM1LZ65kpV3IKDwu9wUAkURcVFrAGrGaVPqrkpmRGxFgTHmQEm9//c8ovV&#10;lSVVjr17T4lmCnv0pV4xK5l/uJfq4f73D3Jafc1//bR+KTRBNcSsMW6KpjfmyvYvh2QAoC2sCv9Y&#10;GmkjzusBZ9F6wpE5SQ8nB/sTSjjKDke7u2lsRPJobazzHwQoEoiMWqh1fo3NjBiz1bnzGBb1N3oh&#10;ogNZ5WeVlPERBkicSEtWDFvPOBfaj6K5rNUnyDv+Xoq/bgiQjaPSsTGhIaU4isFTDLgVJAkgdGVH&#10;yq+lCKGlvhYFQoqFjmPAwcPzXFzJctGxJ6/GjA6D5wKLG3x3xbziu0On1w+mIu7CYJz+LbHOeLCI&#10;kUH7wVhVGuxLDiQi3Efu9BGyLWgC6dtFG8dtvBmjBeRrHEEL3W46w88qbPo5c/6KWVxGXFs8MP4S&#10;P4WEJqPQU5SUYL+/xA/6uCMopaTB5c6o+1YzKyiRHzVuT5w5vAbxsTvZH2MMuy1ZbEt0rU4Ah2iE&#10;p8zwSAZ9LzdkYUHd4R2ah6goYppj7IxybzePE98dHbxkXMznUQ0vgGH+XN8YHpwHnMM837Z3zJp+&#10;8j3uzAVsDgGbPpn9TjdYapjXHooqLkZAusO17wBejzi+/aUL52n7HbUe7/HsDwAAAP//AwBQSwME&#10;FAAGAAgAAAAhAC25fa/eAAAACAEAAA8AAABkcnMvZG93bnJldi54bWxMj8FOwzAQRO9I/IO1SNyo&#10;Q9WmaYhTIQoHbiUUxNGNlzhqvI5ipw18PcsJjqsZvX1TbCbXiRMOofWk4HaWgECqvWmpUbB/fbrJ&#10;QISoyejOEyr4wgCb8vKi0LnxZ3rBUxUbwRAKuVZgY+xzKUNt0ekw8z0SZ59+cDryOTTSDPrMcNfJ&#10;eZKk0umW+IPVPT5YrI/V6JjyHKvjx96nuzbZ2ve33XZ8XH8rdX013d+BiDjFvzL86rM6lOx08COZ&#10;IDoFi3TJTQXZCgTH2WLN0w7cW85XIMtC/h9Q/gAAAP//AwBQSwECLQAUAAYACAAAACEAtoM4kv4A&#10;AADhAQAAEwAAAAAAAAAAAAAAAAAAAAAAW0NvbnRlbnRfVHlwZXNdLnhtbFBLAQItABQABgAIAAAA&#10;IQA4/SH/1gAAAJQBAAALAAAAAAAAAAAAAAAAAC8BAABfcmVscy8ucmVsc1BLAQItABQABgAIAAAA&#10;IQC/om4iwQIAANcFAAAOAAAAAAAAAAAAAAAAAC4CAABkcnMvZTJvRG9jLnhtbFBLAQItABQABgAI&#10;AAAAIQAtuX2v3gAAAAgBAAAPAAAAAAAAAAAAAAAAABsFAABkcnMvZG93bnJldi54bWxQSwUGAAAA&#10;AAQABADzAAAAJgYAAAAA&#10;" fillcolor="#9cc2e5 [1940]" strokecolor="#1f4d78 [1604]" strokeweight="1pt">
                <v:stroke joinstyle="miter"/>
                <v:textbox>
                  <w:txbxContent>
                    <w:p w:rsidR="0017626E" w:rsidRPr="009835F2" w:rsidRDefault="0017626E" w:rsidP="0017626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4B7EAE">
                        <w:rPr>
                          <w:rStyle w:val="fontstyle01"/>
                          <w:color w:val="FFFFFF" w:themeColor="background1"/>
                        </w:rPr>
                        <w:t>Enstitü Kurul kararı ile Anabilim Dalı Başkanlıkları tar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afından belirlenen kontenjanlar</w:t>
                      </w:r>
                      <w:r w:rsidRPr="004B7EAE">
                        <w:rPr>
                          <w:rStyle w:val="fontstyle01"/>
                          <w:color w:val="FFFFFF" w:themeColor="background1"/>
                        </w:rPr>
                        <w:t xml:space="preserve"> karara bağlanmak üzere Senatonun onayına sun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ulur</w:t>
                      </w:r>
                      <w:r w:rsidRPr="004B7EAE">
                        <w:rPr>
                          <w:rStyle w:val="fontstyle01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4B07E0BE" wp14:editId="0845B6C3">
                <wp:simplePos x="0" y="0"/>
                <wp:positionH relativeFrom="column">
                  <wp:posOffset>2570162</wp:posOffset>
                </wp:positionH>
                <wp:positionV relativeFrom="paragraph">
                  <wp:posOffset>319088</wp:posOffset>
                </wp:positionV>
                <wp:extent cx="581025" cy="819150"/>
                <wp:effectExtent l="52388" t="42862" r="100012" b="119063"/>
                <wp:wrapNone/>
                <wp:docPr id="33" name="Sağ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CEDBB" id="Sağ Ok 33" o:spid="_x0000_s1026" type="#_x0000_t13" style="position:absolute;margin-left:202.35pt;margin-top:25.15pt;width:45.75pt;height:64.5pt;rotation:90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s6BQMAAHUGAAAOAAAAZHJzL2Uyb0RvYy54bWysVc1u2zAMvg/YOwi6r47z07VBnSJokWFA&#10;0RZNh54VWY6FypImKXGyl9nL7MFGUY6btd1lWA6GKJIfyY8ic3G5axTZCuel0QXNTwaUCM1NKfW6&#10;oN8eF5/OKPGB6ZIpo0VB98LTy9nHDxetnYqhqY0qhSMAov20tQWtQ7DTLPO8Fg3zJ8YKDcrKuIYF&#10;EN06Kx1rAb1R2XAwOM1a40rrDBfew+11UtIZ4leV4OGuqrwIRBUUcgv4dfhdxW82u2DTtWO2lrxL&#10;g/1DFg2TGoL2UNcsMLJx8g1UI7kz3lThhJsmM1UlucAaoJp88KqaZc2swFqAHG97mvz/g+W323tH&#10;ZFnQ0YgSzRro0ZL9+knungncAD2t9VOwWtp710kejrHWXeUa4gxwOhkP4g8ZgJrIDgne9wSLXSAc&#10;Lidn+WA4oYSD6iw/zyfYgCxBRUjrfPgiTEPioaBOruswd860CM22Nz5AEuBwMIxO3ihZLqRSKMSX&#10;I66UI1sGPV+t81gEePxhpfRbR7de9W6j8+H56eKtJ+AkV4FvC9KJOGYThFvWZUtWauMeGLA5GZwB&#10;H6SUsYwRlI0CPLzh50QVYWoNExMUjRQ+yVBjtyNlETLW12ezUow/JwaUrVmqDCnvMuyssc4+GZSO&#10;8sxiJ1Pv8BT2SsRQSj+ICp4A9GeIQXD4XihknAsd8qSqWSlS/Al2vOP2QDrGRMCIXEFPeuwO4GCZ&#10;QA7YCaazj64p7945kfKXxJJz74GRjQ69cyO1ce9VpqCqLnKyh/SPqInHlSn3MCD4yqGF3vKFhNbc&#10;MB/umYNVAZew/sIdfCpl2oKa7kRJbdyP9+6jPUwwaClpYfUU1H/fMCcoUV81zPZ5Ph4DbEBhPPk8&#10;BMEda1bHGr1prgy89Byzw2O0D+pwrJxpnmBLzmNUUDHNIXZBeXAH4SqklQh7lov5HM1gP1kWbvTS&#10;8ggeWY3P7HH3xJzt5jPAYN+aw5pi01cDmmyjpzbzTTCVxOl94bXjG3YbPpxuD8fleSyj1cu/xew3&#10;AAAA//8DAFBLAwQUAAYACAAAACEAuMDOOt8AAAAKAQAADwAAAGRycy9kb3ducmV2LnhtbEyPQW/C&#10;MAyF75P4D5GRuI0UUCvomqJp2g6btMMKu4fGtIXEqZoA3X79vNN2sq339Py9Yjs6K644hM6TgsU8&#10;AYFUe9NRo2C/e7lfgwhRk9HWEyr4wgDbcnJX6Nz4G33gtYqN4BAKuVbQxtjnUoa6RafD3PdIrB39&#10;4HTkc2ikGfSNw52VyyTJpNMd8YdW9/jUYn2uLk7BKdjdeb8xRE14f/18/u6W8q1SajYdHx9ARBzj&#10;nxl+8RkdSmY6+AuZIKyC1TrjLlFBtuHJhnSR8nJgZ5akIMtC/q9Q/gAAAP//AwBQSwECLQAUAAYA&#10;CAAAACEAtoM4kv4AAADhAQAAEwAAAAAAAAAAAAAAAAAAAAAAW0NvbnRlbnRfVHlwZXNdLnhtbFBL&#10;AQItABQABgAIAAAAIQA4/SH/1gAAAJQBAAALAAAAAAAAAAAAAAAAAC8BAABfcmVscy8ucmVsc1BL&#10;AQItABQABgAIAAAAIQCkDUs6BQMAAHUGAAAOAAAAAAAAAAAAAAAAAC4CAABkcnMvZTJvRG9jLnht&#10;bFBLAQItABQABgAIAAAAIQC4wM463wAAAAoBAAAPAAAAAAAAAAAAAAAAAF8FAABkcnMvZG93bnJl&#10;di54bWxQSwUGAAAAAAQABADzAAAAaw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17626E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7581133B" wp14:editId="73CBA7B4">
                <wp:simplePos x="0" y="0"/>
                <wp:positionH relativeFrom="column">
                  <wp:posOffset>266700</wp:posOffset>
                </wp:positionH>
                <wp:positionV relativeFrom="paragraph">
                  <wp:posOffset>200025</wp:posOffset>
                </wp:positionV>
                <wp:extent cx="5095875" cy="1352550"/>
                <wp:effectExtent l="0" t="0" r="28575" b="1905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352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26E" w:rsidRPr="009835F2" w:rsidRDefault="0017626E" w:rsidP="0017626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Kontenjanlar </w:t>
                            </w:r>
                            <w:r w:rsidRPr="004B7EA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Senatonun onayı sonrası ilan edilir. İlanda programların adları, son başvuru tarihi, başvuru koşulları, istenen belgeler, var ise diğer açıklayıcı bilgiler yer alır.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Başvurular akademik takvimde belirtilen tarihler arasında alınır.  Başvuru ile ilgili tüm</w:t>
                            </w:r>
                            <w:r w:rsidRPr="004B7EA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işlemler, ilgili enstitü müdürlüğünce yürütülür.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1133B" id="Yuvarlatılmış Dikdörtgen 25" o:spid="_x0000_s1029" style="position:absolute;margin-left:21pt;margin-top:15.75pt;width:401.25pt;height:106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tAuQIAAMEFAAAOAAAAZHJzL2Uyb0RvYy54bWysVFFP2zAQfp+0/2D5faQtZEBFiioQ0yQG&#10;CJjQHl3HaaLZPs92mnR/Zr+Bl/2Bsf+1s5OGCtgmTeuDe5e7+873+e6OjlslyUpYV4HO6HhnRInQ&#10;HPJKLzP68fbszQElzjOdMwlaZHQtHD2evX511JipmEAJMheWIIh208ZktPTeTJPE8VIo5nbACI3G&#10;AqxiHlW7THLLGkRXMpmMRm+TBmxuLHDhHH497Yx0FvGLQnB/WRROeCIzinfz8bTxXIQzmR2x6dIy&#10;U1a8vwb7h1soVmlMOkCdMs9IbatnUKriFhwUfoeDSqAoKi5iDVjNePSkmpuSGRFrQXKcGWhy/w+W&#10;X6yuLKnyjE5SSjRT+Eaf6hWzkvmHe6ke7n9+I6fV5/zHd+uXQhN0Q84a46YYemOubK85FAMBbWFV&#10;+MfSSBt5Xg88i9YTjh/T0WF6sI/5ONrGu+kkTeNLJI/hxjr/ToAiQciohVrn1/iakWS2Once86L/&#10;xi+kdCCr/KySMiqhg8SJtGTF8O0Z50L7cQyXtfoAefc9HeEvVIRYselCSKc9oiWh3K7AKPm1FCGH&#10;1NeiQPKwpElEHhCeJ3Uly8XfckbAgFxgFQN2d+vfYHdX7/1DqIhdPwSP/nSxLniIiJlB+yFYVRrs&#10;SwASqewzd/5I2RY1QfTtoo2NtbtpmAXka2w2C90UOsPPKnzdc+b8FbM4djiguEr8JR6FhCaj0EuU&#10;lGC/vvQ9+OM0oJWSBsc4o+5LzaygRL7XOCeH4729MPdR2Uv3J6jYbcti26JrdQLYLWNcWoZHMfh7&#10;uRELC+oON848ZEUT0xxzZ5R7u1FOfLdecGdxMZ9HN5x1w/y5vjE8gAeeQ+PetnfMmr7FPU7HBWxG&#10;nk2fNHnnGyI1zGsPRRUnIDDd8dq/AO6J2L79TguLaFuPXo+bd/YLAAD//wMAUEsDBBQABgAIAAAA&#10;IQDDIBJk3QAAAAkBAAAPAAAAZHJzL2Rvd25yZXYueG1sTI/BTsMwEETvSP0Haytxo07TpKpCNhWi&#10;ghMCUfIB23ibRMR2iN0k/D3uid5mNaPZN/l+1p0YeXCtNQjrVQSCTWVVa2qE8uvlYQfCeTKKOmsY&#10;4Zcd7IvFXU6ZspP55PHoaxFKjMsIofG+z6R0VcOa3Mr2bIJ3toMmH86hlmqgKZTrTsZRtJWaWhM+&#10;NNTzc8PV9/GiEWbeHl7Lwzuf0yr92Uw0dm/lB+L9cn56BOF59v9huOIHdCgC08lejHKiQ0jiMMUj&#10;bNYpiODvkiSIE0J8FbLI5e2C4g8AAP//AwBQSwECLQAUAAYACAAAACEAtoM4kv4AAADhAQAAEwAA&#10;AAAAAAAAAAAAAAAAAAAAW0NvbnRlbnRfVHlwZXNdLnhtbFBLAQItABQABgAIAAAAIQA4/SH/1gAA&#10;AJQBAAALAAAAAAAAAAAAAAAAAC8BAABfcmVscy8ucmVsc1BLAQItABQABgAIAAAAIQBxtEtAuQIA&#10;AMEFAAAOAAAAAAAAAAAAAAAAAC4CAABkcnMvZTJvRG9jLnhtbFBLAQItABQABgAIAAAAIQDDIBJk&#10;3QAAAAkBAAAPAAAAAAAAAAAAAAAAABMFAABkcnMvZG93bnJldi54bWxQSwUGAAAAAAQABADzAAAA&#10;HQYAAAAA&#10;" fillcolor="#1f4d78 [1604]" strokecolor="#1f4d78 [1604]" strokeweight="1pt">
                <v:stroke joinstyle="miter"/>
                <v:textbox>
                  <w:txbxContent>
                    <w:p w:rsidR="0017626E" w:rsidRPr="009835F2" w:rsidRDefault="0017626E" w:rsidP="0017626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Kontenjanlar </w:t>
                      </w:r>
                      <w:r w:rsidRPr="004B7EAE">
                        <w:rPr>
                          <w:rStyle w:val="fontstyle01"/>
                          <w:color w:val="FFFFFF" w:themeColor="background1"/>
                        </w:rPr>
                        <w:t xml:space="preserve">Senatonun onayı sonrası ilan edilir. İlanda programların adları, son başvuru tarihi, başvuru koşulları, istenen belgeler, var ise diğer açıklayıcı bilgiler yer alır.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Başvurular akademik takvimde belirtilen tarihler arasında alınır.  Başvuru ile ilgili tüm</w:t>
                      </w:r>
                      <w:r w:rsidRPr="004B7EAE">
                        <w:rPr>
                          <w:rStyle w:val="fontstyle01"/>
                          <w:color w:val="FFFFFF" w:themeColor="background1"/>
                        </w:rPr>
                        <w:t xml:space="preserve"> işlemler, ilgili enstitü müdürlüğünce yürütülür.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0781B881" wp14:editId="168FD1F5">
                <wp:simplePos x="0" y="0"/>
                <wp:positionH relativeFrom="column">
                  <wp:posOffset>2476182</wp:posOffset>
                </wp:positionH>
                <wp:positionV relativeFrom="paragraph">
                  <wp:posOffset>238443</wp:posOffset>
                </wp:positionV>
                <wp:extent cx="581025" cy="819150"/>
                <wp:effectExtent l="52388" t="42862" r="100012" b="119063"/>
                <wp:wrapNone/>
                <wp:docPr id="34" name="Sağ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CB94C" id="Sağ Ok 34" o:spid="_x0000_s1026" type="#_x0000_t13" style="position:absolute;margin-left:194.95pt;margin-top:18.8pt;width:45.75pt;height:64.5pt;rotation:90;z-index:25199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AGBAMAAHUGAAAOAAAAZHJzL2Uyb0RvYy54bWysVcFu2zAMvQ/YPwi6r47TpEuCOkXQIsOA&#10;oi2aDj0rshwLlSVNUuJ0P7Of2YeNohw3a7vLsBwMUSQfyUeROb/YN4rshPPS6ILmJwNKhOamlHpT&#10;0G8Py08TSnxgumTKaFHQZ+Hpxfzjh/PWzsTQ1EaVwhEA0X7W2oLWIdhZlnlei4b5E2OFBmVlXMMC&#10;iG6TlY61gN6obDgYnGWtcaV1hgvv4fYqKekc8atK8HBbVV4EogoKuQX8Ovyu4zebn7PZxjFbS96l&#10;wf4hi4ZJDUF7qCsWGNk6+QaqkdwZb6pwwk2TmaqSXGANUE0+eFXNqmZWYC1Ajrc9Tf7/wfKb3Z0j&#10;sizo6YgSzRro0Yr9+klunwjcAD2t9TOwWtk710kejrHWfeUa4gxwOh4N4g8ZgJrIHgl+7gkW+0A4&#10;XI4n+WA4poSDapJP8zE2IEtQEdI6H74I05B4KKiTmzosnDMtQrPdtQ+QBDgcDKOTN0qWS6kUCvHl&#10;iEvlyI5Bz9ebPBYBHn9YKf3W0W3WvdvpdDg9W771BJzkKvBtQToRx2yDcKu6bMlabd09AzbHgwnw&#10;QUoZyziFslGAhzf8nKgiTG1gYoKikcJHGWrsdqQsQsb6+mzWivGnxICyNUuVIeVdhp011tkng9JR&#10;nlnsZOodnsKzEjGU0veigicA/RliEBy+FwoZ50KHPKlqVooUf4wd77g9kI4xETAiV9CTHrsDOFgm&#10;kAN2gunso2vKu3dOpPwlseTce2Bko0Pv3Eht3HuVKaiqi5zsIf0jauJxbcpnGBB85dBCb/lSQmuu&#10;mQ93zMGqgEtYf+EWPpUybUFNd6KkNu7He/fRHiYYtJS0sHoK6r9vmROUqK8aZnuaj0YAG1AYjT8P&#10;QXDHmvWxRm+bSwMvPcfs8BjtgzocK2eaR9iSixgVVExziF1QHtxBuAxpJcKe5WKxQDPYT5aFa72y&#10;PIJHVuMze9g/Mme7+Qww2DfmsKbY7NWAJtvoqc1iG0wlcXpfeO34ht2GD6fbw3F5Hsto9fJvMf8N&#10;AAD//wMAUEsDBBQABgAIAAAAIQA+gqAr3wAAAAoBAAAPAAAAZHJzL2Rvd25yZXYueG1sTI9NT8Mw&#10;DIbvSPyHyEjcWLKOfVCaTgjBAaQd6MY9a0xbljhVk22FX485wdH2o9fPW6xH78QJh9gF0jCdKBBI&#10;dbAdNRp22+ebFYiYDFnjAqGGL4ywLi8vCpPbcKY3PFWpERxCMTca2pT6XMpYt+hNnIQeiW8fYfAm&#10;8Tg00g7mzOHeyUyphfSmI/7Qmh4fW6wP1dFr+Ixue9jdWaImbl7en767TL5WWl9fjQ/3IBKO6Q+G&#10;X31Wh5Kd9uFINgqnYbacZoxqmC9mIBiYK8WLPZO3yxXIspD/K5Q/AAAA//8DAFBLAQItABQABgAI&#10;AAAAIQC2gziS/gAAAOEBAAATAAAAAAAAAAAAAAAAAAAAAABbQ29udGVudF9UeXBlc10ueG1sUEsB&#10;Ai0AFAAGAAgAAAAhADj9If/WAAAAlAEAAAsAAAAAAAAAAAAAAAAALwEAAF9yZWxzLy5yZWxzUEsB&#10;Ai0AFAAGAAgAAAAhAN3DkAYEAwAAdQYAAA4AAAAAAAAAAAAAAAAALgIAAGRycy9lMm9Eb2MueG1s&#10;UEsBAi0AFAAGAAgAAAAhAD6CoCvfAAAACgEAAA8AAAAAAAAAAAAAAAAAXgUAAGRycy9kb3ducmV2&#10;LnhtbFBLBQYAAAAABAAEAPMAAABq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17626E">
        <w:rPr>
          <w:rStyle w:val="fontstyle01"/>
          <w:noProof/>
          <w:color w:val="auto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2423633" wp14:editId="7126419A">
                <wp:simplePos x="0" y="0"/>
                <wp:positionH relativeFrom="column">
                  <wp:posOffset>314325</wp:posOffset>
                </wp:positionH>
                <wp:positionV relativeFrom="paragraph">
                  <wp:posOffset>204470</wp:posOffset>
                </wp:positionV>
                <wp:extent cx="5095875" cy="771525"/>
                <wp:effectExtent l="0" t="0" r="28575" b="2857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26E" w:rsidRPr="009835F2" w:rsidRDefault="0017626E" w:rsidP="0017626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Alınan Başvurular Enstitü Tarafından Anabilim Dalı Başkanlıklarına değerlendirilmesi için gönderilir.</w:t>
                            </w:r>
                            <w:r w:rsidRPr="00A2352F">
                              <w:rPr>
                                <w:rStyle w:val="fontstyle01"/>
                                <w:color w:val="FFFFFF" w:themeColor="background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23633" id="Yuvarlatılmış Dikdörtgen 27" o:spid="_x0000_s1030" style="position:absolute;margin-left:24.75pt;margin-top:16.1pt;width:401.25pt;height:60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PAuwIAAMAFAAAOAAAAZHJzL2Uyb0RvYy54bWysVMFu2zAMvQ/YPwi6r3aCeFmDOkXQosOA&#10;ri3aDsWOiizHxiRRk+Q42c/sG3rZD6z7r1Gy4wZtt8Owi02K5KP4RPLoeKMkWQvratA5HR2klAjN&#10;oaj1Kqefbs/evKPEeaYLJkGLnG6Fo8fz16+OWjMTY6hAFsISBNFu1pqcVt6bWZI4XgnF3AEYodFY&#10;glXMo2pXSWFZi+hKJuM0fZu0YAtjgQvn8PS0M9J5xC9Lwf1lWTrhicwp3s3Hr43fZfgm8yM2W1lm&#10;qpr312D/cAvFao1JB6hT5hlpbP0MStXcgoPSH3BQCZRlzUWsAasZpU+quamYEbEWJMeZgSb3/2D5&#10;xfrKkrrI6XhKiWYK3+hzs2ZWMv9wL9XD/a/v5LT+Uvz8Yf1KaIJuyFlr3AxDb8yV7TWHYiBgU1oV&#10;/lga2USetwPPYuMJx8MsPczeTTNKONqm01E2zgJo8hhtrPPvBSgShJxaaHRxjY8ZOWbrc+c7/51f&#10;yOhA1sVZLWVUQgOJE2nJmuHTM86F9qMYLhv1EYrufJqlaWwCzB17LoTEm+yhJaHarr4o+a0UIYfU&#10;16JE7rCicUQeEJ4ndRUrRHccUr6cMwIG5BKrGLC7W/8Bu6Oh9w+hIjb9EJz+7WJd8BARM4P2Q7Cq&#10;NdiXACRS2Wfu/JGyPWqC6DfLTeyrya5fllBssdcsdEPoDD+r8XXPmfNXzOLU4XziJvGX+CkltDmF&#10;XqKkAvvtpfPgj8OAVkpanOKcuq8Ns4IS+UHjmByOJpMw9lGZZNMxKnbfsty36EadAHbLCHeW4VEM&#10;/l7uxNKCusOFswhZ0cQ0x9w55d7ulBPfbRdcWVwsFtENR90wf65vDA/ggefQuLebO2ZN3+Ieh+MC&#10;dhPPZk+avPMNkRoWjYeyjhMQmO547V8A10Rs336lhT20r0evx8U7/w0AAP//AwBQSwMEFAAGAAgA&#10;AAAhAAGWp9/cAAAACQEAAA8AAABkcnMvZG93bnJldi54bWxMj0FOwzAQRfdI3MEaJHbUISWQhjhV&#10;FalrROAATjw4UeNxFLtN6OkZVrAc/ac/75f71Y3ignMYPCl43CQgkDpvBrIKPj+ODzmIEDUZPXpC&#10;Bd8YYF/d3pS6MH6hd7w00QouoVBoBX2MUyFl6Hp0Omz8hMTZl5+djnzOVppZL1zuRpkmybN0eiD+&#10;0OsJ6x67U3N2Cmy82mP+dmjyVi7S7+r6ak6DUvd36+EVRMQ1/sHwq8/qULFT689kghgVPO0yJhVs&#10;0xQE53mW8raWwWz7ArIq5f8F1Q8AAAD//wMAUEsBAi0AFAAGAAgAAAAhALaDOJL+AAAA4QEAABMA&#10;AAAAAAAAAAAAAAAAAAAAAFtDb250ZW50X1R5cGVzXS54bWxQSwECLQAUAAYACAAAACEAOP0h/9YA&#10;AACUAQAACwAAAAAAAAAAAAAAAAAvAQAAX3JlbHMvLnJlbHNQSwECLQAUAAYACAAAACEATaDTwLsC&#10;AADABQAADgAAAAAAAAAAAAAAAAAuAgAAZHJzL2Uyb0RvYy54bWxQSwECLQAUAAYACAAAACEAAZan&#10;39wAAAAJAQAADwAAAAAAAAAAAAAAAAAVBQAAZHJzL2Rvd25yZXYueG1sUEsFBgAAAAAEAAQA8wAA&#10;AB4GAAAAAA==&#10;" fillcolor="#2e74b5 [2404]" strokecolor="#1f4d78 [1604]" strokeweight="1pt">
                <v:stroke joinstyle="miter"/>
                <v:textbox>
                  <w:txbxContent>
                    <w:p w:rsidR="0017626E" w:rsidRPr="009835F2" w:rsidRDefault="0017626E" w:rsidP="0017626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Alınan Başvurular Enstitü Tarafından Anabilim Dalı Başkanlıklarına değerlendirilmesi için gönderilir.</w:t>
                      </w:r>
                      <w:r w:rsidRPr="00A2352F">
                        <w:rPr>
                          <w:rStyle w:val="fontstyle01"/>
                          <w:color w:val="FFFFFF" w:themeColor="background1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24614249" wp14:editId="4238B0CD">
                <wp:simplePos x="0" y="0"/>
                <wp:positionH relativeFrom="column">
                  <wp:posOffset>2570797</wp:posOffset>
                </wp:positionH>
                <wp:positionV relativeFrom="paragraph">
                  <wp:posOffset>300673</wp:posOffset>
                </wp:positionV>
                <wp:extent cx="581025" cy="819150"/>
                <wp:effectExtent l="52388" t="42862" r="100012" b="119063"/>
                <wp:wrapNone/>
                <wp:docPr id="38" name="Sağ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FB85" id="Sağ Ok 38" o:spid="_x0000_s1026" type="#_x0000_t13" style="position:absolute;margin-left:202.4pt;margin-top:23.7pt;width:45.75pt;height:64.5pt;rotation:90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tsBAMAAHUGAAAOAAAAZHJzL2Uyb0RvYy54bWysVcFu2zAMvQ/YPwi6r47TpEuCOkXQIsOA&#10;oi2aDj0rshwLlSVNUuJ0P7Of2YeNohw3a7vLsBwMUSQfyUeROb/YN4rshPPS6ILmJwNKhOamlHpT&#10;0G8Py08TSnxgumTKaFHQZ+Hpxfzjh/PWzsTQ1EaVwhEA0X7W2oLWIdhZlnlei4b5E2OFBmVlXMMC&#10;iG6TlY61gN6obDgYnGWtcaV1hgvv4fYqKekc8atK8HBbVV4EogoKuQX8Ovyu4zebn7PZxjFbS96l&#10;wf4hi4ZJDUF7qCsWGNk6+QaqkdwZb6pwwk2TmaqSXGANUE0+eFXNqmZWYC1Ajrc9Tf7/wfKb3Z0j&#10;sizoKXRKswZ6tGK/fpLbJwI3QE9r/QysVvbOdZKHY6x1X7mGOAOcjkeD+EMGoCayR4Kfe4LFPhAO&#10;l+NJPhiOKeGgmuTTfIwNyBJUhLTOhy/CNCQeCurkpg4L50yL0Gx37QMkAQ4Hw+jkjZLlUiqFQnw5&#10;4lI5smPQ8/Umj0WAxx9WSr91dJt173Y6HU7Plm89ASe5CnxbkE7EMdsg3KouW7JWW3fPgM3xYAJ8&#10;kFLGMk6hbBTg4Q0/J6oIUxuYmKBopPBRhhq7HSmLkLG+Ppu1YvwpMaBszVJlSHmXYWeNdfbJoHSU&#10;ZxY7mXqHp/CsRAyl9L2o4AlAf4YYBIfvhULGudAhT6qalSLFH2PHO24PpGNMBIzIFfSkx+4ADpYJ&#10;5ICdYDr76Jry7p0TKX9JLDn3HhjZ6NA7N1Ib915lCqrqIid7SP+Imnhcm/IZBgRfObTQW76U0Jpr&#10;5sMdc7Aq4BLWX7iFT6VMW1DTnSipjfvx3n20hwkGLSUtrJ6C+u9b5gQl6quG2Z7moxHABhRG489D&#10;ENyxZn2s0dvm0sBLzzE7PEb7oA7HypnmEbbkIkYFFdMcYheUB3cQLkNaibBnuVgs0Az2k2XhWq8s&#10;j+CR1fjMHvaPzNluPgMM9o05rCk2ezWgyTZ6arPYBlNJnN4XXju+Ybfhw+n2cFyexzJavfxbzH8D&#10;AAD//wMAUEsDBBQABgAIAAAAIQCVpyiA3gAAAAoBAAAPAAAAZHJzL2Rvd25yZXYueG1sTI/BTsMw&#10;DIbvSLxDZCRuLO1Qy+iaTgjBASQO68Y9a7y2LHGqJtsKT493gpNt+dPvz+VqclaccAy9JwXpLAGB&#10;1HjTU6tgu3m9W4AIUZPR1hMq+MYAq+r6qtSF8Wda46mOreAQCoVW0MU4FFKGpkOnw8wPSLzb+9Hp&#10;yOPYSjPqM4c7K+dJkkune+ILnR7wucPmUB+dgq9gN4ftoyFqw8fb58tPP5fvtVK3N9PTEkTEKf7B&#10;cNFndajYaeePZIKwCu4XecqogvxSGcjSjJsdk9lDDrIq5f8Xql8AAAD//wMAUEsBAi0AFAAGAAgA&#10;AAAhALaDOJL+AAAA4QEAABMAAAAAAAAAAAAAAAAAAAAAAFtDb250ZW50X1R5cGVzXS54bWxQSwEC&#10;LQAUAAYACAAAACEAOP0h/9YAAACUAQAACwAAAAAAAAAAAAAAAAAvAQAAX3JlbHMvLnJlbHNQSwEC&#10;LQAUAAYACAAAACEACdsbbAQDAAB1BgAADgAAAAAAAAAAAAAAAAAuAgAAZHJzL2Uyb0RvYy54bWxQ&#10;SwECLQAUAAYACAAAACEAlacogN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17626E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C97D41A" wp14:editId="17B0CE27">
                <wp:simplePos x="0" y="0"/>
                <wp:positionH relativeFrom="column">
                  <wp:posOffset>304800</wp:posOffset>
                </wp:positionH>
                <wp:positionV relativeFrom="paragraph">
                  <wp:posOffset>180340</wp:posOffset>
                </wp:positionV>
                <wp:extent cx="5095875" cy="914400"/>
                <wp:effectExtent l="0" t="0" r="28575" b="1905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26E" w:rsidRPr="009835F2" w:rsidRDefault="0017626E" w:rsidP="0017626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431F3B">
                              <w:rPr>
                                <w:rStyle w:val="fontstyle01"/>
                                <w:color w:val="FFFFFF" w:themeColor="background1"/>
                              </w:rPr>
                              <w:t>Başvuru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lar daha önceden belirlenen </w:t>
                            </w:r>
                            <w:r w:rsidRPr="00431F3B">
                              <w:rPr>
                                <w:rStyle w:val="fontstyle01"/>
                                <w:color w:val="FFFFFF" w:themeColor="background1"/>
                              </w:rPr>
                              <w:t>sınav jürisi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tarafından değerlendirilir ve </w:t>
                            </w:r>
                            <w:r w:rsidRPr="00431F3B">
                              <w:rPr>
                                <w:rStyle w:val="fontstyle01"/>
                                <w:color w:val="FFFFFF" w:themeColor="background1"/>
                              </w:rPr>
                              <w:t>EABD/EASD başkanlığınca üç gün içerisinde enstitüye bildirilir.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7D41A" id="Yuvarlatılmış Dikdörtgen 28" o:spid="_x0000_s1031" style="position:absolute;margin-left:24pt;margin-top:14.2pt;width:401.25pt;height:1in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1SwAIAANcFAAAOAAAAZHJzL2Uyb0RvYy54bWysVEtu2zAQ3RfoHQjuG8lGnI8ROTASpCiQ&#10;JkGSIuiSpihLKMlhScqSe5mcIZteoOm9OqRkxcini6JeyMP5z5vP0XGrJFkJ6yrQGR3tpJQIzSGv&#10;9DKjX27PPhxQ4jzTOZOgRUbXwtHj2ft3R42ZijGUIHNhCTrRbtqYjJbem2mSOF4KxdwOGKFRWIBV&#10;zOPTLpPcsga9K5mM03QvacDmxgIXziH3tBPSWfRfFIL7y6JwwhOZUczNx6+N30X4JrMjNl1aZsqK&#10;92mwf8hCsUpj0MHVKfOM1LZ64UpV3IKDwu9wUAkURcVFrAGrGaXPqrkpmRGxFgTHmQEm9//c8ovV&#10;lSVVntExdkozhT36Wq+Ylcw/Pkj1+PD7npxW3/JfP61fCk1QDTFrjJui6Y25sv3LIRkAaAurwj+W&#10;RtqI83rAWbSecGRO0sPJwf6EEo6yw9HubhobkTxZG+v8RwGKBCKjFmqdX2MzI8Zsde48hkX9jV6I&#10;6EBW+VklZXyEARIn0pIVw9YzzoX2o2gua/UZ8o6/l+KvGwJk46h0bExoSCmOYvAUA24FSQIIXdmR&#10;8mspQmipr0WBkGKh4xhw8PAyF1eyXHTsyZsxo8PgucDiBt9dMW/47tDp9YOpiLswGKd/S6wzHixi&#10;ZNB+MFaVBvuaA4kI95E7fYRsC5pA+nbRxnGbbMZoAfkaR9BCt5vO8LMKm37OnL9iFpcR1xYPjL/E&#10;TyGhySj0FCUl2B+v8YM+7ghKKWlwuTPqvtfMCkrkJ43bE2cOr0F87E72xxjDbksW2xJdqxPAIRrh&#10;KTM8kkHfyw1ZWFB3eIfmISqKmOYYO6Pc283jxHdHBy8ZF/N5VMMLYJg/1zeGB+cB5zDPt+0ds6af&#10;fI87cwGbQ8Cmz2a/0w2WGua1h6KKixGQ7nDtO4DXI45vf+nCedp+R62nezz7AwAA//8DAFBLAwQU&#10;AAYACAAAACEA0oiFad8AAAAJAQAADwAAAGRycy9kb3ducmV2LnhtbEyPwU7DMBBE70j8g7VI3KhN&#10;lJYQ4lSIwoFbCQVxdJMljhqvo9hpA1/PcoLjakZv3xTr2fXiiGPoPGm4XigQSLVvOmo17F6frjIQ&#10;IRpqTO8JNXxhgHV5flaYvPEnesFjFVvBEAq50WBjHHIpQ23RmbDwAxJnn350JvI5trIZzYnhrpeJ&#10;UivpTEf8wZoBHyzWh2pyTHmO1eFj51fbTm3s+9t2Mz3efmt9eTHf34GIOMe/MvzqszqU7LT3EzVB&#10;9BrSjKdEDUmWguA8W6oliD0Xb5IUZFnI/wvKHwAAAP//AwBQSwECLQAUAAYACAAAACEAtoM4kv4A&#10;AADhAQAAEwAAAAAAAAAAAAAAAAAAAAAAW0NvbnRlbnRfVHlwZXNdLnhtbFBLAQItABQABgAIAAAA&#10;IQA4/SH/1gAAAJQBAAALAAAAAAAAAAAAAAAAAC8BAABfcmVscy8ucmVsc1BLAQItABQABgAIAAAA&#10;IQD54S1SwAIAANcFAAAOAAAAAAAAAAAAAAAAAC4CAABkcnMvZTJvRG9jLnhtbFBLAQItABQABgAI&#10;AAAAIQDSiIVp3wAAAAkBAAAPAAAAAAAAAAAAAAAAABoFAABkcnMvZG93bnJldi54bWxQSwUGAAAA&#10;AAQABADzAAAAJgYAAAAA&#10;" fillcolor="#9cc2e5 [1940]" strokecolor="#1f4d78 [1604]" strokeweight="1pt">
                <v:stroke joinstyle="miter"/>
                <v:textbox>
                  <w:txbxContent>
                    <w:p w:rsidR="0017626E" w:rsidRPr="009835F2" w:rsidRDefault="0017626E" w:rsidP="0017626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431F3B">
                        <w:rPr>
                          <w:rStyle w:val="fontstyle01"/>
                          <w:color w:val="FFFFFF" w:themeColor="background1"/>
                        </w:rPr>
                        <w:t>Başvuru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lar daha önceden belirlenen </w:t>
                      </w:r>
                      <w:r w:rsidRPr="00431F3B">
                        <w:rPr>
                          <w:rStyle w:val="fontstyle01"/>
                          <w:color w:val="FFFFFF" w:themeColor="background1"/>
                        </w:rPr>
                        <w:t>sınav jürisi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tarafından değerlendirilir ve </w:t>
                      </w:r>
                      <w:r w:rsidRPr="00431F3B">
                        <w:rPr>
                          <w:rStyle w:val="fontstyle01"/>
                          <w:color w:val="FFFFFF" w:themeColor="background1"/>
                        </w:rPr>
                        <w:t>EABD/EASD başkanlığınca üç gün içerisinde enstitüye bildirilir.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29FDBCAD" wp14:editId="063BFB8A">
                <wp:simplePos x="0" y="0"/>
                <wp:positionH relativeFrom="column">
                  <wp:posOffset>2565081</wp:posOffset>
                </wp:positionH>
                <wp:positionV relativeFrom="paragraph">
                  <wp:posOffset>113984</wp:posOffset>
                </wp:positionV>
                <wp:extent cx="581025" cy="819150"/>
                <wp:effectExtent l="52388" t="42862" r="100012" b="119063"/>
                <wp:wrapNone/>
                <wp:docPr id="10" name="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D3983" id="Sağ Ok 10" o:spid="_x0000_s1026" type="#_x0000_t13" style="position:absolute;margin-left:201.95pt;margin-top:9pt;width:45.75pt;height:64.5pt;rotation:90;z-index:2514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fyAwMAAHUGAAAOAAAAZHJzL2Uyb0RvYy54bWysVcFu2zAMvQ/YPwi6r47TpEuCOkXQIsOA&#10;oi2aDj0rshwLlSVNUuJ0P7Of2YeNohw3a7vLsBwMUSQfyUeROb/YN4rshPPS6ILmJwNKhOamlHpT&#10;0G8Py08TSnxgumTKaFHQZ+Hpxfzjh/PWzsTQ1EaVwhEA0X7W2oLWIdhZlnlei4b5E2OFBmVlXMMC&#10;iG6TlY61gN6obDgYnGWtcaV1hgvv4fYqKekc8atK8HBbVV4EogoKuQX8Ovyu4zebn7PZxjFbS96l&#10;wf4hi4ZJDUF7qCsWGNk6+QaqkdwZb6pwwk2TmaqSXGANUE0+eFXNqmZWYC1Ajrc9Tf7/wfKb3Z0j&#10;soTeAT2aNdCjFfv1k9w+EbgBelrrZ2C1sneukzwcY637yjXEGeB0PBrEHzIANZE9EvzcEyz2gXC4&#10;HE/ywXBMCQfVJJ/mY4yQJagIaZ0PX4RpSDwU1MlNHRbOmRah2e7aB0gCHA6G0ckbJculVAqF+HLE&#10;pXJkx6Dn600eiwCPP6yUfuvoNuve7XQ6nJ4t33oCTnIV+LYgnYhjtkG4VV22ZK227p4Bm+PBBPgg&#10;pYxlnELZKMDDG35OVBGmNjAxQdFI4aMMNXY7UhYhY319NmvF+FNiQNmapcqQ8i7Dzhrr7JNB6SjP&#10;LHYy9Q5P4VmJGErpe1HBE4D+DDEIDt8LhYxzoUOeVDUrRYo/xo533B5Ix5gIGJEr6EmP3QEcLBPI&#10;ATvBdPbRNeXdOydS/pJYcu49MLLRoXdupDbuvcoUVNVFTvaQ/hE18bg25TMMCL5yaKG3fCmhNdfM&#10;hzvmYFXAJay/cAufSpm2oKY7UVIb9+O9+2gPEwxaSlpYPQX137fMCUrUVw2zPc1HI4ANKIzGn4cg&#10;uGPN+lijt82lgZeeY3Z4jPZBHY6VM80jbMlFjAoqpjnELigP7iBchrQSYc9ysVigGewny8K1Xlke&#10;wSOr8Zk97B+Zs918BhjsG3NYU2z2akCTbfTUZrENppI4vS+8dnzDbsOH0+3huDyPZbR6+beY/wYA&#10;AP//AwBQSwMEFAAGAAgAAAAhAKENbrneAAAACgEAAA8AAABkcnMvZG93bnJldi54bWxMj01PwzAM&#10;hu9I/IfISNxYusBGKU0nhOAA0g504541pi1LnKrJtsKvx5zg5o9Hrx+Xq8k7ccQx9oE0zGcZCKQm&#10;2J5aDdvN81UOIiZD1rhAqOELI6yq87PSFDac6A2PdWoFh1AsjIYupaGQMjYdehNnYUDi3UcYvUnc&#10;jq20ozlxuHdSZdlSetMTX+jMgI8dNvv64DV8RrfZb+8sURvXL+9P372Sr7XWlxfTwz2IhFP6g+FX&#10;n9WhYqddOJCNwmm4zheKUS6WtyAYWMxveLBjUuUKZFXK/y9UPwAAAP//AwBQSwECLQAUAAYACAAA&#10;ACEAtoM4kv4AAADhAQAAEwAAAAAAAAAAAAAAAAAAAAAAW0NvbnRlbnRfVHlwZXNdLnhtbFBLAQIt&#10;ABQABgAIAAAAIQA4/SH/1gAAAJQBAAALAAAAAAAAAAAAAAAAAC8BAABfcmVscy8ucmVsc1BLAQIt&#10;ABQABgAIAAAAIQDocvfyAwMAAHUGAAAOAAAAAAAAAAAAAAAAAC4CAABkcnMvZTJvRG9jLnhtbFBL&#10;AQItABQABgAIAAAAIQChDW653gAAAAoBAAAPAAAAAAAAAAAAAAAAAF0FAABkcnMvZG93bnJldi54&#10;bWxQSwUGAAAAAAQABADzAAAAaA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17626E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1AB21FAD" wp14:editId="3E75F468">
                <wp:simplePos x="0" y="0"/>
                <wp:positionH relativeFrom="column">
                  <wp:posOffset>304800</wp:posOffset>
                </wp:positionH>
                <wp:positionV relativeFrom="paragraph">
                  <wp:posOffset>299085</wp:posOffset>
                </wp:positionV>
                <wp:extent cx="5095875" cy="1066800"/>
                <wp:effectExtent l="0" t="0" r="28575" b="1905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26E" w:rsidRPr="009835F2" w:rsidRDefault="0017626E" w:rsidP="0017626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6F6507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Kazanan adayların listesi EYK kararıyla kesinleşir ve  kayıt hakkı kazanan asil adaylar ile yedek adaylar enstitü müdürlüğü tarafından ilan edilir.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1FAD" id="Yuvarlatılmış Dikdörtgen 31" o:spid="_x0000_s1032" style="position:absolute;margin-left:24pt;margin-top:23.55pt;width:401.25pt;height:84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28YugIAAMEFAAAOAAAAZHJzL2Uyb0RvYy54bWysVMFu2zAMvQ/YPwi6r3ayJk2DOkXQosOA&#10;ri3aDsWOiizHxiRRk+Q42c/sG3rZD6z7r1Gy4wZttwHDclBIi3wkn0geHa+VJCthXQU6o4O9lBKh&#10;OeSVXmb04+3ZmwklzjOdMwlaZHQjHD2evX511JipGEIJMheWIIh208ZktPTeTJPE8VIo5vbACI2X&#10;BVjFPKp2meSWNYiuZDJM03HSgM2NBS6cw6+n7SWdRfyiENxfFoUTnsiMYm4+njaei3AmsyM2XVpm&#10;yop3abB/yEKxSmPQHuqUeUZqWz2DUhW34KDwexxUAkVRcRFrwGoG6ZNqbkpmRKwFyXGmp8n9P1h+&#10;sbqypMoz+nZAiWYK3+hTvWJWMv9wL9XD/c9v5LT6nP/4bv1SaIJmyFlj3BRdb8yV7TSHYiBgXVgV&#10;/rE0so48b3qexdoTjh9H6eFocjCihOPdIB2PJ2l8ieTR3Vjn3wlQJAgZtVDr/BpfM5LMVufOY1y0&#10;39qFkA5klZ9VUkYldJA4kZasGL4941xoP4juslYfIG+/j1L8hYoQKzZdcGm1R7QklNsWGCW/kSLE&#10;kPpaFEgeljSMyD3C86CuZLn4W8wIGJALrKLHbrP+DXabemcfXEXs+t45/VNirXPvESOD9r2zqjTY&#10;lwAkUtlFbu2Rsh1qgujXi3VsrPG2YRaQb7DZLLRT6Aw/q/B1z5nzV8zi2OGA4irxl3gUEpqMQidR&#10;UoL9+tL3YI/TgLeUNDjGGXVfamYFJfK9xjk5HOzvh7mPyv7oYIiK3b1Z7N7oWp0AdguOAmYXxWDv&#10;5VYsLKg73DjzEBWvmOYYO6Pc261y4tv1gjuLi/k8muGsG+bP9Y3hATzwHBr3dn3HrOla3ON0XMB2&#10;5Nn0SZO3tsFTw7z2UFRxAgLTLa/dC+CeiO3b7bSwiHb1aPW4eWe/AAAA//8DAFBLAwQUAAYACAAA&#10;ACEAyJVAft4AAAAJAQAADwAAAGRycy9kb3ducmV2LnhtbEyPwU7DMBBE70j8g7VI3KiTQkoU4lSI&#10;Ck6IipIPcONtEmGvQ+wm4e9ZTnAarWY186bcLs6KCcfQe1KQrhIQSI03PbUK6o/nmxxEiJqMtp5Q&#10;wTcG2FaXF6UujJ/pHadDbAWHUCi0gi7GoZAyNB06HVZ+QGLv5EenI59jK82oZw53Vq6TZCOd7okb&#10;Oj3gU4fN5+HsFCy42b3Uuzc8ZU32dTvryb7We6Wur5bHBxARl/j3DL/4jA4VMx39mUwQVsFdzlMi&#10;630Kgv08SzIQRwXrNEtBVqX8v6D6AQAA//8DAFBLAQItABQABgAIAAAAIQC2gziS/gAAAOEBAAAT&#10;AAAAAAAAAAAAAAAAAAAAAABbQ29udGVudF9UeXBlc10ueG1sUEsBAi0AFAAGAAgAAAAhADj9If/W&#10;AAAAlAEAAAsAAAAAAAAAAAAAAAAALwEAAF9yZWxzLy5yZWxzUEsBAi0AFAAGAAgAAAAhADdrbxi6&#10;AgAAwQUAAA4AAAAAAAAAAAAAAAAALgIAAGRycy9lMm9Eb2MueG1sUEsBAi0AFAAGAAgAAAAhAMiV&#10;QH7eAAAACQEAAA8AAAAAAAAAAAAAAAAAFAUAAGRycy9kb3ducmV2LnhtbFBLBQYAAAAABAAEAPMA&#10;AAAfBgAAAAA=&#10;" fillcolor="#1f4d78 [1604]" strokecolor="#1f4d78 [1604]" strokeweight="1pt">
                <v:stroke joinstyle="miter"/>
                <v:textbox>
                  <w:txbxContent>
                    <w:p w:rsidR="0017626E" w:rsidRPr="009835F2" w:rsidRDefault="0017626E" w:rsidP="0017626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6F6507">
                        <w:rPr>
                          <w:rStyle w:val="fontstyle01"/>
                          <w:color w:val="FFFFFF" w:themeColor="background1"/>
                        </w:rPr>
                        <w:t xml:space="preserve">Kazanan adayların listesi EYK kararıyla kesinleşir ve  kayıt hakkı kazanan asil adaylar ile yedek adaylar enstitü müdürlüğü tarafından ilan edilir.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17626E" w:rsidRDefault="0017626E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446D1C" w:rsidRDefault="00B67E5C" w:rsidP="00B67E5C">
      <w:pPr>
        <w:rPr>
          <w:rFonts w:ascii="Interstate" w:hAnsi="Interstate"/>
        </w:rPr>
      </w:pP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494401" w:rsidRPr="00B67E5C" w:rsidRDefault="00B16C9D" w:rsidP="00B67E5C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D26" w:rsidRDefault="00170723" w:rsidP="00403D26">
                            <w:pPr>
                              <w:jc w:val="center"/>
                            </w:pPr>
                            <w:r w:rsidRPr="00170723">
                              <w:t>Burdur Mehmet Akif Ersoy Üniversitesi Lisansüstü Eğitim-Öğr</w:t>
                            </w:r>
                            <w:r w:rsidR="008C3034">
                              <w:t xml:space="preserve">etim ve Sınav Yönetmeliği’nin 6. </w:t>
                            </w:r>
                            <w:r w:rsidRPr="00170723">
                              <w:t>Maddesi gereği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3" style="position:absolute;left:0;text-align:left;margin-left:0;margin-top:785.3pt;width:594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8K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3EWeiDcrEzxgkOCpMUG95YvJJJ1wzzcM4fr&#10;AhnFFQh3+CmVwTYz3YmSyrifH90He5xi1FLS4PrJqf+xYU5Qor5pnO9JNhwiLERhOMKpwa451qyO&#10;NXpTXxls/wyXreXxGOxB7Y+lM/UTbsp58Ioqpjn6zikHtxeuoF2LuGu5mM+jGe4oy+BGLy0P4KHO&#10;ofEed0/M2W5YAcf81uxXFZu+mdnWNrzUZr4BU8o40Ie6dgzgfout1O3isECP5Wh1+MeY/QE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B66x8K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403D26" w:rsidRDefault="00170723" w:rsidP="00403D26">
                      <w:pPr>
                        <w:jc w:val="center"/>
                      </w:pPr>
                      <w:r w:rsidRPr="00170723">
                        <w:t>Burdur Mehmet Akif Ersoy Üniversitesi Lisansüstü Eğitim-Öğr</w:t>
                      </w:r>
                      <w:r w:rsidR="008C3034">
                        <w:t xml:space="preserve">etim ve Sınav Yönetmeliği’nin 6. </w:t>
                      </w:r>
                      <w:r w:rsidRPr="00170723">
                        <w:t>Maddesi gereği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A4E" w:rsidRDefault="000A6A4E" w:rsidP="00B67E5C">
      <w:pPr>
        <w:spacing w:after="0" w:line="240" w:lineRule="auto"/>
      </w:pPr>
      <w:r>
        <w:separator/>
      </w:r>
    </w:p>
  </w:endnote>
  <w:endnote w:type="continuationSeparator" w:id="0">
    <w:p w:rsidR="000A6A4E" w:rsidRDefault="000A6A4E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terstate">
    <w:altName w:val="Times New Roman"/>
    <w:panose1 w:val="00000000000000000000"/>
    <w:charset w:val="00"/>
    <w:family w:val="modern"/>
    <w:notTrueType/>
    <w:pitch w:val="variable"/>
    <w:sig w:usb0="00000001" w:usb1="4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A4E" w:rsidRDefault="000A6A4E" w:rsidP="00B67E5C">
      <w:pPr>
        <w:spacing w:after="0" w:line="240" w:lineRule="auto"/>
      </w:pPr>
      <w:r>
        <w:separator/>
      </w:r>
    </w:p>
  </w:footnote>
  <w:footnote w:type="continuationSeparator" w:id="0">
    <w:p w:rsidR="000A6A4E" w:rsidRDefault="000A6A4E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51D63"/>
    <w:rsid w:val="000A6A4E"/>
    <w:rsid w:val="000B16DD"/>
    <w:rsid w:val="000D1B96"/>
    <w:rsid w:val="00170723"/>
    <w:rsid w:val="0017626E"/>
    <w:rsid w:val="00202516"/>
    <w:rsid w:val="002B2356"/>
    <w:rsid w:val="002B4923"/>
    <w:rsid w:val="002E5BA5"/>
    <w:rsid w:val="003154B9"/>
    <w:rsid w:val="003E09CD"/>
    <w:rsid w:val="00403D26"/>
    <w:rsid w:val="004136AB"/>
    <w:rsid w:val="00427774"/>
    <w:rsid w:val="00446D1C"/>
    <w:rsid w:val="00452733"/>
    <w:rsid w:val="00480402"/>
    <w:rsid w:val="004A4D2B"/>
    <w:rsid w:val="004C2F05"/>
    <w:rsid w:val="0055145E"/>
    <w:rsid w:val="005A06CB"/>
    <w:rsid w:val="005D486D"/>
    <w:rsid w:val="006304E1"/>
    <w:rsid w:val="006A7818"/>
    <w:rsid w:val="006B30CB"/>
    <w:rsid w:val="00814AD1"/>
    <w:rsid w:val="00841B7C"/>
    <w:rsid w:val="00860654"/>
    <w:rsid w:val="008C3034"/>
    <w:rsid w:val="00946322"/>
    <w:rsid w:val="009517C9"/>
    <w:rsid w:val="009835F2"/>
    <w:rsid w:val="00A2352F"/>
    <w:rsid w:val="00A73759"/>
    <w:rsid w:val="00AF54C5"/>
    <w:rsid w:val="00B15A48"/>
    <w:rsid w:val="00B16C9D"/>
    <w:rsid w:val="00B63848"/>
    <w:rsid w:val="00B67E5C"/>
    <w:rsid w:val="00B90F1C"/>
    <w:rsid w:val="00B93667"/>
    <w:rsid w:val="00CF2B01"/>
    <w:rsid w:val="00D77CD3"/>
    <w:rsid w:val="00D857D0"/>
    <w:rsid w:val="00DC45EF"/>
    <w:rsid w:val="00E461A4"/>
    <w:rsid w:val="00E87CD9"/>
    <w:rsid w:val="00ED59E4"/>
    <w:rsid w:val="00EF0469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5:docId w15:val="{A4D53BE9-C48F-4927-9614-A085608E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099EA1C-59BA-4BCC-8293-29B189A3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2021-11-04T10:44:00Z</dcterms:created>
  <dcterms:modified xsi:type="dcterms:W3CDTF">2023-10-12T10:55:00Z</dcterms:modified>
</cp:coreProperties>
</file>