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27C44" w14:textId="0C01D86F" w:rsidR="002F29CC" w:rsidRPr="009F533D" w:rsidRDefault="00CD4DF5" w:rsidP="009F533D">
      <w:pPr>
        <w:spacing w:before="120" w:after="120" w:line="240" w:lineRule="auto"/>
        <w:jc w:val="center"/>
        <w:rPr>
          <w:rFonts w:ascii="Times New Roman" w:hAnsi="Times New Roman" w:cs="Times New Roman"/>
          <w:b/>
          <w:bCs/>
          <w:sz w:val="24"/>
          <w:szCs w:val="24"/>
        </w:rPr>
      </w:pPr>
      <w:r w:rsidRPr="009F533D">
        <w:rPr>
          <w:rFonts w:ascii="Times New Roman" w:hAnsi="Times New Roman" w:cs="Times New Roman"/>
          <w:b/>
          <w:bCs/>
          <w:sz w:val="24"/>
          <w:szCs w:val="24"/>
        </w:rPr>
        <w:t xml:space="preserve">FEN BİLGİSİ EĞİTİMİ </w:t>
      </w:r>
      <w:r w:rsidR="004F70E0">
        <w:rPr>
          <w:rFonts w:ascii="Times New Roman" w:hAnsi="Times New Roman" w:cs="Times New Roman"/>
          <w:b/>
          <w:bCs/>
          <w:sz w:val="24"/>
          <w:szCs w:val="24"/>
        </w:rPr>
        <w:t>DOKTORA</w:t>
      </w:r>
      <w:r w:rsidRPr="009F533D">
        <w:rPr>
          <w:rFonts w:ascii="Times New Roman" w:hAnsi="Times New Roman" w:cs="Times New Roman"/>
          <w:b/>
          <w:bCs/>
          <w:sz w:val="24"/>
          <w:szCs w:val="24"/>
        </w:rPr>
        <w:t xml:space="preserve"> PROGRAMI</w:t>
      </w:r>
    </w:p>
    <w:p w14:paraId="5D5A3DB3" w14:textId="77777777" w:rsidR="00CD4DF5" w:rsidRPr="009F533D" w:rsidRDefault="00CD4DF5" w:rsidP="009F533D">
      <w:pPr>
        <w:spacing w:before="120" w:after="120" w:line="240" w:lineRule="auto"/>
        <w:rPr>
          <w:rFonts w:ascii="Times New Roman" w:hAnsi="Times New Roman" w:cs="Times New Roman"/>
          <w:b/>
          <w:bCs/>
          <w:sz w:val="24"/>
          <w:szCs w:val="24"/>
        </w:rPr>
      </w:pPr>
    </w:p>
    <w:p w14:paraId="06910503" w14:textId="17BD89C0" w:rsidR="002D6B87" w:rsidRDefault="002D6B87" w:rsidP="009F533D">
      <w:pPr>
        <w:spacing w:before="120" w:after="120" w:line="240" w:lineRule="auto"/>
        <w:rPr>
          <w:rFonts w:ascii="Times New Roman" w:hAnsi="Times New Roman" w:cs="Times New Roman"/>
          <w:b/>
          <w:bCs/>
          <w:sz w:val="24"/>
          <w:szCs w:val="24"/>
        </w:rPr>
      </w:pPr>
      <w:r w:rsidRPr="009F533D">
        <w:rPr>
          <w:rFonts w:ascii="Times New Roman" w:hAnsi="Times New Roman" w:cs="Times New Roman"/>
          <w:b/>
          <w:bCs/>
          <w:sz w:val="24"/>
          <w:szCs w:val="24"/>
        </w:rPr>
        <w:t>1. Programın Genel Tanıtımı</w:t>
      </w:r>
    </w:p>
    <w:p w14:paraId="4CE0DAD0" w14:textId="0D2630BB" w:rsidR="00FB114B" w:rsidRPr="005F63BF" w:rsidRDefault="005F63BF" w:rsidP="005F63BF">
      <w:pPr>
        <w:pStyle w:val="ListParagraph"/>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Matematik ve Fen Bilimleri Eğitimi Anabilim Dalı </w:t>
      </w:r>
      <w:r w:rsidRPr="0034798D">
        <w:rPr>
          <w:rFonts w:ascii="Times New Roman" w:hAnsi="Times New Roman" w:cs="Times New Roman"/>
          <w:sz w:val="24"/>
          <w:szCs w:val="24"/>
        </w:rPr>
        <w:t xml:space="preserve">Fen </w:t>
      </w:r>
      <w:r>
        <w:rPr>
          <w:rFonts w:ascii="Times New Roman" w:hAnsi="Times New Roman" w:cs="Times New Roman"/>
          <w:sz w:val="24"/>
          <w:szCs w:val="24"/>
        </w:rPr>
        <w:t xml:space="preserve">Bilgisi Eğitimi Doktora +programı Eğitim Bilimleri Enstitüsüne bağlı olarak 2018-2019 eğitim öğretim yılında öğrenci alımına başlamıştır. Programımızda alanında uzman altı Profesör, iki Doçent, üç Doktor Öğretim Üyesi on bir öğretim üyesi kadrosu bulunmaktadır. Program Fen Bilgisi Eğitimi alanında kendini geliştirmek isteyen öğretmenlere bilimsel bakış açıları kazandırmayı, alana ilişkin bilgi, beceri, yetkinlik ve olumlu tutum kazandırmayı amaçlamaktadır.  </w:t>
      </w:r>
    </w:p>
    <w:p w14:paraId="3291A040" w14:textId="77777777" w:rsidR="00CD4DF5" w:rsidRPr="009F533D" w:rsidRDefault="00CD4DF5" w:rsidP="009F533D">
      <w:pPr>
        <w:spacing w:before="120" w:after="120" w:line="240" w:lineRule="auto"/>
        <w:rPr>
          <w:rFonts w:ascii="Times New Roman" w:hAnsi="Times New Roman" w:cs="Times New Roman"/>
          <w:b/>
          <w:bCs/>
          <w:sz w:val="24"/>
          <w:szCs w:val="24"/>
        </w:rPr>
      </w:pPr>
    </w:p>
    <w:p w14:paraId="5D5EB0DA" w14:textId="1170E1C3" w:rsidR="00CD4DF5" w:rsidRDefault="00CD4DF5" w:rsidP="009F533D">
      <w:pPr>
        <w:spacing w:before="120" w:after="120" w:line="240" w:lineRule="auto"/>
        <w:rPr>
          <w:rFonts w:ascii="Times New Roman" w:hAnsi="Times New Roman" w:cs="Times New Roman"/>
          <w:b/>
          <w:bCs/>
          <w:sz w:val="24"/>
          <w:szCs w:val="24"/>
        </w:rPr>
      </w:pPr>
      <w:r w:rsidRPr="009F533D">
        <w:rPr>
          <w:rFonts w:ascii="Times New Roman" w:hAnsi="Times New Roman" w:cs="Times New Roman"/>
          <w:b/>
          <w:bCs/>
          <w:sz w:val="24"/>
          <w:szCs w:val="24"/>
        </w:rPr>
        <w:t>2. Başvuru Koşulları</w:t>
      </w:r>
    </w:p>
    <w:p w14:paraId="1A7BCDBE" w14:textId="7A10BC03" w:rsidR="009078DB" w:rsidRPr="000D4F3E" w:rsidRDefault="00F1247A" w:rsidP="009078DB">
      <w:pPr>
        <w:spacing w:before="120" w:after="120" w:line="240" w:lineRule="auto"/>
        <w:jc w:val="both"/>
        <w:rPr>
          <w:rFonts w:ascii="Times New Roman" w:hAnsi="Times New Roman" w:cs="Times New Roman"/>
          <w:sz w:val="24"/>
          <w:szCs w:val="24"/>
        </w:rPr>
      </w:pPr>
      <w:r w:rsidRPr="00F1247A">
        <w:rPr>
          <w:rFonts w:ascii="Times New Roman" w:hAnsi="Times New Roman" w:cs="Times New Roman"/>
          <w:sz w:val="24"/>
          <w:szCs w:val="24"/>
        </w:rPr>
        <w:t>Başvuru koşulları her sene yayınlanan ilanlarda o seneye özgü değişiklikler içerebilmektedir.</w:t>
      </w:r>
      <w:r>
        <w:rPr>
          <w:rFonts w:ascii="Times New Roman" w:hAnsi="Times New Roman" w:cs="Times New Roman"/>
          <w:sz w:val="24"/>
          <w:szCs w:val="24"/>
        </w:rPr>
        <w:t xml:space="preserve"> Bu nedenle başvuru yapacak adayların ilgili dönemin ilan koşullarını göz önünde bulundurması gerekmektedir.</w:t>
      </w:r>
    </w:p>
    <w:p w14:paraId="74D2BF28" w14:textId="3003BDDE" w:rsidR="009078DB" w:rsidRPr="000D4F3E" w:rsidRDefault="009078DB" w:rsidP="000D4F3E">
      <w:pPr>
        <w:pStyle w:val="ListParagraph"/>
        <w:numPr>
          <w:ilvl w:val="0"/>
          <w:numId w:val="3"/>
        </w:numPr>
        <w:spacing w:before="120" w:after="120" w:line="240" w:lineRule="auto"/>
        <w:jc w:val="both"/>
        <w:rPr>
          <w:rFonts w:ascii="Times New Roman" w:hAnsi="Times New Roman" w:cs="Times New Roman"/>
          <w:sz w:val="24"/>
          <w:szCs w:val="24"/>
          <w:lang w:val="en-TR"/>
        </w:rPr>
      </w:pPr>
      <w:r w:rsidRPr="000D4F3E">
        <w:rPr>
          <w:rFonts w:ascii="Times New Roman" w:hAnsi="Times New Roman" w:cs="Times New Roman"/>
          <w:sz w:val="24"/>
          <w:szCs w:val="24"/>
          <w:lang w:val="en-TR"/>
        </w:rPr>
        <w:t>Tezli yüksek lisans diplomasına sahip olmak,</w:t>
      </w:r>
    </w:p>
    <w:p w14:paraId="06BE9EF9" w14:textId="384AD065" w:rsidR="00F1247A" w:rsidRPr="000D4F3E" w:rsidRDefault="00F1247A" w:rsidP="000D4F3E">
      <w:pPr>
        <w:pStyle w:val="ListParagraph"/>
        <w:numPr>
          <w:ilvl w:val="0"/>
          <w:numId w:val="3"/>
        </w:numPr>
        <w:spacing w:before="120" w:after="120" w:line="240" w:lineRule="auto"/>
        <w:jc w:val="both"/>
        <w:rPr>
          <w:rFonts w:ascii="Times New Roman" w:hAnsi="Times New Roman" w:cs="Times New Roman"/>
          <w:sz w:val="24"/>
          <w:szCs w:val="24"/>
        </w:rPr>
      </w:pPr>
      <w:r w:rsidRPr="000D4F3E">
        <w:rPr>
          <w:rFonts w:ascii="Times New Roman" w:hAnsi="Times New Roman" w:cs="Times New Roman"/>
          <w:sz w:val="24"/>
          <w:szCs w:val="24"/>
        </w:rPr>
        <w:t>İlgili ilanda belirtilen alanlardan birinden mezun olmak,</w:t>
      </w:r>
    </w:p>
    <w:p w14:paraId="14B377F6" w14:textId="6B367479" w:rsidR="00CD4DF5" w:rsidRPr="000D4F3E" w:rsidRDefault="00CD4DF5" w:rsidP="000D4F3E">
      <w:pPr>
        <w:pStyle w:val="ListParagraph"/>
        <w:numPr>
          <w:ilvl w:val="0"/>
          <w:numId w:val="3"/>
        </w:numPr>
        <w:spacing w:before="120" w:after="120" w:line="240" w:lineRule="auto"/>
        <w:jc w:val="both"/>
        <w:rPr>
          <w:rFonts w:ascii="Times New Roman" w:hAnsi="Times New Roman" w:cs="Times New Roman"/>
          <w:sz w:val="24"/>
          <w:szCs w:val="24"/>
        </w:rPr>
      </w:pPr>
      <w:proofErr w:type="spellStart"/>
      <w:r w:rsidRPr="000D4F3E">
        <w:rPr>
          <w:rFonts w:ascii="Times New Roman" w:hAnsi="Times New Roman" w:cs="Times New Roman"/>
          <w:sz w:val="24"/>
          <w:szCs w:val="24"/>
        </w:rPr>
        <w:t>ALES</w:t>
      </w:r>
      <w:r w:rsidR="000D4F3E">
        <w:rPr>
          <w:rFonts w:ascii="Times New Roman" w:hAnsi="Times New Roman" w:cs="Times New Roman"/>
          <w:sz w:val="24"/>
          <w:szCs w:val="24"/>
        </w:rPr>
        <w:t>’</w:t>
      </w:r>
      <w:r w:rsidR="009078DB" w:rsidRPr="000D4F3E">
        <w:rPr>
          <w:rFonts w:ascii="Times New Roman" w:hAnsi="Times New Roman" w:cs="Times New Roman"/>
          <w:sz w:val="24"/>
          <w:szCs w:val="24"/>
        </w:rPr>
        <w:t>ten</w:t>
      </w:r>
      <w:proofErr w:type="spellEnd"/>
      <w:r w:rsidR="00BA77DC" w:rsidRPr="000D4F3E">
        <w:rPr>
          <w:rFonts w:ascii="Times New Roman" w:hAnsi="Times New Roman" w:cs="Times New Roman"/>
          <w:sz w:val="24"/>
          <w:szCs w:val="24"/>
        </w:rPr>
        <w:t xml:space="preserve"> </w:t>
      </w:r>
      <w:r w:rsidR="009078DB" w:rsidRPr="000D4F3E">
        <w:rPr>
          <w:rFonts w:ascii="Times New Roman" w:hAnsi="Times New Roman" w:cs="Times New Roman"/>
          <w:sz w:val="24"/>
          <w:szCs w:val="24"/>
        </w:rPr>
        <w:t>s</w:t>
      </w:r>
      <w:r w:rsidR="00BA77DC" w:rsidRPr="000D4F3E">
        <w:rPr>
          <w:rFonts w:ascii="Times New Roman" w:hAnsi="Times New Roman" w:cs="Times New Roman"/>
          <w:sz w:val="24"/>
          <w:szCs w:val="24"/>
        </w:rPr>
        <w:t>ayısal</w:t>
      </w:r>
      <w:r w:rsidRPr="000D4F3E">
        <w:rPr>
          <w:rFonts w:ascii="Times New Roman" w:hAnsi="Times New Roman" w:cs="Times New Roman"/>
          <w:sz w:val="24"/>
          <w:szCs w:val="24"/>
        </w:rPr>
        <w:t xml:space="preserve"> puan</w:t>
      </w:r>
      <w:r w:rsidR="009078DB" w:rsidRPr="000D4F3E">
        <w:rPr>
          <w:rFonts w:ascii="Times New Roman" w:hAnsi="Times New Roman" w:cs="Times New Roman"/>
          <w:sz w:val="24"/>
          <w:szCs w:val="24"/>
        </w:rPr>
        <w:t xml:space="preserve"> türünde en az 65 almış olmak,</w:t>
      </w:r>
      <w:r w:rsidRPr="000D4F3E">
        <w:rPr>
          <w:rFonts w:ascii="Times New Roman" w:hAnsi="Times New Roman" w:cs="Times New Roman"/>
          <w:sz w:val="24"/>
          <w:szCs w:val="24"/>
        </w:rPr>
        <w:t xml:space="preserve"> </w:t>
      </w:r>
    </w:p>
    <w:p w14:paraId="440DC6E6" w14:textId="74479AF6" w:rsidR="00CD4DF5" w:rsidRPr="000D4F3E" w:rsidRDefault="00BA77DC" w:rsidP="000D4F3E">
      <w:pPr>
        <w:pStyle w:val="ListParagraph"/>
        <w:numPr>
          <w:ilvl w:val="0"/>
          <w:numId w:val="3"/>
        </w:numPr>
        <w:spacing w:before="120" w:after="120" w:line="240" w:lineRule="auto"/>
        <w:jc w:val="both"/>
        <w:rPr>
          <w:rFonts w:ascii="Times New Roman" w:hAnsi="Times New Roman" w:cs="Times New Roman"/>
          <w:sz w:val="24"/>
          <w:szCs w:val="24"/>
        </w:rPr>
      </w:pPr>
      <w:r w:rsidRPr="000D4F3E">
        <w:rPr>
          <w:rFonts w:ascii="Times New Roman" w:hAnsi="Times New Roman" w:cs="Times New Roman"/>
          <w:sz w:val="24"/>
          <w:szCs w:val="24"/>
        </w:rPr>
        <w:t xml:space="preserve">İlgili ilanda belirtilen </w:t>
      </w:r>
      <w:r w:rsidR="00CD4DF5" w:rsidRPr="000D4F3E">
        <w:rPr>
          <w:rFonts w:ascii="Times New Roman" w:hAnsi="Times New Roman" w:cs="Times New Roman"/>
          <w:sz w:val="24"/>
          <w:szCs w:val="24"/>
        </w:rPr>
        <w:t>Yabancı Dil sınavları</w:t>
      </w:r>
      <w:r w:rsidRPr="000D4F3E">
        <w:rPr>
          <w:rFonts w:ascii="Times New Roman" w:hAnsi="Times New Roman" w:cs="Times New Roman"/>
          <w:sz w:val="24"/>
          <w:szCs w:val="24"/>
        </w:rPr>
        <w:t>ndan birin</w:t>
      </w:r>
      <w:r w:rsidR="009078DB" w:rsidRPr="000D4F3E">
        <w:rPr>
          <w:rFonts w:ascii="Times New Roman" w:hAnsi="Times New Roman" w:cs="Times New Roman"/>
          <w:sz w:val="24"/>
          <w:szCs w:val="24"/>
        </w:rPr>
        <w:t>den yeterli puanı almış olmak</w:t>
      </w:r>
      <w:r w:rsidR="000D4F3E">
        <w:rPr>
          <w:rFonts w:ascii="Times New Roman" w:hAnsi="Times New Roman" w:cs="Times New Roman"/>
          <w:sz w:val="24"/>
          <w:szCs w:val="24"/>
        </w:rPr>
        <w:t>.</w:t>
      </w:r>
    </w:p>
    <w:p w14:paraId="25C06F96" w14:textId="77777777" w:rsidR="00CD4DF5" w:rsidRPr="009F533D" w:rsidRDefault="00CD4DF5" w:rsidP="009F533D">
      <w:pPr>
        <w:spacing w:before="120" w:after="120" w:line="240" w:lineRule="auto"/>
        <w:rPr>
          <w:rFonts w:ascii="Times New Roman" w:hAnsi="Times New Roman" w:cs="Times New Roman"/>
          <w:b/>
          <w:bCs/>
          <w:sz w:val="24"/>
          <w:szCs w:val="24"/>
        </w:rPr>
      </w:pPr>
    </w:p>
    <w:p w14:paraId="76D5F8F5" w14:textId="1F1C8FAC" w:rsidR="00CD4DF5" w:rsidRPr="009F533D" w:rsidRDefault="00CD4DF5" w:rsidP="009F533D">
      <w:pPr>
        <w:spacing w:before="120" w:after="120" w:line="240" w:lineRule="auto"/>
        <w:rPr>
          <w:rFonts w:ascii="Times New Roman" w:hAnsi="Times New Roman" w:cs="Times New Roman"/>
          <w:b/>
          <w:bCs/>
          <w:sz w:val="24"/>
          <w:szCs w:val="24"/>
        </w:rPr>
      </w:pPr>
      <w:r w:rsidRPr="009F533D">
        <w:rPr>
          <w:rFonts w:ascii="Times New Roman" w:hAnsi="Times New Roman" w:cs="Times New Roman"/>
          <w:b/>
          <w:bCs/>
          <w:sz w:val="24"/>
          <w:szCs w:val="24"/>
        </w:rPr>
        <w:t>3. Müfredat ve Ders İçeriği</w:t>
      </w:r>
    </w:p>
    <w:p w14:paraId="7833344F" w14:textId="4A9B54BD" w:rsidR="0023094A" w:rsidRPr="0023094A" w:rsidRDefault="0023094A" w:rsidP="0023094A">
      <w:pPr>
        <w:spacing w:before="120" w:after="120"/>
        <w:jc w:val="both"/>
        <w:rPr>
          <w:rFonts w:ascii="Times New Roman" w:hAnsi="Times New Roman" w:cs="Times New Roman"/>
        </w:rPr>
      </w:pPr>
      <w:r w:rsidRPr="009F533D">
        <w:rPr>
          <w:rFonts w:ascii="Times New Roman" w:hAnsi="Times New Roman" w:cs="Times New Roman"/>
          <w:sz w:val="24"/>
          <w:szCs w:val="24"/>
        </w:rPr>
        <w:t xml:space="preserve">Program, zorunlu ve seçmeli derslerden oluşmaktadır. Zorunlu dersler, öğrencilerin alana dair temel bilgi ve beceriler edinmesini sağlar. Seçmeli dersler ise öğrencilere kendi ilgi alanlarına yönelik </w:t>
      </w:r>
      <w:r>
        <w:rPr>
          <w:rFonts w:ascii="Times New Roman" w:hAnsi="Times New Roman" w:cs="Times New Roman"/>
        </w:rPr>
        <w:t>kazanımlara ulaşabilecekleri öğrenme olanakları</w:t>
      </w:r>
      <w:r w:rsidRPr="009F533D">
        <w:rPr>
          <w:rFonts w:ascii="Times New Roman" w:hAnsi="Times New Roman" w:cs="Times New Roman"/>
          <w:sz w:val="24"/>
          <w:szCs w:val="24"/>
        </w:rPr>
        <w:t xml:space="preserve"> sunar. </w:t>
      </w:r>
      <w:r>
        <w:rPr>
          <w:rFonts w:ascii="Times New Roman" w:hAnsi="Times New Roman" w:cs="Times New Roman"/>
        </w:rPr>
        <w:t>Ö</w:t>
      </w:r>
      <w:r w:rsidRPr="009F533D">
        <w:rPr>
          <w:rFonts w:ascii="Times New Roman" w:hAnsi="Times New Roman" w:cs="Times New Roman"/>
          <w:sz w:val="24"/>
          <w:szCs w:val="24"/>
        </w:rPr>
        <w:t xml:space="preserve">ğrencilerin </w:t>
      </w:r>
      <w:r>
        <w:rPr>
          <w:rFonts w:ascii="Times New Roman" w:hAnsi="Times New Roman" w:cs="Times New Roman"/>
        </w:rPr>
        <w:t xml:space="preserve">ders döneminde toplamda </w:t>
      </w:r>
      <w:r>
        <w:rPr>
          <w:rFonts w:ascii="Times New Roman" w:hAnsi="Times New Roman" w:cs="Times New Roman"/>
          <w:color w:val="000000" w:themeColor="text1"/>
        </w:rPr>
        <w:t>21ulusal</w:t>
      </w:r>
      <w:r w:rsidRPr="00322BF3">
        <w:rPr>
          <w:rFonts w:ascii="Times New Roman" w:hAnsi="Times New Roman" w:cs="Times New Roman"/>
          <w:color w:val="000000" w:themeColor="text1"/>
          <w:sz w:val="24"/>
          <w:szCs w:val="24"/>
        </w:rPr>
        <w:t xml:space="preserve"> krediden</w:t>
      </w:r>
      <w:r>
        <w:rPr>
          <w:rFonts w:ascii="Times New Roman" w:hAnsi="Times New Roman" w:cs="Times New Roman"/>
          <w:color w:val="000000" w:themeColor="text1"/>
        </w:rPr>
        <w:t>,</w:t>
      </w:r>
      <w:r w:rsidRPr="00322BF3">
        <w:rPr>
          <w:rFonts w:ascii="Times New Roman" w:hAnsi="Times New Roman" w:cs="Times New Roman"/>
          <w:color w:val="000000" w:themeColor="text1"/>
          <w:sz w:val="24"/>
          <w:szCs w:val="24"/>
        </w:rPr>
        <w:t xml:space="preserve"> </w:t>
      </w:r>
      <w:r w:rsidRPr="00305973">
        <w:rPr>
          <w:rFonts w:ascii="Times New Roman" w:hAnsi="Times New Roman" w:cs="Times New Roman"/>
        </w:rPr>
        <w:t xml:space="preserve">60 </w:t>
      </w:r>
      <w:proofErr w:type="spellStart"/>
      <w:r w:rsidRPr="00305973">
        <w:rPr>
          <w:rFonts w:ascii="Times New Roman" w:hAnsi="Times New Roman" w:cs="Times New Roman"/>
        </w:rPr>
        <w:t>AKTS’den</w:t>
      </w:r>
      <w:proofErr w:type="spellEnd"/>
      <w:r w:rsidRPr="00305973">
        <w:rPr>
          <w:rFonts w:ascii="Times New Roman" w:hAnsi="Times New Roman" w:cs="Times New Roman"/>
        </w:rPr>
        <w:t xml:space="preserve"> </w:t>
      </w:r>
      <w:r w:rsidRPr="00322BF3">
        <w:rPr>
          <w:rFonts w:ascii="Times New Roman" w:hAnsi="Times New Roman" w:cs="Times New Roman"/>
          <w:color w:val="000000" w:themeColor="text1"/>
          <w:sz w:val="24"/>
          <w:szCs w:val="24"/>
        </w:rPr>
        <w:t xml:space="preserve">az olmamak koşuluyla en az </w:t>
      </w:r>
      <w:r>
        <w:rPr>
          <w:rFonts w:ascii="Times New Roman" w:hAnsi="Times New Roman" w:cs="Times New Roman"/>
          <w:color w:val="000000" w:themeColor="text1"/>
        </w:rPr>
        <w:t>7</w:t>
      </w:r>
      <w:r w:rsidRPr="00322BF3">
        <w:rPr>
          <w:rFonts w:ascii="Times New Roman" w:hAnsi="Times New Roman" w:cs="Times New Roman"/>
          <w:color w:val="000000" w:themeColor="text1"/>
          <w:sz w:val="24"/>
          <w:szCs w:val="24"/>
        </w:rPr>
        <w:t xml:space="preserve"> ders</w:t>
      </w:r>
      <w:r>
        <w:rPr>
          <w:rFonts w:ascii="Times New Roman" w:hAnsi="Times New Roman" w:cs="Times New Roman"/>
        </w:rPr>
        <w:t xml:space="preserve"> almaları ve 2 seminer çalışmasını başarı ile tamamlamaları gerekir. D</w:t>
      </w:r>
      <w:r w:rsidRPr="00E75757">
        <w:rPr>
          <w:rFonts w:ascii="Times New Roman" w:hAnsi="Times New Roman" w:cs="Times New Roman"/>
        </w:rPr>
        <w:t xml:space="preserve">erslerini ve seminerlerini </w:t>
      </w:r>
      <w:proofErr w:type="spellStart"/>
      <w:r w:rsidRPr="00E75757">
        <w:rPr>
          <w:rFonts w:ascii="Times New Roman" w:hAnsi="Times New Roman" w:cs="Times New Roman"/>
        </w:rPr>
        <w:t>başarı</w:t>
      </w:r>
      <w:proofErr w:type="spellEnd"/>
      <w:r w:rsidRPr="00E75757">
        <w:rPr>
          <w:rFonts w:ascii="Times New Roman" w:hAnsi="Times New Roman" w:cs="Times New Roman"/>
        </w:rPr>
        <w:t xml:space="preserve"> ile tamamlayan </w:t>
      </w:r>
      <w:proofErr w:type="spellStart"/>
      <w:r w:rsidRPr="00E75757">
        <w:rPr>
          <w:rFonts w:ascii="Times New Roman" w:hAnsi="Times New Roman" w:cs="Times New Roman"/>
        </w:rPr>
        <w:t>öğrenc</w:t>
      </w:r>
      <w:r>
        <w:rPr>
          <w:rFonts w:ascii="Times New Roman" w:hAnsi="Times New Roman" w:cs="Times New Roman"/>
        </w:rPr>
        <w:t>ilerin</w:t>
      </w:r>
      <w:proofErr w:type="spellEnd"/>
      <w:r w:rsidRPr="00E75757">
        <w:rPr>
          <w:rFonts w:ascii="Times New Roman" w:hAnsi="Times New Roman" w:cs="Times New Roman"/>
        </w:rPr>
        <w:t xml:space="preserve"> alandaki temel konular ve kavramlar ile doktora </w:t>
      </w:r>
      <w:proofErr w:type="spellStart"/>
      <w:r w:rsidRPr="00E75757">
        <w:rPr>
          <w:rFonts w:ascii="Times New Roman" w:hAnsi="Times New Roman" w:cs="Times New Roman"/>
        </w:rPr>
        <w:t>çalışmasıyla</w:t>
      </w:r>
      <w:proofErr w:type="spellEnd"/>
      <w:r w:rsidRPr="00E75757">
        <w:rPr>
          <w:rFonts w:ascii="Times New Roman" w:hAnsi="Times New Roman" w:cs="Times New Roman"/>
        </w:rPr>
        <w:t xml:space="preserve"> ilgili bilimsel araştırma </w:t>
      </w:r>
      <w:proofErr w:type="spellStart"/>
      <w:r w:rsidRPr="00E75757">
        <w:rPr>
          <w:rFonts w:ascii="Times New Roman" w:hAnsi="Times New Roman" w:cs="Times New Roman"/>
        </w:rPr>
        <w:t>derinliğine</w:t>
      </w:r>
      <w:proofErr w:type="spellEnd"/>
      <w:r w:rsidRPr="00E75757">
        <w:rPr>
          <w:rFonts w:ascii="Times New Roman" w:hAnsi="Times New Roman" w:cs="Times New Roman"/>
        </w:rPr>
        <w:t xml:space="preserve"> sahip olup </w:t>
      </w:r>
      <w:proofErr w:type="spellStart"/>
      <w:r w:rsidRPr="00E75757">
        <w:rPr>
          <w:rFonts w:ascii="Times New Roman" w:hAnsi="Times New Roman" w:cs="Times New Roman"/>
        </w:rPr>
        <w:t>olmadığının</w:t>
      </w:r>
      <w:proofErr w:type="spellEnd"/>
      <w:r w:rsidRPr="00E75757">
        <w:rPr>
          <w:rFonts w:ascii="Times New Roman" w:hAnsi="Times New Roman" w:cs="Times New Roman"/>
        </w:rPr>
        <w:t xml:space="preserve"> </w:t>
      </w:r>
      <w:proofErr w:type="spellStart"/>
      <w:r w:rsidRPr="00E75757">
        <w:rPr>
          <w:rFonts w:ascii="Times New Roman" w:hAnsi="Times New Roman" w:cs="Times New Roman"/>
        </w:rPr>
        <w:t>ölçül</w:t>
      </w:r>
      <w:r>
        <w:rPr>
          <w:rFonts w:ascii="Times New Roman" w:hAnsi="Times New Roman" w:cs="Times New Roman"/>
        </w:rPr>
        <w:t>düğü</w:t>
      </w:r>
      <w:proofErr w:type="spellEnd"/>
      <w:r>
        <w:rPr>
          <w:rFonts w:ascii="Times New Roman" w:hAnsi="Times New Roman" w:cs="Times New Roman"/>
        </w:rPr>
        <w:t xml:space="preserve"> doktora yeterlik sınavına girerler.</w:t>
      </w:r>
      <w:r w:rsidRPr="00E75757">
        <w:rPr>
          <w:rFonts w:ascii="Times New Roman" w:hAnsi="Times New Roman" w:cs="Times New Roman"/>
        </w:rPr>
        <w:t xml:space="preserve"> Bir </w:t>
      </w:r>
      <w:proofErr w:type="spellStart"/>
      <w:r w:rsidRPr="00E75757">
        <w:rPr>
          <w:rFonts w:ascii="Times New Roman" w:hAnsi="Times New Roman" w:cs="Times New Roman"/>
        </w:rPr>
        <w:t>öğrenci</w:t>
      </w:r>
      <w:proofErr w:type="spellEnd"/>
      <w:r w:rsidRPr="00E75757">
        <w:rPr>
          <w:rFonts w:ascii="Times New Roman" w:hAnsi="Times New Roman" w:cs="Times New Roman"/>
        </w:rPr>
        <w:t xml:space="preserve"> bir yılda en fazla iki kez yeterlik sınavına gir</w:t>
      </w:r>
      <w:r>
        <w:rPr>
          <w:rFonts w:ascii="Times New Roman" w:hAnsi="Times New Roman" w:cs="Times New Roman"/>
        </w:rPr>
        <w:t xml:space="preserve">ebilir. Öğrenciler doktora yeterlilik sınavını geçtikten sonra tez önerilerini sunarak tez dönemine başlayabilirler. Tezini tamamlayıp başarı ile savunan öğrenciler doktor </w:t>
      </w:r>
      <w:proofErr w:type="spellStart"/>
      <w:r>
        <w:rPr>
          <w:rFonts w:ascii="Times New Roman" w:hAnsi="Times New Roman" w:cs="Times New Roman"/>
        </w:rPr>
        <w:t>ünvanı</w:t>
      </w:r>
      <w:proofErr w:type="spellEnd"/>
      <w:r>
        <w:rPr>
          <w:rFonts w:ascii="Times New Roman" w:hAnsi="Times New Roman" w:cs="Times New Roman"/>
        </w:rPr>
        <w:t xml:space="preserve"> alarak mezun olur. </w:t>
      </w:r>
      <w:r w:rsidRPr="009F533D">
        <w:rPr>
          <w:rFonts w:ascii="Times New Roman" w:hAnsi="Times New Roman" w:cs="Times New Roman"/>
          <w:sz w:val="24"/>
          <w:szCs w:val="24"/>
        </w:rPr>
        <w:t xml:space="preserve">Her öğrencinin dönem başında derslere kayıt yaptırması ve dönem sonu sınavına girebilmesi için kuramsal derslerin en az %70`ine devam etme zorunluluğu vardır. Öğrenciler her ders için en az bir </w:t>
      </w:r>
      <w:r>
        <w:rPr>
          <w:rFonts w:ascii="Times New Roman" w:hAnsi="Times New Roman" w:cs="Times New Roman"/>
          <w:sz w:val="24"/>
          <w:szCs w:val="24"/>
        </w:rPr>
        <w:t>“</w:t>
      </w:r>
      <w:proofErr w:type="spellStart"/>
      <w:r w:rsidRPr="009F533D">
        <w:rPr>
          <w:rFonts w:ascii="Times New Roman" w:hAnsi="Times New Roman" w:cs="Times New Roman"/>
          <w:sz w:val="24"/>
          <w:szCs w:val="24"/>
        </w:rPr>
        <w:t>arasınav</w:t>
      </w:r>
      <w:r>
        <w:rPr>
          <w:rFonts w:ascii="Times New Roman" w:hAnsi="Times New Roman" w:cs="Times New Roman"/>
          <w:sz w:val="24"/>
          <w:szCs w:val="24"/>
        </w:rPr>
        <w:t>”a</w:t>
      </w:r>
      <w:proofErr w:type="spellEnd"/>
      <w:r>
        <w:rPr>
          <w:rFonts w:ascii="Times New Roman" w:hAnsi="Times New Roman" w:cs="Times New Roman"/>
          <w:sz w:val="24"/>
          <w:szCs w:val="24"/>
        </w:rPr>
        <w:t xml:space="preserve"> ve</w:t>
      </w:r>
      <w:r w:rsidRPr="009F533D">
        <w:rPr>
          <w:rFonts w:ascii="Times New Roman" w:hAnsi="Times New Roman" w:cs="Times New Roman"/>
          <w:sz w:val="24"/>
          <w:szCs w:val="24"/>
        </w:rPr>
        <w:t xml:space="preserve"> </w:t>
      </w:r>
      <w:r>
        <w:rPr>
          <w:rFonts w:ascii="Times New Roman" w:hAnsi="Times New Roman" w:cs="Times New Roman"/>
          <w:sz w:val="24"/>
          <w:szCs w:val="24"/>
        </w:rPr>
        <w:t xml:space="preserve">bir </w:t>
      </w:r>
      <w:r w:rsidRPr="009F533D">
        <w:rPr>
          <w:rFonts w:ascii="Times New Roman" w:hAnsi="Times New Roman" w:cs="Times New Roman"/>
          <w:sz w:val="24"/>
          <w:szCs w:val="24"/>
        </w:rPr>
        <w:t xml:space="preserve">yarıyıl sonu sınavına girerler. </w:t>
      </w:r>
      <w:proofErr w:type="spellStart"/>
      <w:r w:rsidRPr="009F533D">
        <w:rPr>
          <w:rFonts w:ascii="Times New Roman" w:hAnsi="Times New Roman" w:cs="Times New Roman"/>
          <w:sz w:val="24"/>
          <w:szCs w:val="24"/>
        </w:rPr>
        <w:t>Arasınav</w:t>
      </w:r>
      <w:proofErr w:type="spellEnd"/>
      <w:r w:rsidRPr="009F533D">
        <w:rPr>
          <w:rFonts w:ascii="Times New Roman" w:hAnsi="Times New Roman" w:cs="Times New Roman"/>
          <w:sz w:val="24"/>
          <w:szCs w:val="24"/>
        </w:rPr>
        <w:t xml:space="preserve"> ve </w:t>
      </w:r>
      <w:r>
        <w:rPr>
          <w:rFonts w:ascii="Times New Roman" w:hAnsi="Times New Roman" w:cs="Times New Roman"/>
          <w:sz w:val="24"/>
          <w:szCs w:val="24"/>
        </w:rPr>
        <w:t>yarıyıl sonu</w:t>
      </w:r>
      <w:r w:rsidRPr="009F533D">
        <w:rPr>
          <w:rFonts w:ascii="Times New Roman" w:hAnsi="Times New Roman" w:cs="Times New Roman"/>
          <w:sz w:val="24"/>
          <w:szCs w:val="24"/>
        </w:rPr>
        <w:t xml:space="preserve"> sınavlarının yanı sıra derslerde raporlar, ödevler, </w:t>
      </w:r>
      <w:proofErr w:type="spellStart"/>
      <w:r w:rsidRPr="009F533D">
        <w:rPr>
          <w:rFonts w:ascii="Times New Roman" w:hAnsi="Times New Roman" w:cs="Times New Roman"/>
          <w:sz w:val="24"/>
          <w:szCs w:val="24"/>
        </w:rPr>
        <w:t>quizler</w:t>
      </w:r>
      <w:proofErr w:type="spellEnd"/>
      <w:r w:rsidRPr="009F533D">
        <w:rPr>
          <w:rFonts w:ascii="Times New Roman" w:hAnsi="Times New Roman" w:cs="Times New Roman"/>
          <w:sz w:val="24"/>
          <w:szCs w:val="24"/>
        </w:rPr>
        <w:t>, seminer sunumları ve proje çalışmaları gibi öğrenme aktiviteleri öğrencinin yarıyıl içindeki performans değerlendirmesinde kullanılabilir. Öğretim planında yer alan dersler aşağıda belirtilmiştir:</w:t>
      </w:r>
    </w:p>
    <w:p w14:paraId="65C50488" w14:textId="77777777" w:rsidR="0023094A" w:rsidRDefault="0023094A" w:rsidP="0023094A">
      <w:pPr>
        <w:jc w:val="both"/>
        <w:rPr>
          <w:rFonts w:ascii="Times New Roman" w:hAnsi="Times New Roman" w:cs="Times New Roman"/>
          <w:b/>
          <w:bCs/>
        </w:rPr>
      </w:pPr>
    </w:p>
    <w:p w14:paraId="5F6AC371" w14:textId="00B61EB7" w:rsidR="0023094A" w:rsidRPr="00354849" w:rsidRDefault="0023094A" w:rsidP="0023094A">
      <w:pPr>
        <w:jc w:val="both"/>
        <w:rPr>
          <w:rFonts w:ascii="Times New Roman" w:hAnsi="Times New Roman" w:cs="Times New Roman"/>
          <w:b/>
          <w:bCs/>
        </w:rPr>
      </w:pPr>
      <w:r w:rsidRPr="00354849">
        <w:rPr>
          <w:rFonts w:ascii="Times New Roman" w:hAnsi="Times New Roman" w:cs="Times New Roman"/>
          <w:b/>
          <w:bCs/>
        </w:rPr>
        <w:t>Zorunlu dersler</w:t>
      </w:r>
    </w:p>
    <w:p w14:paraId="1DD8B2ED" w14:textId="77777777" w:rsidR="0023094A" w:rsidRPr="00354849" w:rsidRDefault="0023094A" w:rsidP="0023094A">
      <w:pPr>
        <w:pStyle w:val="ListParagraph"/>
        <w:numPr>
          <w:ilvl w:val="0"/>
          <w:numId w:val="1"/>
        </w:numPr>
        <w:spacing w:after="0" w:line="240" w:lineRule="auto"/>
        <w:rPr>
          <w:rFonts w:ascii="Times New Roman" w:hAnsi="Times New Roman" w:cs="Times New Roman"/>
        </w:rPr>
      </w:pPr>
      <w:r w:rsidRPr="00354849">
        <w:rPr>
          <w:rFonts w:ascii="Times New Roman" w:hAnsi="Times New Roman" w:cs="Times New Roman"/>
        </w:rPr>
        <w:t>Eğitimde İleri Araştırma Teknikleri (04FBE2601): 7 AKTS</w:t>
      </w:r>
    </w:p>
    <w:p w14:paraId="1D54DEA7" w14:textId="77777777" w:rsidR="0023094A" w:rsidRPr="00354849" w:rsidRDefault="0023094A" w:rsidP="0023094A">
      <w:pPr>
        <w:pStyle w:val="ListParagraph"/>
        <w:numPr>
          <w:ilvl w:val="0"/>
          <w:numId w:val="1"/>
        </w:numPr>
        <w:spacing w:after="0" w:line="240" w:lineRule="auto"/>
        <w:rPr>
          <w:rFonts w:ascii="Times New Roman" w:hAnsi="Times New Roman" w:cs="Times New Roman"/>
        </w:rPr>
      </w:pPr>
      <w:r w:rsidRPr="00354849">
        <w:rPr>
          <w:rFonts w:ascii="Times New Roman" w:hAnsi="Times New Roman" w:cs="Times New Roman"/>
        </w:rPr>
        <w:t>İleri İstatistik Analizleri (04FBE2602): 7 AKTS</w:t>
      </w:r>
    </w:p>
    <w:p w14:paraId="5BEE7B1E" w14:textId="77777777" w:rsidR="0023094A" w:rsidRPr="00354849" w:rsidRDefault="0023094A" w:rsidP="0023094A">
      <w:pPr>
        <w:pStyle w:val="ListParagraph"/>
        <w:numPr>
          <w:ilvl w:val="0"/>
          <w:numId w:val="1"/>
        </w:numPr>
        <w:spacing w:after="0" w:line="240" w:lineRule="auto"/>
        <w:rPr>
          <w:rFonts w:ascii="Times New Roman" w:hAnsi="Times New Roman" w:cs="Times New Roman"/>
        </w:rPr>
      </w:pPr>
      <w:r w:rsidRPr="00354849">
        <w:rPr>
          <w:rFonts w:ascii="Times New Roman" w:hAnsi="Times New Roman" w:cs="Times New Roman"/>
        </w:rPr>
        <w:t>Bilimsel Araştırmalarda Etik (04FBE2603): 7 AKTS</w:t>
      </w:r>
    </w:p>
    <w:p w14:paraId="66F60E8E" w14:textId="77777777" w:rsidR="0023094A" w:rsidRPr="00354849" w:rsidRDefault="0023094A" w:rsidP="0023094A">
      <w:pPr>
        <w:pStyle w:val="ListParagraph"/>
        <w:numPr>
          <w:ilvl w:val="0"/>
          <w:numId w:val="1"/>
        </w:numPr>
        <w:spacing w:after="0" w:line="240" w:lineRule="auto"/>
        <w:rPr>
          <w:rFonts w:ascii="Times New Roman" w:hAnsi="Times New Roman" w:cs="Times New Roman"/>
        </w:rPr>
      </w:pPr>
      <w:r w:rsidRPr="00354849">
        <w:rPr>
          <w:rFonts w:ascii="Times New Roman" w:hAnsi="Times New Roman" w:cs="Times New Roman"/>
        </w:rPr>
        <w:t>Danışmanlık (04FBE2400): 2 AKTS</w:t>
      </w:r>
    </w:p>
    <w:p w14:paraId="08994391" w14:textId="77777777" w:rsidR="0023094A" w:rsidRPr="00354849" w:rsidRDefault="0023094A" w:rsidP="0023094A">
      <w:pPr>
        <w:pStyle w:val="ListParagraph"/>
        <w:numPr>
          <w:ilvl w:val="0"/>
          <w:numId w:val="1"/>
        </w:numPr>
        <w:spacing w:after="0" w:line="240" w:lineRule="auto"/>
        <w:rPr>
          <w:rFonts w:ascii="Times New Roman" w:hAnsi="Times New Roman" w:cs="Times New Roman"/>
        </w:rPr>
      </w:pPr>
      <w:r w:rsidRPr="00354849">
        <w:rPr>
          <w:rFonts w:ascii="Times New Roman" w:hAnsi="Times New Roman" w:cs="Times New Roman"/>
        </w:rPr>
        <w:t>Seminer I (04FBE2500): 5 AKTS</w:t>
      </w:r>
    </w:p>
    <w:p w14:paraId="7AC1CD51" w14:textId="77777777" w:rsidR="0023094A" w:rsidRPr="00354849" w:rsidRDefault="0023094A" w:rsidP="0023094A">
      <w:pPr>
        <w:pStyle w:val="ListParagraph"/>
        <w:numPr>
          <w:ilvl w:val="0"/>
          <w:numId w:val="1"/>
        </w:numPr>
        <w:spacing w:after="0" w:line="240" w:lineRule="auto"/>
        <w:rPr>
          <w:rFonts w:ascii="Times New Roman" w:hAnsi="Times New Roman" w:cs="Times New Roman"/>
        </w:rPr>
      </w:pPr>
      <w:r w:rsidRPr="00354849">
        <w:rPr>
          <w:rFonts w:ascii="Times New Roman" w:hAnsi="Times New Roman" w:cs="Times New Roman"/>
        </w:rPr>
        <w:t>Seminer II (04FBE2501): 5 AKTS</w:t>
      </w:r>
    </w:p>
    <w:p w14:paraId="77EE8CBD" w14:textId="77777777" w:rsidR="0023094A" w:rsidRPr="00354849" w:rsidRDefault="0023094A" w:rsidP="0023094A">
      <w:pPr>
        <w:pStyle w:val="ListParagraph"/>
        <w:numPr>
          <w:ilvl w:val="0"/>
          <w:numId w:val="1"/>
        </w:numPr>
        <w:spacing w:after="0" w:line="240" w:lineRule="auto"/>
        <w:rPr>
          <w:rFonts w:ascii="Times New Roman" w:hAnsi="Times New Roman" w:cs="Times New Roman"/>
        </w:rPr>
      </w:pPr>
      <w:r w:rsidRPr="00354849">
        <w:rPr>
          <w:rFonts w:ascii="Times New Roman" w:hAnsi="Times New Roman" w:cs="Times New Roman"/>
        </w:rPr>
        <w:t>Uzmanlık Alan Dersi (04FBE2700): 6 AKTS</w:t>
      </w:r>
    </w:p>
    <w:p w14:paraId="159A39A8" w14:textId="77777777" w:rsidR="0023094A" w:rsidRPr="00354849" w:rsidRDefault="0023094A" w:rsidP="0023094A">
      <w:pPr>
        <w:pStyle w:val="ListParagraph"/>
        <w:numPr>
          <w:ilvl w:val="0"/>
          <w:numId w:val="1"/>
        </w:numPr>
        <w:spacing w:after="0" w:line="240" w:lineRule="auto"/>
        <w:rPr>
          <w:rFonts w:ascii="Times New Roman" w:hAnsi="Times New Roman" w:cs="Times New Roman"/>
        </w:rPr>
      </w:pPr>
      <w:r w:rsidRPr="00354849">
        <w:rPr>
          <w:rFonts w:ascii="Times New Roman" w:hAnsi="Times New Roman" w:cs="Times New Roman"/>
        </w:rPr>
        <w:lastRenderedPageBreak/>
        <w:t>Doktora Yeterlik Sınavına Hazırlık (04FBE2900): 22 AKTS</w:t>
      </w:r>
    </w:p>
    <w:p w14:paraId="58A29368" w14:textId="77777777" w:rsidR="0023094A" w:rsidRPr="00354849" w:rsidRDefault="0023094A" w:rsidP="0023094A">
      <w:pPr>
        <w:pStyle w:val="ListParagraph"/>
        <w:numPr>
          <w:ilvl w:val="0"/>
          <w:numId w:val="1"/>
        </w:numPr>
        <w:spacing w:after="0" w:line="240" w:lineRule="auto"/>
        <w:rPr>
          <w:rFonts w:ascii="Times New Roman" w:hAnsi="Times New Roman" w:cs="Times New Roman"/>
        </w:rPr>
      </w:pPr>
      <w:r w:rsidRPr="00354849">
        <w:rPr>
          <w:rFonts w:ascii="Times New Roman" w:hAnsi="Times New Roman" w:cs="Times New Roman"/>
        </w:rPr>
        <w:t>Tez Çalışması (04FBE2800): 22 AKTS</w:t>
      </w:r>
    </w:p>
    <w:p w14:paraId="6FFDF184" w14:textId="77777777" w:rsidR="0023094A" w:rsidRDefault="0023094A" w:rsidP="0023094A">
      <w:pPr>
        <w:rPr>
          <w:rFonts w:ascii="Times New Roman" w:hAnsi="Times New Roman" w:cs="Times New Roman"/>
        </w:rPr>
      </w:pPr>
    </w:p>
    <w:p w14:paraId="7C275501" w14:textId="77777777" w:rsidR="0023094A" w:rsidRPr="00354849" w:rsidRDefault="0023094A" w:rsidP="0023094A">
      <w:pPr>
        <w:rPr>
          <w:rFonts w:ascii="Times New Roman" w:hAnsi="Times New Roman" w:cs="Times New Roman"/>
          <w:b/>
          <w:bCs/>
        </w:rPr>
      </w:pPr>
      <w:r w:rsidRPr="00D53DC9">
        <w:rPr>
          <w:rFonts w:ascii="Times New Roman" w:hAnsi="Times New Roman" w:cs="Times New Roman"/>
          <w:b/>
          <w:bCs/>
        </w:rPr>
        <w:t>Seçmeli dersler</w:t>
      </w:r>
    </w:p>
    <w:p w14:paraId="0BF4F18A"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Çevre Kirliliği ve Kontrolü (04FBE2604): 5AKTS</w:t>
      </w:r>
    </w:p>
    <w:p w14:paraId="4EE2FD72"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Öğretmeni Yetiştirme Programları (04FBE2605): 5AKTS</w:t>
      </w:r>
    </w:p>
    <w:p w14:paraId="7521CEBC"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Eğitimi için Pedagojik Alan Bilgisi (04FBE2606): 5AKTS</w:t>
      </w:r>
    </w:p>
    <w:p w14:paraId="2D04F7B6"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Çevre Bilimi ve Çevre Sağlığı Eğitimi (04FBE2612): 5AKTS</w:t>
      </w:r>
    </w:p>
    <w:p w14:paraId="329FCCDF"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 xml:space="preserve">Fen Eğitimi Literatürünün Eleştirel İncelenmesi (04FBE2615): 5AKTS </w:t>
      </w:r>
    </w:p>
    <w:p w14:paraId="378352FD"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Argümantasyonun Fen Eğitiminde Kullanımı (04FBE2616): 5AKTS</w:t>
      </w:r>
    </w:p>
    <w:p w14:paraId="441394CB"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Öğrenme Kuramları ve Eğitimde Uygulamaları (04FBE2619): 5AKTS</w:t>
      </w:r>
    </w:p>
    <w:p w14:paraId="3E400444"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Sınıflarında Alternatif Değerlendirme (04FBE2622): 5AKTS</w:t>
      </w:r>
    </w:p>
    <w:p w14:paraId="38F07A59"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Eğitiminde Üst Düzey Düşünme Uygulamaları (04FBE2624): 5AKTS</w:t>
      </w:r>
    </w:p>
    <w:p w14:paraId="7C927368"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Öğretimi Materyali Tasarımı (04FBE2625): 5AKTS</w:t>
      </w:r>
    </w:p>
    <w:p w14:paraId="19625D23"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Öğretiminde Bilimsel Süreç Becerileri (04FBE2626): 5AKTS</w:t>
      </w:r>
    </w:p>
    <w:p w14:paraId="6D9BC108"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Öğretiminde Nitel Araştırma Yöntemleri (04FBE2627): 5AKTS</w:t>
      </w:r>
    </w:p>
    <w:p w14:paraId="0B494E64"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Bilimleri Eğitiminde Araştırma ve Literatür Analizi (04FBE2629): 5AKTS</w:t>
      </w:r>
    </w:p>
    <w:p w14:paraId="1650F6D2"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Öğretiminde Proje Hazırlama (04FBE2630): 5AKTS</w:t>
      </w:r>
    </w:p>
    <w:p w14:paraId="3B199B60"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Eğitiminde Bilimin Doğası (04FBE2631): 5AKTS</w:t>
      </w:r>
    </w:p>
    <w:p w14:paraId="606A777B"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Eğitiminde Kavram Öğretimi (04FBE2632): 5AKTS</w:t>
      </w:r>
    </w:p>
    <w:p w14:paraId="6F76A011"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Çevre Eğitimi Uygulamaları (04FBE2633): 5AKTS</w:t>
      </w:r>
    </w:p>
    <w:p w14:paraId="34E7AC14"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proofErr w:type="spellStart"/>
      <w:r w:rsidRPr="00354849">
        <w:rPr>
          <w:rFonts w:ascii="Times New Roman" w:hAnsi="Times New Roman" w:cs="Times New Roman"/>
        </w:rPr>
        <w:t>STEM’in</w:t>
      </w:r>
      <w:proofErr w:type="spellEnd"/>
      <w:r w:rsidRPr="00354849">
        <w:rPr>
          <w:rFonts w:ascii="Times New Roman" w:hAnsi="Times New Roman" w:cs="Times New Roman"/>
        </w:rPr>
        <w:t xml:space="preserve"> Doğası ve Eğitim Ortamına Entegrasyon Süreci (04FBE2634): 5AKTS</w:t>
      </w:r>
    </w:p>
    <w:p w14:paraId="36C15781"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İleri Çevre Eğitimi (04FBE2635): 5AKTS</w:t>
      </w:r>
    </w:p>
    <w:p w14:paraId="3246BA58"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Eğitiminde Teknoloji Destekli Öğrenme Ortamları Tasarımı (04FBE2636): 5AKTS</w:t>
      </w:r>
    </w:p>
    <w:p w14:paraId="5E678A93"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Karma Araştırma Yöntemleri (04FBE2637): 5AKTS</w:t>
      </w:r>
    </w:p>
    <w:p w14:paraId="453C039E"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Yaşam Becerileri Eğitimi (04FBE2638): 5AKTS</w:t>
      </w:r>
    </w:p>
    <w:p w14:paraId="2A63928D"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Uluslararası Dergilerde Akademik Yazma (04FBE2639): 5AKTS</w:t>
      </w:r>
    </w:p>
    <w:p w14:paraId="48F9F002"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Eğitiminde Muhakeme Becerileri (04FBE2640): 5AKTS</w:t>
      </w:r>
    </w:p>
    <w:p w14:paraId="37794CD3" w14:textId="77777777" w:rsidR="0023094A" w:rsidRPr="00354849" w:rsidRDefault="0023094A" w:rsidP="0023094A">
      <w:pPr>
        <w:pStyle w:val="ListParagraph"/>
        <w:numPr>
          <w:ilvl w:val="0"/>
          <w:numId w:val="2"/>
        </w:numPr>
        <w:spacing w:after="0" w:line="240" w:lineRule="auto"/>
        <w:rPr>
          <w:rFonts w:ascii="Times New Roman" w:hAnsi="Times New Roman" w:cs="Times New Roman"/>
        </w:rPr>
      </w:pPr>
      <w:r w:rsidRPr="00354849">
        <w:rPr>
          <w:rFonts w:ascii="Times New Roman" w:hAnsi="Times New Roman" w:cs="Times New Roman"/>
        </w:rPr>
        <w:t>Fen Öğretiminde Söylem Analizi (04FBE2641): 5AKTS</w:t>
      </w:r>
    </w:p>
    <w:p w14:paraId="5DDA378C" w14:textId="77777777" w:rsidR="00F15256" w:rsidRPr="009F533D" w:rsidRDefault="00F15256" w:rsidP="009F533D">
      <w:pPr>
        <w:spacing w:before="120" w:after="120" w:line="240" w:lineRule="auto"/>
        <w:rPr>
          <w:rFonts w:ascii="Times New Roman" w:hAnsi="Times New Roman" w:cs="Times New Roman"/>
          <w:b/>
          <w:bCs/>
          <w:sz w:val="24"/>
          <w:szCs w:val="24"/>
        </w:rPr>
      </w:pPr>
    </w:p>
    <w:p w14:paraId="0CDAEA1F" w14:textId="4A05DC1E" w:rsidR="00F15256" w:rsidRPr="009F533D" w:rsidRDefault="00F15256" w:rsidP="009F533D">
      <w:pPr>
        <w:spacing w:before="120" w:after="120" w:line="240" w:lineRule="auto"/>
        <w:jc w:val="both"/>
        <w:rPr>
          <w:rFonts w:ascii="Times New Roman" w:hAnsi="Times New Roman" w:cs="Times New Roman"/>
          <w:b/>
          <w:bCs/>
          <w:sz w:val="24"/>
          <w:szCs w:val="24"/>
        </w:rPr>
      </w:pPr>
      <w:r w:rsidRPr="009F533D">
        <w:rPr>
          <w:rFonts w:ascii="Times New Roman" w:hAnsi="Times New Roman" w:cs="Times New Roman"/>
          <w:b/>
          <w:bCs/>
          <w:sz w:val="24"/>
          <w:szCs w:val="24"/>
        </w:rPr>
        <w:t>4. Kariyer Olanakları</w:t>
      </w:r>
    </w:p>
    <w:p w14:paraId="30BA670E" w14:textId="0B5F94B0" w:rsidR="00F15256" w:rsidRDefault="005F63BF" w:rsidP="005F63BF">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Fen Bilgisi</w:t>
      </w:r>
      <w:r w:rsidRPr="00A521AC">
        <w:rPr>
          <w:rFonts w:ascii="Times New Roman" w:hAnsi="Times New Roman" w:cs="Times New Roman"/>
          <w:sz w:val="24"/>
          <w:szCs w:val="24"/>
        </w:rPr>
        <w:t xml:space="preserve"> Eğitimi Doktora Programı</w:t>
      </w:r>
      <w:r>
        <w:rPr>
          <w:rFonts w:ascii="Times New Roman" w:hAnsi="Times New Roman" w:cs="Times New Roman"/>
          <w:sz w:val="24"/>
          <w:szCs w:val="24"/>
        </w:rPr>
        <w:t>’ndan</w:t>
      </w:r>
      <w:r w:rsidRPr="00A521AC">
        <w:rPr>
          <w:rFonts w:ascii="Times New Roman" w:hAnsi="Times New Roman" w:cs="Times New Roman"/>
          <w:sz w:val="24"/>
          <w:szCs w:val="24"/>
        </w:rPr>
        <w:t xml:space="preserve"> mezun</w:t>
      </w:r>
      <w:r>
        <w:rPr>
          <w:rFonts w:ascii="Times New Roman" w:hAnsi="Times New Roman" w:cs="Times New Roman"/>
          <w:sz w:val="24"/>
          <w:szCs w:val="24"/>
        </w:rPr>
        <w:t xml:space="preserve"> olan bireyler fen bilgisi eğitimi alanında doktor unvanına sahip olurlar. Doktor unvanına sahip mezunlar </w:t>
      </w:r>
      <w:r w:rsidRPr="00A521AC">
        <w:rPr>
          <w:rFonts w:ascii="Times New Roman" w:hAnsi="Times New Roman" w:cs="Times New Roman"/>
          <w:sz w:val="24"/>
          <w:szCs w:val="24"/>
        </w:rPr>
        <w:t>üniversiteler</w:t>
      </w:r>
      <w:r>
        <w:rPr>
          <w:rFonts w:ascii="Times New Roman" w:hAnsi="Times New Roman" w:cs="Times New Roman"/>
          <w:sz w:val="24"/>
          <w:szCs w:val="24"/>
        </w:rPr>
        <w:t>de öğretim üyesi/öğretim elemanı</w:t>
      </w:r>
      <w:r w:rsidRPr="00A521AC">
        <w:rPr>
          <w:rFonts w:ascii="Times New Roman" w:hAnsi="Times New Roman" w:cs="Times New Roman"/>
          <w:sz w:val="24"/>
          <w:szCs w:val="24"/>
        </w:rPr>
        <w:t xml:space="preserve"> kadrolarında</w:t>
      </w:r>
      <w:r>
        <w:rPr>
          <w:rFonts w:ascii="Times New Roman" w:hAnsi="Times New Roman" w:cs="Times New Roman"/>
          <w:sz w:val="24"/>
          <w:szCs w:val="24"/>
        </w:rPr>
        <w:t xml:space="preserve"> akademisyen olabilirler. Bununla birlikte </w:t>
      </w:r>
      <w:r w:rsidRPr="00A521AC">
        <w:rPr>
          <w:rFonts w:ascii="Times New Roman" w:hAnsi="Times New Roman" w:cs="Times New Roman"/>
          <w:sz w:val="24"/>
          <w:szCs w:val="24"/>
        </w:rPr>
        <w:t>okullarda</w:t>
      </w:r>
      <w:r>
        <w:rPr>
          <w:rFonts w:ascii="Times New Roman" w:hAnsi="Times New Roman" w:cs="Times New Roman"/>
          <w:sz w:val="24"/>
          <w:szCs w:val="24"/>
        </w:rPr>
        <w:t xml:space="preserve"> başöğretmen olarak görev yapabilirler. </w:t>
      </w:r>
      <w:r w:rsidRPr="00A521AC">
        <w:rPr>
          <w:rFonts w:ascii="Times New Roman" w:hAnsi="Times New Roman" w:cs="Times New Roman"/>
          <w:sz w:val="24"/>
          <w:szCs w:val="24"/>
        </w:rPr>
        <w:t>Millî Eğitim Bakanlığın</w:t>
      </w:r>
      <w:r>
        <w:rPr>
          <w:rFonts w:ascii="Times New Roman" w:hAnsi="Times New Roman" w:cs="Times New Roman"/>
          <w:sz w:val="24"/>
          <w:szCs w:val="24"/>
        </w:rPr>
        <w:t xml:space="preserve">a bağlı farklı </w:t>
      </w:r>
      <w:r w:rsidRPr="00A521AC">
        <w:rPr>
          <w:rFonts w:ascii="Times New Roman" w:hAnsi="Times New Roman" w:cs="Times New Roman"/>
          <w:sz w:val="24"/>
          <w:szCs w:val="24"/>
        </w:rPr>
        <w:t>birimlerinde araştırma,</w:t>
      </w:r>
      <w:r>
        <w:rPr>
          <w:rFonts w:ascii="Times New Roman" w:hAnsi="Times New Roman" w:cs="Times New Roman"/>
          <w:sz w:val="24"/>
          <w:szCs w:val="24"/>
        </w:rPr>
        <w:t xml:space="preserve"> geliştirme, ölçme, değerlendirme, </w:t>
      </w:r>
      <w:r w:rsidRPr="00A521AC">
        <w:rPr>
          <w:rFonts w:ascii="Times New Roman" w:hAnsi="Times New Roman" w:cs="Times New Roman"/>
          <w:sz w:val="24"/>
          <w:szCs w:val="24"/>
        </w:rPr>
        <w:t>program, denetim ve yönetim görevlerinde yer alabil</w:t>
      </w:r>
      <w:r>
        <w:rPr>
          <w:rFonts w:ascii="Times New Roman" w:hAnsi="Times New Roman" w:cs="Times New Roman"/>
          <w:sz w:val="24"/>
          <w:szCs w:val="24"/>
        </w:rPr>
        <w:t>irler.</w:t>
      </w:r>
    </w:p>
    <w:p w14:paraId="2F5BB016" w14:textId="77777777" w:rsidR="005F63BF" w:rsidRPr="005F63BF" w:rsidRDefault="005F63BF" w:rsidP="005F63BF">
      <w:pPr>
        <w:spacing w:after="120" w:line="276" w:lineRule="auto"/>
        <w:jc w:val="both"/>
        <w:rPr>
          <w:rFonts w:ascii="Times New Roman" w:hAnsi="Times New Roman" w:cs="Times New Roman"/>
          <w:sz w:val="24"/>
          <w:szCs w:val="24"/>
        </w:rPr>
      </w:pPr>
    </w:p>
    <w:p w14:paraId="57BA7191" w14:textId="7074179A" w:rsidR="00F15256" w:rsidRPr="009F533D" w:rsidRDefault="00F15256" w:rsidP="009F533D">
      <w:pPr>
        <w:spacing w:before="120" w:after="120" w:line="240" w:lineRule="auto"/>
        <w:jc w:val="both"/>
        <w:rPr>
          <w:rFonts w:ascii="Times New Roman" w:hAnsi="Times New Roman" w:cs="Times New Roman"/>
          <w:b/>
          <w:bCs/>
          <w:sz w:val="24"/>
          <w:szCs w:val="24"/>
        </w:rPr>
      </w:pPr>
      <w:r w:rsidRPr="009F533D">
        <w:rPr>
          <w:rFonts w:ascii="Times New Roman" w:hAnsi="Times New Roman" w:cs="Times New Roman"/>
          <w:b/>
          <w:bCs/>
          <w:sz w:val="24"/>
          <w:szCs w:val="24"/>
        </w:rPr>
        <w:t>5. Program Süresi ve Takvimi</w:t>
      </w:r>
    </w:p>
    <w:p w14:paraId="58C721B1" w14:textId="77777777" w:rsidR="0023094A" w:rsidRDefault="0023094A" w:rsidP="0023094A">
      <w:pPr>
        <w:spacing w:after="120" w:line="276" w:lineRule="auto"/>
        <w:jc w:val="both"/>
        <w:rPr>
          <w:rFonts w:ascii="Times New Roman" w:hAnsi="Times New Roman" w:cs="Times New Roman"/>
        </w:rPr>
      </w:pPr>
      <w:r>
        <w:rPr>
          <w:rFonts w:ascii="Times New Roman" w:hAnsi="Times New Roman" w:cs="Times New Roman"/>
        </w:rPr>
        <w:t>Fen Bilgisi</w:t>
      </w:r>
      <w:r>
        <w:rPr>
          <w:rFonts w:ascii="Times New Roman" w:hAnsi="Times New Roman" w:cs="Times New Roman"/>
          <w:sz w:val="24"/>
          <w:szCs w:val="24"/>
        </w:rPr>
        <w:t xml:space="preserve"> Eğitimi </w:t>
      </w:r>
      <w:r w:rsidRPr="00322BF3">
        <w:rPr>
          <w:rFonts w:ascii="Times New Roman" w:hAnsi="Times New Roman" w:cs="Times New Roman"/>
          <w:sz w:val="24"/>
          <w:szCs w:val="24"/>
        </w:rPr>
        <w:t xml:space="preserve">Doktora </w:t>
      </w:r>
      <w:r>
        <w:rPr>
          <w:rFonts w:ascii="Times New Roman" w:hAnsi="Times New Roman" w:cs="Times New Roman"/>
          <w:sz w:val="24"/>
          <w:szCs w:val="24"/>
        </w:rPr>
        <w:t>P</w:t>
      </w:r>
      <w:r w:rsidRPr="00322BF3">
        <w:rPr>
          <w:rFonts w:ascii="Times New Roman" w:hAnsi="Times New Roman" w:cs="Times New Roman"/>
          <w:sz w:val="24"/>
          <w:szCs w:val="24"/>
        </w:rPr>
        <w:t xml:space="preserve">rogramı her dönem için kayıt yaptırıp yaptırmadığına bakılmaksızın </w:t>
      </w:r>
      <w:r>
        <w:rPr>
          <w:rFonts w:ascii="Times New Roman" w:hAnsi="Times New Roman" w:cs="Times New Roman"/>
          <w:sz w:val="24"/>
          <w:szCs w:val="24"/>
        </w:rPr>
        <w:t>8 dönem (4 yıl)</w:t>
      </w:r>
      <w:r w:rsidRPr="00322BF3">
        <w:rPr>
          <w:rFonts w:ascii="Times New Roman" w:hAnsi="Times New Roman" w:cs="Times New Roman"/>
          <w:sz w:val="24"/>
          <w:szCs w:val="24"/>
        </w:rPr>
        <w:t xml:space="preserve"> olup </w:t>
      </w:r>
      <w:r>
        <w:rPr>
          <w:rFonts w:ascii="Times New Roman" w:hAnsi="Times New Roman" w:cs="Times New Roman"/>
        </w:rPr>
        <w:t>en uzun</w:t>
      </w:r>
      <w:r w:rsidRPr="00322BF3">
        <w:rPr>
          <w:rFonts w:ascii="Times New Roman" w:hAnsi="Times New Roman" w:cs="Times New Roman"/>
          <w:sz w:val="24"/>
          <w:szCs w:val="24"/>
        </w:rPr>
        <w:t xml:space="preserve"> tamamlama süresi </w:t>
      </w:r>
      <w:r>
        <w:rPr>
          <w:rFonts w:ascii="Times New Roman" w:hAnsi="Times New Roman" w:cs="Times New Roman"/>
          <w:sz w:val="24"/>
          <w:szCs w:val="24"/>
        </w:rPr>
        <w:t>1</w:t>
      </w:r>
      <w:r>
        <w:rPr>
          <w:rFonts w:ascii="Times New Roman" w:hAnsi="Times New Roman" w:cs="Times New Roman"/>
        </w:rPr>
        <w:t>4</w:t>
      </w:r>
      <w:r>
        <w:rPr>
          <w:rFonts w:ascii="Times New Roman" w:hAnsi="Times New Roman" w:cs="Times New Roman"/>
          <w:sz w:val="24"/>
          <w:szCs w:val="24"/>
        </w:rPr>
        <w:t xml:space="preserve"> dönem (</w:t>
      </w:r>
      <w:r>
        <w:rPr>
          <w:rFonts w:ascii="Times New Roman" w:hAnsi="Times New Roman" w:cs="Times New Roman"/>
        </w:rPr>
        <w:t>7</w:t>
      </w:r>
      <w:r>
        <w:rPr>
          <w:rFonts w:ascii="Times New Roman" w:hAnsi="Times New Roman" w:cs="Times New Roman"/>
          <w:sz w:val="24"/>
          <w:szCs w:val="24"/>
        </w:rPr>
        <w:t xml:space="preserve"> yıl)</w:t>
      </w:r>
      <w:proofErr w:type="spellStart"/>
      <w:r w:rsidRPr="00322BF3">
        <w:rPr>
          <w:rFonts w:ascii="Times New Roman" w:hAnsi="Times New Roman" w:cs="Times New Roman"/>
          <w:sz w:val="24"/>
          <w:szCs w:val="24"/>
        </w:rPr>
        <w:t>dır</w:t>
      </w:r>
      <w:proofErr w:type="spellEnd"/>
      <w:r w:rsidRPr="00322BF3">
        <w:rPr>
          <w:rFonts w:ascii="Times New Roman" w:hAnsi="Times New Roman" w:cs="Times New Roman"/>
          <w:sz w:val="24"/>
          <w:szCs w:val="24"/>
        </w:rPr>
        <w:t>.</w:t>
      </w:r>
      <w:r>
        <w:rPr>
          <w:rFonts w:ascii="Times New Roman" w:hAnsi="Times New Roman" w:cs="Times New Roman"/>
        </w:rPr>
        <w:t xml:space="preserve"> Eğitim takviminin ilk 2 yılı, genellikle, 3 dönem süresince derslerin alınması, 4. dönem doktora yeterlik sınavının verilmesi ve 3.yıldan itibaren tez çalışmasının yürütülmesi şeklinde değerlendirilir. </w:t>
      </w:r>
      <w:r w:rsidRPr="00671191">
        <w:rPr>
          <w:rFonts w:ascii="Times New Roman" w:hAnsi="Times New Roman" w:cs="Times New Roman"/>
          <w:sz w:val="24"/>
          <w:szCs w:val="24"/>
        </w:rPr>
        <w:t>Dersler, hafta içi gündüz saatlerinde yapılmaktadır.</w:t>
      </w:r>
    </w:p>
    <w:p w14:paraId="13B24BC7" w14:textId="77777777" w:rsidR="00BA77DC" w:rsidRPr="009F533D" w:rsidRDefault="00BA77DC" w:rsidP="009F533D">
      <w:pPr>
        <w:spacing w:before="120" w:after="120" w:line="240" w:lineRule="auto"/>
        <w:jc w:val="both"/>
        <w:rPr>
          <w:rFonts w:ascii="Times New Roman" w:hAnsi="Times New Roman" w:cs="Times New Roman"/>
          <w:b/>
          <w:bCs/>
          <w:sz w:val="24"/>
          <w:szCs w:val="24"/>
        </w:rPr>
      </w:pPr>
    </w:p>
    <w:p w14:paraId="5D5EFBF8" w14:textId="2639D522" w:rsidR="00F15256" w:rsidRDefault="00F15256" w:rsidP="009F533D">
      <w:pPr>
        <w:spacing w:before="120" w:after="120" w:line="240" w:lineRule="auto"/>
        <w:jc w:val="both"/>
        <w:rPr>
          <w:rFonts w:ascii="Times New Roman" w:hAnsi="Times New Roman" w:cs="Times New Roman"/>
          <w:b/>
          <w:bCs/>
          <w:sz w:val="24"/>
          <w:szCs w:val="24"/>
        </w:rPr>
      </w:pPr>
      <w:r w:rsidRPr="009F533D">
        <w:rPr>
          <w:rFonts w:ascii="Times New Roman" w:hAnsi="Times New Roman" w:cs="Times New Roman"/>
          <w:b/>
          <w:bCs/>
          <w:sz w:val="24"/>
          <w:szCs w:val="24"/>
        </w:rPr>
        <w:t>6. Öğretim Kadrosu</w:t>
      </w:r>
    </w:p>
    <w:p w14:paraId="6A520477" w14:textId="581817AB" w:rsidR="00DB07D3" w:rsidRPr="00DB07D3" w:rsidRDefault="00DB07D3" w:rsidP="00DB07D3">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Fen Bilgisi</w:t>
      </w:r>
      <w:r w:rsidRPr="002E5947">
        <w:rPr>
          <w:rFonts w:ascii="Times New Roman" w:hAnsi="Times New Roman" w:cs="Times New Roman"/>
          <w:sz w:val="24"/>
          <w:szCs w:val="24"/>
        </w:rPr>
        <w:t xml:space="preserve"> Eğitimi Doktora Programı’nda </w:t>
      </w:r>
      <w:r>
        <w:rPr>
          <w:rFonts w:ascii="Times New Roman" w:hAnsi="Times New Roman" w:cs="Times New Roman"/>
          <w:sz w:val="24"/>
          <w:szCs w:val="24"/>
        </w:rPr>
        <w:t>6</w:t>
      </w:r>
      <w:r w:rsidRPr="002E5947">
        <w:rPr>
          <w:rFonts w:ascii="Times New Roman" w:hAnsi="Times New Roman" w:cs="Times New Roman"/>
          <w:sz w:val="24"/>
          <w:szCs w:val="24"/>
        </w:rPr>
        <w:t xml:space="preserve"> profesör, </w:t>
      </w:r>
      <w:r>
        <w:rPr>
          <w:rFonts w:ascii="Times New Roman" w:hAnsi="Times New Roman" w:cs="Times New Roman"/>
          <w:sz w:val="24"/>
          <w:szCs w:val="24"/>
        </w:rPr>
        <w:t>2</w:t>
      </w:r>
      <w:r w:rsidRPr="002E5947">
        <w:rPr>
          <w:rFonts w:ascii="Times New Roman" w:hAnsi="Times New Roman" w:cs="Times New Roman"/>
          <w:sz w:val="24"/>
          <w:szCs w:val="24"/>
        </w:rPr>
        <w:t xml:space="preserve"> doçent, </w:t>
      </w:r>
      <w:r>
        <w:rPr>
          <w:rFonts w:ascii="Times New Roman" w:hAnsi="Times New Roman" w:cs="Times New Roman"/>
          <w:sz w:val="24"/>
          <w:szCs w:val="24"/>
        </w:rPr>
        <w:t>3</w:t>
      </w:r>
      <w:r w:rsidRPr="002E5947">
        <w:rPr>
          <w:rFonts w:ascii="Times New Roman" w:hAnsi="Times New Roman" w:cs="Times New Roman"/>
          <w:sz w:val="24"/>
          <w:szCs w:val="24"/>
        </w:rPr>
        <w:t xml:space="preserve"> doktor öğretim üyesi ve 1 araştırma görevlisi bulunmaktadır</w:t>
      </w:r>
      <w:r>
        <w:rPr>
          <w:rFonts w:ascii="Times New Roman" w:hAnsi="Times New Roman" w:cs="Times New Roman"/>
          <w:sz w:val="24"/>
          <w:szCs w:val="24"/>
        </w:rPr>
        <w:t>. Öğretim üyelerine dair bilgilere erişmek için:</w:t>
      </w:r>
    </w:p>
    <w:p w14:paraId="0A83687B" w14:textId="77777777" w:rsidR="009F533D" w:rsidRDefault="00BA77DC" w:rsidP="009F533D">
      <w:pPr>
        <w:spacing w:before="120" w:after="120" w:line="240" w:lineRule="auto"/>
        <w:jc w:val="both"/>
        <w:rPr>
          <w:rFonts w:ascii="Times New Roman" w:hAnsi="Times New Roman" w:cs="Times New Roman"/>
          <w:sz w:val="24"/>
          <w:szCs w:val="24"/>
        </w:rPr>
      </w:pPr>
      <w:hyperlink r:id="rId5" w:history="1">
        <w:r w:rsidRPr="009F533D">
          <w:rPr>
            <w:rStyle w:val="Hyperlink"/>
            <w:rFonts w:ascii="Times New Roman" w:hAnsi="Times New Roman" w:cs="Times New Roman"/>
            <w:sz w:val="24"/>
            <w:szCs w:val="24"/>
          </w:rPr>
          <w:t>https://egitim.mehmetakif.edu.tr/tr/content/17211/1/matematik-ve-fen-bilimleri-egitimi-bolumu-akademik-personel</w:t>
        </w:r>
      </w:hyperlink>
      <w:r w:rsidRPr="009F533D">
        <w:rPr>
          <w:rFonts w:ascii="Times New Roman" w:hAnsi="Times New Roman" w:cs="Times New Roman"/>
          <w:sz w:val="24"/>
          <w:szCs w:val="24"/>
        </w:rPr>
        <w:t xml:space="preserve"> </w:t>
      </w:r>
    </w:p>
    <w:p w14:paraId="4DE4BC2C" w14:textId="77777777" w:rsidR="00B51685" w:rsidRDefault="00B51685" w:rsidP="009F533D">
      <w:pPr>
        <w:spacing w:before="120" w:after="120" w:line="240" w:lineRule="auto"/>
        <w:jc w:val="both"/>
        <w:rPr>
          <w:rFonts w:ascii="Times New Roman" w:hAnsi="Times New Roman" w:cs="Times New Roman"/>
          <w:sz w:val="24"/>
          <w:szCs w:val="24"/>
        </w:rPr>
      </w:pPr>
    </w:p>
    <w:p w14:paraId="20953F9F" w14:textId="0E7A7266" w:rsidR="00F15256" w:rsidRPr="009F533D" w:rsidRDefault="00F15256" w:rsidP="009F533D">
      <w:pPr>
        <w:spacing w:before="120" w:after="120" w:line="240" w:lineRule="auto"/>
        <w:jc w:val="both"/>
        <w:rPr>
          <w:rFonts w:ascii="Times New Roman" w:hAnsi="Times New Roman" w:cs="Times New Roman"/>
          <w:sz w:val="24"/>
          <w:szCs w:val="24"/>
        </w:rPr>
      </w:pPr>
      <w:r w:rsidRPr="009F533D">
        <w:rPr>
          <w:rFonts w:ascii="Times New Roman" w:hAnsi="Times New Roman" w:cs="Times New Roman"/>
          <w:b/>
          <w:bCs/>
          <w:sz w:val="24"/>
          <w:szCs w:val="24"/>
        </w:rPr>
        <w:t>7. Kaynaklar</w:t>
      </w:r>
    </w:p>
    <w:p w14:paraId="2D2FA8A1" w14:textId="007EF2AA" w:rsidR="00F15256" w:rsidRPr="009F533D" w:rsidRDefault="00F15256" w:rsidP="009F533D">
      <w:pPr>
        <w:spacing w:before="120" w:after="120" w:line="240" w:lineRule="auto"/>
        <w:jc w:val="both"/>
        <w:rPr>
          <w:rFonts w:ascii="Times New Roman" w:hAnsi="Times New Roman" w:cs="Times New Roman"/>
          <w:sz w:val="24"/>
          <w:szCs w:val="24"/>
        </w:rPr>
      </w:pPr>
      <w:r w:rsidRPr="009F533D">
        <w:rPr>
          <w:rFonts w:ascii="Times New Roman" w:hAnsi="Times New Roman" w:cs="Times New Roman"/>
          <w:sz w:val="24"/>
          <w:szCs w:val="24"/>
        </w:rPr>
        <w:t>Program</w:t>
      </w:r>
      <w:r w:rsidR="00BA77DC" w:rsidRPr="009F533D">
        <w:rPr>
          <w:rFonts w:ascii="Times New Roman" w:hAnsi="Times New Roman" w:cs="Times New Roman"/>
          <w:sz w:val="24"/>
          <w:szCs w:val="24"/>
        </w:rPr>
        <w:t>da kayıtlı olan</w:t>
      </w:r>
      <w:r w:rsidRPr="009F533D">
        <w:rPr>
          <w:rFonts w:ascii="Times New Roman" w:hAnsi="Times New Roman" w:cs="Times New Roman"/>
          <w:sz w:val="24"/>
          <w:szCs w:val="24"/>
        </w:rPr>
        <w:t xml:space="preserve"> öğrenciler, </w:t>
      </w:r>
      <w:r w:rsidR="00BA77DC" w:rsidRPr="009F533D">
        <w:rPr>
          <w:rFonts w:ascii="Times New Roman" w:hAnsi="Times New Roman" w:cs="Times New Roman"/>
          <w:sz w:val="24"/>
          <w:szCs w:val="24"/>
        </w:rPr>
        <w:t xml:space="preserve">Burdur Mehmet Akif Ersoy Üniversitesi Prof. Dr. İlhan </w:t>
      </w:r>
      <w:proofErr w:type="spellStart"/>
      <w:r w:rsidR="00BA77DC" w:rsidRPr="009F533D">
        <w:rPr>
          <w:rFonts w:ascii="Times New Roman" w:hAnsi="Times New Roman" w:cs="Times New Roman"/>
          <w:sz w:val="24"/>
          <w:szCs w:val="24"/>
        </w:rPr>
        <w:t>Varank</w:t>
      </w:r>
      <w:proofErr w:type="spellEnd"/>
      <w:r w:rsidR="00BA77DC" w:rsidRPr="009F533D">
        <w:rPr>
          <w:rFonts w:ascii="Times New Roman" w:hAnsi="Times New Roman" w:cs="Times New Roman"/>
          <w:sz w:val="24"/>
          <w:szCs w:val="24"/>
        </w:rPr>
        <w:t xml:space="preserve"> Kütüphanesi’nin sunmuş olduğu tüm </w:t>
      </w:r>
      <w:r w:rsidR="00222DB1" w:rsidRPr="009F533D">
        <w:rPr>
          <w:rFonts w:ascii="Times New Roman" w:hAnsi="Times New Roman" w:cs="Times New Roman"/>
          <w:sz w:val="24"/>
          <w:szCs w:val="24"/>
        </w:rPr>
        <w:t>olanaklardan</w:t>
      </w:r>
      <w:r w:rsidR="00BA77DC" w:rsidRPr="009F533D">
        <w:rPr>
          <w:rFonts w:ascii="Times New Roman" w:hAnsi="Times New Roman" w:cs="Times New Roman"/>
          <w:sz w:val="24"/>
          <w:szCs w:val="24"/>
        </w:rPr>
        <w:t xml:space="preserve"> (</w:t>
      </w:r>
      <w:r w:rsidRPr="009F533D">
        <w:rPr>
          <w:rFonts w:ascii="Times New Roman" w:hAnsi="Times New Roman" w:cs="Times New Roman"/>
          <w:sz w:val="24"/>
          <w:szCs w:val="24"/>
        </w:rPr>
        <w:t>geniş kütüphane koleksiyonu</w:t>
      </w:r>
      <w:r w:rsidR="00BA77DC" w:rsidRPr="009F533D">
        <w:rPr>
          <w:rFonts w:ascii="Times New Roman" w:hAnsi="Times New Roman" w:cs="Times New Roman"/>
          <w:sz w:val="24"/>
          <w:szCs w:val="24"/>
        </w:rPr>
        <w:t>,</w:t>
      </w:r>
      <w:r w:rsidRPr="009F533D">
        <w:rPr>
          <w:rFonts w:ascii="Times New Roman" w:hAnsi="Times New Roman" w:cs="Times New Roman"/>
          <w:sz w:val="24"/>
          <w:szCs w:val="24"/>
        </w:rPr>
        <w:t xml:space="preserve"> online akademik kaynaklar</w:t>
      </w:r>
      <w:r w:rsidR="00222DB1" w:rsidRPr="009F533D">
        <w:rPr>
          <w:rFonts w:ascii="Times New Roman" w:hAnsi="Times New Roman" w:cs="Times New Roman"/>
          <w:sz w:val="24"/>
          <w:szCs w:val="24"/>
        </w:rPr>
        <w:t xml:space="preserve">, bilimsel </w:t>
      </w:r>
      <w:proofErr w:type="spellStart"/>
      <w:r w:rsidRPr="009F533D">
        <w:rPr>
          <w:rFonts w:ascii="Times New Roman" w:hAnsi="Times New Roman" w:cs="Times New Roman"/>
          <w:sz w:val="24"/>
          <w:szCs w:val="24"/>
        </w:rPr>
        <w:t>veritabanları</w:t>
      </w:r>
      <w:proofErr w:type="spellEnd"/>
      <w:r w:rsidR="00222DB1" w:rsidRPr="009F533D">
        <w:rPr>
          <w:rFonts w:ascii="Times New Roman" w:hAnsi="Times New Roman" w:cs="Times New Roman"/>
          <w:sz w:val="24"/>
          <w:szCs w:val="24"/>
        </w:rPr>
        <w:t>, açık erişim sistemleri, vb.)</w:t>
      </w:r>
      <w:r w:rsidRPr="009F533D">
        <w:rPr>
          <w:rFonts w:ascii="Times New Roman" w:hAnsi="Times New Roman" w:cs="Times New Roman"/>
          <w:sz w:val="24"/>
          <w:szCs w:val="24"/>
        </w:rPr>
        <w:t xml:space="preserve"> ücretsiz </w:t>
      </w:r>
      <w:r w:rsidR="00222DB1" w:rsidRPr="009F533D">
        <w:rPr>
          <w:rFonts w:ascii="Times New Roman" w:hAnsi="Times New Roman" w:cs="Times New Roman"/>
          <w:sz w:val="24"/>
          <w:szCs w:val="24"/>
        </w:rPr>
        <w:t xml:space="preserve">yararlanma </w:t>
      </w:r>
      <w:r w:rsidRPr="009F533D">
        <w:rPr>
          <w:rFonts w:ascii="Times New Roman" w:hAnsi="Times New Roman" w:cs="Times New Roman"/>
          <w:sz w:val="24"/>
          <w:szCs w:val="24"/>
        </w:rPr>
        <w:t>imkânına sahiptirler.</w:t>
      </w:r>
    </w:p>
    <w:p w14:paraId="7F8D0B0C" w14:textId="77777777" w:rsidR="00BA77DC" w:rsidRPr="009F533D" w:rsidRDefault="00BA77DC" w:rsidP="009F533D">
      <w:pPr>
        <w:spacing w:before="120" w:after="120" w:line="240" w:lineRule="auto"/>
        <w:rPr>
          <w:rFonts w:ascii="Times New Roman" w:hAnsi="Times New Roman" w:cs="Times New Roman"/>
          <w:b/>
          <w:bCs/>
          <w:sz w:val="24"/>
          <w:szCs w:val="24"/>
        </w:rPr>
      </w:pPr>
    </w:p>
    <w:p w14:paraId="1864F9DD" w14:textId="60EDC2B8" w:rsidR="00F15256" w:rsidRPr="009F533D" w:rsidRDefault="00F15256" w:rsidP="009F533D">
      <w:pPr>
        <w:spacing w:before="120" w:after="120" w:line="240" w:lineRule="auto"/>
        <w:rPr>
          <w:rFonts w:ascii="Times New Roman" w:hAnsi="Times New Roman" w:cs="Times New Roman"/>
          <w:b/>
          <w:bCs/>
          <w:sz w:val="24"/>
          <w:szCs w:val="24"/>
        </w:rPr>
      </w:pPr>
      <w:r w:rsidRPr="009F533D">
        <w:rPr>
          <w:rFonts w:ascii="Times New Roman" w:hAnsi="Times New Roman" w:cs="Times New Roman"/>
          <w:b/>
          <w:bCs/>
          <w:sz w:val="24"/>
          <w:szCs w:val="24"/>
        </w:rPr>
        <w:t>8. Mali Yardım ve Burslar</w:t>
      </w:r>
    </w:p>
    <w:p w14:paraId="0FB47954" w14:textId="1502B794" w:rsidR="000D4F3E" w:rsidRPr="009F533D" w:rsidRDefault="000D4F3E" w:rsidP="009F533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Koşulları sağlayan</w:t>
      </w:r>
      <w:r w:rsidR="00F15256" w:rsidRPr="009F533D">
        <w:rPr>
          <w:rFonts w:ascii="Times New Roman" w:hAnsi="Times New Roman" w:cs="Times New Roman"/>
          <w:sz w:val="24"/>
          <w:szCs w:val="24"/>
        </w:rPr>
        <w:t xml:space="preserve"> öğrenciler</w:t>
      </w:r>
      <w:r w:rsidR="00222DB1" w:rsidRPr="009F533D">
        <w:rPr>
          <w:rFonts w:ascii="Times New Roman" w:hAnsi="Times New Roman" w:cs="Times New Roman"/>
          <w:sz w:val="24"/>
          <w:szCs w:val="24"/>
        </w:rPr>
        <w:t>, TÜBİTAK tarafından 221</w:t>
      </w:r>
      <w:r>
        <w:rPr>
          <w:rFonts w:ascii="Times New Roman" w:hAnsi="Times New Roman" w:cs="Times New Roman"/>
          <w:sz w:val="24"/>
          <w:szCs w:val="24"/>
        </w:rPr>
        <w:t>1</w:t>
      </w:r>
      <w:r w:rsidR="00222DB1" w:rsidRPr="009F533D">
        <w:rPr>
          <w:rFonts w:ascii="Times New Roman" w:hAnsi="Times New Roman" w:cs="Times New Roman"/>
          <w:sz w:val="24"/>
          <w:szCs w:val="24"/>
        </w:rPr>
        <w:t xml:space="preserve">-Yurt İçi </w:t>
      </w:r>
      <w:r>
        <w:rPr>
          <w:rFonts w:ascii="Times New Roman" w:hAnsi="Times New Roman" w:cs="Times New Roman"/>
          <w:sz w:val="24"/>
          <w:szCs w:val="24"/>
        </w:rPr>
        <w:t>Doktora</w:t>
      </w:r>
      <w:r w:rsidR="00222DB1" w:rsidRPr="009F533D">
        <w:rPr>
          <w:rFonts w:ascii="Times New Roman" w:hAnsi="Times New Roman" w:cs="Times New Roman"/>
          <w:sz w:val="24"/>
          <w:szCs w:val="24"/>
        </w:rPr>
        <w:t xml:space="preserve"> Burs Programları kapsamında</w:t>
      </w:r>
      <w:r w:rsidR="00F15256" w:rsidRPr="009F533D">
        <w:rPr>
          <w:rFonts w:ascii="Times New Roman" w:hAnsi="Times New Roman" w:cs="Times New Roman"/>
          <w:sz w:val="24"/>
          <w:szCs w:val="24"/>
        </w:rPr>
        <w:t xml:space="preserve"> burs imkânları</w:t>
      </w:r>
      <w:r w:rsidR="00222DB1" w:rsidRPr="009F533D">
        <w:rPr>
          <w:rFonts w:ascii="Times New Roman" w:hAnsi="Times New Roman" w:cs="Times New Roman"/>
          <w:sz w:val="24"/>
          <w:szCs w:val="24"/>
        </w:rPr>
        <w:t>ndan yararlanabilirler.</w:t>
      </w:r>
      <w:r w:rsidR="00F15256" w:rsidRPr="009F533D">
        <w:rPr>
          <w:rFonts w:ascii="Times New Roman" w:hAnsi="Times New Roman" w:cs="Times New Roman"/>
          <w:sz w:val="24"/>
          <w:szCs w:val="24"/>
        </w:rPr>
        <w:t xml:space="preserve"> </w:t>
      </w:r>
      <w:r w:rsidR="00222DB1" w:rsidRPr="009F533D">
        <w:rPr>
          <w:rFonts w:ascii="Times New Roman" w:hAnsi="Times New Roman" w:cs="Times New Roman"/>
          <w:sz w:val="24"/>
          <w:szCs w:val="24"/>
        </w:rPr>
        <w:t>Ayrıca öğrencilerin tez çalışmaları Burdur Mehmet Akif Ersoy Üniversitesi Bilimsel Araştırma Projeleri Koordinatörlüğünce (BAP) desteklenir.</w:t>
      </w:r>
      <w:r w:rsidRPr="000D4F3E">
        <w:rPr>
          <w:rFonts w:ascii="Times New Roman" w:hAnsi="Times New Roman" w:cs="Times New Roman"/>
          <w:sz w:val="24"/>
          <w:szCs w:val="24"/>
        </w:rPr>
        <w:t xml:space="preserve"> </w:t>
      </w:r>
      <w:r>
        <w:rPr>
          <w:rFonts w:ascii="Times New Roman" w:hAnsi="Times New Roman" w:cs="Times New Roman"/>
          <w:sz w:val="24"/>
          <w:szCs w:val="24"/>
        </w:rPr>
        <w:t>Programa kayıtlı öğrenciler fen bilgisi eğitimi anabilim dalında yürütülen projelerde kısmi zamanlı araştırmacı olarak yer alma olanağına sahiptirler.</w:t>
      </w:r>
    </w:p>
    <w:p w14:paraId="4CAA8DF6" w14:textId="77777777" w:rsidR="00222DB1" w:rsidRPr="009F533D" w:rsidRDefault="00222DB1" w:rsidP="009F533D">
      <w:pPr>
        <w:spacing w:before="120" w:after="120" w:line="240" w:lineRule="auto"/>
        <w:rPr>
          <w:rFonts w:ascii="Times New Roman" w:hAnsi="Times New Roman" w:cs="Times New Roman"/>
          <w:b/>
          <w:bCs/>
          <w:sz w:val="24"/>
          <w:szCs w:val="24"/>
        </w:rPr>
      </w:pPr>
    </w:p>
    <w:p w14:paraId="20848055" w14:textId="21301536" w:rsidR="00F15256" w:rsidRPr="009F533D" w:rsidRDefault="00F15256" w:rsidP="009F533D">
      <w:pPr>
        <w:spacing w:before="120" w:after="120" w:line="240" w:lineRule="auto"/>
        <w:rPr>
          <w:rFonts w:ascii="Times New Roman" w:hAnsi="Times New Roman" w:cs="Times New Roman"/>
          <w:b/>
          <w:bCs/>
          <w:sz w:val="24"/>
          <w:szCs w:val="24"/>
        </w:rPr>
      </w:pPr>
      <w:r w:rsidRPr="009F533D">
        <w:rPr>
          <w:rFonts w:ascii="Times New Roman" w:hAnsi="Times New Roman" w:cs="Times New Roman"/>
          <w:b/>
          <w:bCs/>
          <w:sz w:val="24"/>
          <w:szCs w:val="24"/>
        </w:rPr>
        <w:t>9. Öğrenci Destek Hizmetleri</w:t>
      </w:r>
    </w:p>
    <w:p w14:paraId="14894458" w14:textId="5417BFAA" w:rsidR="00222DB1" w:rsidRPr="009F533D" w:rsidRDefault="00F15256" w:rsidP="000D4F3E">
      <w:pPr>
        <w:spacing w:before="120" w:after="120" w:line="240" w:lineRule="auto"/>
        <w:jc w:val="both"/>
        <w:rPr>
          <w:rFonts w:ascii="Times New Roman" w:hAnsi="Times New Roman" w:cs="Times New Roman"/>
          <w:sz w:val="24"/>
          <w:szCs w:val="24"/>
        </w:rPr>
      </w:pPr>
      <w:r w:rsidRPr="009F533D">
        <w:rPr>
          <w:rFonts w:ascii="Times New Roman" w:hAnsi="Times New Roman" w:cs="Times New Roman"/>
          <w:sz w:val="24"/>
          <w:szCs w:val="24"/>
        </w:rPr>
        <w:t>Program</w:t>
      </w:r>
      <w:r w:rsidR="00222DB1" w:rsidRPr="009F533D">
        <w:rPr>
          <w:rFonts w:ascii="Times New Roman" w:hAnsi="Times New Roman" w:cs="Times New Roman"/>
          <w:sz w:val="24"/>
          <w:szCs w:val="24"/>
        </w:rPr>
        <w:t>ın öğretim kadrosunda yer alan öğretim üyeleri, öğrencilere</w:t>
      </w:r>
      <w:r w:rsidRPr="009F533D">
        <w:rPr>
          <w:rFonts w:ascii="Times New Roman" w:hAnsi="Times New Roman" w:cs="Times New Roman"/>
          <w:sz w:val="24"/>
          <w:szCs w:val="24"/>
        </w:rPr>
        <w:t xml:space="preserve"> akademik danışmanlık ve kariyer planlama hizmetleri sunmaktadır.</w:t>
      </w:r>
      <w:r w:rsidR="000D4F3E">
        <w:rPr>
          <w:rFonts w:ascii="Times New Roman" w:hAnsi="Times New Roman" w:cs="Times New Roman"/>
          <w:sz w:val="24"/>
          <w:szCs w:val="24"/>
        </w:rPr>
        <w:t xml:space="preserve"> </w:t>
      </w:r>
    </w:p>
    <w:p w14:paraId="4D4D5ADF" w14:textId="13350A9A" w:rsidR="002D6B87" w:rsidRDefault="002D6B87" w:rsidP="009F533D">
      <w:pPr>
        <w:spacing w:before="120" w:after="120" w:line="240" w:lineRule="auto"/>
      </w:pPr>
    </w:p>
    <w:sectPr w:rsidR="002D6B87" w:rsidSect="009F533D">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F61469"/>
    <w:multiLevelType w:val="hybridMultilevel"/>
    <w:tmpl w:val="719C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221A54"/>
    <w:multiLevelType w:val="hybridMultilevel"/>
    <w:tmpl w:val="40A21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966CC9"/>
    <w:multiLevelType w:val="hybridMultilevel"/>
    <w:tmpl w:val="4200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301180">
    <w:abstractNumId w:val="1"/>
  </w:num>
  <w:num w:numId="2" w16cid:durableId="1989700767">
    <w:abstractNumId w:val="2"/>
  </w:num>
  <w:num w:numId="3" w16cid:durableId="111201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E5"/>
    <w:rsid w:val="000D4F3E"/>
    <w:rsid w:val="00222DB1"/>
    <w:rsid w:val="0023094A"/>
    <w:rsid w:val="002D6B87"/>
    <w:rsid w:val="002F29CC"/>
    <w:rsid w:val="004F70E0"/>
    <w:rsid w:val="005F63BF"/>
    <w:rsid w:val="006D6175"/>
    <w:rsid w:val="0090462B"/>
    <w:rsid w:val="009078DB"/>
    <w:rsid w:val="0098097F"/>
    <w:rsid w:val="009F533D"/>
    <w:rsid w:val="00A543E5"/>
    <w:rsid w:val="00B51685"/>
    <w:rsid w:val="00BA77DC"/>
    <w:rsid w:val="00BE5DA7"/>
    <w:rsid w:val="00C44C39"/>
    <w:rsid w:val="00CD4DF5"/>
    <w:rsid w:val="00DB07D3"/>
    <w:rsid w:val="00DF42FD"/>
    <w:rsid w:val="00F1247A"/>
    <w:rsid w:val="00F15256"/>
    <w:rsid w:val="00F44A9E"/>
    <w:rsid w:val="00F82AC4"/>
    <w:rsid w:val="00FB11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B7B7"/>
  <w15:chartTrackingRefBased/>
  <w15:docId w15:val="{64BE2E00-4F15-448E-8FA4-439BCB13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D6B8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Hyperlink">
    <w:name w:val="Hyperlink"/>
    <w:basedOn w:val="DefaultParagraphFont"/>
    <w:uiPriority w:val="99"/>
    <w:unhideWhenUsed/>
    <w:rsid w:val="002D6B87"/>
    <w:rPr>
      <w:color w:val="0000FF"/>
      <w:u w:val="single"/>
    </w:rPr>
  </w:style>
  <w:style w:type="character" w:styleId="FollowedHyperlink">
    <w:name w:val="FollowedHyperlink"/>
    <w:basedOn w:val="DefaultParagraphFont"/>
    <w:uiPriority w:val="99"/>
    <w:semiHidden/>
    <w:unhideWhenUsed/>
    <w:rsid w:val="002D6B87"/>
    <w:rPr>
      <w:color w:val="800080"/>
      <w:u w:val="single"/>
    </w:rPr>
  </w:style>
  <w:style w:type="character" w:styleId="UnresolvedMention">
    <w:name w:val="Unresolved Mention"/>
    <w:basedOn w:val="DefaultParagraphFont"/>
    <w:uiPriority w:val="99"/>
    <w:semiHidden/>
    <w:unhideWhenUsed/>
    <w:rsid w:val="002D6B87"/>
    <w:rPr>
      <w:color w:val="605E5C"/>
      <w:shd w:val="clear" w:color="auto" w:fill="E1DFDD"/>
    </w:rPr>
  </w:style>
  <w:style w:type="paragraph" w:styleId="ListParagraph">
    <w:name w:val="List Paragraph"/>
    <w:basedOn w:val="Normal"/>
    <w:uiPriority w:val="34"/>
    <w:qFormat/>
    <w:rsid w:val="00FB1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614119">
      <w:bodyDiv w:val="1"/>
      <w:marLeft w:val="0"/>
      <w:marRight w:val="0"/>
      <w:marTop w:val="0"/>
      <w:marBottom w:val="0"/>
      <w:divBdr>
        <w:top w:val="none" w:sz="0" w:space="0" w:color="auto"/>
        <w:left w:val="none" w:sz="0" w:space="0" w:color="auto"/>
        <w:bottom w:val="none" w:sz="0" w:space="0" w:color="auto"/>
        <w:right w:val="none" w:sz="0" w:space="0" w:color="auto"/>
      </w:divBdr>
    </w:div>
    <w:div w:id="1678115250">
      <w:bodyDiv w:val="1"/>
      <w:marLeft w:val="0"/>
      <w:marRight w:val="0"/>
      <w:marTop w:val="0"/>
      <w:marBottom w:val="0"/>
      <w:divBdr>
        <w:top w:val="none" w:sz="0" w:space="0" w:color="auto"/>
        <w:left w:val="none" w:sz="0" w:space="0" w:color="auto"/>
        <w:bottom w:val="none" w:sz="0" w:space="0" w:color="auto"/>
        <w:right w:val="none" w:sz="0" w:space="0" w:color="auto"/>
      </w:divBdr>
    </w:div>
    <w:div w:id="1790707012">
      <w:bodyDiv w:val="1"/>
      <w:marLeft w:val="0"/>
      <w:marRight w:val="0"/>
      <w:marTop w:val="0"/>
      <w:marBottom w:val="0"/>
      <w:divBdr>
        <w:top w:val="none" w:sz="0" w:space="0" w:color="auto"/>
        <w:left w:val="none" w:sz="0" w:space="0" w:color="auto"/>
        <w:bottom w:val="none" w:sz="0" w:space="0" w:color="auto"/>
        <w:right w:val="none" w:sz="0" w:space="0" w:color="auto"/>
      </w:divBdr>
      <w:divsChild>
        <w:div w:id="2006008319">
          <w:marLeft w:val="0"/>
          <w:marRight w:val="0"/>
          <w:marTop w:val="0"/>
          <w:marBottom w:val="0"/>
          <w:divBdr>
            <w:top w:val="none" w:sz="0" w:space="0" w:color="auto"/>
            <w:left w:val="none" w:sz="0" w:space="0" w:color="auto"/>
            <w:bottom w:val="none" w:sz="0" w:space="0" w:color="auto"/>
            <w:right w:val="none" w:sz="0" w:space="0" w:color="auto"/>
          </w:divBdr>
          <w:divsChild>
            <w:div w:id="295840410">
              <w:marLeft w:val="0"/>
              <w:marRight w:val="0"/>
              <w:marTop w:val="0"/>
              <w:marBottom w:val="0"/>
              <w:divBdr>
                <w:top w:val="none" w:sz="0" w:space="0" w:color="auto"/>
                <w:left w:val="none" w:sz="0" w:space="0" w:color="auto"/>
                <w:bottom w:val="none" w:sz="0" w:space="0" w:color="auto"/>
                <w:right w:val="none" w:sz="0" w:space="0" w:color="auto"/>
              </w:divBdr>
              <w:divsChild>
                <w:div w:id="17372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68291">
      <w:bodyDiv w:val="1"/>
      <w:marLeft w:val="0"/>
      <w:marRight w:val="0"/>
      <w:marTop w:val="0"/>
      <w:marBottom w:val="0"/>
      <w:divBdr>
        <w:top w:val="none" w:sz="0" w:space="0" w:color="auto"/>
        <w:left w:val="none" w:sz="0" w:space="0" w:color="auto"/>
        <w:bottom w:val="none" w:sz="0" w:space="0" w:color="auto"/>
        <w:right w:val="none" w:sz="0" w:space="0" w:color="auto"/>
      </w:divBdr>
      <w:divsChild>
        <w:div w:id="1867867783">
          <w:marLeft w:val="0"/>
          <w:marRight w:val="0"/>
          <w:marTop w:val="0"/>
          <w:marBottom w:val="0"/>
          <w:divBdr>
            <w:top w:val="none" w:sz="0" w:space="0" w:color="auto"/>
            <w:left w:val="none" w:sz="0" w:space="0" w:color="auto"/>
            <w:bottom w:val="none" w:sz="0" w:space="0" w:color="auto"/>
            <w:right w:val="none" w:sz="0" w:space="0" w:color="auto"/>
          </w:divBdr>
          <w:divsChild>
            <w:div w:id="707416453">
              <w:marLeft w:val="0"/>
              <w:marRight w:val="0"/>
              <w:marTop w:val="0"/>
              <w:marBottom w:val="0"/>
              <w:divBdr>
                <w:top w:val="none" w:sz="0" w:space="0" w:color="auto"/>
                <w:left w:val="none" w:sz="0" w:space="0" w:color="auto"/>
                <w:bottom w:val="none" w:sz="0" w:space="0" w:color="auto"/>
                <w:right w:val="none" w:sz="0" w:space="0" w:color="auto"/>
              </w:divBdr>
              <w:divsChild>
                <w:div w:id="18335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gitim.mehmetakif.edu.tr/tr/content/17211/1/matematik-ve-fen-bilimleri-egitimi-bolumu-akademik-person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993</Words>
  <Characters>5666</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KiNGHaZe</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dc:creator>
  <cp:keywords/>
  <dc:description/>
  <cp:lastModifiedBy>Ercan Tatli</cp:lastModifiedBy>
  <cp:revision>8</cp:revision>
  <dcterms:created xsi:type="dcterms:W3CDTF">2024-10-31T11:50:00Z</dcterms:created>
  <dcterms:modified xsi:type="dcterms:W3CDTF">2024-10-31T20:04:00Z</dcterms:modified>
</cp:coreProperties>
</file>