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16" w:type="dxa"/>
        <w:tblInd w:w="-432" w:type="dxa"/>
        <w:tblCellMar>
          <w:top w:w="18" w:type="dxa"/>
          <w:left w:w="39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  <w:gridCol w:w="1277"/>
        <w:gridCol w:w="1277"/>
        <w:gridCol w:w="1277"/>
      </w:tblGrid>
      <w:tr w:rsidR="00E36CB7" w:rsidRPr="002F5DC0" w14:paraId="71929387" w14:textId="77777777" w:rsidTr="5FA9D11C">
        <w:trPr>
          <w:trHeight w:val="550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E639FF" w14:textId="77777777" w:rsidR="00E36CB7" w:rsidRPr="002F5DC0" w:rsidRDefault="000D12DF">
            <w:pPr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Bölüm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244BA855" w14:textId="77777777" w:rsidR="00E36CB7" w:rsidRPr="002F5DC0" w:rsidRDefault="000D12D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Program türü (YL/Doktora)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857D4E" w14:textId="77777777" w:rsidR="00E36CB7" w:rsidRPr="002F5DC0" w:rsidRDefault="000D12DF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24C431" w14:textId="77777777" w:rsidR="00E36CB7" w:rsidRPr="002F5DC0" w:rsidRDefault="000D12DF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Dersin Adı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87881C" w14:textId="77777777" w:rsidR="00E36CB7" w:rsidRPr="002F5DC0" w:rsidRDefault="000D12DF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Öğretim Elemanı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087D5AD7" w14:textId="77777777" w:rsidR="00E36CB7" w:rsidRPr="002F5DC0" w:rsidRDefault="000D12DF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Tarih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4C129437" w14:textId="77777777" w:rsidR="00E36CB7" w:rsidRPr="002F5DC0" w:rsidRDefault="000D12DF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Saat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BFBFBF" w:themeFill="background1" w:themeFillShade="BF"/>
            <w:vAlign w:val="bottom"/>
          </w:tcPr>
          <w:p w14:paraId="7FCCDEF7" w14:textId="77777777" w:rsidR="00E36CB7" w:rsidRPr="002F5DC0" w:rsidRDefault="000D12DF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b/>
                <w:szCs w:val="22"/>
              </w:rPr>
              <w:t>Sınav yeri</w:t>
            </w:r>
          </w:p>
        </w:tc>
      </w:tr>
      <w:tr w:rsidR="00E36CB7" w:rsidRPr="002F5DC0" w14:paraId="294A96F7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F328E2B" w14:textId="72FAADA4" w:rsidR="00E36CB7" w:rsidRPr="002F5DC0" w:rsidRDefault="000316C6" w:rsidP="00D364F4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</w:t>
            </w:r>
            <w:r w:rsidR="00D364F4">
              <w:rPr>
                <w:rFonts w:ascii="Times New Roman" w:hAnsi="Times New Roman" w:cs="Times New Roman"/>
                <w:szCs w:val="22"/>
              </w:rPr>
              <w:t xml:space="preserve">ve Sosyal Bilimler </w:t>
            </w:r>
            <w:r w:rsidRPr="002F5DC0">
              <w:rPr>
                <w:rFonts w:ascii="Times New Roman" w:hAnsi="Times New Roman" w:cs="Times New Roman"/>
                <w:szCs w:val="22"/>
              </w:rPr>
              <w:t xml:space="preserve">Eğitimi </w:t>
            </w:r>
            <w:r w:rsidR="00D364F4">
              <w:rPr>
                <w:rFonts w:ascii="Times New Roman" w:hAnsi="Times New Roman" w:cs="Times New Roman"/>
                <w:szCs w:val="22"/>
              </w:rPr>
              <w:t>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7184BF4A" w14:textId="58B42488" w:rsidR="00E36CB7" w:rsidRPr="002F5DC0" w:rsidRDefault="000316C6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CAB7884" w14:textId="4AF731E7" w:rsidR="00E36CB7" w:rsidRPr="002F5DC0" w:rsidRDefault="00412397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93B1288" w14:textId="0022B629" w:rsidR="00E36CB7" w:rsidRPr="002F5DC0" w:rsidRDefault="00412397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Yaratıcı Yazma Uygulamaları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42B62F" w14:textId="10267A04" w:rsidR="00E36CB7" w:rsidRPr="002F5DC0" w:rsidRDefault="00412397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BAĞCI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540D8D" w14:textId="3A7FEDD0" w:rsidR="00E36CB7" w:rsidRPr="002F5DC0" w:rsidRDefault="00331C5A" w:rsidP="5FA9D11C">
            <w:pPr>
              <w:ind w:left="113"/>
              <w:rPr>
                <w:rFonts w:ascii="Times New Roman" w:hAnsi="Times New Roman" w:cs="Times New Roman"/>
              </w:rPr>
            </w:pPr>
            <w:r w:rsidRPr="5FA9D11C">
              <w:rPr>
                <w:rFonts w:ascii="Times New Roman" w:hAnsi="Times New Roman" w:cs="Times New Roman"/>
              </w:rPr>
              <w:t>24</w:t>
            </w:r>
            <w:r w:rsidR="00D5726B" w:rsidRPr="5FA9D11C">
              <w:rPr>
                <w:rFonts w:ascii="Times New Roman" w:hAnsi="Times New Roman" w:cs="Times New Roman"/>
              </w:rPr>
              <w:t>.06</w:t>
            </w:r>
            <w:r w:rsidR="00970310" w:rsidRPr="5FA9D11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F98CA51" w14:textId="42DCFA59" w:rsidR="00E36CB7" w:rsidRPr="002F5DC0" w:rsidRDefault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 xml:space="preserve">11:15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3965513" w14:textId="5325ABAA" w:rsidR="00E36CB7" w:rsidRPr="002F5DC0" w:rsidRDefault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A-507 </w:t>
            </w:r>
          </w:p>
        </w:tc>
      </w:tr>
      <w:tr w:rsidR="00A77FA5" w:rsidRPr="002F5DC0" w14:paraId="678D764F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7FFBF1F" w14:textId="2C383281" w:rsidR="00A77FA5" w:rsidRPr="002F5DC0" w:rsidRDefault="00D364F4" w:rsidP="00A77FA5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3953E82C" w14:textId="643881C0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2FEA6A4" w14:textId="66D69A7C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4BC66E" w14:textId="7AC848BD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Yabancılara Türkçe Öğretimi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85689" w14:textId="6D921040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BAĞCI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EC80D1" w14:textId="51E7D1B2" w:rsidR="00A77FA5" w:rsidRPr="002F5DC0" w:rsidRDefault="7097130D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24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970310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A168A7F" w14:textId="1AC8E24F" w:rsidR="00A77FA5" w:rsidRPr="002F5DC0" w:rsidRDefault="00A77FA5" w:rsidP="00A77FA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DCC094D" w14:textId="11992D66" w:rsidR="00A77FA5" w:rsidRPr="002F5DC0" w:rsidRDefault="00A77FA5" w:rsidP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A-507 </w:t>
            </w:r>
          </w:p>
        </w:tc>
      </w:tr>
      <w:tr w:rsidR="00A77FA5" w:rsidRPr="002F5DC0" w14:paraId="7B78DFF3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EC4E9D0" w14:textId="43AC57A6" w:rsidR="00A77FA5" w:rsidRPr="002F5DC0" w:rsidRDefault="00D364F4" w:rsidP="00A77FA5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34AA203" w14:textId="269532F7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1361193" w14:textId="44D0EB8C" w:rsidR="00A77FA5" w:rsidRPr="002F5DC0" w:rsidRDefault="00A77FA5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4D0EFE" w14:textId="15F4BB25" w:rsidR="00A77FA5" w:rsidRPr="002F5DC0" w:rsidRDefault="002F5DC0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Yazılı ve Sözlü Metinlerin Anlamlandırılması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14507E8" w14:textId="5BCF6C1D" w:rsidR="00A77FA5" w:rsidRPr="002F5DC0" w:rsidRDefault="002F5DC0" w:rsidP="00A77FA5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ÜLPER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04D1CD6" w14:textId="6948F62F" w:rsidR="00A77FA5" w:rsidRPr="002F5DC0" w:rsidRDefault="20767725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23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970310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957F125" w14:textId="45DF6C59" w:rsidR="00A77FA5" w:rsidRPr="002F5DC0" w:rsidRDefault="002F5DC0" w:rsidP="00A77FA5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CAE325" w14:textId="4EC376D9" w:rsidR="00A77FA5" w:rsidRPr="002F5DC0" w:rsidRDefault="002F5DC0" w:rsidP="00A77FA5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0C7A5A01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826740E" w14:textId="45AB4E8D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63EEB78" w14:textId="183B0A6E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6DC2A49" w14:textId="2C0BCD18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74ED985" w14:textId="55D0A32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Yazılı ve Sözlü Metin Üretimi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FB9ED8" w14:textId="7A386B9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ÜLPER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098641" w14:textId="294A5AB5" w:rsidR="002F5DC0" w:rsidRPr="002F5DC0" w:rsidRDefault="5EEFC79D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23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970310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E7057E2" w14:textId="4E802145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E86513" w14:textId="3C7A5CE0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4FFE2947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212602A6" w14:textId="5E9D518B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A405AF8" w14:textId="2E27576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21EEAC92" w14:textId="36517C2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C5F13A9" w14:textId="5C06071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Öğretiminde Yaratıcılık Eğitimi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822431" w14:textId="6E4A430F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B357ED" w14:textId="3E8B4605" w:rsidR="002F5DC0" w:rsidRPr="002F5DC0" w:rsidRDefault="36208AB8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23</w:t>
            </w:r>
            <w:r w:rsidR="006842E5" w:rsidRPr="5FA9D11C">
              <w:rPr>
                <w:rFonts w:ascii="Times New Roman" w:eastAsia="Times New Roman" w:hAnsi="Times New Roman" w:cs="Times New Roman"/>
              </w:rPr>
              <w:t>.06.2026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040D6B2" w14:textId="19FDAB5E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2793BF7" w14:textId="33A3FE94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09DE03DF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29DE1AD6" w14:textId="2304659F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8B8526B" w14:textId="583A7F9A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23EA212" w14:textId="573E0AB7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DC6628" w14:textId="76C77BA1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Öğretiminde Çocuk Edebiyatı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47C94B" w14:textId="56F5CFA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6024E5D" w14:textId="2EF1E0A1" w:rsidR="002F5DC0" w:rsidRPr="002F5DC0" w:rsidRDefault="21E2FEB2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23.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06</w:t>
            </w:r>
            <w:r w:rsidR="00970310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851309" w14:textId="039156FE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13:55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9382486" w14:textId="658116CD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5119F9D5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72F5A7EA" w14:textId="51320D27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5537BF48" w14:textId="68051E11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56B20FFC" w14:textId="275F69FD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81C26CB" w14:textId="2729D2F1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 Edebiyatının Kaynakları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08F0F8" w14:textId="219A18E7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Rıza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Oğraş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112EE9" w14:textId="3842CDD7" w:rsidR="002F5DC0" w:rsidRPr="002F5DC0" w:rsidRDefault="3156D2A7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</w:t>
            </w:r>
            <w:r w:rsidR="74A51605" w:rsidRPr="5FA9D11C">
              <w:rPr>
                <w:rFonts w:ascii="Times New Roman" w:eastAsia="Times New Roman" w:hAnsi="Times New Roman" w:cs="Times New Roman"/>
              </w:rPr>
              <w:t>5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419229" w14:textId="10AFB59E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10:20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910FDA" w14:textId="5D758082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2C506274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3AE4B4A3" w14:textId="696F543F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72F29698" w14:textId="33C7A448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5F884D10" w14:textId="0CF628CA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0144CB" w14:textId="2F2B47E2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 Edebiyatında Türler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AB8DB64" w14:textId="77ED97C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Rıza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Oğraş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0C55549" w14:textId="2124007F" w:rsidR="002F5DC0" w:rsidRPr="002F5DC0" w:rsidRDefault="5F93E063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</w:t>
            </w:r>
            <w:r w:rsidR="092FA93F" w:rsidRPr="5FA9D11C">
              <w:rPr>
                <w:rFonts w:ascii="Times New Roman" w:eastAsia="Times New Roman" w:hAnsi="Times New Roman" w:cs="Times New Roman"/>
              </w:rPr>
              <w:t>5.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658FB6" w14:textId="22007AA3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C4709D0" w14:textId="152B577F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4C784D57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2C83593" w14:textId="2E38A4D0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35BC2F21" w14:textId="5E18928C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F68DFF4" w14:textId="6FBAEFC8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5645ABF" w14:textId="1D8A3D8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Çocuk Edebiyatı Yapıtlarında Çocuğa Görelik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5FA39B0" w14:textId="787FC4DD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>. Üyesi Yasemin G. G. Özilhan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B83E8C8" w14:textId="45B7F144" w:rsidR="002F5DC0" w:rsidRPr="002F5DC0" w:rsidRDefault="34BD7CFE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25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86244F" w14:textId="1F1E2DE6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08:30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2BDADE" w14:textId="7522D8D7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16FE8532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158251D" w14:textId="4B2F861C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D949DC1" w14:textId="633ADDA3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7974D53E" w14:textId="64559B2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225AD87" w14:textId="36E6341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Demokratik Kültür Bilinci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A7ECD37" w14:textId="4F17CF34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>. Üyesi Yasemin G. G. Özilhan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938128" w14:textId="16E300B1" w:rsidR="002F5DC0" w:rsidRPr="002F5DC0" w:rsidRDefault="3087C13E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25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ECED4FE" w14:textId="3FEF775A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FCDD8AE" w14:textId="4F91E2FC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6C102CD9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1FA0BFA" w14:textId="597F6F52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0AA3BCE" w14:textId="37DE626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5DC51A56" w14:textId="6971927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D904089" w14:textId="763307E9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Araştırma Teknikleri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08CC2B" w14:textId="58B0C3A0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Demet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Gülçiçek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8D65F6" w14:textId="6B43CE4D" w:rsidR="002F5DC0" w:rsidRPr="002F5DC0" w:rsidRDefault="080C06DA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23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98D6E20" w14:textId="2749DDD8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10:20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1C6A0B5" w14:textId="5BEBFF2A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2F5DC0" w:rsidRPr="002F5DC0" w14:paraId="7EDE8F56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6F6D0712" w14:textId="62C52C62" w:rsidR="00D364F4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  <w:p w14:paraId="41449E78" w14:textId="77777777" w:rsidR="002F5DC0" w:rsidRPr="00D364F4" w:rsidRDefault="002F5DC0" w:rsidP="00D364F4">
            <w:pPr>
              <w:jc w:val="righ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4B5326D" w14:textId="39E5191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Tezli Yüksek Lisans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765C6738" w14:textId="2500164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1F0D790" w14:textId="1CCB633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Türkçe Eğitiminde Güncel Eğilimler ve Uygulamalar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8A91D8" w14:textId="338447C5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Dr.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Öğr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. Üyesi Demet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Gülçiçek</w:t>
            </w:r>
            <w:proofErr w:type="spellEnd"/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209DFD7" w14:textId="48F56772" w:rsidR="002F5DC0" w:rsidRPr="002F5DC0" w:rsidRDefault="701E7E22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23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FDD02CF" w14:textId="2F0BF9BF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CC1B8E3" w14:textId="1E679FB2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A-507</w:t>
            </w:r>
          </w:p>
        </w:tc>
      </w:tr>
      <w:tr w:rsidR="00970310" w:rsidRPr="002F5DC0" w14:paraId="22D37E0A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AA36B24" w14:textId="30AFFB4D" w:rsidR="00970310" w:rsidRPr="002F5DC0" w:rsidRDefault="00D364F4" w:rsidP="0097031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lastRenderedPageBreak/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3A51EF2A" w14:textId="4A103130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7450E2BD" w14:textId="03C00C48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176D9C" w14:textId="08DCE5BC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970310">
              <w:rPr>
                <w:rFonts w:ascii="Times New Roman" w:hAnsi="Times New Roman" w:cs="Times New Roman"/>
                <w:szCs w:val="22"/>
              </w:rPr>
              <w:t>Bilimsel Araştırma Yöntemleri ve Yayın Etiği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D4EABD" w14:textId="5C339058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Hasan Bağcı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3E322B" w14:textId="472ABCB2" w:rsidR="00970310" w:rsidRPr="002F5DC0" w:rsidRDefault="032500C1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hAnsi="Times New Roman" w:cs="Times New Roman"/>
              </w:rPr>
              <w:t>26</w:t>
            </w:r>
            <w:r w:rsidR="00D5726B" w:rsidRPr="5FA9D11C">
              <w:rPr>
                <w:rFonts w:ascii="Times New Roman" w:hAnsi="Times New Roman" w:cs="Times New Roman"/>
              </w:rPr>
              <w:t>.06</w:t>
            </w:r>
            <w:r w:rsidR="00970310" w:rsidRPr="5FA9D11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178FD6" w14:textId="70F6857E" w:rsidR="00970310" w:rsidRPr="002F5DC0" w:rsidRDefault="00970310" w:rsidP="0097031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09:25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F5D404" w14:textId="22225D26" w:rsidR="00970310" w:rsidRPr="002F5DC0" w:rsidRDefault="00970310" w:rsidP="0097031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A-304</w:t>
            </w:r>
          </w:p>
        </w:tc>
      </w:tr>
      <w:tr w:rsidR="002F5DC0" w:rsidRPr="002F5DC0" w14:paraId="3E83AB94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33968FB" w14:textId="3967EB93" w:rsidR="002F5DC0" w:rsidRPr="002F5DC0" w:rsidRDefault="00D364F4" w:rsidP="002F5DC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1C7D1B5C" w14:textId="42A1F7CB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68F586A" w14:textId="01485FBE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43F92A1" w14:textId="5E7626D6" w:rsidR="002F5DC0" w:rsidRPr="002F5DC0" w:rsidRDefault="00FD660F" w:rsidP="002F5DC0">
            <w:pPr>
              <w:rPr>
                <w:rFonts w:ascii="Times New Roman" w:hAnsi="Times New Roman" w:cs="Times New Roman"/>
                <w:szCs w:val="22"/>
              </w:rPr>
            </w:pPr>
            <w:r w:rsidRPr="00FD660F">
              <w:rPr>
                <w:rFonts w:ascii="Times New Roman" w:hAnsi="Times New Roman" w:cs="Times New Roman"/>
                <w:szCs w:val="22"/>
              </w:rPr>
              <w:t>Sözcük Dağarcığının Geliştirilmesi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5E90633" w14:textId="6485F44E" w:rsidR="002F5DC0" w:rsidRPr="002F5DC0" w:rsidRDefault="002F5DC0" w:rsidP="002F5DC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Prof. Dr. Hakan </w:t>
            </w:r>
            <w:proofErr w:type="spellStart"/>
            <w:r w:rsidRPr="002F5DC0">
              <w:rPr>
                <w:rFonts w:ascii="Times New Roman" w:hAnsi="Times New Roman" w:cs="Times New Roman"/>
                <w:szCs w:val="22"/>
              </w:rPr>
              <w:t>Ülper</w:t>
            </w:r>
            <w:proofErr w:type="spellEnd"/>
            <w:r w:rsidRPr="002F5DC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9FB8F4" w14:textId="788F99C6" w:rsidR="002F5DC0" w:rsidRPr="002F5DC0" w:rsidRDefault="46ECC7C1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26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FD660F" w:rsidRPr="5FA9D11C">
              <w:rPr>
                <w:rFonts w:ascii="Times New Roman" w:eastAsia="Times New Roman" w:hAnsi="Times New Roman" w:cs="Times New Roman"/>
              </w:rPr>
              <w:t>.2026</w:t>
            </w:r>
            <w:r w:rsidR="002F5DC0" w:rsidRPr="5FA9D11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5874E17" w14:textId="3638FC86" w:rsidR="002F5DC0" w:rsidRPr="002F5DC0" w:rsidRDefault="002F5DC0" w:rsidP="002F5DC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2F5DC0"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2CBC64F" w14:textId="1BA4B6BF" w:rsidR="002F5DC0" w:rsidRPr="002F5DC0" w:rsidRDefault="002F5DC0" w:rsidP="002F5DC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A-304</w:t>
            </w:r>
          </w:p>
        </w:tc>
      </w:tr>
      <w:tr w:rsidR="00970310" w:rsidRPr="002F5DC0" w14:paraId="38395D81" w14:textId="77777777" w:rsidTr="5FA9D11C">
        <w:trPr>
          <w:trHeight w:val="275"/>
        </w:trPr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C7563A1" w14:textId="1D57906D" w:rsidR="00970310" w:rsidRPr="002F5DC0" w:rsidRDefault="00D364F4" w:rsidP="00970310">
            <w:pPr>
              <w:rPr>
                <w:rFonts w:ascii="Times New Roman" w:hAnsi="Times New Roman" w:cs="Times New Roman"/>
                <w:szCs w:val="22"/>
              </w:rPr>
            </w:pPr>
            <w:r w:rsidRPr="00D364F4">
              <w:rPr>
                <w:rFonts w:ascii="Times New Roman" w:hAnsi="Times New Roman" w:cs="Times New Roman"/>
                <w:szCs w:val="22"/>
              </w:rPr>
              <w:t>Türkçe ve Sosyal Bilimler Eğitimi ABD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4E7BFDFD" w14:textId="5F51A01D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Doktora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FFFFF" w:themeFill="background1"/>
          </w:tcPr>
          <w:p w14:paraId="05CBBF56" w14:textId="597855BF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 xml:space="preserve">Türkçe Eğitimi 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77F359" w14:textId="2EFE6701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970310">
              <w:rPr>
                <w:rFonts w:ascii="Times New Roman" w:hAnsi="Times New Roman" w:cs="Times New Roman"/>
                <w:szCs w:val="22"/>
              </w:rPr>
              <w:t>21. Yüzyıl Becerileri ve Türkçe Öğretimi</w:t>
            </w:r>
          </w:p>
        </w:tc>
        <w:tc>
          <w:tcPr>
            <w:tcW w:w="21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8BF8482" w14:textId="73767161" w:rsidR="00970310" w:rsidRPr="002F5DC0" w:rsidRDefault="00970310" w:rsidP="00970310">
            <w:pPr>
              <w:rPr>
                <w:rFonts w:ascii="Times New Roman" w:hAnsi="Times New Roman" w:cs="Times New Roman"/>
                <w:szCs w:val="22"/>
              </w:rPr>
            </w:pPr>
            <w:r w:rsidRPr="002F5DC0">
              <w:rPr>
                <w:rFonts w:ascii="Times New Roman" w:hAnsi="Times New Roman" w:cs="Times New Roman"/>
                <w:szCs w:val="22"/>
              </w:rPr>
              <w:t>Prof. Dr. Hülya Yazıcı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64B4DB7" w14:textId="13C8D586" w:rsidR="00970310" w:rsidRDefault="23F3AE3E" w:rsidP="5FA9D11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5FA9D11C">
              <w:rPr>
                <w:rFonts w:ascii="Times New Roman" w:eastAsia="Times New Roman" w:hAnsi="Times New Roman" w:cs="Times New Roman"/>
              </w:rPr>
              <w:t>26</w:t>
            </w:r>
            <w:r w:rsidR="00D5726B" w:rsidRPr="5FA9D11C">
              <w:rPr>
                <w:rFonts w:ascii="Times New Roman" w:eastAsia="Times New Roman" w:hAnsi="Times New Roman" w:cs="Times New Roman"/>
              </w:rPr>
              <w:t>.06</w:t>
            </w:r>
            <w:r w:rsidR="00970310" w:rsidRPr="5FA9D11C"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1F11AD5" w14:textId="6B0B8D97" w:rsidR="00970310" w:rsidRPr="002F5DC0" w:rsidRDefault="00970310" w:rsidP="00970310">
            <w:pPr>
              <w:ind w:left="7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11:15</w:t>
            </w:r>
          </w:p>
        </w:tc>
        <w:tc>
          <w:tcPr>
            <w:tcW w:w="127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9F1D72" w14:textId="5DDB696B" w:rsidR="00970310" w:rsidRPr="002F5DC0" w:rsidRDefault="00970310" w:rsidP="00970310">
            <w:pPr>
              <w:ind w:left="76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A-303</w:t>
            </w:r>
          </w:p>
        </w:tc>
      </w:tr>
    </w:tbl>
    <w:p w14:paraId="470B9C5A" w14:textId="77777777" w:rsidR="00E36CB7" w:rsidRDefault="00E36CB7">
      <w:pPr>
        <w:sectPr w:rsidR="00E36CB7">
          <w:headerReference w:type="even" r:id="rId6"/>
          <w:headerReference w:type="default" r:id="rId7"/>
          <w:headerReference w:type="first" r:id="rId8"/>
          <w:pgSz w:w="16834" w:h="11909" w:orient="landscape"/>
          <w:pgMar w:top="1080" w:right="1440" w:bottom="1440" w:left="1440" w:header="618" w:footer="708" w:gutter="0"/>
          <w:cols w:space="708"/>
        </w:sectPr>
      </w:pPr>
    </w:p>
    <w:tbl>
      <w:tblPr>
        <w:tblStyle w:val="TableGrid"/>
        <w:tblW w:w="1532" w:type="dxa"/>
        <w:tblInd w:w="808" w:type="dxa"/>
        <w:tblCellMar>
          <w:top w:w="20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500"/>
        <w:gridCol w:w="1032"/>
      </w:tblGrid>
      <w:tr w:rsidR="00E36CB7" w14:paraId="2E3780E2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0708" w14:textId="77777777" w:rsidR="00E36CB7" w:rsidRDefault="000D12DF">
            <w:pPr>
              <w:jc w:val="right"/>
            </w:pPr>
            <w:r>
              <w:lastRenderedPageBreak/>
              <w:t>1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8BAF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8:30</w:t>
            </w:r>
          </w:p>
        </w:tc>
      </w:tr>
      <w:tr w:rsidR="00E36CB7" w14:paraId="49429839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81C72" w14:textId="77777777" w:rsidR="00E36CB7" w:rsidRDefault="000D12DF">
            <w:pPr>
              <w:jc w:val="right"/>
            </w:pPr>
            <w:r>
              <w:t>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7F9B0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9:25</w:t>
            </w:r>
          </w:p>
        </w:tc>
      </w:tr>
      <w:tr w:rsidR="00E36CB7" w14:paraId="5E50D074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A0E5" w14:textId="77777777" w:rsidR="00E36CB7" w:rsidRDefault="000D12DF">
            <w:pPr>
              <w:jc w:val="right"/>
            </w:pPr>
            <w:r>
              <w:t>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73108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10:20</w:t>
            </w:r>
          </w:p>
        </w:tc>
      </w:tr>
      <w:tr w:rsidR="00E36CB7" w14:paraId="2B54DB30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D618" w14:textId="77777777" w:rsidR="00E36CB7" w:rsidRDefault="000D12DF">
            <w:pPr>
              <w:jc w:val="right"/>
            </w:pPr>
            <w:r>
              <w:t>4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73C65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11:15</w:t>
            </w:r>
          </w:p>
        </w:tc>
      </w:tr>
      <w:tr w:rsidR="00E36CB7" w14:paraId="48D168E5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99AE0" w14:textId="77777777" w:rsidR="00E36CB7" w:rsidRDefault="000D12DF">
            <w:pPr>
              <w:jc w:val="right"/>
            </w:pPr>
            <w:r>
              <w:t>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7666D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</w:t>
            </w:r>
          </w:p>
        </w:tc>
      </w:tr>
      <w:tr w:rsidR="00E36CB7" w14:paraId="04BF0E49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F86D" w14:textId="77777777" w:rsidR="00E36CB7" w:rsidRDefault="000D12DF">
            <w:pPr>
              <w:jc w:val="right"/>
            </w:pPr>
            <w:r>
              <w:t>6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4244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13:55</w:t>
            </w:r>
          </w:p>
        </w:tc>
      </w:tr>
      <w:tr w:rsidR="00E36CB7" w14:paraId="18C6A4AD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3C95B" w14:textId="77777777" w:rsidR="00E36CB7" w:rsidRDefault="000D12DF">
            <w:pPr>
              <w:jc w:val="right"/>
            </w:pPr>
            <w:r>
              <w:t>7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82CC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14:50</w:t>
            </w:r>
          </w:p>
        </w:tc>
      </w:tr>
      <w:tr w:rsidR="00E36CB7" w14:paraId="76EBFDE5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84F27" w14:textId="77777777" w:rsidR="00E36CB7" w:rsidRDefault="000D12DF">
            <w:pPr>
              <w:jc w:val="right"/>
            </w:pPr>
            <w:r>
              <w:t>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13787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15:45</w:t>
            </w:r>
          </w:p>
        </w:tc>
      </w:tr>
      <w:tr w:rsidR="00E36CB7" w14:paraId="2CF2AA18" w14:textId="77777777">
        <w:trPr>
          <w:trHeight w:val="3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841D0" w14:textId="77777777" w:rsidR="00E36CB7" w:rsidRDefault="000D12DF">
            <w:pPr>
              <w:jc w:val="right"/>
            </w:pPr>
            <w:r>
              <w:t>9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99B5" w14:textId="77777777" w:rsidR="00E36CB7" w:rsidRDefault="000D12DF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16:40</w:t>
            </w:r>
          </w:p>
        </w:tc>
      </w:tr>
    </w:tbl>
    <w:p w14:paraId="74741F6D" w14:textId="77777777" w:rsidR="00E36CB7" w:rsidRDefault="000D12DF">
      <w:pPr>
        <w:spacing w:after="40"/>
        <w:ind w:left="-5" w:hanging="10"/>
      </w:pPr>
      <w:r>
        <w:rPr>
          <w:rFonts w:ascii="Arial" w:eastAsia="Arial" w:hAnsi="Arial" w:cs="Arial"/>
          <w:b/>
          <w:color w:val="A9A9A9"/>
          <w:sz w:val="20"/>
        </w:rPr>
        <w:t>Bu belge 5070 sayılı Elektronik İmza Kanununun 5. Maddesi gereğince güvenli elektronik imza ile imzalanmıştır.</w:t>
      </w:r>
    </w:p>
    <w:sectPr w:rsidR="00E36CB7">
      <w:headerReference w:type="even" r:id="rId9"/>
      <w:headerReference w:type="default" r:id="rId10"/>
      <w:headerReference w:type="first" r:id="rId11"/>
      <w:pgSz w:w="12240" w:h="15840"/>
      <w:pgMar w:top="1080" w:right="1448" w:bottom="1440" w:left="200" w:header="61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0F255" w14:textId="77777777" w:rsidR="00B2568E" w:rsidRDefault="00B2568E">
      <w:pPr>
        <w:spacing w:after="0" w:line="240" w:lineRule="auto"/>
      </w:pPr>
      <w:r>
        <w:separator/>
      </w:r>
    </w:p>
  </w:endnote>
  <w:endnote w:type="continuationSeparator" w:id="0">
    <w:p w14:paraId="399199F8" w14:textId="77777777" w:rsidR="00B2568E" w:rsidRDefault="00B2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DC7A1" w14:textId="77777777" w:rsidR="00B2568E" w:rsidRDefault="00B2568E">
      <w:pPr>
        <w:spacing w:after="0" w:line="240" w:lineRule="auto"/>
      </w:pPr>
      <w:r>
        <w:separator/>
      </w:r>
    </w:p>
  </w:footnote>
  <w:footnote w:type="continuationSeparator" w:id="0">
    <w:p w14:paraId="6F3352E8" w14:textId="77777777" w:rsidR="00B2568E" w:rsidRDefault="00B2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94DCE" w14:textId="77777777" w:rsidR="00E36CB7" w:rsidRDefault="000D12DF">
    <w:pPr>
      <w:spacing w:after="0"/>
      <w:ind w:right="4811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D3A6" w14:textId="62B98980" w:rsidR="00E36CB7" w:rsidRPr="00D364F4" w:rsidRDefault="00E36CB7" w:rsidP="00D364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F363" w14:textId="77777777" w:rsidR="00E36CB7" w:rsidRDefault="000D12DF">
    <w:pPr>
      <w:spacing w:after="0"/>
      <w:ind w:right="4811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7032" w14:textId="77777777" w:rsidR="00E36CB7" w:rsidRDefault="000D12DF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2357" w14:textId="77777777" w:rsidR="00E36CB7" w:rsidRDefault="000D12DF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A443" w14:textId="77777777" w:rsidR="00E36CB7" w:rsidRDefault="000D12DF">
    <w:pPr>
      <w:spacing w:after="0"/>
      <w:ind w:right="209"/>
      <w:jc w:val="right"/>
    </w:pPr>
    <w:r>
      <w:rPr>
        <w:rFonts w:ascii="Times New Roman" w:eastAsia="Times New Roman" w:hAnsi="Times New Roman" w:cs="Times New Roman"/>
        <w:sz w:val="20"/>
      </w:rPr>
      <w:t>Evrak Tarih ve Sayısı: 21.10.2025-E.582969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CB7"/>
    <w:rsid w:val="000316C6"/>
    <w:rsid w:val="00064A5B"/>
    <w:rsid w:val="0007120A"/>
    <w:rsid w:val="0009656D"/>
    <w:rsid w:val="000D12DF"/>
    <w:rsid w:val="00193A5B"/>
    <w:rsid w:val="002063FF"/>
    <w:rsid w:val="002916B4"/>
    <w:rsid w:val="002F5DC0"/>
    <w:rsid w:val="00331C5A"/>
    <w:rsid w:val="00412397"/>
    <w:rsid w:val="006842E5"/>
    <w:rsid w:val="00851DE2"/>
    <w:rsid w:val="009102FD"/>
    <w:rsid w:val="0092648E"/>
    <w:rsid w:val="00967836"/>
    <w:rsid w:val="00970310"/>
    <w:rsid w:val="009B18DE"/>
    <w:rsid w:val="00A438E2"/>
    <w:rsid w:val="00A77FA5"/>
    <w:rsid w:val="00B2568E"/>
    <w:rsid w:val="00B61073"/>
    <w:rsid w:val="00CC3359"/>
    <w:rsid w:val="00D364F4"/>
    <w:rsid w:val="00D5726B"/>
    <w:rsid w:val="00E36CB7"/>
    <w:rsid w:val="00E64DE1"/>
    <w:rsid w:val="00E651EB"/>
    <w:rsid w:val="00FD660F"/>
    <w:rsid w:val="032500C1"/>
    <w:rsid w:val="080C06DA"/>
    <w:rsid w:val="092FA93F"/>
    <w:rsid w:val="178058CE"/>
    <w:rsid w:val="20767725"/>
    <w:rsid w:val="21E2FEB2"/>
    <w:rsid w:val="23F3AE3E"/>
    <w:rsid w:val="3087C13E"/>
    <w:rsid w:val="3156D2A7"/>
    <w:rsid w:val="34BD7CFE"/>
    <w:rsid w:val="36208AB8"/>
    <w:rsid w:val="46ECC7C1"/>
    <w:rsid w:val="55A0D005"/>
    <w:rsid w:val="5EEFC79D"/>
    <w:rsid w:val="5F93E063"/>
    <w:rsid w:val="5FA9D11C"/>
    <w:rsid w:val="701E7E22"/>
    <w:rsid w:val="7097130D"/>
    <w:rsid w:val="74A5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9C6C"/>
  <w15:docId w15:val="{3DEFC4F7-6080-4435-8BF5-A2514F29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967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7836"/>
    <w:rPr>
      <w:rFonts w:ascii="Calibri" w:eastAsia="Calibri" w:hAnsi="Calibri" w:cs="Calibri"/>
      <w:color w:val="000000"/>
      <w:sz w:val="22"/>
    </w:rPr>
  </w:style>
  <w:style w:type="paragraph" w:styleId="stBilgi">
    <w:name w:val="header"/>
    <w:basedOn w:val="Normal"/>
    <w:link w:val="stBilgiChar"/>
    <w:uiPriority w:val="99"/>
    <w:semiHidden/>
    <w:unhideWhenUsed/>
    <w:rsid w:val="00D36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364F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Ara Sınav (Vize) Programı</dc:subject>
  <dc:creator>enVision Document &amp; Workflow Management System</dc:creator>
  <cp:keywords/>
  <cp:lastModifiedBy>USER</cp:lastModifiedBy>
  <cp:revision>2</cp:revision>
  <dcterms:created xsi:type="dcterms:W3CDTF">2026-06-22T08:37:00Z</dcterms:created>
  <dcterms:modified xsi:type="dcterms:W3CDTF">2026-06-22T08:37:00Z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685ec186-a563-498d-bc00-0523bf3112b3</vt:lpwstr>
  </property>
</Properties>
</file>