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XSpec="center" w:tblpY="2217"/>
        <w:tblW w:w="15498" w:type="dxa"/>
        <w:tblInd w:w="0" w:type="dxa"/>
        <w:tblCellMar>
          <w:top w:w="20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581"/>
        <w:gridCol w:w="2583"/>
        <w:gridCol w:w="2583"/>
        <w:gridCol w:w="2583"/>
        <w:gridCol w:w="2384"/>
        <w:gridCol w:w="2784"/>
      </w:tblGrid>
      <w:tr w:rsidR="0055628B" w:rsidTr="0055628B">
        <w:trPr>
          <w:trHeight w:val="1103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nil"/>
            </w:tcBorders>
          </w:tcPr>
          <w:p w:rsidR="0055628B" w:rsidRDefault="0055628B" w:rsidP="0055628B">
            <w:pPr>
              <w:spacing w:after="0"/>
              <w:ind w:left="87"/>
            </w:pPr>
            <w:r>
              <w:rPr>
                <w:noProof/>
              </w:rPr>
              <w:drawing>
                <wp:inline distT="0" distB="0" distL="0" distR="0" wp14:anchorId="2D7279D3" wp14:editId="1BB86B65">
                  <wp:extent cx="1457244" cy="468912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244" cy="46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  <w:tcBorders>
              <w:top w:val="single" w:sz="5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:rsidR="0055628B" w:rsidRDefault="0055628B" w:rsidP="0055628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>FEN Bİ</w:t>
            </w:r>
          </w:p>
        </w:tc>
        <w:tc>
          <w:tcPr>
            <w:tcW w:w="7550" w:type="dxa"/>
            <w:gridSpan w:val="3"/>
            <w:tcBorders>
              <w:top w:val="single" w:sz="5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:rsidR="0055628B" w:rsidRDefault="0055628B" w:rsidP="0055628B">
            <w:pPr>
              <w:spacing w:after="9"/>
              <w:ind w:left="2476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>T.C.</w:t>
            </w:r>
          </w:p>
          <w:p w:rsidR="0055628B" w:rsidRDefault="0055628B" w:rsidP="0055628B">
            <w:pPr>
              <w:spacing w:after="9"/>
              <w:ind w:left="1317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BURDUR MEHMETAKİF ERSOY ÜNİVERSİTESİ </w:t>
            </w:r>
          </w:p>
          <w:p w:rsidR="0055628B" w:rsidRDefault="0055628B" w:rsidP="0055628B">
            <w:pPr>
              <w:spacing w:after="0"/>
              <w:ind w:left="322" w:right="1546" w:hanging="391"/>
            </w:pPr>
            <w:r>
              <w:rPr>
                <w:rFonts w:ascii="Times New Roman" w:eastAsia="Times New Roman" w:hAnsi="Times New Roman" w:cs="Times New Roman"/>
                <w:b/>
                <w:sz w:val="11"/>
              </w:rPr>
              <w:t>LİMLERİ ENSTİTÜSÜ BİLGİSAYAR MÜHENDİSLİĞİ ANABİLİM DALI TEZLİ YÜKSEK LİSANS PROGRAMI 2024-2025 EĞİTİM-ÖĞRETİM YILI BAHAR DÖNEMİ BÜTÜNLEME SINAV PROGRAMI</w:t>
            </w:r>
          </w:p>
        </w:tc>
        <w:tc>
          <w:tcPr>
            <w:tcW w:w="2784" w:type="dxa"/>
            <w:tcBorders>
              <w:top w:val="single" w:sz="5" w:space="0" w:color="000000"/>
              <w:left w:val="nil"/>
              <w:bottom w:val="doub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 w:line="269" w:lineRule="auto"/>
              <w:ind w:left="32" w:right="17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CFCD012" wp14:editId="59C6F5DD">
                  <wp:simplePos x="0" y="0"/>
                  <wp:positionH relativeFrom="column">
                    <wp:posOffset>839667</wp:posOffset>
                  </wp:positionH>
                  <wp:positionV relativeFrom="paragraph">
                    <wp:posOffset>-103723</wp:posOffset>
                  </wp:positionV>
                  <wp:extent cx="642496" cy="544155"/>
                  <wp:effectExtent l="0" t="0" r="0" b="0"/>
                  <wp:wrapSquare wrapText="bothSides"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96" cy="5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628B" w:rsidRDefault="0055628B" w:rsidP="0055628B">
            <w:pPr>
              <w:spacing w:after="0"/>
              <w:ind w:left="32" w:right="175"/>
            </w:pPr>
          </w:p>
        </w:tc>
      </w:tr>
      <w:tr w:rsidR="0055628B" w:rsidTr="0055628B">
        <w:trPr>
          <w:trHeight w:val="410"/>
        </w:trPr>
        <w:tc>
          <w:tcPr>
            <w:tcW w:w="258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0"/>
              <w:ind w:left="600" w:right="5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 Haziran 2025 Pazartesi</w:t>
            </w:r>
          </w:p>
        </w:tc>
        <w:tc>
          <w:tcPr>
            <w:tcW w:w="258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0"/>
              <w:ind w:left="732" w:right="6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17 Haziran 2025 Salı</w:t>
            </w:r>
          </w:p>
        </w:tc>
        <w:tc>
          <w:tcPr>
            <w:tcW w:w="2583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0"/>
              <w:ind w:left="561" w:right="4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18 Haziran 2025 Çarşamba</w:t>
            </w:r>
          </w:p>
        </w:tc>
        <w:tc>
          <w:tcPr>
            <w:tcW w:w="238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0"/>
              <w:ind w:left="583" w:right="5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19 Haziran 2025 Perşembe</w:t>
            </w:r>
          </w:p>
        </w:tc>
        <w:tc>
          <w:tcPr>
            <w:tcW w:w="278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6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20 Haziran 2025</w:t>
            </w:r>
          </w:p>
          <w:p w:rsidR="0055628B" w:rsidRDefault="0055628B" w:rsidP="0055628B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Cuma</w:t>
            </w:r>
          </w:p>
        </w:tc>
      </w:tr>
      <w:tr w:rsidR="0055628B" w:rsidTr="0055628B">
        <w:trPr>
          <w:trHeight w:val="302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08:30-09:15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</w:tr>
      <w:tr w:rsidR="0055628B" w:rsidTr="0055628B">
        <w:trPr>
          <w:trHeight w:val="454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09:25-10:10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Sezgisel Yöntemler</w:t>
            </w:r>
          </w:p>
          <w:p w:rsidR="0055628B" w:rsidRDefault="0055628B" w:rsidP="0055628B">
            <w:pPr>
              <w:spacing w:after="0"/>
              <w:ind w:left="558" w:right="49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M. Fatih DEMİRAL MMF C 411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Bilgisayar Bilimlerinde Ar-Ge ve Akademik Yayın</w:t>
            </w:r>
          </w:p>
          <w:p w:rsidR="0055628B" w:rsidRDefault="0055628B" w:rsidP="0055628B">
            <w:pPr>
              <w:spacing w:after="0"/>
              <w:ind w:left="709" w:right="65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Onur SEVLİ MMF C 406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Blok zincir Teknolojileri ve Uygulamaları</w:t>
            </w:r>
          </w:p>
          <w:p w:rsidR="0055628B" w:rsidRDefault="0055628B" w:rsidP="0055628B">
            <w:pPr>
              <w:spacing w:after="0"/>
              <w:ind w:left="659" w:right="57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İsmail KIRBAŞ MMF C 403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Ayrık Olay Sistemleri</w:t>
            </w:r>
          </w:p>
          <w:p w:rsidR="0055628B" w:rsidRDefault="0055628B" w:rsidP="0055628B">
            <w:pPr>
              <w:spacing w:after="0"/>
              <w:ind w:left="570" w:right="49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M. Erkan YÜKSEL MMF C 408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Bilgisayarlı Görü</w:t>
            </w:r>
          </w:p>
          <w:p w:rsidR="0055628B" w:rsidRDefault="0055628B" w:rsidP="0055628B">
            <w:pPr>
              <w:spacing w:after="0"/>
              <w:ind w:left="661" w:right="269" w:hanging="5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>. Üyesi Ersan OKATAN Seminer Salonu (MMF A 419)</w:t>
            </w:r>
          </w:p>
        </w:tc>
      </w:tr>
      <w:tr w:rsidR="0055628B" w:rsidTr="0055628B">
        <w:trPr>
          <w:trHeight w:val="176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10:20-11:05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</w:tr>
      <w:tr w:rsidR="0055628B" w:rsidTr="0055628B">
        <w:trPr>
          <w:trHeight w:val="452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11:15-12:00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Matematiksel Programlama</w:t>
            </w:r>
          </w:p>
          <w:p w:rsidR="0055628B" w:rsidRDefault="0055628B" w:rsidP="0055628B">
            <w:pPr>
              <w:spacing w:after="0"/>
              <w:ind w:left="558" w:right="49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M. Fatih DEMİRAL MMF C 411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Derin Sinir Ağları ve Uygulamaları</w:t>
            </w:r>
          </w:p>
          <w:p w:rsidR="0055628B" w:rsidRDefault="0055628B" w:rsidP="0055628B">
            <w:pPr>
              <w:spacing w:after="0"/>
              <w:ind w:left="722" w:right="63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Onur SEVLİ MMF C 406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İstatistiksel Veri Analizi</w:t>
            </w:r>
          </w:p>
          <w:p w:rsidR="0055628B" w:rsidRDefault="0055628B" w:rsidP="0055628B">
            <w:pPr>
              <w:spacing w:after="0"/>
              <w:ind w:left="659" w:right="57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İsmail KIRBAŞ MMF C 403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Gömülü Sistemler ve Nesnelerin İnterneti</w:t>
            </w:r>
          </w:p>
          <w:p w:rsidR="0055628B" w:rsidRDefault="0055628B" w:rsidP="0055628B">
            <w:pPr>
              <w:spacing w:after="0"/>
              <w:ind w:left="1052" w:right="418" w:hanging="365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M. Erkan YÜKSEL MMF C 408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</w:tr>
      <w:tr w:rsidR="0055628B" w:rsidTr="0055628B">
        <w:trPr>
          <w:trHeight w:val="268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0A0C7"/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0A0C7"/>
          </w:tcPr>
          <w:p w:rsidR="0055628B" w:rsidRDefault="0055628B" w:rsidP="0055628B"/>
        </w:tc>
        <w:tc>
          <w:tcPr>
            <w:tcW w:w="755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0A0C7"/>
          </w:tcPr>
          <w:p w:rsidR="0055628B" w:rsidRDefault="0055628B" w:rsidP="0055628B">
            <w:pPr>
              <w:spacing w:after="0"/>
              <w:ind w:left="2211"/>
            </w:pPr>
            <w:r>
              <w:rPr>
                <w:rFonts w:ascii="Times New Roman" w:eastAsia="Times New Roman" w:hAnsi="Times New Roman" w:cs="Times New Roman"/>
                <w:sz w:val="13"/>
              </w:rPr>
              <w:t>ÖĞLE ARASI</w:t>
            </w:r>
          </w:p>
        </w:tc>
        <w:tc>
          <w:tcPr>
            <w:tcW w:w="27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0A0C7"/>
          </w:tcPr>
          <w:p w:rsidR="0055628B" w:rsidRDefault="0055628B" w:rsidP="0055628B"/>
        </w:tc>
      </w:tr>
      <w:tr w:rsidR="0055628B" w:rsidTr="0055628B">
        <w:trPr>
          <w:trHeight w:val="641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13:00-13:45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12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Çok Kriterli Karar Verme</w:t>
            </w:r>
          </w:p>
          <w:p w:rsidR="0055628B" w:rsidRDefault="0055628B" w:rsidP="0055628B">
            <w:pPr>
              <w:spacing w:after="0"/>
              <w:ind w:left="646" w:right="57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>. Üyesi Halil ŞEN MMF C 409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12"/>
              <w:ind w:left="7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Blokzincir</w:t>
            </w:r>
            <w:proofErr w:type="spellEnd"/>
          </w:p>
          <w:p w:rsidR="0055628B" w:rsidRDefault="0055628B" w:rsidP="0055628B">
            <w:pPr>
              <w:spacing w:after="0"/>
              <w:ind w:left="646" w:right="58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Ali Hakan IŞIK MMF A 415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12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Nesnelerin İnterneti Uygulamaları</w:t>
            </w:r>
          </w:p>
          <w:p w:rsidR="0055628B" w:rsidRDefault="0055628B" w:rsidP="0055628B">
            <w:pPr>
              <w:spacing w:after="0"/>
              <w:ind w:left="659" w:right="57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İsmail KIRBAŞ MMF C 403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12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Bulanık Mantık Kullanımıyla Akıllı Sistem Uygulamaları</w:t>
            </w:r>
          </w:p>
          <w:p w:rsidR="0055628B" w:rsidRDefault="0055628B" w:rsidP="0055628B">
            <w:pPr>
              <w:spacing w:after="0"/>
              <w:ind w:left="659" w:right="57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Ali Hakan IŞIK MMF A 415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</w:tr>
      <w:tr w:rsidR="0055628B" w:rsidTr="0055628B">
        <w:trPr>
          <w:trHeight w:val="454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13:55-14:40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Yapay Zekâ</w:t>
            </w:r>
          </w:p>
          <w:p w:rsidR="0055628B" w:rsidRDefault="0055628B" w:rsidP="0055628B">
            <w:pPr>
              <w:spacing w:after="0"/>
              <w:ind w:left="646" w:right="58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Ali Hakan IŞIK MMF A 415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İletişim Ağlarında İleri Konular</w:t>
            </w:r>
          </w:p>
          <w:p w:rsidR="0055628B" w:rsidRDefault="0055628B" w:rsidP="0055628B">
            <w:pPr>
              <w:spacing w:after="0"/>
              <w:ind w:left="570" w:right="49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Doç. Dr. M. Erkan YÜKSEL MMF C 408</w:t>
            </w:r>
          </w:p>
        </w:tc>
      </w:tr>
      <w:tr w:rsidR="0055628B" w:rsidTr="0055628B">
        <w:trPr>
          <w:trHeight w:val="580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14:50-15:35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Gri Sistem Teorisi ve Uygulamaları</w:t>
            </w:r>
          </w:p>
          <w:p w:rsidR="0055628B" w:rsidRDefault="0055628B" w:rsidP="0055628B">
            <w:pPr>
              <w:spacing w:after="0"/>
              <w:ind w:left="646" w:right="57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>. Üyesi Halil ŞEN MMF C 409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İleri Derin Öğrenme Teknikleri</w:t>
            </w:r>
          </w:p>
          <w:p w:rsidR="0055628B" w:rsidRDefault="0055628B" w:rsidP="0055628B">
            <w:pPr>
              <w:spacing w:after="0"/>
              <w:ind w:left="659" w:right="577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İsmail KIRBAŞ MMF C 403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</w:tr>
      <w:tr w:rsidR="0055628B" w:rsidTr="0055628B">
        <w:trPr>
          <w:trHeight w:val="567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15:45-16:30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İnsan Bilgisayar Etkileşimi</w:t>
            </w:r>
          </w:p>
          <w:p w:rsidR="0055628B" w:rsidRDefault="0055628B" w:rsidP="0055628B">
            <w:pPr>
              <w:spacing w:after="0"/>
              <w:ind w:left="544" w:right="502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>. Üyesi Tülay TURAN MMF A 324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</w:tr>
      <w:tr w:rsidR="0055628B" w:rsidTr="0055628B">
        <w:trPr>
          <w:trHeight w:val="454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8B" w:rsidRDefault="0055628B" w:rsidP="0055628B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>16:40-17:25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Yapay Sinir Ağları ve Uygulamaları</w:t>
            </w:r>
          </w:p>
          <w:p w:rsidR="0055628B" w:rsidRDefault="0055628B" w:rsidP="0055628B">
            <w:pPr>
              <w:spacing w:after="0"/>
              <w:ind w:left="646" w:right="586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Prof. Dr. Ali Hakan IŞIK MMFA 415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/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8B" w:rsidRDefault="0055628B" w:rsidP="0055628B">
            <w:pPr>
              <w:spacing w:after="12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>Derin Öğrenme ve Mühendislik Uygulamaları</w:t>
            </w:r>
          </w:p>
          <w:p w:rsidR="0055628B" w:rsidRDefault="0055628B" w:rsidP="0055628B">
            <w:pPr>
              <w:spacing w:after="0"/>
              <w:ind w:left="519" w:right="484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</w:rPr>
              <w:t>. Üyesi Mehmet BİLEN MMF A 422</w:t>
            </w:r>
          </w:p>
        </w:tc>
      </w:tr>
    </w:tbl>
    <w:p w:rsidR="00A0045E" w:rsidRDefault="00A0045E" w:rsidP="0055628B">
      <w:pPr>
        <w:spacing w:after="40"/>
        <w:sectPr w:rsidR="00A0045E" w:rsidSect="0055628B">
          <w:pgSz w:w="16838" w:h="11906" w:orient="landscape"/>
          <w:pgMar w:top="200" w:right="1440" w:bottom="1114" w:left="1440" w:header="708" w:footer="708" w:gutter="0"/>
          <w:cols w:space="708"/>
          <w:docGrid w:linePitch="299"/>
        </w:sectPr>
      </w:pPr>
      <w:bookmarkStart w:id="0" w:name="_GoBack"/>
      <w:bookmarkEnd w:id="0"/>
    </w:p>
    <w:p w:rsidR="00A0045E" w:rsidRDefault="00A0045E" w:rsidP="0055628B">
      <w:pPr>
        <w:spacing w:after="40"/>
      </w:pPr>
    </w:p>
    <w:sectPr w:rsidR="00A0045E">
      <w:pgSz w:w="16840" w:h="11900" w:orient="landscape"/>
      <w:pgMar w:top="1440" w:right="2567" w:bottom="144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5E"/>
    <w:rsid w:val="0055628B"/>
    <w:rsid w:val="00A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1EC7"/>
  <w15:docId w15:val="{946209A2-C33F-40EA-B174-C83BC26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Bütünleme Sınav Programı</dc:subject>
  <dc:creator>enVision Document &amp; Workflow Management System</dc:creator>
  <cp:keywords/>
  <cp:lastModifiedBy>USER</cp:lastModifiedBy>
  <cp:revision>2</cp:revision>
  <dcterms:created xsi:type="dcterms:W3CDTF">2025-06-10T13:24:00Z</dcterms:created>
  <dcterms:modified xsi:type="dcterms:W3CDTF">2025-06-10T13:24:00Z</dcterms:modified>
</cp:coreProperties>
</file>