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dari ve Mali İşler Daire Başkanlığı YÜKSEKÖĞRETİM KURUMLARI BURDUR MEHMET AKİF ERSOY ÜNİVERSİT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Bilgisayar ve Bileşenler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