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2025/1070198</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SABİT, HAREKETLİ PARAVAN VE HASTA TUTUNMA BARIYERİ ALIMI</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