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58" w:rsidRPr="00D82158" w:rsidRDefault="00D82158" w:rsidP="00D82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bookmarkStart w:id="0" w:name="_GoBack"/>
      <w:bookmarkEnd w:id="0"/>
      <w:r w:rsidRPr="00D82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ERASMUS+ KA131 KARMA YOĞUN PROGRAMI (BIP) BAŞVURUSU - Öğrenci Öğrenim Hareketliliği </w:t>
      </w:r>
    </w:p>
    <w:p w:rsidR="00D82158" w:rsidRPr="00163397" w:rsidRDefault="00D82158" w:rsidP="00D82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ERASMUS+ KA131 KARMA YOĞUN PROGRAMI (BIP) BAŞVURUSU</w:t>
      </w:r>
    </w:p>
    <w:p w:rsidR="00D82158" w:rsidRPr="00163397" w:rsidRDefault="00E82510" w:rsidP="00E82510">
      <w:pPr>
        <w:pStyle w:val="Balk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jc w:val="both"/>
        <w:rPr>
          <w:b w:val="0"/>
          <w:sz w:val="24"/>
          <w:szCs w:val="24"/>
        </w:rPr>
      </w:pPr>
      <w:bookmarkStart w:id="1" w:name="_Hlk201223147"/>
      <w:r w:rsidRPr="00163397">
        <w:rPr>
          <w:b w:val="0"/>
          <w:sz w:val="24"/>
          <w:szCs w:val="24"/>
        </w:rPr>
        <w:t>Üniversitemizin ortakları arasında yer alan,  Romanya’da</w:t>
      </w:r>
      <w:r w:rsidR="0015282A">
        <w:rPr>
          <w:b w:val="0"/>
          <w:sz w:val="24"/>
          <w:szCs w:val="24"/>
        </w:rPr>
        <w:t>ki</w:t>
      </w:r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Alexandru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Ioan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Cuza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University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of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Iași</w:t>
      </w:r>
      <w:proofErr w:type="spellEnd"/>
      <w:r w:rsidRPr="00163397">
        <w:rPr>
          <w:b w:val="0"/>
          <w:sz w:val="24"/>
          <w:szCs w:val="24"/>
        </w:rPr>
        <w:t xml:space="preserve"> Üniversitesi</w:t>
      </w:r>
      <w:r w:rsidR="008151C8">
        <w:rPr>
          <w:b w:val="0"/>
          <w:sz w:val="24"/>
          <w:szCs w:val="24"/>
        </w:rPr>
        <w:t xml:space="preserve"> yürütücülüğünde d</w:t>
      </w:r>
      <w:r w:rsidR="0015282A">
        <w:rPr>
          <w:b w:val="0"/>
          <w:sz w:val="24"/>
          <w:szCs w:val="24"/>
        </w:rPr>
        <w:t xml:space="preserve">üzenlenen </w:t>
      </w:r>
      <w:proofErr w:type="spellStart"/>
      <w:r w:rsidRPr="00163397">
        <w:rPr>
          <w:b w:val="0"/>
          <w:sz w:val="24"/>
          <w:szCs w:val="24"/>
        </w:rPr>
        <w:t>Erasmus</w:t>
      </w:r>
      <w:proofErr w:type="spellEnd"/>
      <w:r w:rsidRPr="00163397">
        <w:rPr>
          <w:b w:val="0"/>
          <w:sz w:val="24"/>
          <w:szCs w:val="24"/>
        </w:rPr>
        <w:t>+ KA131 Karma Yoğun Programlar (BIP-</w:t>
      </w:r>
      <w:proofErr w:type="spellStart"/>
      <w:r w:rsidRPr="00163397">
        <w:rPr>
          <w:b w:val="0"/>
          <w:sz w:val="24"/>
          <w:szCs w:val="24"/>
        </w:rPr>
        <w:t>Blended</w:t>
      </w:r>
      <w:proofErr w:type="spellEnd"/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sz w:val="24"/>
          <w:szCs w:val="24"/>
        </w:rPr>
        <w:t>Intensive</w:t>
      </w:r>
      <w:proofErr w:type="spellEnd"/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sz w:val="24"/>
          <w:szCs w:val="24"/>
        </w:rPr>
        <w:t>Programme</w:t>
      </w:r>
      <w:proofErr w:type="spellEnd"/>
      <w:r w:rsidRPr="00163397">
        <w:rPr>
          <w:b w:val="0"/>
          <w:sz w:val="24"/>
          <w:szCs w:val="24"/>
        </w:rPr>
        <w:t xml:space="preserve">) </w:t>
      </w:r>
      <w:r w:rsidR="0015282A">
        <w:rPr>
          <w:b w:val="0"/>
          <w:sz w:val="24"/>
          <w:szCs w:val="24"/>
        </w:rPr>
        <w:t xml:space="preserve">projesinde, </w:t>
      </w:r>
      <w:r w:rsidR="008151C8" w:rsidRPr="00163397">
        <w:rPr>
          <w:b w:val="0"/>
          <w:sz w:val="24"/>
          <w:szCs w:val="24"/>
        </w:rPr>
        <w:t>21-25 Temmuz 2025 tarihleri arasında</w:t>
      </w:r>
      <w:r w:rsidR="008151C8">
        <w:rPr>
          <w:b w:val="0"/>
          <w:sz w:val="24"/>
          <w:szCs w:val="24"/>
        </w:rPr>
        <w:t>,</w:t>
      </w:r>
      <w:r w:rsidR="008151C8" w:rsidRPr="00163397">
        <w:rPr>
          <w:b w:val="0"/>
          <w:sz w:val="24"/>
          <w:szCs w:val="24"/>
        </w:rPr>
        <w:t xml:space="preserve"> </w:t>
      </w:r>
      <w:r w:rsidR="0015282A">
        <w:rPr>
          <w:b w:val="0"/>
          <w:sz w:val="24"/>
          <w:szCs w:val="24"/>
        </w:rPr>
        <w:t>“</w:t>
      </w:r>
      <w:bookmarkStart w:id="2" w:name="_Hlk201738952"/>
      <w:r w:rsidRPr="00163397">
        <w:rPr>
          <w:b w:val="0"/>
          <w:color w:val="0A0A0A"/>
          <w:sz w:val="24"/>
          <w:szCs w:val="24"/>
        </w:rPr>
        <w:t>EMPOWERING FUTURE EDUCATORS THROUGH STEM: THE 2025 INTERNATIONAL SUMMER SCHOOL FOR PROFESSIONAL AND PERSONAL DEVELOPMENT</w:t>
      </w:r>
      <w:bookmarkEnd w:id="2"/>
      <w:r w:rsidR="00D82158" w:rsidRPr="00163397">
        <w:rPr>
          <w:b w:val="0"/>
          <w:sz w:val="24"/>
          <w:szCs w:val="24"/>
        </w:rPr>
        <w:t>” başlığı altında</w:t>
      </w:r>
      <w:r w:rsidR="00A653B5">
        <w:rPr>
          <w:b w:val="0"/>
          <w:sz w:val="24"/>
          <w:szCs w:val="24"/>
        </w:rPr>
        <w:t xml:space="preserve"> </w:t>
      </w:r>
      <w:r w:rsidR="00D82158" w:rsidRPr="00163397">
        <w:rPr>
          <w:b w:val="0"/>
          <w:sz w:val="24"/>
          <w:szCs w:val="24"/>
        </w:rPr>
        <w:t xml:space="preserve">fiziksel hareketlilik olarak öğrenci ve personel hareketliliği faaliyetleri gerçekleştirilecektir. </w:t>
      </w:r>
      <w:r w:rsidR="0015282A">
        <w:rPr>
          <w:b w:val="0"/>
          <w:sz w:val="24"/>
          <w:szCs w:val="24"/>
        </w:rPr>
        <w:t>Ayrıca h</w:t>
      </w:r>
      <w:r w:rsidR="00D82158" w:rsidRPr="00163397">
        <w:rPr>
          <w:b w:val="0"/>
          <w:sz w:val="24"/>
          <w:szCs w:val="24"/>
        </w:rPr>
        <w:t>areketlilik sonrasında karşı kurum tarafından belirlenecek tarihlerde online eğitim de gerçekleştirilecektir. Programa hak kazanan öğrencilerin sanal ve yüz yüze olan tüm eğitimlere katılmaları zorunludur</w:t>
      </w:r>
      <w:bookmarkEnd w:id="1"/>
      <w:r w:rsidR="00D82158" w:rsidRPr="00163397">
        <w:rPr>
          <w:b w:val="0"/>
          <w:sz w:val="24"/>
          <w:szCs w:val="24"/>
        </w:rPr>
        <w:t xml:space="preserve">.  </w:t>
      </w:r>
    </w:p>
    <w:p w:rsidR="00D82158" w:rsidRPr="00163397" w:rsidRDefault="00D82158" w:rsidP="00D8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Başvurular, 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30.06.2025 ila 01.07.</w:t>
      </w:r>
      <w:r w:rsidR="008151C8" w:rsidRP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2025</w:t>
      </w:r>
      <w:r w:rsidR="008151C8" w:rsidRPr="008151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 arasında 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Turna P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ortal üzerinden online alınacaktır ve kriterleri sağlayan tüm öğrencilerimize açıktır.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Karma yoğun programlar kapsamında öğrencilere en az 3 AKTS kredi verilecektir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bu kredi transkriptlerine işlenecektir. 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Şartları: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1.   </w:t>
      </w:r>
      <w:bookmarkStart w:id="3" w:name="_Hlk201223238"/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Rehberlik ve Psikolojik Danışmanlık, Müzik Eğitimi ve Okul Öncesi Eğitimi </w:t>
      </w:r>
      <w:bookmarkEnd w:id="3"/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ölümlerinde lisans ve lisansüstü seviyesinde aktif öğrenci veya bu alanlarda çalışan akademik personel olmak.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2.     Başvuracak lisans öğrencilerinin genel not ortalamalarının en az 2.20/4.00 olması, yüksek lisans/doktora öğrencilerinin genel not ortalamalarının en az 2.50/4.00 olması,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     Başvuracak öğrencilerin son 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4-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 yılında)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Üniversitemiz Yabancı Diller Yüksek Okulu tarafından yapılan yabancı dil sınavına girmiş ve 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0 puan ve üzerinde puan almış olma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Şekli: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Proje Dönemi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+ Öğrenim Hareketliliği 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BIP Projesi)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için başvuruda bulun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mak isteyen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öğrencilerin, öncelikle  “https://turnaportal.ua.gov.tr”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portalına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erişim sağlamaları gerekmektedir.  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https://turnaportal.ua.gov.tr adresi üzerinden giriş yapılacaktır.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Katılımcı Hibe Tutarları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Yüz</w:t>
      </w:r>
      <w:r w:rsidR="00163397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yüze hareketlilik için öğrenciler</w:t>
      </w:r>
      <w:r w:rsidR="00371A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5</w:t>
      </w:r>
      <w:r w:rsidR="009516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 eğitim ve 2 gün seyahat olmak üzere toplam 7 gün için,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günlük 79 avro üzerinden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hibelendirilecektir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(Ayrıca 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309 avro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seyahat desteği veril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ecektir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.)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BAŞVURU DEĞERLENDİRME VE YERLEŞTİRME İŞLEMLERİ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+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Blended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Mobility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(Karma Yoğun Programlar) hareketliliğine başvuran öğrencilerin seçimi, asgari şartları sağlayarak başvuruda bulunan öğrenciler arasından, </w:t>
      </w:r>
      <w:proofErr w:type="spellStart"/>
      <w:r w:rsidR="00A653B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="00A653B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2024 Proje Yılı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değerlendirme ölçütleri ve ağırlıklı puanları dikkate alınarak puanların en yüksekten düşüğe doğru sıralanmasıyla gerçekleştirilir. Hibe tahsis edilecek öğrenciler için yerleştirme sonuçları kurum web adresinden ilan edilecektir.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Seçim sonuç listesinde yedek öğrenci olarak ilan edilen öğrenciler, istedikleri takdirde hibe almaksızın faaliyete katılabilirler.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Hibesiz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katılacak öğrencinin de asil öğrenciler gibi ders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lere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katılması </w:t>
      </w:r>
      <w:proofErr w:type="spellStart"/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zorunlufur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  Asil listede olup hakkından vazgeçen öğrencilerin yerine yedek sıralı listeden üst sırada olanlar asile çekilerek hareketlilikten hibeli olarak yararlandırılacaklardır.</w:t>
      </w:r>
    </w:p>
    <w:p w:rsidR="00DB6B41" w:rsidRPr="00163397" w:rsidRDefault="00DB6B41">
      <w:pPr>
        <w:rPr>
          <w:sz w:val="24"/>
          <w:szCs w:val="24"/>
        </w:rPr>
      </w:pPr>
    </w:p>
    <w:sectPr w:rsidR="00DB6B41" w:rsidRPr="0016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8"/>
    <w:rsid w:val="0015282A"/>
    <w:rsid w:val="00163397"/>
    <w:rsid w:val="00371A79"/>
    <w:rsid w:val="00432475"/>
    <w:rsid w:val="004968C5"/>
    <w:rsid w:val="006A30D9"/>
    <w:rsid w:val="008151C8"/>
    <w:rsid w:val="0095168E"/>
    <w:rsid w:val="00A653B5"/>
    <w:rsid w:val="00B94F1E"/>
    <w:rsid w:val="00D82158"/>
    <w:rsid w:val="00DB6B41"/>
    <w:rsid w:val="00E1627B"/>
    <w:rsid w:val="00E82510"/>
    <w:rsid w:val="00F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6639-6EEB-477D-882A-9F75498A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8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D8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iro-makü</dc:creator>
  <cp:keywords/>
  <dc:description/>
  <cp:lastModifiedBy>atemi</cp:lastModifiedBy>
  <cp:revision>2</cp:revision>
  <dcterms:created xsi:type="dcterms:W3CDTF">2025-06-30T09:04:00Z</dcterms:created>
  <dcterms:modified xsi:type="dcterms:W3CDTF">2025-06-30T09:04:00Z</dcterms:modified>
</cp:coreProperties>
</file>