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9"/>
        <w:gridCol w:w="4152"/>
        <w:gridCol w:w="888"/>
      </w:tblGrid>
      <w:tr w:rsidR="00B14602" w:rsidRPr="00F21801" w14:paraId="599E6394" w14:textId="77777777" w:rsidTr="002505B8">
        <w:trPr>
          <w:trHeight w:val="1403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7A0980C8" w14:textId="77777777" w:rsidR="00B14602" w:rsidRPr="00F21801" w:rsidRDefault="00B14602" w:rsidP="009B6452">
            <w:pPr>
              <w:rPr>
                <w:rFonts w:ascii="Calibri" w:hAnsi="Calibri"/>
                <w:b/>
              </w:rPr>
            </w:pPr>
            <w:r w:rsidRPr="00F21801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A56E6" wp14:editId="4EA1CB50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38735</wp:posOffset>
                      </wp:positionV>
                      <wp:extent cx="3406140" cy="975360"/>
                      <wp:effectExtent l="0" t="0" r="3810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6140" cy="97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E99D" w14:textId="21309AED" w:rsidR="00EC770A" w:rsidRPr="000D7587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 xml:space="preserve">ERASMUS+ </w:t>
                                  </w:r>
                                  <w:r w:rsidRPr="000D7587">
                                    <w:rPr>
                                      <w:b/>
                                    </w:rPr>
                                    <w:t>KA131 PERSONEL HAREKETLİLİĞİ</w:t>
                                  </w:r>
                                </w:p>
                                <w:p w14:paraId="74D41CCD" w14:textId="18DBB1D4" w:rsidR="00EC770A" w:rsidRPr="000D7587" w:rsidRDefault="00207D9C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2025 AKADEMİK YILI </w:t>
                                  </w:r>
                                  <w:r w:rsidR="00EC770A" w:rsidRPr="000D7587">
                                    <w:rPr>
                                      <w:b/>
                                    </w:rPr>
                                    <w:t>BAŞVURU FORMU</w:t>
                                  </w:r>
                                </w:p>
                                <w:p w14:paraId="2AF0FC3D" w14:textId="74523CC2" w:rsidR="00EC770A" w:rsidRDefault="0028053A" w:rsidP="0028053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7587">
                                    <w:rPr>
                                      <w:b/>
                                    </w:rPr>
                                    <w:t>Ders Verme Hareketliliği</w:t>
                                  </w:r>
                                </w:p>
                                <w:p w14:paraId="11F1E5BA" w14:textId="5429983A" w:rsidR="002505B8" w:rsidRPr="0028053A" w:rsidRDefault="002505B8" w:rsidP="0028053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A5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6.8pt;margin-top:3.05pt;width:268.2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" fillcolor="#e7e6e6" stroked="f">
                      <v:textbox>
                        <w:txbxContent>
                          <w:p w14:paraId="7B89E99D" w14:textId="21309AED" w:rsidR="00EC770A" w:rsidRPr="000D7587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 xml:space="preserve">ERASMUS+ </w:t>
                            </w:r>
                            <w:r w:rsidRPr="000D7587">
                              <w:rPr>
                                <w:b/>
                              </w:rPr>
                              <w:t>KA131 PERSONEL HAREKETLİLİĞİ</w:t>
                            </w:r>
                          </w:p>
                          <w:p w14:paraId="74D41CCD" w14:textId="18DBB1D4" w:rsidR="00EC770A" w:rsidRPr="000D7587" w:rsidRDefault="00207D9C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2025 AKADEMİK YILI </w:t>
                            </w:r>
                            <w:r w:rsidR="00EC770A" w:rsidRPr="000D7587">
                              <w:rPr>
                                <w:b/>
                              </w:rPr>
                              <w:t>BAŞVURU FORMU</w:t>
                            </w:r>
                          </w:p>
                          <w:p w14:paraId="2AF0FC3D" w14:textId="74523CC2" w:rsidR="00EC770A" w:rsidRDefault="0028053A" w:rsidP="002805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7587">
                              <w:rPr>
                                <w:b/>
                              </w:rPr>
                              <w:t>Ders Verme Hareketliliği</w:t>
                            </w:r>
                          </w:p>
                          <w:p w14:paraId="11F1E5BA" w14:textId="5429983A" w:rsidR="002505B8" w:rsidRPr="0028053A" w:rsidRDefault="002505B8" w:rsidP="0028053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14602" w:rsidRPr="00F21801" w14:paraId="7AECE598" w14:textId="77777777" w:rsidTr="00827D7C">
        <w:trPr>
          <w:trHeight w:val="424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069D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Ad </w:t>
            </w:r>
            <w:proofErr w:type="spellStart"/>
            <w:r w:rsidRPr="00F21801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CC6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F7F200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E4DD" w14:textId="7E9A2467" w:rsidR="00B14602" w:rsidRPr="00F21801" w:rsidRDefault="007C535A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Unvan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DAD0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6FD50959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6471" w14:textId="79886140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T</w:t>
            </w:r>
            <w:r w:rsidR="002651B4" w:rsidRPr="00F21801">
              <w:rPr>
                <w:b/>
                <w:sz w:val="22"/>
                <w:szCs w:val="22"/>
              </w:rPr>
              <w:t>.</w:t>
            </w:r>
            <w:r w:rsidRPr="00F21801">
              <w:rPr>
                <w:b/>
                <w:sz w:val="22"/>
                <w:szCs w:val="22"/>
              </w:rPr>
              <w:t>C</w:t>
            </w:r>
            <w:r w:rsidR="002651B4" w:rsidRPr="00F21801">
              <w:rPr>
                <w:b/>
                <w:sz w:val="22"/>
                <w:szCs w:val="22"/>
              </w:rPr>
              <w:t>.</w:t>
            </w:r>
            <w:r w:rsidRPr="00F21801">
              <w:rPr>
                <w:b/>
                <w:sz w:val="22"/>
                <w:szCs w:val="22"/>
              </w:rPr>
              <w:t xml:space="preserve"> Kimlik No</w:t>
            </w:r>
            <w:r w:rsidR="00A57868" w:rsidRPr="00F21801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609DC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77ED0F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7FA9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58A1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688E2D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2BBC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C37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7EAEEDB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921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Dahili Telefon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DAF68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0E88F8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6385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974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0A9E60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1D7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98B82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0E61CE99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54329E99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FB2ED8" w14:textId="77777777" w:rsidR="00B14602" w:rsidRPr="00CB3DA8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3DA8">
              <w:rPr>
                <w:b/>
                <w:color w:val="000000" w:themeColor="text1"/>
                <w:sz w:val="22"/>
                <w:szCs w:val="22"/>
              </w:rPr>
              <w:t>Erasmus</w:t>
            </w:r>
            <w:proofErr w:type="spellEnd"/>
            <w:r w:rsidRPr="00CB3DA8">
              <w:rPr>
                <w:b/>
                <w:color w:val="000000" w:themeColor="text1"/>
                <w:sz w:val="22"/>
                <w:szCs w:val="22"/>
              </w:rPr>
              <w:t>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340F77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8E87ACE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593F729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21AD3E1" w14:textId="77777777" w:rsidR="00B14602" w:rsidRPr="00CB3DA8" w:rsidRDefault="00B14602" w:rsidP="009B645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 xml:space="preserve">Taban Puan 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0A3F4937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1F56E29F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49BBF0AD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A0CED65" w14:textId="77777777" w:rsidR="00B14602" w:rsidRPr="00CB3DA8" w:rsidRDefault="00B14602" w:rsidP="009B645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 xml:space="preserve">Hiç faydalanmamış ya da hak kazanmamış olmak 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 xml:space="preserve"> + 15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CFC1FA5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3E355C7C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6340B3F8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4451280" w14:textId="10061C38" w:rsidR="00B14602" w:rsidRPr="00CB3DA8" w:rsidRDefault="00B14602" w:rsidP="009B645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 xml:space="preserve">Son iki </w:t>
            </w:r>
            <w:r w:rsidR="00BA0603" w:rsidRPr="00CB3DA8">
              <w:rPr>
                <w:color w:val="000000" w:themeColor="text1"/>
                <w:sz w:val="22"/>
                <w:szCs w:val="22"/>
              </w:rPr>
              <w:t xml:space="preserve">proje </w:t>
            </w:r>
            <w:r w:rsidRPr="00CB3DA8">
              <w:rPr>
                <w:color w:val="000000" w:themeColor="text1"/>
                <w:sz w:val="22"/>
                <w:szCs w:val="22"/>
              </w:rPr>
              <w:t>yıl</w:t>
            </w:r>
            <w:r w:rsidR="00BA0603" w:rsidRPr="00CB3DA8">
              <w:rPr>
                <w:color w:val="000000" w:themeColor="text1"/>
                <w:sz w:val="22"/>
                <w:szCs w:val="22"/>
              </w:rPr>
              <w:t>ın</w:t>
            </w:r>
            <w:r w:rsidRPr="00CB3DA8">
              <w:rPr>
                <w:color w:val="000000" w:themeColor="text1"/>
                <w:sz w:val="22"/>
                <w:szCs w:val="22"/>
              </w:rPr>
              <w:t>da</w:t>
            </w:r>
            <w:r w:rsidR="00CB3DA8" w:rsidRPr="00CB3DA8">
              <w:rPr>
                <w:color w:val="000000" w:themeColor="text1"/>
                <w:sz w:val="22"/>
                <w:szCs w:val="22"/>
              </w:rPr>
              <w:t xml:space="preserve"> </w:t>
            </w:r>
            <w:r w:rsidR="00CB3DA8" w:rsidRPr="00CB3DA8">
              <w:rPr>
                <w:b/>
                <w:color w:val="000000" w:themeColor="text1"/>
                <w:sz w:val="22"/>
                <w:szCs w:val="22"/>
              </w:rPr>
              <w:t>(2023-2024 ile 2024-2025 ilanlarında)</w:t>
            </w:r>
            <w:r w:rsidRPr="00CB3DA8">
              <w:rPr>
                <w:color w:val="000000" w:themeColor="text1"/>
                <w:sz w:val="22"/>
                <w:szCs w:val="22"/>
              </w:rPr>
              <w:t xml:space="preserve"> faydalanmış ya da hak kazanmış </w:t>
            </w:r>
            <w:r w:rsidR="00CB3DA8" w:rsidRPr="00CB3DA8">
              <w:rPr>
                <w:color w:val="000000" w:themeColor="text1"/>
                <w:sz w:val="22"/>
                <w:szCs w:val="22"/>
              </w:rPr>
              <w:t xml:space="preserve">olmak </w:t>
            </w:r>
            <w:r w:rsidR="00CB3DA8" w:rsidRPr="00CB3DA8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547833" w:rsidRPr="00CB3DA8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28E3977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20CE1943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2029CEC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EED5D15" w14:textId="3586B204" w:rsidR="00B14602" w:rsidRPr="00CB3DA8" w:rsidRDefault="004744C4" w:rsidP="009B645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 xml:space="preserve">Son iki </w:t>
            </w:r>
            <w:r w:rsidR="00F57195" w:rsidRPr="00CB3DA8">
              <w:rPr>
                <w:color w:val="000000" w:themeColor="text1"/>
                <w:sz w:val="22"/>
                <w:szCs w:val="22"/>
              </w:rPr>
              <w:t xml:space="preserve">proje </w:t>
            </w:r>
            <w:r w:rsidRPr="00CB3DA8">
              <w:rPr>
                <w:color w:val="000000" w:themeColor="text1"/>
                <w:sz w:val="22"/>
                <w:szCs w:val="22"/>
              </w:rPr>
              <w:t>yıl</w:t>
            </w:r>
            <w:r w:rsidR="00F57195" w:rsidRPr="00CB3DA8">
              <w:rPr>
                <w:color w:val="000000" w:themeColor="text1"/>
                <w:sz w:val="22"/>
                <w:szCs w:val="22"/>
              </w:rPr>
              <w:t>ın</w:t>
            </w:r>
            <w:r w:rsidRPr="00CB3DA8">
              <w:rPr>
                <w:color w:val="000000" w:themeColor="text1"/>
                <w:sz w:val="22"/>
                <w:szCs w:val="22"/>
              </w:rPr>
              <w:t xml:space="preserve">da mücbir sebep göstermeksizin hakkından vazgeçmiş olmak ve ilanda belirtilen vazgeçme tarihine kadar feragat dilekçesi vermemek 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0C4CE5" w:rsidRPr="00CB3DA8">
              <w:rPr>
                <w:b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318FDD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3E6CE90E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1DABED31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7B74013" w14:textId="1EEBB91F" w:rsidR="00B14602" w:rsidRPr="00CB3DA8" w:rsidRDefault="00B14602" w:rsidP="00366E7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B3DA8">
              <w:rPr>
                <w:b/>
                <w:color w:val="000000" w:themeColor="text1"/>
                <w:sz w:val="22"/>
                <w:szCs w:val="22"/>
              </w:rPr>
              <w:t>Yabancı Dil Puanı</w:t>
            </w:r>
            <w:r w:rsidR="00761D98" w:rsidRPr="00CB3DA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21F97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28066E3D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7335A436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6BE99B8F" w14:textId="29A558D2" w:rsidR="00B14602" w:rsidRPr="00CB3DA8" w:rsidRDefault="00B14602" w:rsidP="009B645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>Yabancı Dil öğretim elemanları için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 xml:space="preserve"> %15’i</w:t>
            </w:r>
            <w:r w:rsidR="00F53FB2" w:rsidRPr="00CB3DA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C01A52C" w14:textId="77777777" w:rsidR="00B14602" w:rsidRPr="00CB3DA8" w:rsidRDefault="00B14602" w:rsidP="009B645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 xml:space="preserve">Diğer akademik ve idari personel için Yabancı Dil puanının 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662A7C4C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  <w:p w14:paraId="06EF5E6F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16A42B6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99EF547" w14:textId="6272145F" w:rsidR="00B14602" w:rsidRPr="00F21801" w:rsidRDefault="00366E78" w:rsidP="009B64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346BE6" w14:textId="3153B273" w:rsidR="00B14602" w:rsidRPr="00CB3DA8" w:rsidRDefault="006E6D5B" w:rsidP="009B645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 xml:space="preserve">Başvuru </w:t>
            </w:r>
            <w:r w:rsidR="00E87CF4" w:rsidRPr="00CB3DA8">
              <w:rPr>
                <w:color w:val="000000" w:themeColor="text1"/>
                <w:sz w:val="22"/>
                <w:szCs w:val="22"/>
              </w:rPr>
              <w:t>başlangıç tarihi</w:t>
            </w:r>
            <w:r w:rsidR="00BB071D" w:rsidRPr="00CB3DA8">
              <w:rPr>
                <w:color w:val="000000" w:themeColor="text1"/>
                <w:sz w:val="22"/>
                <w:szCs w:val="22"/>
              </w:rPr>
              <w:t xml:space="preserve"> itibariyle</w:t>
            </w:r>
            <w:r w:rsidR="001E390C" w:rsidRPr="00CB3DA8">
              <w:rPr>
                <w:color w:val="000000" w:themeColor="text1"/>
                <w:sz w:val="22"/>
                <w:szCs w:val="22"/>
              </w:rPr>
              <w:t xml:space="preserve"> s</w:t>
            </w:r>
            <w:r w:rsidR="00B14602" w:rsidRPr="00CB3DA8">
              <w:rPr>
                <w:color w:val="000000" w:themeColor="text1"/>
                <w:sz w:val="22"/>
                <w:szCs w:val="22"/>
              </w:rPr>
              <w:t xml:space="preserve">on </w:t>
            </w:r>
            <w:r w:rsidR="007A7D8D" w:rsidRPr="00CB3DA8">
              <w:rPr>
                <w:color w:val="000000" w:themeColor="text1"/>
                <w:sz w:val="22"/>
                <w:szCs w:val="22"/>
              </w:rPr>
              <w:t>3</w:t>
            </w:r>
            <w:r w:rsidR="00B14602" w:rsidRPr="00CB3DA8">
              <w:rPr>
                <w:color w:val="000000" w:themeColor="text1"/>
                <w:sz w:val="22"/>
                <w:szCs w:val="22"/>
              </w:rPr>
              <w:t xml:space="preserve"> yıl içinde anlaşma yapmış olmak (en fazla </w:t>
            </w:r>
            <w:r w:rsidR="00AD2EE3" w:rsidRPr="00CB3DA8">
              <w:rPr>
                <w:color w:val="000000" w:themeColor="text1"/>
                <w:sz w:val="22"/>
                <w:szCs w:val="22"/>
              </w:rPr>
              <w:t>5</w:t>
            </w:r>
            <w:r w:rsidR="00B14602" w:rsidRPr="00CB3DA8">
              <w:rPr>
                <w:color w:val="000000" w:themeColor="text1"/>
                <w:sz w:val="22"/>
                <w:szCs w:val="22"/>
              </w:rPr>
              <w:t xml:space="preserve"> anlaşma değerlendirmeye alınacaktır)</w:t>
            </w:r>
            <w:r w:rsidR="00B14602" w:rsidRPr="00CB3DA8">
              <w:rPr>
                <w:b/>
                <w:color w:val="000000" w:themeColor="text1"/>
                <w:sz w:val="22"/>
                <w:szCs w:val="22"/>
              </w:rPr>
              <w:t xml:space="preserve"> +</w:t>
            </w:r>
            <w:r w:rsidR="007D50E7" w:rsidRPr="00CB3DA8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1C3ED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E5658C" w:rsidRPr="00F21801" w14:paraId="170C3EB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CF17C55" w14:textId="451F1DFD" w:rsidR="00E5658C" w:rsidRPr="00F21801" w:rsidRDefault="00366E78" w:rsidP="00E565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73B87BF" w14:textId="225ABF51" w:rsidR="00E5658C" w:rsidRPr="00CB3DA8" w:rsidRDefault="00014B8E" w:rsidP="00E5658C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 xml:space="preserve">Başvuru başlangıç tarihi itibariyle son </w:t>
            </w:r>
            <w:r w:rsidR="002D1159" w:rsidRPr="00CB3DA8">
              <w:rPr>
                <w:color w:val="000000" w:themeColor="text1"/>
                <w:sz w:val="22"/>
                <w:szCs w:val="22"/>
              </w:rPr>
              <w:t>1</w:t>
            </w:r>
            <w:r w:rsidR="00CB3DA8" w:rsidRPr="00CB3DA8">
              <w:rPr>
                <w:color w:val="000000" w:themeColor="text1"/>
                <w:sz w:val="22"/>
                <w:szCs w:val="22"/>
              </w:rPr>
              <w:t xml:space="preserve"> </w:t>
            </w:r>
            <w:r w:rsidR="00CF7F5B" w:rsidRPr="00CB3DA8">
              <w:rPr>
                <w:color w:val="000000" w:themeColor="text1"/>
                <w:sz w:val="22"/>
                <w:szCs w:val="22"/>
              </w:rPr>
              <w:t xml:space="preserve">yıl </w:t>
            </w:r>
            <w:r w:rsidR="00CB3DA8" w:rsidRPr="00CB3DA8">
              <w:rPr>
                <w:color w:val="000000" w:themeColor="text1"/>
                <w:sz w:val="22"/>
                <w:szCs w:val="22"/>
              </w:rPr>
              <w:t xml:space="preserve">(20.02.2025 ile 19.02.2026 </w:t>
            </w:r>
            <w:r w:rsidR="00CB3DA8" w:rsidRPr="00CB3DA8">
              <w:rPr>
                <w:color w:val="000000" w:themeColor="text1"/>
                <w:sz w:val="22"/>
                <w:szCs w:val="22"/>
              </w:rPr>
              <w:t>arası)</w:t>
            </w:r>
            <w:r w:rsidR="00F4457E" w:rsidRPr="00CB3DA8">
              <w:rPr>
                <w:color w:val="000000" w:themeColor="text1"/>
                <w:sz w:val="22"/>
                <w:szCs w:val="22"/>
              </w:rPr>
              <w:t xml:space="preserve"> </w:t>
            </w:r>
            <w:r w:rsidR="0052744C" w:rsidRPr="00CB3DA8">
              <w:rPr>
                <w:color w:val="000000" w:themeColor="text1"/>
                <w:sz w:val="22"/>
                <w:szCs w:val="22"/>
              </w:rPr>
              <w:t>içinde SSCI, SCI-E, AHCI (Q1 ve Q2 çeyreklik grubu) kapsamındaki dergilerde yayını olmak +2, SSCI, SCI-E, AHCI (Q3 ve Q4 çeyreklik grubu) ve SCOPUS kapsamındaki dergilerde yayını olmak</w:t>
            </w:r>
            <w:r w:rsidR="0052744C" w:rsidRPr="00CB3DA8">
              <w:rPr>
                <w:b/>
                <w:color w:val="000000" w:themeColor="text1"/>
                <w:sz w:val="22"/>
                <w:szCs w:val="22"/>
              </w:rPr>
              <w:t xml:space="preserve"> +</w:t>
            </w:r>
            <w:r w:rsidR="00267F2A" w:rsidRPr="00CB3DA8">
              <w:rPr>
                <w:b/>
                <w:color w:val="000000" w:themeColor="text1"/>
                <w:sz w:val="22"/>
                <w:szCs w:val="22"/>
              </w:rPr>
              <w:t>1 (</w:t>
            </w:r>
            <w:r w:rsidR="0052744C" w:rsidRPr="00CB3DA8">
              <w:rPr>
                <w:b/>
                <w:color w:val="000000" w:themeColor="text1"/>
                <w:sz w:val="22"/>
                <w:szCs w:val="22"/>
              </w:rPr>
              <w:t>en fazla 5 yayın değerlendirmeye alınacak olup, derginin tarandığı indeksin belgelendirilmesi gereklidir)</w:t>
            </w:r>
            <w:bookmarkStart w:id="0" w:name="_GoBack"/>
            <w:bookmarkEnd w:id="0"/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31D36D13" w14:textId="77777777" w:rsidR="00E5658C" w:rsidRPr="00F21801" w:rsidRDefault="00E5658C" w:rsidP="00E5658C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B69D72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6C165FC" w14:textId="7C7B6CA9" w:rsidR="00BD4660" w:rsidRPr="00F21801" w:rsidRDefault="00366E78" w:rsidP="00BD4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4724EAF" w14:textId="1F51311A" w:rsidR="00BD4660" w:rsidRPr="00CB3DA8" w:rsidRDefault="00BD4660" w:rsidP="00BD466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3DA8">
              <w:rPr>
                <w:color w:val="000000" w:themeColor="text1"/>
                <w:sz w:val="22"/>
                <w:szCs w:val="22"/>
              </w:rPr>
              <w:t>Erasmus</w:t>
            </w:r>
            <w:proofErr w:type="spellEnd"/>
            <w:r w:rsidRPr="00CB3DA8">
              <w:rPr>
                <w:color w:val="000000" w:themeColor="text1"/>
                <w:sz w:val="22"/>
                <w:szCs w:val="22"/>
              </w:rPr>
              <w:t>+ programı kapsamında gelen öğrencilere yönelik son 2 yıl içerisinde İngilizce ders vermiş olmak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 xml:space="preserve"> 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417D1F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09BD5F7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3321F213" w14:textId="1C1EA4DA" w:rsidR="00BD4660" w:rsidRPr="00F21801" w:rsidRDefault="00366E78" w:rsidP="00BD4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508CB5" w14:textId="2782F0A2" w:rsidR="00BD4660" w:rsidRPr="00CB3DA8" w:rsidRDefault="00BD4660" w:rsidP="00BD466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>Kadrosu daha önce programdan faydalanmamış olan bölüm veya programda olmak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 xml:space="preserve"> +</w:t>
            </w:r>
            <w:r w:rsidR="00761D98" w:rsidRPr="00CB3DA8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532D260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E6A15C0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4103AFEB" w14:textId="6DC13974" w:rsidR="00BD4660" w:rsidRPr="00F21801" w:rsidRDefault="00366E78" w:rsidP="00BD4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580AEDA" w14:textId="02994055" w:rsidR="00BD4660" w:rsidRPr="00CB3DA8" w:rsidRDefault="00BD4660" w:rsidP="00BD466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>Engelli personel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 xml:space="preserve"> +</w:t>
            </w:r>
            <w:r w:rsidR="00761D98" w:rsidRPr="00CB3DA8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4C0AAEC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BABD7B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6D11D85" w14:textId="72987950" w:rsidR="00BD4660" w:rsidRPr="00F21801" w:rsidRDefault="00366E78" w:rsidP="00BD4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F666F0C" w14:textId="6B9E5324" w:rsidR="00BD4660" w:rsidRPr="00CB3DA8" w:rsidRDefault="00BD4660" w:rsidP="00BD466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>Gazi personel ile şehit ve gazi eş ve çocuğu personel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 xml:space="preserve"> +</w:t>
            </w:r>
            <w:r w:rsidR="00761D98" w:rsidRPr="00CB3DA8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7BF299B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35C82B7E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234F4EA" w14:textId="1FE98A99" w:rsidR="00BD4660" w:rsidRPr="00F21801" w:rsidRDefault="00366E78" w:rsidP="00BD4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A47811" w14:textId="2AC80764" w:rsidR="00BD4660" w:rsidRPr="00CB3DA8" w:rsidRDefault="00BD4660" w:rsidP="00BD466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 </w:t>
            </w:r>
            <w:r w:rsidRPr="00CB3DA8">
              <w:rPr>
                <w:b/>
                <w:bCs/>
                <w:color w:val="000000" w:themeColor="text1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49F13D2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E0E1C7C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B395032" w14:textId="4AA30571" w:rsidR="00BD4660" w:rsidRPr="00F21801" w:rsidRDefault="00366E78" w:rsidP="00BD4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0C67CAF" w14:textId="3313DF34" w:rsidR="00BD4660" w:rsidRPr="00CB3DA8" w:rsidRDefault="00BD4660" w:rsidP="00BD466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>Vatandaşı olunan ülkeye hareketlilik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B3DA8">
              <w:rPr>
                <w:b/>
                <w:bCs/>
                <w:color w:val="000000" w:themeColor="text1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9AA1C58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3A9B0AD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E678395" w14:textId="5C3E41D0" w:rsidR="00BD4660" w:rsidRPr="00F21801" w:rsidRDefault="00366E78" w:rsidP="00BD4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42FD05C" w14:textId="7041497C" w:rsidR="00BD4660" w:rsidRPr="00CB3DA8" w:rsidRDefault="00BD4660" w:rsidP="00BD466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>Daha önce personel hareketliğinin yapılmadığı veya az sayıda yapıldığı ülkelerle hareketlilik (İlgili ülkeler Koordinatörlüğün internet sayfasında ilan edilecektir)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B3DA8">
              <w:rPr>
                <w:b/>
                <w:bCs/>
                <w:color w:val="000000" w:themeColor="text1"/>
                <w:sz w:val="22"/>
                <w:szCs w:val="22"/>
              </w:rPr>
              <w:t xml:space="preserve">+2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9591C30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863D002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0074A5F" w14:textId="05398DD8" w:rsidR="00BD4660" w:rsidRPr="00F21801" w:rsidRDefault="00366E78" w:rsidP="00BD4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2BCC254" w14:textId="47DFB599" w:rsidR="00BD4660" w:rsidRPr="00CB3DA8" w:rsidRDefault="00BD4660" w:rsidP="00BD466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 xml:space="preserve">Kendileri veya birinci derece yakınları </w:t>
            </w:r>
            <w:proofErr w:type="spellStart"/>
            <w:r w:rsidRPr="00CB3DA8">
              <w:rPr>
                <w:color w:val="000000" w:themeColor="text1"/>
                <w:sz w:val="22"/>
                <w:szCs w:val="22"/>
              </w:rPr>
              <w:t>AFAD’dan</w:t>
            </w:r>
            <w:proofErr w:type="spellEnd"/>
            <w:r w:rsidRPr="00CB3DA8">
              <w:rPr>
                <w:color w:val="000000" w:themeColor="text1"/>
                <w:sz w:val="22"/>
                <w:szCs w:val="22"/>
              </w:rPr>
              <w:t xml:space="preserve"> afetzede yardımı alan personel 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>+</w:t>
            </w:r>
            <w:r w:rsidR="00761D98" w:rsidRPr="00CB3DA8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77E39E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C55CB14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4AC37C5" w14:textId="5B591139" w:rsidR="00BD4660" w:rsidRPr="00F21801" w:rsidRDefault="00366E78" w:rsidP="00BD4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736A1DA" w14:textId="61911408" w:rsidR="00BD4660" w:rsidRPr="00CB3DA8" w:rsidRDefault="00BD4660" w:rsidP="00BD4660">
            <w:pPr>
              <w:rPr>
                <w:b/>
                <w:color w:val="000000" w:themeColor="text1"/>
                <w:sz w:val="22"/>
                <w:szCs w:val="22"/>
              </w:rPr>
            </w:pPr>
            <w:r w:rsidRPr="00CB3DA8">
              <w:rPr>
                <w:color w:val="000000" w:themeColor="text1"/>
                <w:sz w:val="22"/>
                <w:szCs w:val="22"/>
              </w:rPr>
              <w:t>En az bir yıldır idari görev yapıyor olmak (Dekan, Müdür, Bölüm Başkanı, Anabilim Dalı Başkanı, Araştırma Merkezleri veya Koordinatörlüklerde yönetici veya bunların yardımcısı olarak yapılan görevlerden yalnızca bir tanesi puanlanacaktır)</w:t>
            </w:r>
            <w:r w:rsidRPr="00CB3DA8">
              <w:rPr>
                <w:b/>
                <w:color w:val="000000" w:themeColor="text1"/>
                <w:sz w:val="22"/>
                <w:szCs w:val="22"/>
              </w:rPr>
              <w:t xml:space="preserve"> +2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15EC1106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  <w:tr w:rsidR="00BD4660" w:rsidRPr="00F21801" w14:paraId="33426103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3CF0042E" w14:textId="5109505D" w:rsidR="00BD4660" w:rsidRPr="00F21801" w:rsidRDefault="00366E78" w:rsidP="00BD4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EDD3FF6" w14:textId="25C446BA" w:rsidR="00BD4660" w:rsidRPr="00CB3DA8" w:rsidRDefault="00BD4660" w:rsidP="00BD466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3DA8">
              <w:rPr>
                <w:color w:val="000000" w:themeColor="text1"/>
                <w:sz w:val="22"/>
                <w:szCs w:val="22"/>
              </w:rPr>
              <w:t>Erasmus</w:t>
            </w:r>
            <w:proofErr w:type="spellEnd"/>
            <w:r w:rsidRPr="00CB3DA8">
              <w:rPr>
                <w:color w:val="000000" w:themeColor="text1"/>
                <w:sz w:val="22"/>
                <w:szCs w:val="22"/>
              </w:rPr>
              <w:t xml:space="preserve"> kapsamında gerçekleştirilen hareketlilik sonrasında WOS ve SCOPUS kapsamındaki dergilerde, hareketlilik gerçekleştirilen üniversite ile ortak yayın yapmak </w:t>
            </w:r>
            <w:r w:rsidR="00761D98" w:rsidRPr="00CB3DA8">
              <w:rPr>
                <w:color w:val="000000" w:themeColor="text1"/>
                <w:sz w:val="22"/>
                <w:szCs w:val="22"/>
              </w:rPr>
              <w:t>(Aynı yayın ile tek sefer başvuru yapılabilecektir ve en fazla iki yayın değerlendirmeye alınacaktır)</w:t>
            </w:r>
            <w:r w:rsidR="00761D98" w:rsidRPr="00CB3DA8">
              <w:rPr>
                <w:b/>
                <w:color w:val="000000" w:themeColor="text1"/>
                <w:sz w:val="22"/>
                <w:szCs w:val="22"/>
              </w:rPr>
              <w:t xml:space="preserve"> +3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68EBA5BE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  <w:tr w:rsidR="00BD4660" w:rsidRPr="00F21801" w14:paraId="341A8DB0" w14:textId="77777777" w:rsidTr="00B14602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82FABA1" w14:textId="77777777" w:rsidR="00BD4660" w:rsidRPr="00F21801" w:rsidRDefault="00BD4660" w:rsidP="00BD4660">
            <w:pPr>
              <w:jc w:val="right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19A76304" w14:textId="77777777" w:rsidR="00BD4660" w:rsidRDefault="00BD4660" w:rsidP="00BD4660">
            <w:pPr>
              <w:rPr>
                <w:sz w:val="22"/>
                <w:szCs w:val="22"/>
              </w:rPr>
            </w:pPr>
          </w:p>
          <w:p w14:paraId="77D7FD3A" w14:textId="00781417" w:rsidR="002505B8" w:rsidRPr="00F21801" w:rsidRDefault="002505B8" w:rsidP="00BD4660">
            <w:pPr>
              <w:rPr>
                <w:sz w:val="22"/>
                <w:szCs w:val="22"/>
              </w:rPr>
            </w:pPr>
          </w:p>
        </w:tc>
      </w:tr>
    </w:tbl>
    <w:p w14:paraId="7EB99CEB" w14:textId="77777777" w:rsidR="001414D7" w:rsidRPr="00F21801" w:rsidRDefault="001414D7" w:rsidP="009B6452">
      <w:pPr>
        <w:spacing w:after="120"/>
        <w:jc w:val="both"/>
        <w:rPr>
          <w:b/>
          <w:sz w:val="21"/>
          <w:szCs w:val="21"/>
        </w:rPr>
      </w:pPr>
    </w:p>
    <w:p w14:paraId="0CE0362C" w14:textId="77777777" w:rsidR="00CB3DA8" w:rsidRDefault="00CB3DA8" w:rsidP="009B6452">
      <w:pPr>
        <w:spacing w:after="120"/>
        <w:jc w:val="both"/>
        <w:rPr>
          <w:b/>
          <w:sz w:val="21"/>
          <w:szCs w:val="21"/>
        </w:rPr>
      </w:pPr>
    </w:p>
    <w:p w14:paraId="3FA63D73" w14:textId="77777777" w:rsidR="00CB3DA8" w:rsidRDefault="00CB3DA8" w:rsidP="009B6452">
      <w:pPr>
        <w:spacing w:after="120"/>
        <w:jc w:val="both"/>
        <w:rPr>
          <w:b/>
          <w:sz w:val="21"/>
          <w:szCs w:val="21"/>
        </w:rPr>
      </w:pPr>
    </w:p>
    <w:p w14:paraId="5887398D" w14:textId="108B00B1" w:rsidR="00B14602" w:rsidRPr="00F21801" w:rsidRDefault="00B14602" w:rsidP="009B6452">
      <w:pPr>
        <w:spacing w:after="120"/>
        <w:jc w:val="both"/>
        <w:rPr>
          <w:b/>
          <w:sz w:val="21"/>
          <w:szCs w:val="21"/>
        </w:rPr>
      </w:pPr>
      <w:r w:rsidRPr="00F21801">
        <w:rPr>
          <w:b/>
          <w:sz w:val="21"/>
          <w:szCs w:val="21"/>
        </w:rPr>
        <w:lastRenderedPageBreak/>
        <w:t xml:space="preserve">Açıklamalar: </w:t>
      </w:r>
    </w:p>
    <w:p w14:paraId="5C83193B" w14:textId="77777777" w:rsidR="000A2E9C" w:rsidRPr="00F21801" w:rsidRDefault="000A2E9C" w:rsidP="000A2E9C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bookmarkStart w:id="1" w:name="_Hlk153988923"/>
      <w:r w:rsidRPr="00F21801">
        <w:rPr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56B7A93E" w14:textId="43FB2826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bookmarkStart w:id="2" w:name="_Hlk153988934"/>
      <w:bookmarkEnd w:id="1"/>
      <w:r w:rsidRPr="00F21801">
        <w:rPr>
          <w:sz w:val="21"/>
          <w:szCs w:val="21"/>
        </w:rPr>
        <w:t>Başvurularda toplam puan</w:t>
      </w:r>
      <w:r w:rsidR="00907C8D" w:rsidRPr="00F21801">
        <w:rPr>
          <w:sz w:val="21"/>
          <w:szCs w:val="21"/>
        </w:rPr>
        <w:t>da</w:t>
      </w:r>
      <w:r w:rsidRPr="00F21801">
        <w:rPr>
          <w:sz w:val="21"/>
          <w:szCs w:val="21"/>
        </w:rPr>
        <w:t xml:space="preserve"> eşitlik olması durumunda hizmet yılı fazla olan adaya öncelik verilecektir.</w:t>
      </w:r>
    </w:p>
    <w:bookmarkEnd w:id="2"/>
    <w:p w14:paraId="5EE49340" w14:textId="5709C23E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Program hazırlanırken</w:t>
      </w:r>
      <w:r w:rsidR="0006040D" w:rsidRPr="00F21801">
        <w:rPr>
          <w:sz w:val="21"/>
          <w:szCs w:val="21"/>
        </w:rPr>
        <w:t>, 2</w:t>
      </w:r>
      <w:r w:rsidRPr="00F21801">
        <w:rPr>
          <w:sz w:val="21"/>
          <w:szCs w:val="21"/>
        </w:rPr>
        <w:t xml:space="preserve"> gün 8 saat ders verileceği dikkate alınmalıdır.</w:t>
      </w:r>
    </w:p>
    <w:p w14:paraId="01F1F564" w14:textId="407A65C2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Yalnızca</w:t>
      </w:r>
      <w:r w:rsidR="00194C59" w:rsidRPr="00F21801">
        <w:rPr>
          <w:sz w:val="21"/>
          <w:szCs w:val="21"/>
        </w:rPr>
        <w:t xml:space="preserve"> </w:t>
      </w:r>
      <w:r w:rsidR="00873B2C" w:rsidRPr="00F21801">
        <w:rPr>
          <w:sz w:val="21"/>
          <w:szCs w:val="21"/>
        </w:rPr>
        <w:t>KA131</w:t>
      </w:r>
      <w:r w:rsidR="00194C59" w:rsidRPr="00F21801">
        <w:rPr>
          <w:sz w:val="21"/>
          <w:szCs w:val="21"/>
        </w:rPr>
        <w:t xml:space="preserve"> </w:t>
      </w:r>
      <w:r w:rsidRPr="00F21801">
        <w:rPr>
          <w:sz w:val="21"/>
          <w:szCs w:val="21"/>
        </w:rPr>
        <w:t>anlaşmalar</w:t>
      </w:r>
      <w:r w:rsidR="00194C59" w:rsidRPr="00F21801">
        <w:rPr>
          <w:sz w:val="21"/>
          <w:szCs w:val="21"/>
        </w:rPr>
        <w:t>ı</w:t>
      </w:r>
      <w:r w:rsidRPr="00F21801">
        <w:rPr>
          <w:sz w:val="21"/>
          <w:szCs w:val="21"/>
        </w:rPr>
        <w:t xml:space="preserve"> puanlanacaktır.</w:t>
      </w:r>
    </w:p>
    <w:p w14:paraId="3A5FA976" w14:textId="77777777" w:rsidR="00B14602" w:rsidRPr="00F21801" w:rsidRDefault="00B14602" w:rsidP="009B6452">
      <w:pPr>
        <w:numPr>
          <w:ilvl w:val="0"/>
          <w:numId w:val="29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Örnek belgelere ilan metninin eklerinden ulaşılabilir.</w:t>
      </w:r>
    </w:p>
    <w:p w14:paraId="3E1159AD" w14:textId="795A0BAB" w:rsidR="00A037B1" w:rsidRPr="00F21801" w:rsidRDefault="00A037B1" w:rsidP="005E6648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F21801">
        <w:rPr>
          <w:bCs/>
          <w:color w:val="000000" w:themeColor="text1"/>
          <w:sz w:val="21"/>
          <w:szCs w:val="21"/>
        </w:rPr>
        <w:t>Aynı akademik yıl içerisinde birden fazla sayıda başvuru (konsorsiyum) gerçekleştiren ve hak kazanan personele, ilk başvurusunu takip eden her bir başvuru için -10 puan uygulanır. Aynı anda yapılan başvur</w:t>
      </w:r>
      <w:r w:rsidR="00384D02" w:rsidRPr="00F21801">
        <w:rPr>
          <w:bCs/>
          <w:color w:val="000000" w:themeColor="text1"/>
          <w:sz w:val="21"/>
          <w:szCs w:val="21"/>
        </w:rPr>
        <w:t>u</w:t>
      </w:r>
      <w:r w:rsidRPr="00F21801">
        <w:rPr>
          <w:bCs/>
          <w:color w:val="000000" w:themeColor="text1"/>
          <w:sz w:val="21"/>
          <w:szCs w:val="21"/>
        </w:rPr>
        <w:t>larda hangi başvurudan puan kesileceğine aday karar verebilir.</w:t>
      </w:r>
    </w:p>
    <w:p w14:paraId="700F1105" w14:textId="77777777" w:rsidR="00366E78" w:rsidRDefault="00552A44" w:rsidP="00366E78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F21801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  <w:bookmarkStart w:id="3" w:name="_Hlk216172945"/>
    </w:p>
    <w:p w14:paraId="55C519B0" w14:textId="105A377B" w:rsidR="00014B8E" w:rsidRPr="00366E78" w:rsidRDefault="00014B8E" w:rsidP="00366E78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366E78">
        <w:rPr>
          <w:bCs/>
          <w:color w:val="000000"/>
          <w:sz w:val="21"/>
          <w:szCs w:val="21"/>
        </w:rPr>
        <w:t>Başvuru esnasında bir davet yazısı gerekli değildir. Seçim sürecinin tamamlanmasından sonra hak kazanan adaylardan, Koordinatörlük tarafından belirlenen süre içinde, g</w:t>
      </w:r>
      <w:r w:rsidRPr="00366E78">
        <w:rPr>
          <w:sz w:val="21"/>
          <w:szCs w:val="21"/>
        </w:rPr>
        <w:t xml:space="preserve">idilmek istenen üniversite tarafından onaylanmış (imzalı ve mühürlü) davet yazısı ve </w:t>
      </w:r>
      <w:r w:rsidR="004177DC" w:rsidRPr="00366E78">
        <w:rPr>
          <w:sz w:val="21"/>
          <w:szCs w:val="21"/>
        </w:rPr>
        <w:t xml:space="preserve">ders verme </w:t>
      </w:r>
      <w:r w:rsidRPr="00366E78">
        <w:rPr>
          <w:sz w:val="21"/>
          <w:szCs w:val="21"/>
        </w:rPr>
        <w:t>anlaşması (</w:t>
      </w:r>
      <w:proofErr w:type="spellStart"/>
      <w:r w:rsidRPr="00366E78">
        <w:rPr>
          <w:sz w:val="21"/>
          <w:szCs w:val="21"/>
        </w:rPr>
        <w:t>mobility</w:t>
      </w:r>
      <w:proofErr w:type="spellEnd"/>
      <w:r w:rsidRPr="00366E78">
        <w:rPr>
          <w:sz w:val="21"/>
          <w:szCs w:val="21"/>
        </w:rPr>
        <w:t xml:space="preserve"> </w:t>
      </w:r>
      <w:proofErr w:type="spellStart"/>
      <w:r w:rsidRPr="00366E78">
        <w:rPr>
          <w:sz w:val="21"/>
          <w:szCs w:val="21"/>
        </w:rPr>
        <w:t>agreement</w:t>
      </w:r>
      <w:proofErr w:type="spellEnd"/>
      <w:r w:rsidRPr="00366E78">
        <w:rPr>
          <w:sz w:val="21"/>
          <w:szCs w:val="21"/>
        </w:rPr>
        <w:t xml:space="preserve"> </w:t>
      </w:r>
      <w:proofErr w:type="spellStart"/>
      <w:r w:rsidRPr="00366E78">
        <w:rPr>
          <w:sz w:val="21"/>
          <w:szCs w:val="21"/>
        </w:rPr>
        <w:t>for</w:t>
      </w:r>
      <w:proofErr w:type="spellEnd"/>
      <w:r w:rsidRPr="00366E78">
        <w:rPr>
          <w:sz w:val="21"/>
          <w:szCs w:val="21"/>
        </w:rPr>
        <w:t xml:space="preserve"> </w:t>
      </w:r>
      <w:proofErr w:type="spellStart"/>
      <w:r w:rsidRPr="00366E78">
        <w:rPr>
          <w:sz w:val="21"/>
          <w:szCs w:val="21"/>
        </w:rPr>
        <w:t>teaching</w:t>
      </w:r>
      <w:proofErr w:type="spellEnd"/>
      <w:r w:rsidRPr="00366E78">
        <w:rPr>
          <w:sz w:val="21"/>
          <w:szCs w:val="21"/>
        </w:rPr>
        <w:t xml:space="preserve">) sunması istenecektir. Hareketlilik, sadece Uluslararası İlişkiler Koordinatörlüğüne ibraz edilen davet yazısında belirtilen ülkede gerçekleştirilebilecek olup gidilecek ülkede bir değişiklik yapılamayacaktır. </w:t>
      </w:r>
    </w:p>
    <w:bookmarkEnd w:id="3"/>
    <w:p w14:paraId="523F278A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BDCA81B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B29FEE2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523ED3B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  <w:r w:rsidRPr="00F21801">
        <w:rPr>
          <w:rFonts w:ascii="Calibri" w:hAnsi="Calibri"/>
          <w:sz w:val="21"/>
          <w:szCs w:val="21"/>
        </w:rPr>
        <w:t>……………………………………..</w:t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  <w:t>………………………………………….</w:t>
      </w:r>
    </w:p>
    <w:p w14:paraId="74C7D4CF" w14:textId="7D621E4C" w:rsidR="00B14602" w:rsidRPr="003D5849" w:rsidRDefault="00B14602" w:rsidP="003D5849">
      <w:pPr>
        <w:spacing w:after="120"/>
        <w:jc w:val="both"/>
        <w:rPr>
          <w:rFonts w:ascii="Calibri" w:hAnsi="Calibri"/>
          <w:sz w:val="21"/>
          <w:szCs w:val="21"/>
        </w:rPr>
      </w:pPr>
      <w:r w:rsidRPr="00F21801">
        <w:rPr>
          <w:rFonts w:ascii="Calibri" w:hAnsi="Calibri"/>
          <w:sz w:val="21"/>
          <w:szCs w:val="21"/>
        </w:rPr>
        <w:tab/>
        <w:t>İmza</w:t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="00856CF0" w:rsidRPr="00F21801">
        <w:rPr>
          <w:rFonts w:ascii="Calibri" w:hAnsi="Calibri"/>
          <w:sz w:val="21"/>
          <w:szCs w:val="21"/>
        </w:rPr>
        <w:t xml:space="preserve">        </w:t>
      </w:r>
      <w:r w:rsidRPr="00F21801">
        <w:rPr>
          <w:rFonts w:ascii="Calibri" w:hAnsi="Calibri"/>
          <w:sz w:val="21"/>
          <w:szCs w:val="21"/>
        </w:rPr>
        <w:t>Tarih</w:t>
      </w:r>
    </w:p>
    <w:p w14:paraId="5BA35640" w14:textId="77777777" w:rsidR="00B14602" w:rsidRDefault="00B14602" w:rsidP="009B6452">
      <w:pPr>
        <w:pStyle w:val="Default"/>
        <w:tabs>
          <w:tab w:val="left" w:pos="851"/>
          <w:tab w:val="left" w:pos="993"/>
          <w:tab w:val="left" w:pos="1134"/>
          <w:tab w:val="left" w:pos="1418"/>
        </w:tabs>
        <w:spacing w:after="240" w:line="360" w:lineRule="auto"/>
        <w:ind w:left="709"/>
        <w:jc w:val="both"/>
        <w:rPr>
          <w:b/>
        </w:rPr>
      </w:pPr>
    </w:p>
    <w:p w14:paraId="7134DC98" w14:textId="77777777" w:rsidR="00E9651E" w:rsidRPr="006E3B00" w:rsidRDefault="00E9651E" w:rsidP="009B6452">
      <w:pPr>
        <w:spacing w:line="360" w:lineRule="auto"/>
        <w:ind w:firstLine="708"/>
        <w:jc w:val="both"/>
        <w:rPr>
          <w:b/>
        </w:rPr>
      </w:pPr>
    </w:p>
    <w:sectPr w:rsidR="00E9651E" w:rsidRPr="006E3B00" w:rsidSect="002505B8">
      <w:footerReference w:type="default" r:id="rId11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2918D" w14:textId="77777777" w:rsidR="00C63A0E" w:rsidRDefault="00C63A0E" w:rsidP="002A286D">
      <w:r>
        <w:separator/>
      </w:r>
    </w:p>
  </w:endnote>
  <w:endnote w:type="continuationSeparator" w:id="0">
    <w:p w14:paraId="3D12AF56" w14:textId="77777777" w:rsidR="00C63A0E" w:rsidRDefault="00C63A0E" w:rsidP="002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03379"/>
      <w:docPartObj>
        <w:docPartGallery w:val="Page Numbers (Bottom of Page)"/>
        <w:docPartUnique/>
      </w:docPartObj>
    </w:sdtPr>
    <w:sdtEndPr/>
    <w:sdtContent>
      <w:p w14:paraId="107029E9" w14:textId="113E5265" w:rsidR="00EC770A" w:rsidRDefault="00EC77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E78">
          <w:rPr>
            <w:noProof/>
          </w:rPr>
          <w:t>2</w:t>
        </w:r>
        <w:r>
          <w:fldChar w:fldCharType="end"/>
        </w:r>
      </w:p>
    </w:sdtContent>
  </w:sdt>
  <w:p w14:paraId="296E0E69" w14:textId="77777777" w:rsidR="00EC770A" w:rsidRDefault="00EC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1913A" w14:textId="77777777" w:rsidR="00C63A0E" w:rsidRDefault="00C63A0E" w:rsidP="002A286D">
      <w:r>
        <w:separator/>
      </w:r>
    </w:p>
  </w:footnote>
  <w:footnote w:type="continuationSeparator" w:id="0">
    <w:p w14:paraId="2E225602" w14:textId="77777777" w:rsidR="00C63A0E" w:rsidRDefault="00C63A0E" w:rsidP="002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4BD9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CC764C"/>
    <w:multiLevelType w:val="hybridMultilevel"/>
    <w:tmpl w:val="7F1A6A7C"/>
    <w:lvl w:ilvl="0" w:tplc="041F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7F85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34CBF"/>
    <w:multiLevelType w:val="hybridMultilevel"/>
    <w:tmpl w:val="5FE8B22A"/>
    <w:lvl w:ilvl="0" w:tplc="57DE7112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0F112734"/>
    <w:multiLevelType w:val="hybridMultilevel"/>
    <w:tmpl w:val="65CCD47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C421E4"/>
    <w:multiLevelType w:val="hybridMultilevel"/>
    <w:tmpl w:val="D6C6FD3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D4537"/>
    <w:multiLevelType w:val="hybridMultilevel"/>
    <w:tmpl w:val="0212D0FC"/>
    <w:lvl w:ilvl="0" w:tplc="041F0017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44A76"/>
    <w:multiLevelType w:val="hybridMultilevel"/>
    <w:tmpl w:val="427E4290"/>
    <w:lvl w:ilvl="0" w:tplc="2032A116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3201C"/>
    <w:multiLevelType w:val="hybridMultilevel"/>
    <w:tmpl w:val="39E439D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A15BEF"/>
    <w:multiLevelType w:val="hybridMultilevel"/>
    <w:tmpl w:val="E85EFD96"/>
    <w:lvl w:ilvl="0" w:tplc="041F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93C"/>
    <w:multiLevelType w:val="hybridMultilevel"/>
    <w:tmpl w:val="99000384"/>
    <w:lvl w:ilvl="0" w:tplc="041F0017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B74DC"/>
    <w:multiLevelType w:val="hybridMultilevel"/>
    <w:tmpl w:val="E31ADC48"/>
    <w:lvl w:ilvl="0" w:tplc="93A2551E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376436BE"/>
    <w:multiLevelType w:val="hybridMultilevel"/>
    <w:tmpl w:val="5F6E7F54"/>
    <w:lvl w:ilvl="0" w:tplc="041F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43BC5"/>
    <w:multiLevelType w:val="hybridMultilevel"/>
    <w:tmpl w:val="8E98F30C"/>
    <w:lvl w:ilvl="0" w:tplc="A64E79C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BD17DD"/>
    <w:multiLevelType w:val="hybridMultilevel"/>
    <w:tmpl w:val="E72ADDA4"/>
    <w:lvl w:ilvl="0" w:tplc="F92E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590F34"/>
    <w:multiLevelType w:val="hybridMultilevel"/>
    <w:tmpl w:val="CFE87774"/>
    <w:lvl w:ilvl="0" w:tplc="18EC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3F5F6C"/>
    <w:multiLevelType w:val="hybridMultilevel"/>
    <w:tmpl w:val="E312EEB4"/>
    <w:lvl w:ilvl="0" w:tplc="4CE436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2D0516"/>
    <w:multiLevelType w:val="hybridMultilevel"/>
    <w:tmpl w:val="A8D480EC"/>
    <w:lvl w:ilvl="0" w:tplc="DF185566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502EC"/>
    <w:multiLevelType w:val="hybridMultilevel"/>
    <w:tmpl w:val="B312271A"/>
    <w:lvl w:ilvl="0" w:tplc="08CE075C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452F2F"/>
    <w:multiLevelType w:val="hybridMultilevel"/>
    <w:tmpl w:val="0920533A"/>
    <w:lvl w:ilvl="0" w:tplc="55AE6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5156E0"/>
    <w:multiLevelType w:val="hybridMultilevel"/>
    <w:tmpl w:val="40DA6DAE"/>
    <w:lvl w:ilvl="0" w:tplc="45F4EFE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E3EA8"/>
    <w:multiLevelType w:val="hybridMultilevel"/>
    <w:tmpl w:val="92A41D88"/>
    <w:lvl w:ilvl="0" w:tplc="28B4D3A2">
      <w:start w:val="1"/>
      <w:numFmt w:val="upperLetter"/>
      <w:lvlText w:val="%1)"/>
      <w:lvlJc w:val="left"/>
      <w:pPr>
        <w:ind w:left="1069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9B5E44"/>
    <w:multiLevelType w:val="hybridMultilevel"/>
    <w:tmpl w:val="7D662080"/>
    <w:lvl w:ilvl="0" w:tplc="93F4680E">
      <w:start w:val="1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C5612E5"/>
    <w:multiLevelType w:val="hybridMultilevel"/>
    <w:tmpl w:val="06EE19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E681500"/>
    <w:multiLevelType w:val="hybridMultilevel"/>
    <w:tmpl w:val="A8BCE18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4526A42"/>
    <w:multiLevelType w:val="hybridMultilevel"/>
    <w:tmpl w:val="81A87DCE"/>
    <w:lvl w:ilvl="0" w:tplc="DE7CB8CA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08BD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3A1181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97109"/>
    <w:multiLevelType w:val="hybridMultilevel"/>
    <w:tmpl w:val="CB286694"/>
    <w:lvl w:ilvl="0" w:tplc="B6E63048">
      <w:start w:val="10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71C440FA"/>
    <w:multiLevelType w:val="hybridMultilevel"/>
    <w:tmpl w:val="54B649D0"/>
    <w:lvl w:ilvl="0" w:tplc="8C78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550DE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50552B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C162D79"/>
    <w:multiLevelType w:val="hybridMultilevel"/>
    <w:tmpl w:val="FFBC9B48"/>
    <w:lvl w:ilvl="0" w:tplc="9174BD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3224EE"/>
    <w:multiLevelType w:val="hybridMultilevel"/>
    <w:tmpl w:val="A18AA89C"/>
    <w:lvl w:ilvl="0" w:tplc="E67CE3B8">
      <w:start w:val="1"/>
      <w:numFmt w:val="upperRoman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 w15:restartNumberingAfterBreak="0">
    <w:nsid w:val="7FAD6BF2"/>
    <w:multiLevelType w:val="hybridMultilevel"/>
    <w:tmpl w:val="03505208"/>
    <w:lvl w:ilvl="0" w:tplc="F8BAAB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4"/>
  </w:num>
  <w:num w:numId="3">
    <w:abstractNumId w:val="21"/>
  </w:num>
  <w:num w:numId="4">
    <w:abstractNumId w:val="19"/>
  </w:num>
  <w:num w:numId="5">
    <w:abstractNumId w:val="15"/>
  </w:num>
  <w:num w:numId="6">
    <w:abstractNumId w:val="24"/>
  </w:num>
  <w:num w:numId="7">
    <w:abstractNumId w:val="28"/>
  </w:num>
  <w:num w:numId="8">
    <w:abstractNumId w:val="17"/>
  </w:num>
  <w:num w:numId="9">
    <w:abstractNumId w:val="16"/>
  </w:num>
  <w:num w:numId="10">
    <w:abstractNumId w:val="22"/>
  </w:num>
  <w:num w:numId="11">
    <w:abstractNumId w:val="27"/>
  </w:num>
  <w:num w:numId="12">
    <w:abstractNumId w:val="9"/>
  </w:num>
  <w:num w:numId="13">
    <w:abstractNumId w:val="20"/>
  </w:num>
  <w:num w:numId="14">
    <w:abstractNumId w:val="32"/>
  </w:num>
  <w:num w:numId="15">
    <w:abstractNumId w:val="31"/>
  </w:num>
  <w:num w:numId="16">
    <w:abstractNumId w:val="36"/>
  </w:num>
  <w:num w:numId="17">
    <w:abstractNumId w:val="14"/>
  </w:num>
  <w:num w:numId="18">
    <w:abstractNumId w:val="33"/>
  </w:num>
  <w:num w:numId="19">
    <w:abstractNumId w:val="35"/>
  </w:num>
  <w:num w:numId="20">
    <w:abstractNumId w:val="30"/>
  </w:num>
  <w:num w:numId="21">
    <w:abstractNumId w:val="3"/>
  </w:num>
  <w:num w:numId="22">
    <w:abstractNumId w:val="12"/>
  </w:num>
  <w:num w:numId="23">
    <w:abstractNumId w:val="23"/>
  </w:num>
  <w:num w:numId="24">
    <w:abstractNumId w:val="26"/>
  </w:num>
  <w:num w:numId="25">
    <w:abstractNumId w:val="18"/>
  </w:num>
  <w:num w:numId="26">
    <w:abstractNumId w:val="8"/>
  </w:num>
  <w:num w:numId="27">
    <w:abstractNumId w:val="11"/>
  </w:num>
  <w:num w:numId="28">
    <w:abstractNumId w:val="6"/>
  </w:num>
  <w:num w:numId="29">
    <w:abstractNumId w:val="29"/>
  </w:num>
  <w:num w:numId="30">
    <w:abstractNumId w:val="34"/>
  </w:num>
  <w:num w:numId="31">
    <w:abstractNumId w:val="5"/>
  </w:num>
  <w:num w:numId="32">
    <w:abstractNumId w:val="13"/>
  </w:num>
  <w:num w:numId="33">
    <w:abstractNumId w:val="10"/>
  </w:num>
  <w:num w:numId="34">
    <w:abstractNumId w:val="7"/>
  </w:num>
  <w:num w:numId="35">
    <w:abstractNumId w:val="1"/>
  </w:num>
  <w:num w:numId="36">
    <w:abstractNumId w:val="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b78e0a7-0334-417b-b30b-87d44f55dfcb"/>
  </w:docVars>
  <w:rsids>
    <w:rsidRoot w:val="006255E5"/>
    <w:rsid w:val="00001179"/>
    <w:rsid w:val="00007629"/>
    <w:rsid w:val="00013754"/>
    <w:rsid w:val="00014B8E"/>
    <w:rsid w:val="00024088"/>
    <w:rsid w:val="00031151"/>
    <w:rsid w:val="00036ECC"/>
    <w:rsid w:val="00045AB1"/>
    <w:rsid w:val="00051536"/>
    <w:rsid w:val="000515A3"/>
    <w:rsid w:val="00055BDE"/>
    <w:rsid w:val="0006040D"/>
    <w:rsid w:val="00062732"/>
    <w:rsid w:val="00064FA2"/>
    <w:rsid w:val="000673BE"/>
    <w:rsid w:val="00071D34"/>
    <w:rsid w:val="000739D0"/>
    <w:rsid w:val="00080895"/>
    <w:rsid w:val="00081D38"/>
    <w:rsid w:val="00082D2D"/>
    <w:rsid w:val="000843B6"/>
    <w:rsid w:val="0008578A"/>
    <w:rsid w:val="000875FD"/>
    <w:rsid w:val="00091A77"/>
    <w:rsid w:val="000A2E9C"/>
    <w:rsid w:val="000A461A"/>
    <w:rsid w:val="000A5E3D"/>
    <w:rsid w:val="000A6CD8"/>
    <w:rsid w:val="000B5CA6"/>
    <w:rsid w:val="000B774A"/>
    <w:rsid w:val="000C4CE5"/>
    <w:rsid w:val="000C5250"/>
    <w:rsid w:val="000D05B6"/>
    <w:rsid w:val="000D135A"/>
    <w:rsid w:val="000D5647"/>
    <w:rsid w:val="000D7587"/>
    <w:rsid w:val="000F08B5"/>
    <w:rsid w:val="000F3BA2"/>
    <w:rsid w:val="0010294A"/>
    <w:rsid w:val="00110206"/>
    <w:rsid w:val="0011080B"/>
    <w:rsid w:val="00111FEA"/>
    <w:rsid w:val="00114960"/>
    <w:rsid w:val="001223C0"/>
    <w:rsid w:val="00122F7E"/>
    <w:rsid w:val="00123D04"/>
    <w:rsid w:val="001259B7"/>
    <w:rsid w:val="00127D1B"/>
    <w:rsid w:val="00132A2E"/>
    <w:rsid w:val="00134200"/>
    <w:rsid w:val="00136BDD"/>
    <w:rsid w:val="001414D7"/>
    <w:rsid w:val="00142DB0"/>
    <w:rsid w:val="00147968"/>
    <w:rsid w:val="00154BD0"/>
    <w:rsid w:val="00163E51"/>
    <w:rsid w:val="00172B0E"/>
    <w:rsid w:val="00172F95"/>
    <w:rsid w:val="00173BC9"/>
    <w:rsid w:val="001752A1"/>
    <w:rsid w:val="00176E1C"/>
    <w:rsid w:val="00180DDD"/>
    <w:rsid w:val="00191318"/>
    <w:rsid w:val="001945D6"/>
    <w:rsid w:val="00194C51"/>
    <w:rsid w:val="00194C59"/>
    <w:rsid w:val="001A23B0"/>
    <w:rsid w:val="001B039D"/>
    <w:rsid w:val="001B14CB"/>
    <w:rsid w:val="001B1A3C"/>
    <w:rsid w:val="001B3007"/>
    <w:rsid w:val="001B3933"/>
    <w:rsid w:val="001C7B95"/>
    <w:rsid w:val="001D0AE9"/>
    <w:rsid w:val="001D1276"/>
    <w:rsid w:val="001D5763"/>
    <w:rsid w:val="001D7208"/>
    <w:rsid w:val="001E390C"/>
    <w:rsid w:val="001F7632"/>
    <w:rsid w:val="00200844"/>
    <w:rsid w:val="00202334"/>
    <w:rsid w:val="0020696E"/>
    <w:rsid w:val="00207D9C"/>
    <w:rsid w:val="00211FB9"/>
    <w:rsid w:val="00222A42"/>
    <w:rsid w:val="00234C63"/>
    <w:rsid w:val="00236835"/>
    <w:rsid w:val="00240B29"/>
    <w:rsid w:val="002418EF"/>
    <w:rsid w:val="00244AAF"/>
    <w:rsid w:val="00246E3C"/>
    <w:rsid w:val="00247053"/>
    <w:rsid w:val="002505B8"/>
    <w:rsid w:val="00251A8D"/>
    <w:rsid w:val="002526E0"/>
    <w:rsid w:val="00253258"/>
    <w:rsid w:val="00257747"/>
    <w:rsid w:val="00257EE2"/>
    <w:rsid w:val="002608DD"/>
    <w:rsid w:val="00262CAC"/>
    <w:rsid w:val="0026374D"/>
    <w:rsid w:val="002651B4"/>
    <w:rsid w:val="00265448"/>
    <w:rsid w:val="00267299"/>
    <w:rsid w:val="0026788D"/>
    <w:rsid w:val="00267F2A"/>
    <w:rsid w:val="002711AA"/>
    <w:rsid w:val="00271BE6"/>
    <w:rsid w:val="00275ECF"/>
    <w:rsid w:val="0028053A"/>
    <w:rsid w:val="00280DC1"/>
    <w:rsid w:val="002832C9"/>
    <w:rsid w:val="00284E4B"/>
    <w:rsid w:val="002905A7"/>
    <w:rsid w:val="00292DC5"/>
    <w:rsid w:val="002A286D"/>
    <w:rsid w:val="002A319D"/>
    <w:rsid w:val="002A78EC"/>
    <w:rsid w:val="002A7F45"/>
    <w:rsid w:val="002B2335"/>
    <w:rsid w:val="002B25BC"/>
    <w:rsid w:val="002B2EFC"/>
    <w:rsid w:val="002C0639"/>
    <w:rsid w:val="002C3567"/>
    <w:rsid w:val="002C6C60"/>
    <w:rsid w:val="002C7026"/>
    <w:rsid w:val="002D1159"/>
    <w:rsid w:val="002D4406"/>
    <w:rsid w:val="002E0677"/>
    <w:rsid w:val="002E260B"/>
    <w:rsid w:val="002E30FE"/>
    <w:rsid w:val="002F3BD8"/>
    <w:rsid w:val="002F6F7C"/>
    <w:rsid w:val="00300020"/>
    <w:rsid w:val="003047F4"/>
    <w:rsid w:val="00317252"/>
    <w:rsid w:val="003203E4"/>
    <w:rsid w:val="00331529"/>
    <w:rsid w:val="003340E3"/>
    <w:rsid w:val="00334DAD"/>
    <w:rsid w:val="00335EE2"/>
    <w:rsid w:val="0035323E"/>
    <w:rsid w:val="003609C0"/>
    <w:rsid w:val="00366E78"/>
    <w:rsid w:val="0036728B"/>
    <w:rsid w:val="003740B6"/>
    <w:rsid w:val="0038141A"/>
    <w:rsid w:val="00381BEF"/>
    <w:rsid w:val="00384D02"/>
    <w:rsid w:val="0039187C"/>
    <w:rsid w:val="00395083"/>
    <w:rsid w:val="0039508E"/>
    <w:rsid w:val="00397010"/>
    <w:rsid w:val="003A0A3C"/>
    <w:rsid w:val="003A723D"/>
    <w:rsid w:val="003B2387"/>
    <w:rsid w:val="003B54D7"/>
    <w:rsid w:val="003D4C86"/>
    <w:rsid w:val="003D5849"/>
    <w:rsid w:val="003D7969"/>
    <w:rsid w:val="003F0733"/>
    <w:rsid w:val="003F1561"/>
    <w:rsid w:val="0040130E"/>
    <w:rsid w:val="0040288B"/>
    <w:rsid w:val="004051A4"/>
    <w:rsid w:val="004177DC"/>
    <w:rsid w:val="00420C40"/>
    <w:rsid w:val="0042244B"/>
    <w:rsid w:val="00423D7A"/>
    <w:rsid w:val="00430CE9"/>
    <w:rsid w:val="004331D6"/>
    <w:rsid w:val="00440E14"/>
    <w:rsid w:val="00442655"/>
    <w:rsid w:val="004428C2"/>
    <w:rsid w:val="0044414B"/>
    <w:rsid w:val="00446977"/>
    <w:rsid w:val="00457DFA"/>
    <w:rsid w:val="00460582"/>
    <w:rsid w:val="004714FB"/>
    <w:rsid w:val="004744C4"/>
    <w:rsid w:val="004753B5"/>
    <w:rsid w:val="00480DCC"/>
    <w:rsid w:val="004A0794"/>
    <w:rsid w:val="004A657C"/>
    <w:rsid w:val="004A6679"/>
    <w:rsid w:val="004A7388"/>
    <w:rsid w:val="004B0810"/>
    <w:rsid w:val="004B0DC4"/>
    <w:rsid w:val="004C609B"/>
    <w:rsid w:val="004C7BB8"/>
    <w:rsid w:val="004D3597"/>
    <w:rsid w:val="004D7CEE"/>
    <w:rsid w:val="004E705F"/>
    <w:rsid w:val="004F6B98"/>
    <w:rsid w:val="00503243"/>
    <w:rsid w:val="005047E7"/>
    <w:rsid w:val="0051067D"/>
    <w:rsid w:val="0051375A"/>
    <w:rsid w:val="00513ED4"/>
    <w:rsid w:val="00514CFB"/>
    <w:rsid w:val="00516DA4"/>
    <w:rsid w:val="00522644"/>
    <w:rsid w:val="00524ECC"/>
    <w:rsid w:val="0052744C"/>
    <w:rsid w:val="0052778F"/>
    <w:rsid w:val="00535142"/>
    <w:rsid w:val="00535AC7"/>
    <w:rsid w:val="00537314"/>
    <w:rsid w:val="005445BA"/>
    <w:rsid w:val="00547833"/>
    <w:rsid w:val="00552A44"/>
    <w:rsid w:val="00555CDD"/>
    <w:rsid w:val="00556CD3"/>
    <w:rsid w:val="005600FF"/>
    <w:rsid w:val="00560A0C"/>
    <w:rsid w:val="00573368"/>
    <w:rsid w:val="00573F40"/>
    <w:rsid w:val="00580731"/>
    <w:rsid w:val="005809F9"/>
    <w:rsid w:val="00584F12"/>
    <w:rsid w:val="00587601"/>
    <w:rsid w:val="005939BB"/>
    <w:rsid w:val="00595398"/>
    <w:rsid w:val="00595491"/>
    <w:rsid w:val="00596D61"/>
    <w:rsid w:val="005A00A8"/>
    <w:rsid w:val="005A03B5"/>
    <w:rsid w:val="005A0632"/>
    <w:rsid w:val="005A344D"/>
    <w:rsid w:val="005A37BA"/>
    <w:rsid w:val="005B0538"/>
    <w:rsid w:val="005B48B1"/>
    <w:rsid w:val="005B78A9"/>
    <w:rsid w:val="005C4721"/>
    <w:rsid w:val="005E1A36"/>
    <w:rsid w:val="005E43F0"/>
    <w:rsid w:val="005F0496"/>
    <w:rsid w:val="005F4D6B"/>
    <w:rsid w:val="005F69F2"/>
    <w:rsid w:val="0060423D"/>
    <w:rsid w:val="00613709"/>
    <w:rsid w:val="00623835"/>
    <w:rsid w:val="006255E5"/>
    <w:rsid w:val="00631E86"/>
    <w:rsid w:val="0063540A"/>
    <w:rsid w:val="00640DE4"/>
    <w:rsid w:val="00645627"/>
    <w:rsid w:val="00646534"/>
    <w:rsid w:val="006527D8"/>
    <w:rsid w:val="006621BB"/>
    <w:rsid w:val="006646E9"/>
    <w:rsid w:val="00667736"/>
    <w:rsid w:val="00667F01"/>
    <w:rsid w:val="006715CD"/>
    <w:rsid w:val="006721F3"/>
    <w:rsid w:val="006724D6"/>
    <w:rsid w:val="00675775"/>
    <w:rsid w:val="006876B3"/>
    <w:rsid w:val="006978F7"/>
    <w:rsid w:val="006C5EEB"/>
    <w:rsid w:val="006D44CF"/>
    <w:rsid w:val="006E0637"/>
    <w:rsid w:val="006E3496"/>
    <w:rsid w:val="006E3B00"/>
    <w:rsid w:val="006E6D5B"/>
    <w:rsid w:val="006F0792"/>
    <w:rsid w:val="006F0941"/>
    <w:rsid w:val="006F3B05"/>
    <w:rsid w:val="006F691D"/>
    <w:rsid w:val="007049D6"/>
    <w:rsid w:val="00716293"/>
    <w:rsid w:val="007209CF"/>
    <w:rsid w:val="007219CF"/>
    <w:rsid w:val="00722AFF"/>
    <w:rsid w:val="00724A9D"/>
    <w:rsid w:val="00724D32"/>
    <w:rsid w:val="00733969"/>
    <w:rsid w:val="00740B0E"/>
    <w:rsid w:val="0075073D"/>
    <w:rsid w:val="00750E45"/>
    <w:rsid w:val="00753959"/>
    <w:rsid w:val="00755F70"/>
    <w:rsid w:val="007570AE"/>
    <w:rsid w:val="00761D98"/>
    <w:rsid w:val="00767C25"/>
    <w:rsid w:val="007724C5"/>
    <w:rsid w:val="007743FF"/>
    <w:rsid w:val="00777C8E"/>
    <w:rsid w:val="00777D8B"/>
    <w:rsid w:val="007844D5"/>
    <w:rsid w:val="007928B6"/>
    <w:rsid w:val="00792BC2"/>
    <w:rsid w:val="00794175"/>
    <w:rsid w:val="007A3694"/>
    <w:rsid w:val="007A7D8D"/>
    <w:rsid w:val="007B0DE5"/>
    <w:rsid w:val="007B5AE4"/>
    <w:rsid w:val="007B78B3"/>
    <w:rsid w:val="007B79BE"/>
    <w:rsid w:val="007C0554"/>
    <w:rsid w:val="007C304B"/>
    <w:rsid w:val="007C3A50"/>
    <w:rsid w:val="007C3D0A"/>
    <w:rsid w:val="007C40E1"/>
    <w:rsid w:val="007C535A"/>
    <w:rsid w:val="007D05B8"/>
    <w:rsid w:val="007D0839"/>
    <w:rsid w:val="007D1D89"/>
    <w:rsid w:val="007D4E41"/>
    <w:rsid w:val="007D50E7"/>
    <w:rsid w:val="007D7A3A"/>
    <w:rsid w:val="007E2388"/>
    <w:rsid w:val="007E6B1A"/>
    <w:rsid w:val="007F3237"/>
    <w:rsid w:val="007F6C39"/>
    <w:rsid w:val="00803C3D"/>
    <w:rsid w:val="00810A1B"/>
    <w:rsid w:val="00810ADB"/>
    <w:rsid w:val="008137AE"/>
    <w:rsid w:val="00814BC8"/>
    <w:rsid w:val="008163F9"/>
    <w:rsid w:val="00820386"/>
    <w:rsid w:val="00821B70"/>
    <w:rsid w:val="0082463B"/>
    <w:rsid w:val="00825C86"/>
    <w:rsid w:val="008272C6"/>
    <w:rsid w:val="00827D7C"/>
    <w:rsid w:val="00841954"/>
    <w:rsid w:val="00845116"/>
    <w:rsid w:val="0085225C"/>
    <w:rsid w:val="00856AA8"/>
    <w:rsid w:val="00856CF0"/>
    <w:rsid w:val="00865390"/>
    <w:rsid w:val="00871E84"/>
    <w:rsid w:val="00873B2C"/>
    <w:rsid w:val="0088378A"/>
    <w:rsid w:val="00884FB4"/>
    <w:rsid w:val="00886538"/>
    <w:rsid w:val="008870E7"/>
    <w:rsid w:val="0089278E"/>
    <w:rsid w:val="00892D6E"/>
    <w:rsid w:val="008940F5"/>
    <w:rsid w:val="00896A42"/>
    <w:rsid w:val="00897A9B"/>
    <w:rsid w:val="008A1D8D"/>
    <w:rsid w:val="008A769A"/>
    <w:rsid w:val="008B7C16"/>
    <w:rsid w:val="008C0F2F"/>
    <w:rsid w:val="008C2827"/>
    <w:rsid w:val="008C7B4C"/>
    <w:rsid w:val="008D5019"/>
    <w:rsid w:val="008D6357"/>
    <w:rsid w:val="008D71E2"/>
    <w:rsid w:val="008E1CC1"/>
    <w:rsid w:val="008E2840"/>
    <w:rsid w:val="008F38D1"/>
    <w:rsid w:val="008F7C09"/>
    <w:rsid w:val="009065B6"/>
    <w:rsid w:val="00906992"/>
    <w:rsid w:val="00907C8D"/>
    <w:rsid w:val="00910351"/>
    <w:rsid w:val="00915FCB"/>
    <w:rsid w:val="00920667"/>
    <w:rsid w:val="00924070"/>
    <w:rsid w:val="00926071"/>
    <w:rsid w:val="00936343"/>
    <w:rsid w:val="009378DC"/>
    <w:rsid w:val="0094006A"/>
    <w:rsid w:val="0094034F"/>
    <w:rsid w:val="00942D3C"/>
    <w:rsid w:val="00952936"/>
    <w:rsid w:val="0096057F"/>
    <w:rsid w:val="00961D30"/>
    <w:rsid w:val="0096475A"/>
    <w:rsid w:val="00964CD1"/>
    <w:rsid w:val="00972B18"/>
    <w:rsid w:val="0098075C"/>
    <w:rsid w:val="00984BE8"/>
    <w:rsid w:val="00990698"/>
    <w:rsid w:val="00991E2E"/>
    <w:rsid w:val="00992BA0"/>
    <w:rsid w:val="00994713"/>
    <w:rsid w:val="009B2B46"/>
    <w:rsid w:val="009B4908"/>
    <w:rsid w:val="009B5EF7"/>
    <w:rsid w:val="009B6452"/>
    <w:rsid w:val="009B648D"/>
    <w:rsid w:val="009C296F"/>
    <w:rsid w:val="009C7D85"/>
    <w:rsid w:val="009D27A1"/>
    <w:rsid w:val="009D2ED1"/>
    <w:rsid w:val="009E671C"/>
    <w:rsid w:val="009E725F"/>
    <w:rsid w:val="00A00D71"/>
    <w:rsid w:val="00A0272B"/>
    <w:rsid w:val="00A037B1"/>
    <w:rsid w:val="00A05AD4"/>
    <w:rsid w:val="00A07699"/>
    <w:rsid w:val="00A12296"/>
    <w:rsid w:val="00A23766"/>
    <w:rsid w:val="00A25247"/>
    <w:rsid w:val="00A30D46"/>
    <w:rsid w:val="00A31B16"/>
    <w:rsid w:val="00A32045"/>
    <w:rsid w:val="00A3272A"/>
    <w:rsid w:val="00A32FE4"/>
    <w:rsid w:val="00A34A3A"/>
    <w:rsid w:val="00A35B9A"/>
    <w:rsid w:val="00A44103"/>
    <w:rsid w:val="00A452BA"/>
    <w:rsid w:val="00A460C8"/>
    <w:rsid w:val="00A556F7"/>
    <w:rsid w:val="00A57555"/>
    <w:rsid w:val="00A57868"/>
    <w:rsid w:val="00A62460"/>
    <w:rsid w:val="00A64337"/>
    <w:rsid w:val="00A7044E"/>
    <w:rsid w:val="00A77378"/>
    <w:rsid w:val="00A77F3A"/>
    <w:rsid w:val="00A83931"/>
    <w:rsid w:val="00A96459"/>
    <w:rsid w:val="00A96D55"/>
    <w:rsid w:val="00AA2C86"/>
    <w:rsid w:val="00AA6D87"/>
    <w:rsid w:val="00AB0C9F"/>
    <w:rsid w:val="00AB1C5A"/>
    <w:rsid w:val="00AB5BC5"/>
    <w:rsid w:val="00AC0648"/>
    <w:rsid w:val="00AC251D"/>
    <w:rsid w:val="00AC3714"/>
    <w:rsid w:val="00AC79E0"/>
    <w:rsid w:val="00AD2EE3"/>
    <w:rsid w:val="00AD5C0D"/>
    <w:rsid w:val="00AD63FC"/>
    <w:rsid w:val="00AE05DE"/>
    <w:rsid w:val="00AE4D27"/>
    <w:rsid w:val="00AF0FE1"/>
    <w:rsid w:val="00AF2CF3"/>
    <w:rsid w:val="00B005F8"/>
    <w:rsid w:val="00B074E7"/>
    <w:rsid w:val="00B07529"/>
    <w:rsid w:val="00B120ED"/>
    <w:rsid w:val="00B14602"/>
    <w:rsid w:val="00B27200"/>
    <w:rsid w:val="00B31D43"/>
    <w:rsid w:val="00B538E6"/>
    <w:rsid w:val="00B54481"/>
    <w:rsid w:val="00B63849"/>
    <w:rsid w:val="00B64818"/>
    <w:rsid w:val="00B802EA"/>
    <w:rsid w:val="00B860EA"/>
    <w:rsid w:val="00B8646E"/>
    <w:rsid w:val="00B9465A"/>
    <w:rsid w:val="00B96BED"/>
    <w:rsid w:val="00BA0603"/>
    <w:rsid w:val="00BA60A4"/>
    <w:rsid w:val="00BA74CE"/>
    <w:rsid w:val="00BB071D"/>
    <w:rsid w:val="00BB1A56"/>
    <w:rsid w:val="00BB4EDA"/>
    <w:rsid w:val="00BB77CE"/>
    <w:rsid w:val="00BC2F36"/>
    <w:rsid w:val="00BC4A86"/>
    <w:rsid w:val="00BC72DB"/>
    <w:rsid w:val="00BD0CB4"/>
    <w:rsid w:val="00BD209A"/>
    <w:rsid w:val="00BD24A2"/>
    <w:rsid w:val="00BD2F11"/>
    <w:rsid w:val="00BD414F"/>
    <w:rsid w:val="00BD4660"/>
    <w:rsid w:val="00BD7BC3"/>
    <w:rsid w:val="00BE4368"/>
    <w:rsid w:val="00BF0DB3"/>
    <w:rsid w:val="00BF7479"/>
    <w:rsid w:val="00C00495"/>
    <w:rsid w:val="00C07225"/>
    <w:rsid w:val="00C110F1"/>
    <w:rsid w:val="00C14ECA"/>
    <w:rsid w:val="00C21C46"/>
    <w:rsid w:val="00C429F2"/>
    <w:rsid w:val="00C47741"/>
    <w:rsid w:val="00C477AF"/>
    <w:rsid w:val="00C53739"/>
    <w:rsid w:val="00C53D36"/>
    <w:rsid w:val="00C56FB9"/>
    <w:rsid w:val="00C6042A"/>
    <w:rsid w:val="00C63A0E"/>
    <w:rsid w:val="00C63B06"/>
    <w:rsid w:val="00C64F68"/>
    <w:rsid w:val="00C702EB"/>
    <w:rsid w:val="00C7058B"/>
    <w:rsid w:val="00C723CE"/>
    <w:rsid w:val="00C7352D"/>
    <w:rsid w:val="00C80AD1"/>
    <w:rsid w:val="00C82020"/>
    <w:rsid w:val="00C829D2"/>
    <w:rsid w:val="00C8675F"/>
    <w:rsid w:val="00C92986"/>
    <w:rsid w:val="00C92CFF"/>
    <w:rsid w:val="00C94BBC"/>
    <w:rsid w:val="00C979F8"/>
    <w:rsid w:val="00CA666B"/>
    <w:rsid w:val="00CB3DA8"/>
    <w:rsid w:val="00CB711C"/>
    <w:rsid w:val="00CC351E"/>
    <w:rsid w:val="00CD0D6F"/>
    <w:rsid w:val="00CE0429"/>
    <w:rsid w:val="00CE66CB"/>
    <w:rsid w:val="00CE72C6"/>
    <w:rsid w:val="00CF7F5B"/>
    <w:rsid w:val="00D22578"/>
    <w:rsid w:val="00D2597C"/>
    <w:rsid w:val="00D25998"/>
    <w:rsid w:val="00D378FF"/>
    <w:rsid w:val="00D412FF"/>
    <w:rsid w:val="00D44461"/>
    <w:rsid w:val="00D451FE"/>
    <w:rsid w:val="00D468EF"/>
    <w:rsid w:val="00D53297"/>
    <w:rsid w:val="00D56422"/>
    <w:rsid w:val="00D566F1"/>
    <w:rsid w:val="00D57C9A"/>
    <w:rsid w:val="00D61044"/>
    <w:rsid w:val="00D6559D"/>
    <w:rsid w:val="00D72D2C"/>
    <w:rsid w:val="00D752C1"/>
    <w:rsid w:val="00D77528"/>
    <w:rsid w:val="00D77BB3"/>
    <w:rsid w:val="00D77C74"/>
    <w:rsid w:val="00D83924"/>
    <w:rsid w:val="00D840A7"/>
    <w:rsid w:val="00D85EBD"/>
    <w:rsid w:val="00D860F7"/>
    <w:rsid w:val="00D90CD1"/>
    <w:rsid w:val="00D925D4"/>
    <w:rsid w:val="00DA3E92"/>
    <w:rsid w:val="00DB10C6"/>
    <w:rsid w:val="00DB25FB"/>
    <w:rsid w:val="00DB347F"/>
    <w:rsid w:val="00DC180B"/>
    <w:rsid w:val="00DC3B20"/>
    <w:rsid w:val="00DC5B0F"/>
    <w:rsid w:val="00DC763C"/>
    <w:rsid w:val="00DD4283"/>
    <w:rsid w:val="00DD50CB"/>
    <w:rsid w:val="00DD51E1"/>
    <w:rsid w:val="00DD5A27"/>
    <w:rsid w:val="00DD76D4"/>
    <w:rsid w:val="00DE4349"/>
    <w:rsid w:val="00DE56CE"/>
    <w:rsid w:val="00DF507B"/>
    <w:rsid w:val="00DF748D"/>
    <w:rsid w:val="00E01DFB"/>
    <w:rsid w:val="00E031BD"/>
    <w:rsid w:val="00E03EC6"/>
    <w:rsid w:val="00E06E63"/>
    <w:rsid w:val="00E10315"/>
    <w:rsid w:val="00E128BA"/>
    <w:rsid w:val="00E14341"/>
    <w:rsid w:val="00E15726"/>
    <w:rsid w:val="00E24C50"/>
    <w:rsid w:val="00E31A8B"/>
    <w:rsid w:val="00E35164"/>
    <w:rsid w:val="00E3673F"/>
    <w:rsid w:val="00E43BEB"/>
    <w:rsid w:val="00E50740"/>
    <w:rsid w:val="00E53EF7"/>
    <w:rsid w:val="00E5658C"/>
    <w:rsid w:val="00E61CF9"/>
    <w:rsid w:val="00E6390C"/>
    <w:rsid w:val="00E63A5B"/>
    <w:rsid w:val="00E64925"/>
    <w:rsid w:val="00E67966"/>
    <w:rsid w:val="00E67DC5"/>
    <w:rsid w:val="00E75CB2"/>
    <w:rsid w:val="00E843F9"/>
    <w:rsid w:val="00E84C8A"/>
    <w:rsid w:val="00E86621"/>
    <w:rsid w:val="00E86B67"/>
    <w:rsid w:val="00E87CF4"/>
    <w:rsid w:val="00E90B21"/>
    <w:rsid w:val="00E9429C"/>
    <w:rsid w:val="00E9651E"/>
    <w:rsid w:val="00EA1B3D"/>
    <w:rsid w:val="00EC068F"/>
    <w:rsid w:val="00EC53D4"/>
    <w:rsid w:val="00EC770A"/>
    <w:rsid w:val="00EC78B4"/>
    <w:rsid w:val="00ED49FB"/>
    <w:rsid w:val="00ED4C10"/>
    <w:rsid w:val="00F03DF6"/>
    <w:rsid w:val="00F11E58"/>
    <w:rsid w:val="00F174DD"/>
    <w:rsid w:val="00F21370"/>
    <w:rsid w:val="00F21801"/>
    <w:rsid w:val="00F26356"/>
    <w:rsid w:val="00F26A4E"/>
    <w:rsid w:val="00F30515"/>
    <w:rsid w:val="00F37762"/>
    <w:rsid w:val="00F37C77"/>
    <w:rsid w:val="00F43BC5"/>
    <w:rsid w:val="00F4457E"/>
    <w:rsid w:val="00F44FC6"/>
    <w:rsid w:val="00F45907"/>
    <w:rsid w:val="00F47487"/>
    <w:rsid w:val="00F52CBD"/>
    <w:rsid w:val="00F53FB2"/>
    <w:rsid w:val="00F54497"/>
    <w:rsid w:val="00F556B3"/>
    <w:rsid w:val="00F557A2"/>
    <w:rsid w:val="00F57195"/>
    <w:rsid w:val="00F67A53"/>
    <w:rsid w:val="00F71B13"/>
    <w:rsid w:val="00F71FA7"/>
    <w:rsid w:val="00F7479F"/>
    <w:rsid w:val="00F769AC"/>
    <w:rsid w:val="00F773B6"/>
    <w:rsid w:val="00F8140E"/>
    <w:rsid w:val="00F81980"/>
    <w:rsid w:val="00F92D87"/>
    <w:rsid w:val="00FA0FFD"/>
    <w:rsid w:val="00FB0020"/>
    <w:rsid w:val="00FB064E"/>
    <w:rsid w:val="00FB102D"/>
    <w:rsid w:val="00FB27EB"/>
    <w:rsid w:val="00FC4CC3"/>
    <w:rsid w:val="00FC65FB"/>
    <w:rsid w:val="00FC6E70"/>
    <w:rsid w:val="00FC7A30"/>
    <w:rsid w:val="00FD026C"/>
    <w:rsid w:val="00FD1097"/>
    <w:rsid w:val="00FD551D"/>
    <w:rsid w:val="00FE2EDA"/>
    <w:rsid w:val="00FE515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7C4"/>
  <w15:chartTrackingRefBased/>
  <w15:docId w15:val="{692143E5-B577-410B-A930-B0398E2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55E5"/>
    <w:pPr>
      <w:ind w:left="708"/>
    </w:pPr>
  </w:style>
  <w:style w:type="paragraph" w:styleId="DipnotMetni">
    <w:name w:val="footnote text"/>
    <w:basedOn w:val="Normal"/>
    <w:link w:val="DipnotMetniChar"/>
    <w:uiPriority w:val="99"/>
    <w:rsid w:val="002A286D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28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8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C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0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6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6657-6246-47B3-B593-794F2EFF7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AF5D1-C768-4BC1-B247-52D2AAEBB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08484-4736-423A-B876-29E96AA1E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17223-C8F6-472C-A82D-79DEA03F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iro-makü</cp:lastModifiedBy>
  <cp:revision>8</cp:revision>
  <cp:lastPrinted>2025-12-09T08:45:00Z</cp:lastPrinted>
  <dcterms:created xsi:type="dcterms:W3CDTF">2025-12-09T09:40:00Z</dcterms:created>
  <dcterms:modified xsi:type="dcterms:W3CDTF">2026-02-11T10:51:00Z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