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90" w:rsidRPr="00860C48" w:rsidRDefault="00A53F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-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5805"/>
      </w:tblGrid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3A2AD5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Öğrencinin </w:t>
            </w: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Adı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</w:t>
            </w: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 Soyadı       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3A2AD5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Öğrenci </w:t>
            </w: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Numarası  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3A2AD5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Bilim Dalı      </w:t>
            </w:r>
            <w:bookmarkEnd w:id="0"/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3A2AD5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Danışmanı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3A2AD5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</w:t>
            </w: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Yazılı Sınav Tarihi/Yeri/Saati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Sözlü Sınav Tarihi/Yeri/Saati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60C48" w:rsidRPr="00860C48" w:rsidTr="00BE08D4">
        <w:trPr>
          <w:trHeight w:val="340"/>
        </w:trPr>
        <w:tc>
          <w:tcPr>
            <w:tcW w:w="1797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Yeterli</w:t>
            </w:r>
            <w:r w:rsidR="00BE0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Pr="00860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Sınavı </w:t>
            </w:r>
            <w:r w:rsidR="00BE08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Giriş Sayısı (1/2)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860C48" w:rsidRPr="00860C48" w:rsidRDefault="00860C48" w:rsidP="0086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B1E8D" w:rsidRPr="00860C48" w:rsidRDefault="007B1E8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3F90" w:rsidRPr="00860C48" w:rsidTr="00A53F90">
        <w:tc>
          <w:tcPr>
            <w:tcW w:w="1812" w:type="dxa"/>
            <w:vMerge w:val="restart"/>
            <w:vAlign w:val="center"/>
          </w:tcPr>
          <w:p w:rsidR="00A53F90" w:rsidRPr="00860C48" w:rsidRDefault="00A53F90" w:rsidP="002A0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Öğrencinin Başarı Durumu</w:t>
            </w:r>
          </w:p>
        </w:tc>
        <w:tc>
          <w:tcPr>
            <w:tcW w:w="1812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Yazılı Sınav Notu</w:t>
            </w:r>
          </w:p>
        </w:tc>
        <w:tc>
          <w:tcPr>
            <w:tcW w:w="1812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Başarılı/Başarısız</w:t>
            </w:r>
          </w:p>
        </w:tc>
        <w:tc>
          <w:tcPr>
            <w:tcW w:w="1813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Sözlü Sınav Notu</w:t>
            </w:r>
          </w:p>
        </w:tc>
        <w:tc>
          <w:tcPr>
            <w:tcW w:w="1813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Başarılı/Başarısız</w:t>
            </w:r>
          </w:p>
        </w:tc>
      </w:tr>
      <w:tr w:rsidR="00A53F90" w:rsidRPr="00860C48" w:rsidTr="00A53F90">
        <w:trPr>
          <w:trHeight w:val="356"/>
        </w:trPr>
        <w:tc>
          <w:tcPr>
            <w:tcW w:w="1812" w:type="dxa"/>
            <w:vMerge/>
          </w:tcPr>
          <w:p w:rsidR="00A53F90" w:rsidRPr="00860C48" w:rsidRDefault="00A53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3F90" w:rsidRPr="00860C48" w:rsidRDefault="00A53F9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2546"/>
      </w:tblGrid>
      <w:tr w:rsidR="00A53F90" w:rsidRPr="00860C48" w:rsidTr="00EB2113">
        <w:tc>
          <w:tcPr>
            <w:tcW w:w="2830" w:type="dxa"/>
            <w:vMerge w:val="restart"/>
            <w:vAlign w:val="center"/>
          </w:tcPr>
          <w:p w:rsidR="00A53F90" w:rsidRPr="00860C48" w:rsidRDefault="00A53F90" w:rsidP="00A53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Jüri Üyelerinin Kararı</w:t>
            </w:r>
          </w:p>
        </w:tc>
        <w:tc>
          <w:tcPr>
            <w:tcW w:w="1985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Başarılı</w:t>
            </w:r>
          </w:p>
        </w:tc>
        <w:tc>
          <w:tcPr>
            <w:tcW w:w="1701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Başarısız</w:t>
            </w:r>
          </w:p>
        </w:tc>
        <w:tc>
          <w:tcPr>
            <w:tcW w:w="2546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Oy Birliği/ Oy Çokluğu</w:t>
            </w:r>
            <w:r w:rsidR="00860C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53F90" w:rsidRPr="00860C48" w:rsidTr="00EB2113">
        <w:trPr>
          <w:trHeight w:val="386"/>
        </w:trPr>
        <w:tc>
          <w:tcPr>
            <w:tcW w:w="2830" w:type="dxa"/>
            <w:vMerge/>
          </w:tcPr>
          <w:p w:rsidR="00A53F90" w:rsidRPr="00860C48" w:rsidRDefault="00A53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A53F90" w:rsidRPr="00860C48" w:rsidRDefault="00A53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F90" w:rsidRDefault="00A53F90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60C48">
        <w:rPr>
          <w:rFonts w:ascii="Times New Roman" w:hAnsi="Times New Roman" w:cs="Times New Roman"/>
          <w:sz w:val="20"/>
          <w:szCs w:val="20"/>
        </w:rPr>
        <w:t xml:space="preserve"> </w:t>
      </w:r>
      <w:r w:rsidR="00860C48">
        <w:rPr>
          <w:rFonts w:ascii="Times New Roman" w:hAnsi="Times New Roman" w:cs="Times New Roman"/>
          <w:b/>
          <w:i/>
          <w:sz w:val="20"/>
          <w:szCs w:val="20"/>
        </w:rPr>
        <w:t>(*)</w:t>
      </w:r>
      <w:r w:rsidRPr="00860C48">
        <w:rPr>
          <w:rFonts w:ascii="Times New Roman" w:hAnsi="Times New Roman" w:cs="Times New Roman"/>
          <w:b/>
          <w:i/>
          <w:sz w:val="20"/>
          <w:szCs w:val="20"/>
        </w:rPr>
        <w:t xml:space="preserve"> Oy Çokluğu halinde gerekçe yazılı olarak enstitüye bildirilir.</w:t>
      </w:r>
    </w:p>
    <w:p w:rsidR="00440CF8" w:rsidRDefault="00440CF8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2551"/>
        <w:gridCol w:w="2249"/>
        <w:gridCol w:w="2077"/>
        <w:gridCol w:w="1524"/>
      </w:tblGrid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Yeter</w:t>
            </w:r>
            <w:r w:rsidR="006773D8">
              <w:rPr>
                <w:rFonts w:ascii="Times New Roman" w:hAnsi="Times New Roman" w:cs="Times New Roman"/>
                <w:b/>
                <w:sz w:val="20"/>
                <w:szCs w:val="20"/>
              </w:rPr>
              <w:t>li</w:t>
            </w: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lik Sınav Jürileri: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Unvanı Adı Soyadı</w:t>
            </w: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</w:tr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F90" w:rsidRPr="00860C48" w:rsidTr="004E5569">
        <w:trPr>
          <w:trHeight w:val="567"/>
          <w:jc w:val="center"/>
        </w:trPr>
        <w:tc>
          <w:tcPr>
            <w:tcW w:w="152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48">
              <w:rPr>
                <w:rFonts w:ascii="Times New Roman" w:hAnsi="Times New Roman" w:cs="Times New Roman"/>
                <w:b/>
                <w:sz w:val="20"/>
                <w:szCs w:val="20"/>
              </w:rPr>
              <w:t>Üye:</w:t>
            </w:r>
          </w:p>
        </w:tc>
        <w:tc>
          <w:tcPr>
            <w:tcW w:w="2551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53F90" w:rsidRPr="00860C48" w:rsidRDefault="00A53F90" w:rsidP="00A53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52C64" w:rsidRPr="00BE08D4" w:rsidRDefault="00C52C64" w:rsidP="004E5569">
      <w:pPr>
        <w:rPr>
          <w:rFonts w:ascii="Times New Roman" w:hAnsi="Times New Roman" w:cs="Times New Roman"/>
          <w:sz w:val="20"/>
          <w:szCs w:val="20"/>
        </w:rPr>
      </w:pPr>
    </w:p>
    <w:sectPr w:rsidR="00C52C64" w:rsidRPr="00BE08D4" w:rsidSect="004D3081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6CE" w:rsidRDefault="00C926CE" w:rsidP="004D3081">
      <w:pPr>
        <w:spacing w:after="0" w:line="240" w:lineRule="auto"/>
      </w:pPr>
      <w:r>
        <w:separator/>
      </w:r>
    </w:p>
  </w:endnote>
  <w:endnote w:type="continuationSeparator" w:id="0">
    <w:p w:rsidR="00C926CE" w:rsidRDefault="00C926CE" w:rsidP="004D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81" w:rsidRPr="00BE08D4" w:rsidRDefault="004E1716" w:rsidP="004D3081">
    <w:pPr>
      <w:pStyle w:val="KonuBal"/>
      <w:spacing w:before="240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 w:rsidRPr="00BE08D4">
      <w:rPr>
        <w:rFonts w:ascii="Times New Roman" w:hAnsi="Times New Roman" w:cs="Times New Roman"/>
        <w:b/>
        <w:sz w:val="18"/>
        <w:szCs w:val="18"/>
      </w:rPr>
      <w:t xml:space="preserve">ÖNEMLİ AÇIKLAMALAR: </w:t>
    </w:r>
  </w:p>
  <w:p w:rsidR="004D3081" w:rsidRPr="00BE08D4" w:rsidRDefault="004D3081" w:rsidP="004D3081">
    <w:pPr>
      <w:spacing w:after="0"/>
      <w:ind w:left="45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>MAKÜ Lisansüstü Eğitim-Öğretim ve Sınav Yönetmeliği</w:t>
    </w:r>
  </w:p>
  <w:p w:rsidR="004D3081" w:rsidRPr="00BE08D4" w:rsidRDefault="004D3081" w:rsidP="004D3081">
    <w:pPr>
      <w:spacing w:after="0"/>
      <w:ind w:left="45"/>
      <w:jc w:val="both"/>
      <w:rPr>
        <w:rFonts w:ascii="Times New Roman" w:eastAsia="Times New Roman" w:hAnsi="Times New Roman" w:cs="Times New Roman"/>
        <w:bCs/>
        <w:sz w:val="18"/>
        <w:szCs w:val="18"/>
        <w:lang w:eastAsia="tr-TR"/>
      </w:rPr>
    </w:pP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 xml:space="preserve">MADDE 37-(4) 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Yeterlik sınavı </w:t>
    </w: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>yazılı ve sözlü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 olarak iki bölüm halinde yapılır. Yazılı sınavda başarılı olan öğrenci sözlü sınava alınır. Öğrencinin </w:t>
    </w: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>her bir bölümden 100 üzerinden en az 75 alması zorunludur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>. Yazılı veya sözlü sınavların herhangi birinden başarısız olan öğrenci, yeterlik sınavından başarısız sayılır. Gerekçeli ve yazılı bu karar ABD/ASD başkanlığınca yeterlik sınavını izleyen üç işgünü içinde ilgili tutanakla birlikte Enstitü Müdürlüğüne bildirilir.</w:t>
    </w:r>
  </w:p>
  <w:p w:rsidR="004D3081" w:rsidRPr="00BE08D4" w:rsidRDefault="004D3081" w:rsidP="004D3081">
    <w:pPr>
      <w:spacing w:after="0"/>
      <w:ind w:left="45"/>
      <w:jc w:val="both"/>
      <w:rPr>
        <w:rFonts w:ascii="Times New Roman" w:eastAsia="Times New Roman" w:hAnsi="Times New Roman" w:cs="Times New Roman"/>
        <w:bCs/>
        <w:sz w:val="18"/>
        <w:szCs w:val="18"/>
        <w:lang w:eastAsia="tr-TR"/>
      </w:rPr>
    </w:pP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>(5)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 Yeterlik sınavında başarısız olan öğrenci, başarılı oluncaya kadar her yarıyılın sonunda olmak üzere yılda iki kez sınava alınır. Yeterlik sınavı tekrarında, zorunlu haller dışında aynı jüri üyeleri tekrar görevlendirilir.</w:t>
    </w:r>
  </w:p>
  <w:p w:rsidR="00BE08D4" w:rsidRDefault="004D3081" w:rsidP="00BE08D4">
    <w:pPr>
      <w:spacing w:after="0"/>
      <w:ind w:left="45"/>
      <w:jc w:val="both"/>
      <w:rPr>
        <w:rFonts w:ascii="Times New Roman" w:eastAsia="Times New Roman" w:hAnsi="Times New Roman" w:cs="Times New Roman"/>
        <w:bCs/>
        <w:sz w:val="18"/>
        <w:szCs w:val="18"/>
        <w:lang w:eastAsia="tr-TR"/>
      </w:rPr>
    </w:pPr>
    <w:r w:rsidRPr="00BE08D4"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  <w:t>(6)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 Yeterlik sınav jürisi, yeterlik sınavını başaran bir öğrencinin, ders yükünü tamamlamış olsa bile, gerektiğinde en çok iki dersi almasını isteyebilir.</w:t>
    </w:r>
  </w:p>
  <w:p w:rsidR="004D3081" w:rsidRPr="00BE08D4" w:rsidRDefault="00A31A3B" w:rsidP="00BE08D4">
    <w:pPr>
      <w:ind w:left="45"/>
      <w:jc w:val="both"/>
      <w:rPr>
        <w:rFonts w:ascii="Times New Roman" w:eastAsia="Times New Roman" w:hAnsi="Times New Roman" w:cs="Times New Roman"/>
        <w:bCs/>
        <w:sz w:val="18"/>
        <w:szCs w:val="18"/>
        <w:lang w:eastAsia="tr-TR"/>
      </w:rPr>
    </w:pPr>
    <w:r w:rsidRPr="00BE08D4">
      <w:rPr>
        <w:rFonts w:ascii="Times New Roman" w:eastAsia="Times New Roman" w:hAnsi="Times New Roman" w:cs="Times New Roman"/>
        <w:b/>
        <w:bCs/>
        <w:sz w:val="18"/>
        <w:szCs w:val="18"/>
        <w:u w:val="single"/>
        <w:lang w:eastAsia="tr-TR"/>
      </w:rPr>
      <w:t>NOT: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 </w:t>
    </w:r>
    <w:r w:rsidR="004E1716"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>Doktora Yeterlik Değerlendirme Formu</w:t>
    </w:r>
    <w:r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, “Yazılı sınav evrakları ve notları” ile “Sözlü sınav soru-cevap tutanağı ve notları” </w:t>
    </w:r>
    <w:r w:rsidR="004E1716"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Ana Bilim Dalına teslim </w:t>
    </w:r>
    <w:r w:rsidR="00440CF8"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 xml:space="preserve">edilir ve </w:t>
    </w:r>
    <w:r w:rsidR="004E1716" w:rsidRPr="00BE08D4">
      <w:rPr>
        <w:rFonts w:ascii="Times New Roman" w:eastAsia="Times New Roman" w:hAnsi="Times New Roman" w:cs="Times New Roman"/>
        <w:bCs/>
        <w:sz w:val="18"/>
        <w:szCs w:val="18"/>
        <w:lang w:eastAsia="tr-TR"/>
      </w:rPr>
      <w:t>Enstitüye ulaştırılır.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6CE" w:rsidRDefault="00C926CE" w:rsidP="004D3081">
      <w:pPr>
        <w:spacing w:after="0" w:line="240" w:lineRule="auto"/>
      </w:pPr>
      <w:r>
        <w:separator/>
      </w:r>
    </w:p>
  </w:footnote>
  <w:footnote w:type="continuationSeparator" w:id="0">
    <w:p w:rsidR="00C926CE" w:rsidRDefault="00C926CE" w:rsidP="004D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721"/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3"/>
      <w:gridCol w:w="5249"/>
    </w:tblGrid>
    <w:tr w:rsidR="004D3081" w:rsidRPr="00860C48" w:rsidTr="00AF3A23">
      <w:trPr>
        <w:cantSplit/>
        <w:trHeight w:val="1418"/>
      </w:trPr>
      <w:tc>
        <w:tcPr>
          <w:tcW w:w="3823" w:type="dxa"/>
          <w:tcBorders>
            <w:bottom w:val="single" w:sz="4" w:space="0" w:color="auto"/>
          </w:tcBorders>
        </w:tcPr>
        <w:p w:rsidR="004D3081" w:rsidRDefault="004D3081" w:rsidP="004D3081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tr-TR"/>
            </w:rPr>
          </w:pPr>
        </w:p>
        <w:p w:rsidR="004D3081" w:rsidRPr="00AF3A23" w:rsidRDefault="004D3081" w:rsidP="00AF3A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13A8D0" wp14:editId="2F3FE2C5">
                <wp:extent cx="2178000" cy="547200"/>
                <wp:effectExtent l="0" t="0" r="0" b="571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8000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9" w:type="dxa"/>
          <w:tcBorders>
            <w:bottom w:val="single" w:sz="4" w:space="0" w:color="auto"/>
          </w:tcBorders>
          <w:vAlign w:val="center"/>
        </w:tcPr>
        <w:p w:rsidR="00AF3A23" w:rsidRDefault="00AF3A23" w:rsidP="004D3081">
          <w:pPr>
            <w:tabs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eastAsia="tr-TR"/>
            </w:rPr>
          </w:pPr>
          <w:r w:rsidRPr="00ED327F">
            <w:rPr>
              <w:rFonts w:ascii="Times New Roman" w:eastAsia="Times New Roman" w:hAnsi="Times New Roman" w:cs="Times New Roman"/>
              <w:b/>
              <w:sz w:val="24"/>
              <w:szCs w:val="20"/>
              <w:lang w:eastAsia="tr-TR"/>
            </w:rPr>
            <w:t>SOSYAL BİLİMLER ENSTİTÜSÜ</w:t>
          </w:r>
        </w:p>
        <w:p w:rsidR="004D3081" w:rsidRPr="00860C48" w:rsidRDefault="004D3081" w:rsidP="004D3081">
          <w:pPr>
            <w:tabs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ED327F">
            <w:rPr>
              <w:rFonts w:ascii="Times New Roman" w:eastAsia="Times New Roman" w:hAnsi="Times New Roman" w:cs="Times New Roman"/>
              <w:b/>
              <w:sz w:val="24"/>
              <w:szCs w:val="20"/>
              <w:lang w:eastAsia="tr-TR"/>
            </w:rPr>
            <w:t>DOKTORA YETER</w:t>
          </w: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tr-TR"/>
            </w:rPr>
            <w:t>Lİ</w:t>
          </w:r>
          <w:r w:rsidRPr="00ED327F">
            <w:rPr>
              <w:rFonts w:ascii="Times New Roman" w:eastAsia="Times New Roman" w:hAnsi="Times New Roman" w:cs="Times New Roman"/>
              <w:b/>
              <w:sz w:val="24"/>
              <w:szCs w:val="20"/>
              <w:lang w:eastAsia="tr-TR"/>
            </w:rPr>
            <w:t>K SINAV DEĞERLENDİRME FORMU</w:t>
          </w:r>
        </w:p>
      </w:tc>
    </w:tr>
  </w:tbl>
  <w:p w:rsidR="004D3081" w:rsidRDefault="004D30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7311"/>
    <w:multiLevelType w:val="hybridMultilevel"/>
    <w:tmpl w:val="41D60344"/>
    <w:lvl w:ilvl="0" w:tplc="C54C7F62">
      <w:start w:val="1"/>
      <w:numFmt w:val="decimal"/>
      <w:lvlText w:val="%1-"/>
      <w:lvlJc w:val="left"/>
      <w:pPr>
        <w:ind w:left="405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A2"/>
    <w:rsid w:val="00356D2F"/>
    <w:rsid w:val="003A2AD5"/>
    <w:rsid w:val="00440CF8"/>
    <w:rsid w:val="004D3081"/>
    <w:rsid w:val="004E1716"/>
    <w:rsid w:val="004E5569"/>
    <w:rsid w:val="006773D8"/>
    <w:rsid w:val="00704E17"/>
    <w:rsid w:val="007B1E8D"/>
    <w:rsid w:val="00816BFB"/>
    <w:rsid w:val="00860C48"/>
    <w:rsid w:val="00870767"/>
    <w:rsid w:val="00934986"/>
    <w:rsid w:val="00A1089D"/>
    <w:rsid w:val="00A31A3B"/>
    <w:rsid w:val="00A53F90"/>
    <w:rsid w:val="00AF3A23"/>
    <w:rsid w:val="00BE08D4"/>
    <w:rsid w:val="00C52C64"/>
    <w:rsid w:val="00C643A2"/>
    <w:rsid w:val="00C926CE"/>
    <w:rsid w:val="00EB2113"/>
    <w:rsid w:val="00ED327F"/>
    <w:rsid w:val="00F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462C2"/>
  <w15:chartTrackingRefBased/>
  <w15:docId w15:val="{361E4EDB-5366-4E25-A12A-FB59AB1D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C52C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76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21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D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3081"/>
  </w:style>
  <w:style w:type="paragraph" w:styleId="AltBilgi">
    <w:name w:val="footer"/>
    <w:basedOn w:val="Normal"/>
    <w:link w:val="AltBilgiChar"/>
    <w:uiPriority w:val="99"/>
    <w:unhideWhenUsed/>
    <w:rsid w:val="004D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C998-491C-4A80-9BAF-6CB092AC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 AYTAÇ</cp:lastModifiedBy>
  <cp:revision>12</cp:revision>
  <cp:lastPrinted>2020-02-26T08:31:00Z</cp:lastPrinted>
  <dcterms:created xsi:type="dcterms:W3CDTF">2021-03-10T11:59:00Z</dcterms:created>
  <dcterms:modified xsi:type="dcterms:W3CDTF">2024-11-19T11:47:00Z</dcterms:modified>
</cp:coreProperties>
</file>