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A8D10" w14:textId="77777777" w:rsidR="00156285" w:rsidRDefault="00156285"/>
    <w:tbl>
      <w:tblPr>
        <w:tblStyle w:val="TabloKlavuzu"/>
        <w:tblW w:w="10206" w:type="dxa"/>
        <w:tblInd w:w="-572" w:type="dxa"/>
        <w:tblLook w:val="04A0" w:firstRow="1" w:lastRow="0" w:firstColumn="1" w:lastColumn="0" w:noHBand="0" w:noVBand="1"/>
      </w:tblPr>
      <w:tblGrid>
        <w:gridCol w:w="10206"/>
      </w:tblGrid>
      <w:tr w:rsidR="004974B7" w14:paraId="10645C83" w14:textId="77777777" w:rsidTr="00091041">
        <w:tc>
          <w:tcPr>
            <w:tcW w:w="10206" w:type="dxa"/>
          </w:tcPr>
          <w:p w14:paraId="41D7D71D" w14:textId="7A701B49" w:rsidR="004974B7" w:rsidRPr="00D8396F" w:rsidRDefault="00E53359" w:rsidP="00065CF4">
            <w:pPr>
              <w:jc w:val="center"/>
              <w:rPr>
                <w:b/>
              </w:rPr>
            </w:pPr>
            <w:r w:rsidRPr="00E53359">
              <w:rPr>
                <w:b/>
              </w:rPr>
              <w:t>MESLEK YÜKSEKOKULU SINIF TEMSİLCİLERİ TOPLANTI TUTANAĞI</w:t>
            </w:r>
          </w:p>
        </w:tc>
      </w:tr>
      <w:tr w:rsidR="004974B7" w14:paraId="5FE4BB29" w14:textId="77777777" w:rsidTr="00091041">
        <w:tc>
          <w:tcPr>
            <w:tcW w:w="10206" w:type="dxa"/>
          </w:tcPr>
          <w:p w14:paraId="753DD36C" w14:textId="77777777" w:rsidR="004974B7" w:rsidRPr="003355F8" w:rsidRDefault="004974B7" w:rsidP="00065CF4">
            <w:pPr>
              <w:jc w:val="left"/>
            </w:pPr>
          </w:p>
        </w:tc>
      </w:tr>
    </w:tbl>
    <w:p w14:paraId="523F3186" w14:textId="6367ED27" w:rsidR="008A38E0" w:rsidRDefault="008A38E0" w:rsidP="004974B7"/>
    <w:tbl>
      <w:tblPr>
        <w:tblStyle w:val="TabloKlavuzu"/>
        <w:tblW w:w="10206" w:type="dxa"/>
        <w:tblInd w:w="-572" w:type="dxa"/>
        <w:tblLook w:val="04A0" w:firstRow="1" w:lastRow="0" w:firstColumn="1" w:lastColumn="0" w:noHBand="0" w:noVBand="1"/>
      </w:tblPr>
      <w:tblGrid>
        <w:gridCol w:w="993"/>
        <w:gridCol w:w="9213"/>
      </w:tblGrid>
      <w:tr w:rsidR="004974B7" w:rsidRPr="0045181E" w14:paraId="39414BDF" w14:textId="77777777" w:rsidTr="00091041">
        <w:tc>
          <w:tcPr>
            <w:tcW w:w="10206" w:type="dxa"/>
            <w:gridSpan w:val="2"/>
          </w:tcPr>
          <w:p w14:paraId="7445EA7A" w14:textId="77777777" w:rsidR="004974B7" w:rsidRPr="0045181E" w:rsidRDefault="004974B7" w:rsidP="00065CF4">
            <w:pPr>
              <w:pStyle w:val="msobodytextindent"/>
              <w:jc w:val="center"/>
              <w:rPr>
                <w:b/>
                <w:szCs w:val="24"/>
              </w:rPr>
            </w:pPr>
            <w:r w:rsidRPr="0045181E">
              <w:rPr>
                <w:b/>
                <w:szCs w:val="24"/>
              </w:rPr>
              <w:t>GÜNDEM MADDELERİ</w:t>
            </w:r>
          </w:p>
        </w:tc>
      </w:tr>
      <w:tr w:rsidR="00E53359" w:rsidRPr="0045181E" w14:paraId="54C26DC2" w14:textId="77777777" w:rsidTr="00091041">
        <w:tc>
          <w:tcPr>
            <w:tcW w:w="993" w:type="dxa"/>
          </w:tcPr>
          <w:p w14:paraId="1908861A" w14:textId="77777777" w:rsidR="00E53359" w:rsidRPr="0045181E" w:rsidRDefault="00E53359" w:rsidP="00E53359">
            <w:pPr>
              <w:pStyle w:val="msobodytextindent"/>
              <w:numPr>
                <w:ilvl w:val="0"/>
                <w:numId w:val="1"/>
              </w:numPr>
              <w:jc w:val="left"/>
              <w:rPr>
                <w:rFonts w:eastAsia="Calibri"/>
                <w:szCs w:val="24"/>
                <w:lang w:eastAsia="en-US"/>
              </w:rPr>
            </w:pPr>
          </w:p>
        </w:tc>
        <w:tc>
          <w:tcPr>
            <w:tcW w:w="9213" w:type="dxa"/>
          </w:tcPr>
          <w:p w14:paraId="770D4FFC" w14:textId="6C52A00A" w:rsidR="00E53359" w:rsidRPr="00E53359" w:rsidRDefault="00E53359" w:rsidP="00E53359">
            <w:pPr>
              <w:pStyle w:val="msobodytextindent"/>
              <w:rPr>
                <w:szCs w:val="24"/>
              </w:rPr>
            </w:pPr>
            <w:r w:rsidRPr="00E53359">
              <w:t>Yeni eğitim-öğretim yılı değerlendirmesi</w:t>
            </w:r>
          </w:p>
        </w:tc>
      </w:tr>
      <w:tr w:rsidR="00E53359" w:rsidRPr="0045181E" w14:paraId="2D805EE9" w14:textId="77777777" w:rsidTr="00091041">
        <w:tc>
          <w:tcPr>
            <w:tcW w:w="993" w:type="dxa"/>
          </w:tcPr>
          <w:p w14:paraId="41F98504" w14:textId="77777777" w:rsidR="00E53359" w:rsidRPr="0045181E" w:rsidRDefault="00E53359" w:rsidP="00E53359">
            <w:pPr>
              <w:pStyle w:val="msobodytextindent"/>
              <w:numPr>
                <w:ilvl w:val="0"/>
                <w:numId w:val="1"/>
              </w:numPr>
              <w:jc w:val="left"/>
              <w:rPr>
                <w:rFonts w:eastAsia="Calibri"/>
                <w:szCs w:val="24"/>
                <w:lang w:eastAsia="en-US"/>
              </w:rPr>
            </w:pPr>
          </w:p>
        </w:tc>
        <w:tc>
          <w:tcPr>
            <w:tcW w:w="9213" w:type="dxa"/>
          </w:tcPr>
          <w:p w14:paraId="1C70C69E" w14:textId="74754B9F" w:rsidR="00E53359" w:rsidRPr="00E53359" w:rsidRDefault="00E53359" w:rsidP="00E53359">
            <w:pPr>
              <w:pStyle w:val="msobodytextindent"/>
              <w:rPr>
                <w:szCs w:val="24"/>
              </w:rPr>
            </w:pPr>
            <w:r w:rsidRPr="00E53359">
              <w:t>Öğrencilerin okula uyum süreci</w:t>
            </w:r>
          </w:p>
        </w:tc>
      </w:tr>
      <w:tr w:rsidR="00E53359" w:rsidRPr="0045181E" w14:paraId="3BB8D15E" w14:textId="77777777" w:rsidTr="00091041">
        <w:tc>
          <w:tcPr>
            <w:tcW w:w="993" w:type="dxa"/>
          </w:tcPr>
          <w:p w14:paraId="30C5DD5F" w14:textId="77777777" w:rsidR="00E53359" w:rsidRPr="0045181E" w:rsidRDefault="00E53359" w:rsidP="00E53359">
            <w:pPr>
              <w:pStyle w:val="msobodytextindent"/>
              <w:numPr>
                <w:ilvl w:val="0"/>
                <w:numId w:val="1"/>
              </w:numPr>
              <w:jc w:val="left"/>
              <w:rPr>
                <w:rFonts w:eastAsia="Calibri"/>
                <w:szCs w:val="24"/>
                <w:lang w:eastAsia="en-US"/>
              </w:rPr>
            </w:pPr>
          </w:p>
        </w:tc>
        <w:tc>
          <w:tcPr>
            <w:tcW w:w="9213" w:type="dxa"/>
          </w:tcPr>
          <w:p w14:paraId="31CA5F5A" w14:textId="0C3873CF" w:rsidR="00E53359" w:rsidRPr="00E53359" w:rsidRDefault="00E53359" w:rsidP="00E53359">
            <w:pPr>
              <w:pStyle w:val="msobodytextindent"/>
              <w:rPr>
                <w:rFonts w:eastAsia="Calibri"/>
                <w:lang w:eastAsia="en-US"/>
              </w:rPr>
            </w:pPr>
            <w:r w:rsidRPr="00E53359">
              <w:t>Oryantasyon eğitimi bilgilendirmesi</w:t>
            </w:r>
          </w:p>
        </w:tc>
      </w:tr>
      <w:tr w:rsidR="00E53359" w:rsidRPr="0045181E" w14:paraId="3B295D2D" w14:textId="77777777" w:rsidTr="00091041">
        <w:tc>
          <w:tcPr>
            <w:tcW w:w="993" w:type="dxa"/>
          </w:tcPr>
          <w:p w14:paraId="3C44DC8A" w14:textId="77777777" w:rsidR="00E53359" w:rsidRPr="0045181E" w:rsidRDefault="00E53359" w:rsidP="00E53359">
            <w:pPr>
              <w:pStyle w:val="msobodytextindent"/>
              <w:numPr>
                <w:ilvl w:val="0"/>
                <w:numId w:val="1"/>
              </w:numPr>
              <w:jc w:val="left"/>
              <w:rPr>
                <w:rFonts w:eastAsia="Calibri"/>
                <w:szCs w:val="24"/>
                <w:lang w:eastAsia="en-US"/>
              </w:rPr>
            </w:pPr>
          </w:p>
        </w:tc>
        <w:tc>
          <w:tcPr>
            <w:tcW w:w="9213" w:type="dxa"/>
          </w:tcPr>
          <w:p w14:paraId="38CD685C" w14:textId="3654643D" w:rsidR="00E53359" w:rsidRPr="00E53359" w:rsidRDefault="00E53359" w:rsidP="00E53359">
            <w:pPr>
              <w:pStyle w:val="msobodytextindent"/>
              <w:rPr>
                <w:rFonts w:eastAsia="Calibri"/>
                <w:lang w:eastAsia="en-US"/>
              </w:rPr>
            </w:pPr>
            <w:r w:rsidRPr="00E53359">
              <w:t>Öğrenci talepleri ve teknik/fiziki sorunların görüşülmesi</w:t>
            </w:r>
          </w:p>
        </w:tc>
      </w:tr>
      <w:tr w:rsidR="00E53359" w:rsidRPr="0045181E" w14:paraId="79F6C5C9" w14:textId="77777777" w:rsidTr="00091041">
        <w:tc>
          <w:tcPr>
            <w:tcW w:w="993" w:type="dxa"/>
          </w:tcPr>
          <w:p w14:paraId="3CE85353" w14:textId="77777777" w:rsidR="00E53359" w:rsidRPr="0045181E" w:rsidRDefault="00E53359" w:rsidP="00E53359">
            <w:pPr>
              <w:pStyle w:val="msobodytextindent"/>
              <w:numPr>
                <w:ilvl w:val="0"/>
                <w:numId w:val="1"/>
              </w:numPr>
              <w:jc w:val="left"/>
              <w:rPr>
                <w:rFonts w:eastAsia="Calibri"/>
                <w:szCs w:val="24"/>
                <w:lang w:eastAsia="en-US"/>
              </w:rPr>
            </w:pPr>
          </w:p>
        </w:tc>
        <w:tc>
          <w:tcPr>
            <w:tcW w:w="9213" w:type="dxa"/>
          </w:tcPr>
          <w:p w14:paraId="37D17809" w14:textId="644E8E59" w:rsidR="00E53359" w:rsidRPr="00E53359" w:rsidRDefault="00E53359" w:rsidP="00E53359">
            <w:pPr>
              <w:pStyle w:val="msobodytextindent"/>
              <w:rPr>
                <w:rFonts w:eastAsia="Calibri"/>
                <w:lang w:eastAsia="en-US"/>
              </w:rPr>
            </w:pPr>
            <w:r w:rsidRPr="00E53359">
              <w:t>Dilek ve temenniler</w:t>
            </w:r>
          </w:p>
        </w:tc>
      </w:tr>
    </w:tbl>
    <w:p w14:paraId="0B0EAC08" w14:textId="77777777" w:rsidR="004974B7" w:rsidRPr="0045181E" w:rsidRDefault="004974B7" w:rsidP="004974B7">
      <w:pPr>
        <w:pStyle w:val="msobodytextindent"/>
        <w:rPr>
          <w:szCs w:val="24"/>
        </w:rPr>
      </w:pPr>
    </w:p>
    <w:tbl>
      <w:tblPr>
        <w:tblStyle w:val="TabloKlavuzu"/>
        <w:tblW w:w="10206" w:type="dxa"/>
        <w:tblInd w:w="-572" w:type="dxa"/>
        <w:tblLook w:val="04A0" w:firstRow="1" w:lastRow="0" w:firstColumn="1" w:lastColumn="0" w:noHBand="0" w:noVBand="1"/>
      </w:tblPr>
      <w:tblGrid>
        <w:gridCol w:w="10206"/>
      </w:tblGrid>
      <w:tr w:rsidR="004974B7" w:rsidRPr="0045181E" w14:paraId="5499B49F" w14:textId="77777777" w:rsidTr="00091041">
        <w:trPr>
          <w:trHeight w:val="348"/>
        </w:trPr>
        <w:tc>
          <w:tcPr>
            <w:tcW w:w="10206" w:type="dxa"/>
          </w:tcPr>
          <w:p w14:paraId="4CEA53B2" w14:textId="77777777" w:rsidR="004974B7" w:rsidRPr="0045181E" w:rsidRDefault="004974B7" w:rsidP="00065CF4">
            <w:pPr>
              <w:pStyle w:val="msobodytextindent"/>
              <w:jc w:val="center"/>
              <w:rPr>
                <w:b/>
                <w:szCs w:val="24"/>
              </w:rPr>
            </w:pPr>
            <w:r w:rsidRPr="0045181E">
              <w:rPr>
                <w:b/>
                <w:szCs w:val="24"/>
              </w:rPr>
              <w:t>KAPSAM</w:t>
            </w:r>
          </w:p>
        </w:tc>
      </w:tr>
      <w:tr w:rsidR="004974B7" w:rsidRPr="0045181E" w14:paraId="704849FE" w14:textId="77777777" w:rsidTr="007F1B90">
        <w:trPr>
          <w:trHeight w:val="1573"/>
        </w:trPr>
        <w:tc>
          <w:tcPr>
            <w:tcW w:w="10206" w:type="dxa"/>
          </w:tcPr>
          <w:p w14:paraId="27B31340" w14:textId="77777777" w:rsidR="004974B7" w:rsidRDefault="004974B7" w:rsidP="00065CF4">
            <w:pPr>
              <w:spacing w:after="160" w:line="259" w:lineRule="auto"/>
              <w:rPr>
                <w:rFonts w:eastAsia="Calibri"/>
                <w:lang w:eastAsia="en-US"/>
              </w:rPr>
            </w:pPr>
          </w:p>
          <w:p w14:paraId="75A1BCF2" w14:textId="77777777" w:rsidR="006A5401" w:rsidRPr="006A5401" w:rsidRDefault="006A5401" w:rsidP="006A5401">
            <w:pPr>
              <w:spacing w:after="160" w:line="259" w:lineRule="auto"/>
              <w:rPr>
                <w:rFonts w:eastAsia="Calibri"/>
                <w:lang w:eastAsia="en-US"/>
              </w:rPr>
            </w:pPr>
            <w:r w:rsidRPr="006A5401">
              <w:rPr>
                <w:rFonts w:eastAsia="Calibri"/>
                <w:lang w:eastAsia="en-US"/>
              </w:rPr>
              <w:t>15.10.2025 tarihinde saat 11.30’</w:t>
            </w:r>
            <w:proofErr w:type="gramStart"/>
            <w:r w:rsidRPr="006A5401">
              <w:rPr>
                <w:rFonts w:eastAsia="Calibri"/>
                <w:lang w:eastAsia="en-US"/>
              </w:rPr>
              <w:t>da,</w:t>
            </w:r>
            <w:proofErr w:type="gramEnd"/>
            <w:r w:rsidRPr="006A5401">
              <w:rPr>
                <w:rFonts w:eastAsia="Calibri"/>
                <w:lang w:eastAsia="en-US"/>
              </w:rPr>
              <w:t xml:space="preserve"> Teknik Bilimler Meslek Yüksekokulu Müdür </w:t>
            </w:r>
            <w:proofErr w:type="spellStart"/>
            <w:r w:rsidRPr="006A5401">
              <w:rPr>
                <w:rFonts w:eastAsia="Calibri"/>
                <w:lang w:eastAsia="en-US"/>
              </w:rPr>
              <w:t>Makamı’nda</w:t>
            </w:r>
            <w:proofErr w:type="spellEnd"/>
            <w:r w:rsidRPr="006A5401">
              <w:rPr>
                <w:rFonts w:eastAsia="Calibri"/>
                <w:lang w:eastAsia="en-US"/>
              </w:rPr>
              <w:t>, Yüksekokul Müdürü Doç. Dr. Ragıp YILDIRIM başkanlığında, Müdür Yardımcıları Dr. Öğr. Üyesi Ahmet BÖBREK ve Dr. Öğr. Üyesi İbrahim ÇETİNER ile sınıf temsilcilerinin katılımıyla toplantı gerçekleştirilmiştir.</w:t>
            </w:r>
          </w:p>
          <w:p w14:paraId="58DA8806" w14:textId="77777777" w:rsidR="006A5401" w:rsidRPr="006A5401" w:rsidRDefault="006A5401" w:rsidP="006A5401">
            <w:pPr>
              <w:spacing w:after="160" w:line="259" w:lineRule="auto"/>
              <w:rPr>
                <w:rFonts w:eastAsia="Calibri"/>
                <w:lang w:eastAsia="en-US"/>
              </w:rPr>
            </w:pPr>
          </w:p>
          <w:p w14:paraId="52A12E9D" w14:textId="77777777" w:rsidR="006A5401" w:rsidRPr="006A5401" w:rsidRDefault="006A5401" w:rsidP="006A5401">
            <w:pPr>
              <w:spacing w:after="160" w:line="259" w:lineRule="auto"/>
              <w:rPr>
                <w:rFonts w:eastAsia="Calibri"/>
                <w:lang w:eastAsia="en-US"/>
              </w:rPr>
            </w:pPr>
            <w:r w:rsidRPr="006A5401">
              <w:rPr>
                <w:rFonts w:eastAsia="Calibri"/>
                <w:lang w:eastAsia="en-US"/>
              </w:rPr>
              <w:t>Toplantıda yeni eğitim-öğretim yılına ilişkin genel değerlendirmeler yapılmış, öğrencilerin uyum süreci, teknik ve fiziki ihtiyaçlar ile öğrenci temsilcilerinden gelen talepler görüşülmüştür. Görüşülen konular ve alınan kararlar aşağıda özetlenmiştir:</w:t>
            </w:r>
          </w:p>
          <w:p w14:paraId="0C860E1C" w14:textId="77777777" w:rsidR="006A5401" w:rsidRPr="006A5401" w:rsidRDefault="006A5401" w:rsidP="006A5401">
            <w:pPr>
              <w:spacing w:after="160" w:line="259" w:lineRule="auto"/>
              <w:rPr>
                <w:rFonts w:eastAsia="Calibri"/>
                <w:lang w:eastAsia="en-US"/>
              </w:rPr>
            </w:pPr>
          </w:p>
          <w:p w14:paraId="0DD8102E" w14:textId="77777777" w:rsidR="006A5401" w:rsidRPr="006A5401" w:rsidRDefault="006A5401" w:rsidP="006A5401">
            <w:pPr>
              <w:spacing w:after="160" w:line="259" w:lineRule="auto"/>
              <w:rPr>
                <w:rFonts w:eastAsia="Calibri"/>
                <w:lang w:eastAsia="en-US"/>
              </w:rPr>
            </w:pPr>
            <w:r w:rsidRPr="006A5401">
              <w:rPr>
                <w:rFonts w:eastAsia="Calibri"/>
                <w:lang w:eastAsia="en-US"/>
              </w:rPr>
              <w:t>Eğitim-Öğretim Dönemi Değerlendirmesi:</w:t>
            </w:r>
          </w:p>
          <w:p w14:paraId="34F17D8B" w14:textId="77777777" w:rsidR="006A5401" w:rsidRPr="006A5401" w:rsidRDefault="006A5401" w:rsidP="006A5401">
            <w:pPr>
              <w:spacing w:after="160" w:line="259" w:lineRule="auto"/>
              <w:rPr>
                <w:rFonts w:eastAsia="Calibri"/>
                <w:lang w:eastAsia="en-US"/>
              </w:rPr>
            </w:pPr>
            <w:r w:rsidRPr="006A5401">
              <w:rPr>
                <w:rFonts w:eastAsia="Calibri"/>
                <w:lang w:eastAsia="en-US"/>
              </w:rPr>
              <w:t>Toplantının açılışında yeni dönemin verimli geçmesi temennisinde bulunulmuş; öğrencilerin genel olarak okula uyum sağladıkları, ancak bazı öğrencilerin ilk haftalarda desteğe ihtiyaç duyduğu belirtilmiştir. Yönetim, öğrencilerin akademik ve idari süreçlerde desteklenmeye devam edileceğini ifade etmiştir.</w:t>
            </w:r>
          </w:p>
          <w:p w14:paraId="2F6A0641" w14:textId="77777777" w:rsidR="006A5401" w:rsidRPr="006A5401" w:rsidRDefault="006A5401" w:rsidP="006A5401">
            <w:pPr>
              <w:spacing w:after="160" w:line="259" w:lineRule="auto"/>
              <w:rPr>
                <w:rFonts w:eastAsia="Calibri"/>
                <w:lang w:eastAsia="en-US"/>
              </w:rPr>
            </w:pPr>
          </w:p>
          <w:p w14:paraId="117EAD67" w14:textId="77777777" w:rsidR="006A5401" w:rsidRPr="006A5401" w:rsidRDefault="006A5401" w:rsidP="006A5401">
            <w:pPr>
              <w:spacing w:after="160" w:line="259" w:lineRule="auto"/>
              <w:rPr>
                <w:rFonts w:eastAsia="Calibri"/>
                <w:lang w:eastAsia="en-US"/>
              </w:rPr>
            </w:pPr>
            <w:r w:rsidRPr="006A5401">
              <w:rPr>
                <w:rFonts w:eastAsia="Calibri"/>
                <w:lang w:eastAsia="en-US"/>
              </w:rPr>
              <w:t>Öğrencilerle İletişim:</w:t>
            </w:r>
          </w:p>
          <w:p w14:paraId="43CF0E53" w14:textId="77777777" w:rsidR="006A5401" w:rsidRPr="006A5401" w:rsidRDefault="006A5401" w:rsidP="006A5401">
            <w:pPr>
              <w:spacing w:after="160" w:line="259" w:lineRule="auto"/>
              <w:rPr>
                <w:rFonts w:eastAsia="Calibri"/>
                <w:lang w:eastAsia="en-US"/>
              </w:rPr>
            </w:pPr>
            <w:r w:rsidRPr="006A5401">
              <w:rPr>
                <w:rFonts w:eastAsia="Calibri"/>
                <w:lang w:eastAsia="en-US"/>
              </w:rPr>
              <w:t>Öğrencilerin karşılaştıkları sorunlarda doğrudan yüksekokul yönetimine veya danışman öğretim elemanlarına ulaşabilecekleri hatırlatılmıştır. Sınıf temsilcilerinin, öğrenci geri bildirimlerini düzenli olarak yönetime iletmeleri ve öğrenci-idaresi arasındaki iletişimi güçlendirmeleri kararlaştırılmıştır.</w:t>
            </w:r>
          </w:p>
          <w:p w14:paraId="7965720C" w14:textId="77777777" w:rsidR="006A5401" w:rsidRPr="006A5401" w:rsidRDefault="006A5401" w:rsidP="006A5401">
            <w:pPr>
              <w:spacing w:after="160" w:line="259" w:lineRule="auto"/>
              <w:rPr>
                <w:rFonts w:eastAsia="Calibri"/>
                <w:lang w:eastAsia="en-US"/>
              </w:rPr>
            </w:pPr>
          </w:p>
          <w:p w14:paraId="43D525C7" w14:textId="77777777" w:rsidR="006A5401" w:rsidRPr="006A5401" w:rsidRDefault="006A5401" w:rsidP="006A5401">
            <w:pPr>
              <w:spacing w:after="160" w:line="259" w:lineRule="auto"/>
              <w:rPr>
                <w:rFonts w:eastAsia="Calibri"/>
                <w:lang w:eastAsia="en-US"/>
              </w:rPr>
            </w:pPr>
            <w:r w:rsidRPr="006A5401">
              <w:rPr>
                <w:rFonts w:eastAsia="Calibri"/>
                <w:lang w:eastAsia="en-US"/>
              </w:rPr>
              <w:t>Oryantasyon Eğitimi:</w:t>
            </w:r>
          </w:p>
          <w:p w14:paraId="63172107" w14:textId="77777777" w:rsidR="006A5401" w:rsidRPr="006A5401" w:rsidRDefault="006A5401" w:rsidP="006A5401">
            <w:pPr>
              <w:spacing w:after="160" w:line="259" w:lineRule="auto"/>
              <w:rPr>
                <w:rFonts w:eastAsia="Calibri"/>
                <w:lang w:eastAsia="en-US"/>
              </w:rPr>
            </w:pPr>
            <w:r w:rsidRPr="006A5401">
              <w:rPr>
                <w:rFonts w:eastAsia="Calibri"/>
                <w:lang w:eastAsia="en-US"/>
              </w:rPr>
              <w:t xml:space="preserve">Dönem başında yapılan oryantasyon eğitimi kapsamında; okulun işleyişi, akademik birimler, öğrenci işleri, kütüphane ve laboratuvarlar hakkında bilgilendirme yapıldığı belirtilmiştir. Yeni kayıtlı </w:t>
            </w:r>
            <w:r w:rsidRPr="006A5401">
              <w:rPr>
                <w:rFonts w:eastAsia="Calibri"/>
                <w:lang w:eastAsia="en-US"/>
              </w:rPr>
              <w:lastRenderedPageBreak/>
              <w:t>öğrencilerin bu etkinliklere daha etkin katılım göstermeleri için sınıf temsilcilerinin bilgilendirme yapması istenmiştir.</w:t>
            </w:r>
          </w:p>
          <w:p w14:paraId="095AEC4D" w14:textId="77777777" w:rsidR="006A5401" w:rsidRPr="006A5401" w:rsidRDefault="006A5401" w:rsidP="006A5401">
            <w:pPr>
              <w:spacing w:after="160" w:line="259" w:lineRule="auto"/>
              <w:rPr>
                <w:rFonts w:eastAsia="Calibri"/>
                <w:lang w:eastAsia="en-US"/>
              </w:rPr>
            </w:pPr>
          </w:p>
          <w:p w14:paraId="002808E3" w14:textId="77777777" w:rsidR="006A5401" w:rsidRPr="006A5401" w:rsidRDefault="006A5401" w:rsidP="006A5401">
            <w:pPr>
              <w:spacing w:after="160" w:line="259" w:lineRule="auto"/>
              <w:rPr>
                <w:rFonts w:eastAsia="Calibri"/>
                <w:lang w:eastAsia="en-US"/>
              </w:rPr>
            </w:pPr>
            <w:r w:rsidRPr="006A5401">
              <w:rPr>
                <w:rFonts w:eastAsia="Calibri"/>
                <w:lang w:eastAsia="en-US"/>
              </w:rPr>
              <w:t>Teknik ve Fiziki Sorunlar:</w:t>
            </w:r>
          </w:p>
          <w:p w14:paraId="1AE9A7D0" w14:textId="77777777" w:rsidR="006A5401" w:rsidRPr="006A5401" w:rsidRDefault="006A5401" w:rsidP="006A5401">
            <w:pPr>
              <w:spacing w:after="160" w:line="259" w:lineRule="auto"/>
              <w:rPr>
                <w:rFonts w:eastAsia="Calibri"/>
                <w:lang w:eastAsia="en-US"/>
              </w:rPr>
            </w:pPr>
            <w:r w:rsidRPr="006A5401">
              <w:rPr>
                <w:rFonts w:eastAsia="Calibri"/>
                <w:lang w:eastAsia="en-US"/>
              </w:rPr>
              <w:t>Bazı sınıflarda projeksiyon cihazlarında yaşanan arızalar ve laboratuvarlardaki eksik malzemeler gündeme getirilmiştir. Teknik birimle iletişime geçilerek cihazların kontrol edilmesi ve arızaların giderilmesi, eksik malzemelerin ise en kısa sürede tamamlanması yönünde karar alınmıştır.</w:t>
            </w:r>
          </w:p>
          <w:p w14:paraId="10D784A6" w14:textId="77777777" w:rsidR="006A5401" w:rsidRPr="006A5401" w:rsidRDefault="006A5401" w:rsidP="006A5401">
            <w:pPr>
              <w:spacing w:after="160" w:line="259" w:lineRule="auto"/>
              <w:rPr>
                <w:rFonts w:eastAsia="Calibri"/>
                <w:lang w:eastAsia="en-US"/>
              </w:rPr>
            </w:pPr>
          </w:p>
          <w:p w14:paraId="37088B01" w14:textId="77777777" w:rsidR="006A5401" w:rsidRPr="006A5401" w:rsidRDefault="006A5401" w:rsidP="006A5401">
            <w:pPr>
              <w:spacing w:after="160" w:line="259" w:lineRule="auto"/>
              <w:rPr>
                <w:rFonts w:eastAsia="Calibri"/>
                <w:lang w:eastAsia="en-US"/>
              </w:rPr>
            </w:pPr>
            <w:r w:rsidRPr="006A5401">
              <w:rPr>
                <w:rFonts w:eastAsia="Calibri"/>
                <w:lang w:eastAsia="en-US"/>
              </w:rPr>
              <w:t>Dilek ve Temenniler:</w:t>
            </w:r>
          </w:p>
          <w:p w14:paraId="5DC96FC4" w14:textId="77777777" w:rsidR="006A5401" w:rsidRPr="006A5401" w:rsidRDefault="006A5401" w:rsidP="006A5401">
            <w:pPr>
              <w:spacing w:after="160" w:line="259" w:lineRule="auto"/>
              <w:rPr>
                <w:rFonts w:eastAsia="Calibri"/>
                <w:lang w:eastAsia="en-US"/>
              </w:rPr>
            </w:pPr>
            <w:r w:rsidRPr="006A5401">
              <w:rPr>
                <w:rFonts w:eastAsia="Calibri"/>
                <w:lang w:eastAsia="en-US"/>
              </w:rPr>
              <w:t>Öğrenciler, ders materyallerine zamanında erişimin öğrenme sürecine olumlu katkı sağladığını belirtmişlerdir. Öğrencilere, yüksekokulun web sayfası ve sosyal medya hesaplarını düzenli olarak takip etmeleri önerilmiştir. Bir sonraki toplantının güz dönemi ortasında yapılması kararlaştırılmıştır.</w:t>
            </w:r>
          </w:p>
          <w:p w14:paraId="13D19A35" w14:textId="77777777" w:rsidR="006A5401" w:rsidRPr="006A5401" w:rsidRDefault="006A5401" w:rsidP="006A5401">
            <w:pPr>
              <w:spacing w:after="160" w:line="259" w:lineRule="auto"/>
              <w:rPr>
                <w:rFonts w:eastAsia="Calibri"/>
                <w:lang w:eastAsia="en-US"/>
              </w:rPr>
            </w:pPr>
          </w:p>
          <w:p w14:paraId="63312AEA" w14:textId="6B159B39" w:rsidR="00CE079C" w:rsidRPr="006E6728" w:rsidRDefault="006A5401" w:rsidP="006A5401">
            <w:pPr>
              <w:spacing w:after="160" w:line="259" w:lineRule="auto"/>
              <w:rPr>
                <w:rFonts w:eastAsia="Calibri"/>
                <w:lang w:eastAsia="en-US"/>
              </w:rPr>
            </w:pPr>
            <w:r w:rsidRPr="006A5401">
              <w:rPr>
                <w:rFonts w:eastAsia="Calibri"/>
                <w:lang w:eastAsia="en-US"/>
              </w:rPr>
              <w:t>Toplantı saat 12.30’da sona ermiştir. Alınan kararların uygulanmasından ilgili birimler sorumludur.</w:t>
            </w:r>
          </w:p>
        </w:tc>
      </w:tr>
    </w:tbl>
    <w:p w14:paraId="15F67216" w14:textId="77777777" w:rsidR="00483751" w:rsidRDefault="00483751" w:rsidP="008F6696">
      <w:pPr>
        <w:tabs>
          <w:tab w:val="left" w:pos="930"/>
        </w:tabs>
      </w:pPr>
    </w:p>
    <w:p w14:paraId="718D22B3" w14:textId="77777777" w:rsidR="005C5990" w:rsidRDefault="005C5990" w:rsidP="008F6696">
      <w:pPr>
        <w:tabs>
          <w:tab w:val="left" w:pos="930"/>
        </w:tabs>
      </w:pPr>
    </w:p>
    <w:tbl>
      <w:tblPr>
        <w:tblStyle w:val="TabloKlavuzu"/>
        <w:tblW w:w="10206" w:type="dxa"/>
        <w:tblInd w:w="-572" w:type="dxa"/>
        <w:tblLook w:val="04A0" w:firstRow="1" w:lastRow="0" w:firstColumn="1" w:lastColumn="0" w:noHBand="0" w:noVBand="1"/>
      </w:tblPr>
      <w:tblGrid>
        <w:gridCol w:w="10206"/>
      </w:tblGrid>
      <w:tr w:rsidR="005C5990" w:rsidRPr="0045181E" w14:paraId="1125191F" w14:textId="77777777" w:rsidTr="00483751">
        <w:trPr>
          <w:trHeight w:val="510"/>
        </w:trPr>
        <w:tc>
          <w:tcPr>
            <w:tcW w:w="10206" w:type="dxa"/>
            <w:vAlign w:val="center"/>
          </w:tcPr>
          <w:p w14:paraId="7722E7D7" w14:textId="77777777" w:rsidR="005C5990" w:rsidRPr="0045181E" w:rsidRDefault="005C5990" w:rsidP="0090302A">
            <w:pPr>
              <w:jc w:val="center"/>
              <w:rPr>
                <w:b/>
                <w:color w:val="000000" w:themeColor="text1"/>
              </w:rPr>
            </w:pPr>
            <w:r w:rsidRPr="0045181E">
              <w:rPr>
                <w:b/>
                <w:color w:val="000000" w:themeColor="text1"/>
              </w:rPr>
              <w:t>TOPLANTI FOTOĞRAFLARI</w:t>
            </w:r>
          </w:p>
        </w:tc>
      </w:tr>
      <w:tr w:rsidR="005C5990" w14:paraId="71B7E0A0" w14:textId="77777777" w:rsidTr="007F1B90">
        <w:trPr>
          <w:trHeight w:val="723"/>
        </w:trPr>
        <w:tc>
          <w:tcPr>
            <w:tcW w:w="10206" w:type="dxa"/>
          </w:tcPr>
          <w:p w14:paraId="57417109" w14:textId="77777777" w:rsidR="005C5990" w:rsidRDefault="005C5990" w:rsidP="0090302A">
            <w:pPr>
              <w:rPr>
                <w:noProof/>
              </w:rPr>
            </w:pPr>
          </w:p>
          <w:p w14:paraId="049A37A5" w14:textId="7A1AA089" w:rsidR="005C5990" w:rsidRDefault="007F1B90" w:rsidP="007F1B90">
            <w:pPr>
              <w:jc w:val="center"/>
              <w:rPr>
                <w:noProof/>
              </w:rPr>
            </w:pPr>
            <w:r>
              <w:rPr>
                <w:noProof/>
              </w:rPr>
              <w:drawing>
                <wp:inline distT="0" distB="0" distL="0" distR="0" wp14:anchorId="238A3B9A" wp14:editId="590B458E">
                  <wp:extent cx="4889500" cy="3667125"/>
                  <wp:effectExtent l="0" t="0" r="6350" b="9525"/>
                  <wp:docPr id="1787181780"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90559" cy="3667919"/>
                          </a:xfrm>
                          <a:prstGeom prst="rect">
                            <a:avLst/>
                          </a:prstGeom>
                          <a:noFill/>
                        </pic:spPr>
                      </pic:pic>
                    </a:graphicData>
                  </a:graphic>
                </wp:inline>
              </w:drawing>
            </w:r>
          </w:p>
          <w:p w14:paraId="2B557276" w14:textId="77777777" w:rsidR="005C5990" w:rsidRDefault="005C5990" w:rsidP="0090302A">
            <w:pPr>
              <w:rPr>
                <w:b/>
                <w:color w:val="000000" w:themeColor="text1"/>
              </w:rPr>
            </w:pPr>
          </w:p>
          <w:p w14:paraId="21225680" w14:textId="14B9213A" w:rsidR="005C5990" w:rsidRDefault="007F1B90" w:rsidP="007F1B90">
            <w:pPr>
              <w:jc w:val="center"/>
              <w:rPr>
                <w:b/>
                <w:color w:val="000000" w:themeColor="text1"/>
              </w:rPr>
            </w:pPr>
            <w:r>
              <w:rPr>
                <w:b/>
                <w:noProof/>
                <w:color w:val="000000" w:themeColor="text1"/>
              </w:rPr>
              <w:drawing>
                <wp:inline distT="0" distB="0" distL="0" distR="0" wp14:anchorId="08882AB9" wp14:editId="7777B02E">
                  <wp:extent cx="5981700" cy="3367627"/>
                  <wp:effectExtent l="0" t="0" r="0" b="4445"/>
                  <wp:docPr id="196894184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0560" cy="3372615"/>
                          </a:xfrm>
                          <a:prstGeom prst="rect">
                            <a:avLst/>
                          </a:prstGeom>
                          <a:noFill/>
                        </pic:spPr>
                      </pic:pic>
                    </a:graphicData>
                  </a:graphic>
                </wp:inline>
              </w:drawing>
            </w:r>
          </w:p>
          <w:p w14:paraId="27EC9480" w14:textId="77777777" w:rsidR="007F1B90" w:rsidRDefault="007F1B90" w:rsidP="0090302A">
            <w:pPr>
              <w:rPr>
                <w:b/>
                <w:color w:val="000000" w:themeColor="text1"/>
              </w:rPr>
            </w:pPr>
          </w:p>
          <w:p w14:paraId="613C1BAC" w14:textId="13839786" w:rsidR="00CE079C" w:rsidRDefault="007F1B90" w:rsidP="007F1B90">
            <w:pPr>
              <w:jc w:val="center"/>
              <w:rPr>
                <w:b/>
                <w:color w:val="000000" w:themeColor="text1"/>
              </w:rPr>
            </w:pPr>
            <w:r>
              <w:rPr>
                <w:b/>
                <w:noProof/>
                <w:color w:val="000000" w:themeColor="text1"/>
              </w:rPr>
              <w:drawing>
                <wp:inline distT="0" distB="0" distL="0" distR="0" wp14:anchorId="5685A380" wp14:editId="3A58B07E">
                  <wp:extent cx="5994400" cy="4495800"/>
                  <wp:effectExtent l="0" t="0" r="6350" b="0"/>
                  <wp:docPr id="682292618"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94400" cy="4495800"/>
                          </a:xfrm>
                          <a:prstGeom prst="rect">
                            <a:avLst/>
                          </a:prstGeom>
                          <a:noFill/>
                        </pic:spPr>
                      </pic:pic>
                    </a:graphicData>
                  </a:graphic>
                </wp:inline>
              </w:drawing>
            </w:r>
          </w:p>
          <w:p w14:paraId="41AF00A0" w14:textId="77777777" w:rsidR="00CE079C" w:rsidRDefault="00CE079C" w:rsidP="0090302A">
            <w:pPr>
              <w:rPr>
                <w:b/>
                <w:color w:val="000000" w:themeColor="text1"/>
              </w:rPr>
            </w:pPr>
          </w:p>
        </w:tc>
      </w:tr>
    </w:tbl>
    <w:p w14:paraId="16D9DF4E" w14:textId="77777777" w:rsidR="00146F59" w:rsidRDefault="00146F59" w:rsidP="008F6696">
      <w:pPr>
        <w:tabs>
          <w:tab w:val="left" w:pos="930"/>
        </w:tabs>
      </w:pPr>
    </w:p>
    <w:p w14:paraId="52F4D5D6" w14:textId="77777777" w:rsidR="008216A9" w:rsidRDefault="008216A9" w:rsidP="008F6696">
      <w:pPr>
        <w:tabs>
          <w:tab w:val="left" w:pos="930"/>
        </w:tabs>
      </w:pPr>
    </w:p>
    <w:tbl>
      <w:tblPr>
        <w:tblStyle w:val="TabloKlavuzu"/>
        <w:tblW w:w="10206" w:type="dxa"/>
        <w:tblInd w:w="-572" w:type="dxa"/>
        <w:tblLook w:val="04A0" w:firstRow="1" w:lastRow="0" w:firstColumn="1" w:lastColumn="0" w:noHBand="0" w:noVBand="1"/>
      </w:tblPr>
      <w:tblGrid>
        <w:gridCol w:w="1688"/>
        <w:gridCol w:w="2281"/>
        <w:gridCol w:w="6237"/>
      </w:tblGrid>
      <w:tr w:rsidR="008216A9" w14:paraId="0A53E63F" w14:textId="77777777" w:rsidTr="00884650">
        <w:tc>
          <w:tcPr>
            <w:tcW w:w="10206" w:type="dxa"/>
            <w:gridSpan w:val="3"/>
            <w:shd w:val="clear" w:color="auto" w:fill="E7E6E6" w:themeFill="background2"/>
          </w:tcPr>
          <w:p w14:paraId="57198D70" w14:textId="391BC0E2" w:rsidR="008216A9" w:rsidRPr="00483751" w:rsidRDefault="00146F59" w:rsidP="00483751">
            <w:pPr>
              <w:pStyle w:val="msobodytextindent"/>
              <w:jc w:val="center"/>
              <w:rPr>
                <w:b/>
                <w:bCs/>
                <w:sz w:val="32"/>
                <w:szCs w:val="32"/>
              </w:rPr>
            </w:pPr>
            <w:r>
              <w:rPr>
                <w:b/>
                <w:bCs/>
                <w:szCs w:val="24"/>
              </w:rPr>
              <w:t xml:space="preserve">ÖĞRENCİ </w:t>
            </w:r>
            <w:r w:rsidR="008216A9" w:rsidRPr="00483751">
              <w:rPr>
                <w:b/>
                <w:bCs/>
                <w:szCs w:val="24"/>
              </w:rPr>
              <w:t>KATILIMCI LİSTESİ</w:t>
            </w:r>
          </w:p>
        </w:tc>
      </w:tr>
      <w:tr w:rsidR="00E53359" w14:paraId="66376C0F" w14:textId="77777777" w:rsidTr="00E53359">
        <w:tc>
          <w:tcPr>
            <w:tcW w:w="1688" w:type="dxa"/>
            <w:shd w:val="clear" w:color="auto" w:fill="E7E6E6" w:themeFill="background2"/>
          </w:tcPr>
          <w:p w14:paraId="4FB4B4AF" w14:textId="22FBBB56" w:rsidR="00E53359" w:rsidRPr="00811520" w:rsidRDefault="00E53359" w:rsidP="00884650">
            <w:pPr>
              <w:pStyle w:val="msobodytextindent"/>
              <w:jc w:val="center"/>
              <w:rPr>
                <w:b/>
                <w:bCs/>
                <w:szCs w:val="24"/>
              </w:rPr>
            </w:pPr>
            <w:r>
              <w:rPr>
                <w:b/>
                <w:bCs/>
                <w:szCs w:val="24"/>
              </w:rPr>
              <w:t>Sıra No</w:t>
            </w:r>
          </w:p>
        </w:tc>
        <w:tc>
          <w:tcPr>
            <w:tcW w:w="2281" w:type="dxa"/>
            <w:shd w:val="clear" w:color="auto" w:fill="E7E6E6" w:themeFill="background2"/>
          </w:tcPr>
          <w:p w14:paraId="62848772" w14:textId="440F172F" w:rsidR="00E53359" w:rsidRPr="00811520" w:rsidRDefault="00E53359" w:rsidP="00884650">
            <w:pPr>
              <w:pStyle w:val="msobodytextindent"/>
              <w:jc w:val="center"/>
              <w:rPr>
                <w:b/>
                <w:bCs/>
                <w:szCs w:val="24"/>
              </w:rPr>
            </w:pPr>
            <w:r w:rsidRPr="00811520">
              <w:rPr>
                <w:b/>
                <w:bCs/>
                <w:szCs w:val="24"/>
              </w:rPr>
              <w:t>Adı-</w:t>
            </w:r>
            <w:r>
              <w:rPr>
                <w:b/>
                <w:bCs/>
                <w:szCs w:val="24"/>
              </w:rPr>
              <w:t>S</w:t>
            </w:r>
            <w:r w:rsidRPr="00811520">
              <w:rPr>
                <w:b/>
                <w:bCs/>
                <w:szCs w:val="24"/>
              </w:rPr>
              <w:t>oyadı</w:t>
            </w:r>
          </w:p>
        </w:tc>
        <w:tc>
          <w:tcPr>
            <w:tcW w:w="6237" w:type="dxa"/>
            <w:shd w:val="clear" w:color="auto" w:fill="E7E6E6" w:themeFill="background2"/>
          </w:tcPr>
          <w:p w14:paraId="54F215B4" w14:textId="6A98EE58" w:rsidR="00E53359" w:rsidRPr="00811520" w:rsidRDefault="00E53359" w:rsidP="00E53359">
            <w:pPr>
              <w:pStyle w:val="msobodytextindent"/>
              <w:jc w:val="center"/>
              <w:rPr>
                <w:b/>
                <w:bCs/>
                <w:szCs w:val="24"/>
              </w:rPr>
            </w:pPr>
            <w:r>
              <w:rPr>
                <w:b/>
                <w:bCs/>
                <w:szCs w:val="24"/>
              </w:rPr>
              <w:t>Programı</w:t>
            </w:r>
          </w:p>
        </w:tc>
      </w:tr>
      <w:tr w:rsidR="00E53359" w14:paraId="5FA046B1" w14:textId="77777777" w:rsidTr="00E53359">
        <w:tc>
          <w:tcPr>
            <w:tcW w:w="1688" w:type="dxa"/>
          </w:tcPr>
          <w:p w14:paraId="77397B33" w14:textId="315CB114" w:rsidR="00E53359" w:rsidRDefault="00E53359" w:rsidP="00884650">
            <w:pPr>
              <w:pStyle w:val="msobodytextindent"/>
              <w:rPr>
                <w:szCs w:val="24"/>
              </w:rPr>
            </w:pPr>
            <w:r w:rsidRPr="00E53359">
              <w:rPr>
                <w:szCs w:val="24"/>
              </w:rPr>
              <w:t>25</w:t>
            </w:r>
            <w:r w:rsidR="00040972">
              <w:rPr>
                <w:szCs w:val="24"/>
              </w:rPr>
              <w:t>******</w:t>
            </w:r>
            <w:r w:rsidRPr="00E53359">
              <w:rPr>
                <w:szCs w:val="24"/>
              </w:rPr>
              <w:t>10</w:t>
            </w:r>
          </w:p>
        </w:tc>
        <w:tc>
          <w:tcPr>
            <w:tcW w:w="2281" w:type="dxa"/>
          </w:tcPr>
          <w:p w14:paraId="7338481D" w14:textId="6AA9B18C" w:rsidR="00E53359" w:rsidRDefault="00E53359" w:rsidP="00884650">
            <w:pPr>
              <w:pStyle w:val="msobodytextindent"/>
              <w:rPr>
                <w:szCs w:val="24"/>
              </w:rPr>
            </w:pPr>
            <w:r w:rsidRPr="00E53359">
              <w:rPr>
                <w:szCs w:val="24"/>
              </w:rPr>
              <w:t>Hasan Mert Bülbül</w:t>
            </w:r>
          </w:p>
        </w:tc>
        <w:tc>
          <w:tcPr>
            <w:tcW w:w="6237" w:type="dxa"/>
          </w:tcPr>
          <w:p w14:paraId="3DC23CB8" w14:textId="7BE4A78A" w:rsidR="0002126B" w:rsidRDefault="0002126B" w:rsidP="0002126B">
            <w:pPr>
              <w:pStyle w:val="msobodytextindent"/>
              <w:tabs>
                <w:tab w:val="left" w:pos="1680"/>
              </w:tabs>
              <w:rPr>
                <w:szCs w:val="24"/>
              </w:rPr>
            </w:pPr>
            <w:r>
              <w:rPr>
                <w:szCs w:val="24"/>
              </w:rPr>
              <w:tab/>
              <w:t>Bilgisayar Programcılığı</w:t>
            </w:r>
          </w:p>
        </w:tc>
      </w:tr>
      <w:tr w:rsidR="00E53359" w14:paraId="66F8B264" w14:textId="77777777" w:rsidTr="00E53359">
        <w:tc>
          <w:tcPr>
            <w:tcW w:w="1688" w:type="dxa"/>
          </w:tcPr>
          <w:p w14:paraId="22C4EB10" w14:textId="2411E20B" w:rsidR="00E53359" w:rsidRDefault="0002126B" w:rsidP="00884650">
            <w:pPr>
              <w:pStyle w:val="msobodytextindent"/>
              <w:rPr>
                <w:szCs w:val="24"/>
              </w:rPr>
            </w:pPr>
            <w:r w:rsidRPr="0002126B">
              <w:rPr>
                <w:szCs w:val="24"/>
              </w:rPr>
              <w:t>25</w:t>
            </w:r>
            <w:r w:rsidR="00040972">
              <w:rPr>
                <w:szCs w:val="24"/>
              </w:rPr>
              <w:t>******</w:t>
            </w:r>
            <w:r w:rsidRPr="0002126B">
              <w:rPr>
                <w:szCs w:val="24"/>
              </w:rPr>
              <w:t>26</w:t>
            </w:r>
          </w:p>
        </w:tc>
        <w:tc>
          <w:tcPr>
            <w:tcW w:w="2281" w:type="dxa"/>
          </w:tcPr>
          <w:p w14:paraId="777A9AD4" w14:textId="00FDC89A" w:rsidR="00E53359" w:rsidRDefault="0002126B" w:rsidP="00884650">
            <w:pPr>
              <w:pStyle w:val="msobodytextindent"/>
              <w:rPr>
                <w:szCs w:val="24"/>
              </w:rPr>
            </w:pPr>
            <w:r w:rsidRPr="0002126B">
              <w:rPr>
                <w:szCs w:val="24"/>
              </w:rPr>
              <w:t>Hüseyin Yapıcı</w:t>
            </w:r>
          </w:p>
        </w:tc>
        <w:tc>
          <w:tcPr>
            <w:tcW w:w="6237" w:type="dxa"/>
          </w:tcPr>
          <w:p w14:paraId="55CE50A5" w14:textId="7C3A231F" w:rsidR="00E53359" w:rsidRDefault="0002126B" w:rsidP="0002126B">
            <w:pPr>
              <w:pStyle w:val="msobodytextindent"/>
              <w:jc w:val="center"/>
              <w:rPr>
                <w:szCs w:val="24"/>
              </w:rPr>
            </w:pPr>
            <w:r w:rsidRPr="0002126B">
              <w:rPr>
                <w:szCs w:val="24"/>
              </w:rPr>
              <w:t>Kontrol ve Otomasyon Teknolojisi</w:t>
            </w:r>
          </w:p>
        </w:tc>
      </w:tr>
      <w:tr w:rsidR="00E53359" w14:paraId="09A76C12" w14:textId="77777777" w:rsidTr="00E53359">
        <w:tc>
          <w:tcPr>
            <w:tcW w:w="1688" w:type="dxa"/>
          </w:tcPr>
          <w:p w14:paraId="6DE0881B" w14:textId="34F53A13" w:rsidR="00E53359" w:rsidRDefault="0002126B" w:rsidP="00884650">
            <w:pPr>
              <w:pStyle w:val="msobodytextindent"/>
              <w:rPr>
                <w:szCs w:val="24"/>
              </w:rPr>
            </w:pPr>
            <w:r w:rsidRPr="0002126B">
              <w:rPr>
                <w:szCs w:val="24"/>
              </w:rPr>
              <w:t>25</w:t>
            </w:r>
            <w:r w:rsidR="00040972">
              <w:rPr>
                <w:szCs w:val="24"/>
              </w:rPr>
              <w:t>******</w:t>
            </w:r>
            <w:r w:rsidRPr="0002126B">
              <w:rPr>
                <w:szCs w:val="24"/>
              </w:rPr>
              <w:t>14</w:t>
            </w:r>
          </w:p>
        </w:tc>
        <w:tc>
          <w:tcPr>
            <w:tcW w:w="2281" w:type="dxa"/>
          </w:tcPr>
          <w:p w14:paraId="59D27595" w14:textId="387855A5" w:rsidR="00E53359" w:rsidRDefault="0002126B" w:rsidP="00884650">
            <w:pPr>
              <w:pStyle w:val="msobodytextindent"/>
              <w:rPr>
                <w:szCs w:val="24"/>
              </w:rPr>
            </w:pPr>
            <w:r w:rsidRPr="0002126B">
              <w:rPr>
                <w:szCs w:val="24"/>
              </w:rPr>
              <w:t>Büşra Çelik</w:t>
            </w:r>
          </w:p>
        </w:tc>
        <w:tc>
          <w:tcPr>
            <w:tcW w:w="6237" w:type="dxa"/>
          </w:tcPr>
          <w:p w14:paraId="64BB89EE" w14:textId="21585BC2" w:rsidR="00E53359" w:rsidRDefault="0002126B" w:rsidP="0002126B">
            <w:pPr>
              <w:pStyle w:val="msobodytextindent"/>
              <w:jc w:val="center"/>
              <w:rPr>
                <w:szCs w:val="24"/>
              </w:rPr>
            </w:pPr>
            <w:r w:rsidRPr="0002126B">
              <w:rPr>
                <w:szCs w:val="24"/>
              </w:rPr>
              <w:t>Dijital Dönüşüm Elektroniği</w:t>
            </w:r>
          </w:p>
        </w:tc>
      </w:tr>
      <w:tr w:rsidR="00E53359" w14:paraId="2E07EBA4" w14:textId="77777777" w:rsidTr="00E53359">
        <w:tc>
          <w:tcPr>
            <w:tcW w:w="1688" w:type="dxa"/>
          </w:tcPr>
          <w:p w14:paraId="76E9A4A2" w14:textId="6DBA9F31" w:rsidR="00E53359" w:rsidRDefault="0002126B" w:rsidP="0002126B">
            <w:pPr>
              <w:pStyle w:val="msobodytextindent"/>
              <w:jc w:val="left"/>
              <w:rPr>
                <w:szCs w:val="24"/>
              </w:rPr>
            </w:pPr>
            <w:r w:rsidRPr="0002126B">
              <w:rPr>
                <w:szCs w:val="24"/>
              </w:rPr>
              <w:t>25</w:t>
            </w:r>
            <w:r w:rsidR="00040972">
              <w:rPr>
                <w:szCs w:val="24"/>
              </w:rPr>
              <w:t>******</w:t>
            </w:r>
            <w:r w:rsidRPr="0002126B">
              <w:rPr>
                <w:szCs w:val="24"/>
              </w:rPr>
              <w:t>11</w:t>
            </w:r>
          </w:p>
        </w:tc>
        <w:tc>
          <w:tcPr>
            <w:tcW w:w="2281" w:type="dxa"/>
          </w:tcPr>
          <w:p w14:paraId="7C5DE098" w14:textId="0ABD2750" w:rsidR="00E53359" w:rsidRDefault="0002126B" w:rsidP="00884650">
            <w:pPr>
              <w:pStyle w:val="msobodytextindent"/>
              <w:rPr>
                <w:szCs w:val="24"/>
              </w:rPr>
            </w:pPr>
            <w:proofErr w:type="spellStart"/>
            <w:r w:rsidRPr="0002126B">
              <w:rPr>
                <w:szCs w:val="24"/>
              </w:rPr>
              <w:t>İremsu</w:t>
            </w:r>
            <w:proofErr w:type="spellEnd"/>
            <w:r w:rsidRPr="0002126B">
              <w:rPr>
                <w:szCs w:val="24"/>
              </w:rPr>
              <w:t xml:space="preserve"> Çınar</w:t>
            </w:r>
          </w:p>
        </w:tc>
        <w:tc>
          <w:tcPr>
            <w:tcW w:w="6237" w:type="dxa"/>
          </w:tcPr>
          <w:p w14:paraId="5C0E5CB8" w14:textId="64395C9D" w:rsidR="00E53359" w:rsidRDefault="0002126B" w:rsidP="0002126B">
            <w:pPr>
              <w:pStyle w:val="msobodytextindent"/>
              <w:jc w:val="center"/>
              <w:rPr>
                <w:szCs w:val="24"/>
              </w:rPr>
            </w:pPr>
            <w:r w:rsidRPr="0002126B">
              <w:rPr>
                <w:szCs w:val="24"/>
              </w:rPr>
              <w:t>İmalat Yürütme Sistemleri Operatörlüğü</w:t>
            </w:r>
          </w:p>
        </w:tc>
      </w:tr>
      <w:tr w:rsidR="00E53359" w14:paraId="0279FEA3" w14:textId="77777777" w:rsidTr="00E53359">
        <w:tc>
          <w:tcPr>
            <w:tcW w:w="1688" w:type="dxa"/>
          </w:tcPr>
          <w:p w14:paraId="00E7C288" w14:textId="680411F1" w:rsidR="00E53359" w:rsidRDefault="0002126B" w:rsidP="00884650">
            <w:pPr>
              <w:pStyle w:val="msobodytextindent"/>
              <w:rPr>
                <w:szCs w:val="24"/>
              </w:rPr>
            </w:pPr>
            <w:r w:rsidRPr="0002126B">
              <w:rPr>
                <w:szCs w:val="24"/>
              </w:rPr>
              <w:t>25</w:t>
            </w:r>
            <w:r w:rsidR="00040972">
              <w:rPr>
                <w:szCs w:val="24"/>
              </w:rPr>
              <w:t>******</w:t>
            </w:r>
            <w:r w:rsidRPr="0002126B">
              <w:rPr>
                <w:szCs w:val="24"/>
              </w:rPr>
              <w:t>33</w:t>
            </w:r>
          </w:p>
        </w:tc>
        <w:tc>
          <w:tcPr>
            <w:tcW w:w="2281" w:type="dxa"/>
          </w:tcPr>
          <w:p w14:paraId="561E879D" w14:textId="6A8ABE88" w:rsidR="00E53359" w:rsidRDefault="0002126B" w:rsidP="00884650">
            <w:pPr>
              <w:pStyle w:val="msobodytextindent"/>
              <w:rPr>
                <w:szCs w:val="24"/>
              </w:rPr>
            </w:pPr>
            <w:r w:rsidRPr="0002126B">
              <w:rPr>
                <w:szCs w:val="24"/>
              </w:rPr>
              <w:t>Ender Dora Doğan</w:t>
            </w:r>
          </w:p>
        </w:tc>
        <w:tc>
          <w:tcPr>
            <w:tcW w:w="6237" w:type="dxa"/>
          </w:tcPr>
          <w:p w14:paraId="3F3F8264" w14:textId="3C6B3C91" w:rsidR="00E53359" w:rsidRDefault="0002126B" w:rsidP="0002126B">
            <w:pPr>
              <w:pStyle w:val="msobodytextindent"/>
              <w:jc w:val="center"/>
              <w:rPr>
                <w:szCs w:val="24"/>
              </w:rPr>
            </w:pPr>
            <w:r>
              <w:rPr>
                <w:szCs w:val="24"/>
              </w:rPr>
              <w:t>Makine</w:t>
            </w:r>
          </w:p>
        </w:tc>
      </w:tr>
      <w:tr w:rsidR="00E53359" w14:paraId="456E6382" w14:textId="77777777" w:rsidTr="00E53359">
        <w:tc>
          <w:tcPr>
            <w:tcW w:w="1688" w:type="dxa"/>
          </w:tcPr>
          <w:p w14:paraId="1D2A718F" w14:textId="27361070" w:rsidR="00E53359" w:rsidRDefault="0002126B" w:rsidP="00884650">
            <w:pPr>
              <w:pStyle w:val="msobodytextindent"/>
              <w:rPr>
                <w:szCs w:val="24"/>
              </w:rPr>
            </w:pPr>
            <w:r w:rsidRPr="0002126B">
              <w:rPr>
                <w:szCs w:val="24"/>
              </w:rPr>
              <w:t>25</w:t>
            </w:r>
            <w:r w:rsidR="00040972">
              <w:rPr>
                <w:szCs w:val="24"/>
              </w:rPr>
              <w:t>******</w:t>
            </w:r>
            <w:r w:rsidRPr="0002126B">
              <w:rPr>
                <w:szCs w:val="24"/>
              </w:rPr>
              <w:t>16</w:t>
            </w:r>
          </w:p>
        </w:tc>
        <w:tc>
          <w:tcPr>
            <w:tcW w:w="2281" w:type="dxa"/>
          </w:tcPr>
          <w:p w14:paraId="0053333A" w14:textId="4AAB5647" w:rsidR="00E53359" w:rsidRDefault="0002126B" w:rsidP="00884650">
            <w:pPr>
              <w:pStyle w:val="msobodytextindent"/>
              <w:rPr>
                <w:szCs w:val="24"/>
              </w:rPr>
            </w:pPr>
            <w:r w:rsidRPr="0002126B">
              <w:rPr>
                <w:szCs w:val="24"/>
              </w:rPr>
              <w:t>Veysel AYDOĞDU</w:t>
            </w:r>
          </w:p>
        </w:tc>
        <w:tc>
          <w:tcPr>
            <w:tcW w:w="6237" w:type="dxa"/>
          </w:tcPr>
          <w:p w14:paraId="59CA6AC1" w14:textId="7D6F5E31" w:rsidR="00E53359" w:rsidRDefault="0002126B" w:rsidP="0002126B">
            <w:pPr>
              <w:pStyle w:val="msobodytextindent"/>
              <w:jc w:val="center"/>
              <w:rPr>
                <w:szCs w:val="24"/>
              </w:rPr>
            </w:pPr>
            <w:r w:rsidRPr="0002126B">
              <w:rPr>
                <w:szCs w:val="24"/>
              </w:rPr>
              <w:t>İnşaat</w:t>
            </w:r>
            <w:r>
              <w:rPr>
                <w:szCs w:val="24"/>
              </w:rPr>
              <w:t xml:space="preserve"> </w:t>
            </w:r>
            <w:r w:rsidRPr="0002126B">
              <w:rPr>
                <w:szCs w:val="24"/>
              </w:rPr>
              <w:t>Teknolojisi</w:t>
            </w:r>
          </w:p>
        </w:tc>
      </w:tr>
      <w:tr w:rsidR="00E53359" w14:paraId="7FB29494" w14:textId="77777777" w:rsidTr="00E53359">
        <w:tc>
          <w:tcPr>
            <w:tcW w:w="1688" w:type="dxa"/>
          </w:tcPr>
          <w:p w14:paraId="36EC45C6" w14:textId="75770F4D" w:rsidR="00E53359" w:rsidRDefault="0002126B" w:rsidP="00884650">
            <w:pPr>
              <w:pStyle w:val="msobodytextindent"/>
              <w:rPr>
                <w:szCs w:val="24"/>
              </w:rPr>
            </w:pPr>
            <w:r w:rsidRPr="0002126B">
              <w:rPr>
                <w:szCs w:val="24"/>
              </w:rPr>
              <w:t>25</w:t>
            </w:r>
            <w:r w:rsidR="00040972">
              <w:rPr>
                <w:szCs w:val="24"/>
              </w:rPr>
              <w:t>******</w:t>
            </w:r>
            <w:r w:rsidRPr="0002126B">
              <w:rPr>
                <w:szCs w:val="24"/>
              </w:rPr>
              <w:t>33</w:t>
            </w:r>
          </w:p>
        </w:tc>
        <w:tc>
          <w:tcPr>
            <w:tcW w:w="2281" w:type="dxa"/>
          </w:tcPr>
          <w:p w14:paraId="213D84B7" w14:textId="24D4312F" w:rsidR="00E53359" w:rsidRDefault="0002126B" w:rsidP="00884650">
            <w:pPr>
              <w:pStyle w:val="msobodytextindent"/>
              <w:rPr>
                <w:szCs w:val="24"/>
              </w:rPr>
            </w:pPr>
            <w:r w:rsidRPr="0002126B">
              <w:rPr>
                <w:szCs w:val="24"/>
              </w:rPr>
              <w:t>Yağmur SÜT</w:t>
            </w:r>
          </w:p>
        </w:tc>
        <w:tc>
          <w:tcPr>
            <w:tcW w:w="6237" w:type="dxa"/>
          </w:tcPr>
          <w:p w14:paraId="6D30AEE6" w14:textId="14609EA8" w:rsidR="00E53359" w:rsidRDefault="0002126B" w:rsidP="0002126B">
            <w:pPr>
              <w:pStyle w:val="msobodytextindent"/>
              <w:jc w:val="center"/>
              <w:rPr>
                <w:szCs w:val="24"/>
              </w:rPr>
            </w:pPr>
            <w:r w:rsidRPr="0002126B">
              <w:rPr>
                <w:szCs w:val="24"/>
              </w:rPr>
              <w:t>İnşaat</w:t>
            </w:r>
            <w:r>
              <w:rPr>
                <w:szCs w:val="24"/>
              </w:rPr>
              <w:t xml:space="preserve"> </w:t>
            </w:r>
            <w:r w:rsidRPr="0002126B">
              <w:rPr>
                <w:szCs w:val="24"/>
              </w:rPr>
              <w:t>Teknolojisi</w:t>
            </w:r>
          </w:p>
        </w:tc>
      </w:tr>
      <w:tr w:rsidR="00E53359" w14:paraId="2EABDCCD" w14:textId="77777777" w:rsidTr="00E53359">
        <w:tc>
          <w:tcPr>
            <w:tcW w:w="1688" w:type="dxa"/>
          </w:tcPr>
          <w:p w14:paraId="00FAE8AE" w14:textId="57D20FE8" w:rsidR="00E53359" w:rsidRDefault="0002126B" w:rsidP="00884650">
            <w:pPr>
              <w:pStyle w:val="msobodytextindent"/>
              <w:rPr>
                <w:szCs w:val="24"/>
              </w:rPr>
            </w:pPr>
            <w:r w:rsidRPr="0002126B">
              <w:rPr>
                <w:szCs w:val="24"/>
              </w:rPr>
              <w:t>24</w:t>
            </w:r>
            <w:r w:rsidR="00040972">
              <w:rPr>
                <w:szCs w:val="24"/>
              </w:rPr>
              <w:t>******</w:t>
            </w:r>
            <w:r w:rsidRPr="0002126B">
              <w:rPr>
                <w:szCs w:val="24"/>
              </w:rPr>
              <w:t>30</w:t>
            </w:r>
          </w:p>
        </w:tc>
        <w:tc>
          <w:tcPr>
            <w:tcW w:w="2281" w:type="dxa"/>
          </w:tcPr>
          <w:p w14:paraId="34BD18E1" w14:textId="2486EB04" w:rsidR="00E53359" w:rsidRDefault="0002126B" w:rsidP="00884650">
            <w:pPr>
              <w:pStyle w:val="msobodytextindent"/>
              <w:rPr>
                <w:szCs w:val="24"/>
              </w:rPr>
            </w:pPr>
            <w:r w:rsidRPr="0002126B">
              <w:rPr>
                <w:szCs w:val="24"/>
              </w:rPr>
              <w:t xml:space="preserve">Neriman </w:t>
            </w:r>
            <w:r>
              <w:rPr>
                <w:szCs w:val="24"/>
              </w:rPr>
              <w:t>D</w:t>
            </w:r>
            <w:r w:rsidRPr="0002126B">
              <w:rPr>
                <w:szCs w:val="24"/>
              </w:rPr>
              <w:t>izman</w:t>
            </w:r>
          </w:p>
        </w:tc>
        <w:tc>
          <w:tcPr>
            <w:tcW w:w="6237" w:type="dxa"/>
          </w:tcPr>
          <w:p w14:paraId="4CD551B1" w14:textId="159E625F" w:rsidR="00E53359" w:rsidRDefault="0002126B" w:rsidP="0002126B">
            <w:pPr>
              <w:pStyle w:val="msobodytextindent"/>
              <w:jc w:val="center"/>
              <w:rPr>
                <w:szCs w:val="24"/>
              </w:rPr>
            </w:pPr>
            <w:r w:rsidRPr="0002126B">
              <w:rPr>
                <w:szCs w:val="24"/>
              </w:rPr>
              <w:t>İnşaat</w:t>
            </w:r>
            <w:r>
              <w:rPr>
                <w:szCs w:val="24"/>
              </w:rPr>
              <w:t xml:space="preserve"> </w:t>
            </w:r>
            <w:r w:rsidRPr="0002126B">
              <w:rPr>
                <w:szCs w:val="24"/>
              </w:rPr>
              <w:t>Teknolojisi</w:t>
            </w:r>
          </w:p>
        </w:tc>
      </w:tr>
      <w:tr w:rsidR="00E53359" w14:paraId="6B03EEC7" w14:textId="77777777" w:rsidTr="00E53359">
        <w:tc>
          <w:tcPr>
            <w:tcW w:w="1688" w:type="dxa"/>
          </w:tcPr>
          <w:p w14:paraId="124274B9" w14:textId="53B1B550" w:rsidR="00E53359" w:rsidRDefault="0002126B" w:rsidP="00884650">
            <w:pPr>
              <w:pStyle w:val="msobodytextindent"/>
              <w:rPr>
                <w:szCs w:val="24"/>
              </w:rPr>
            </w:pPr>
            <w:r w:rsidRPr="0002126B">
              <w:rPr>
                <w:szCs w:val="24"/>
              </w:rPr>
              <w:t>25</w:t>
            </w:r>
            <w:r w:rsidR="00040972">
              <w:rPr>
                <w:szCs w:val="24"/>
              </w:rPr>
              <w:t>******</w:t>
            </w:r>
            <w:r w:rsidRPr="0002126B">
              <w:rPr>
                <w:szCs w:val="24"/>
              </w:rPr>
              <w:t>11</w:t>
            </w:r>
          </w:p>
        </w:tc>
        <w:tc>
          <w:tcPr>
            <w:tcW w:w="2281" w:type="dxa"/>
          </w:tcPr>
          <w:p w14:paraId="1A84A54A" w14:textId="63C9F6A4" w:rsidR="00E53359" w:rsidRDefault="0002126B" w:rsidP="00884650">
            <w:pPr>
              <w:pStyle w:val="msobodytextindent"/>
              <w:rPr>
                <w:szCs w:val="24"/>
              </w:rPr>
            </w:pPr>
            <w:r w:rsidRPr="0002126B">
              <w:rPr>
                <w:szCs w:val="24"/>
              </w:rPr>
              <w:t>Ali Eren ÇOLAK</w:t>
            </w:r>
          </w:p>
        </w:tc>
        <w:tc>
          <w:tcPr>
            <w:tcW w:w="6237" w:type="dxa"/>
          </w:tcPr>
          <w:p w14:paraId="59F01935" w14:textId="2144B21E" w:rsidR="00E53359" w:rsidRDefault="0002126B" w:rsidP="0002126B">
            <w:pPr>
              <w:pStyle w:val="msobodytextindent"/>
              <w:tabs>
                <w:tab w:val="left" w:pos="2172"/>
              </w:tabs>
              <w:jc w:val="center"/>
              <w:rPr>
                <w:szCs w:val="24"/>
              </w:rPr>
            </w:pPr>
            <w:r w:rsidRPr="0002126B">
              <w:rPr>
                <w:szCs w:val="24"/>
              </w:rPr>
              <w:t>Hibrit ve Elektrikli Taşıtlar</w:t>
            </w:r>
            <w:r>
              <w:rPr>
                <w:szCs w:val="24"/>
              </w:rPr>
              <w:t xml:space="preserve"> </w:t>
            </w:r>
            <w:r w:rsidRPr="0002126B">
              <w:rPr>
                <w:szCs w:val="24"/>
              </w:rPr>
              <w:t>Teknolojisi</w:t>
            </w:r>
          </w:p>
        </w:tc>
      </w:tr>
    </w:tbl>
    <w:p w14:paraId="757ABEC2" w14:textId="77777777" w:rsidR="008216A9" w:rsidRPr="008F6696" w:rsidRDefault="008216A9" w:rsidP="008F6696">
      <w:pPr>
        <w:tabs>
          <w:tab w:val="left" w:pos="930"/>
        </w:tabs>
      </w:pPr>
    </w:p>
    <w:sectPr w:rsidR="008216A9" w:rsidRPr="008F6696" w:rsidSect="001A3818">
      <w:headerReference w:type="even" r:id="rId10"/>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C99EF" w14:textId="77777777" w:rsidR="000F6658" w:rsidRDefault="000F6658" w:rsidP="004974B7">
      <w:r>
        <w:separator/>
      </w:r>
    </w:p>
  </w:endnote>
  <w:endnote w:type="continuationSeparator" w:id="0">
    <w:p w14:paraId="5801CE0A" w14:textId="77777777" w:rsidR="000F6658" w:rsidRDefault="000F6658"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463368"/>
      <w:docPartObj>
        <w:docPartGallery w:val="Page Numbers (Bottom of Page)"/>
        <w:docPartUnique/>
      </w:docPartObj>
    </w:sdtPr>
    <w:sdtEndPr/>
    <w:sdtContent>
      <w:p w14:paraId="2F423106" w14:textId="77777777" w:rsidR="00AE4702" w:rsidRDefault="00AE4702">
        <w:pPr>
          <w:pStyle w:val="AltBilgi"/>
          <w:jc w:val="center"/>
        </w:pPr>
        <w:r>
          <w:fldChar w:fldCharType="begin"/>
        </w:r>
        <w:r>
          <w:instrText>PAGE   \* MERGEFORMAT</w:instrText>
        </w:r>
        <w:r>
          <w:fldChar w:fldCharType="separate"/>
        </w:r>
        <w:r w:rsidR="00D97165">
          <w:rPr>
            <w:noProof/>
          </w:rPr>
          <w:t>2</w:t>
        </w:r>
        <w:r>
          <w:fldChar w:fldCharType="end"/>
        </w:r>
      </w:p>
    </w:sdtContent>
  </w:sdt>
  <w:p w14:paraId="195F8262" w14:textId="77777777" w:rsidR="00AE4702" w:rsidRDefault="00AE47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DA95C" w14:textId="77777777" w:rsidR="000F6658" w:rsidRDefault="000F6658" w:rsidP="004974B7">
      <w:r>
        <w:separator/>
      </w:r>
    </w:p>
  </w:footnote>
  <w:footnote w:type="continuationSeparator" w:id="0">
    <w:p w14:paraId="528F4F10" w14:textId="77777777" w:rsidR="000F6658" w:rsidRDefault="000F6658" w:rsidP="0049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0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8"/>
      <w:gridCol w:w="4701"/>
      <w:gridCol w:w="1843"/>
      <w:gridCol w:w="1964"/>
    </w:tblGrid>
    <w:tr w:rsidR="001A3818" w:rsidRPr="00156285" w14:paraId="219C6BB3" w14:textId="77777777" w:rsidTr="00091041">
      <w:trPr>
        <w:trHeight w:val="260"/>
        <w:jc w:val="center"/>
      </w:trPr>
      <w:tc>
        <w:tcPr>
          <w:tcW w:w="1678" w:type="dxa"/>
          <w:vMerge w:val="restart"/>
          <w:vAlign w:val="center"/>
        </w:tcPr>
        <w:p w14:paraId="51625DF8" w14:textId="77777777" w:rsidR="001A3818" w:rsidRPr="00156285" w:rsidRDefault="001A3818" w:rsidP="001A3818">
          <w:pPr>
            <w:ind w:left="101"/>
            <w:jc w:val="center"/>
            <w:rPr>
              <w:rFonts w:eastAsia="Calibri"/>
              <w:sz w:val="20"/>
              <w:szCs w:val="20"/>
              <w:lang w:eastAsia="en-US"/>
            </w:rPr>
          </w:pPr>
          <w:r w:rsidRPr="00156285">
            <w:rPr>
              <w:rFonts w:eastAsia="Calibri"/>
              <w:noProof/>
              <w:sz w:val="20"/>
              <w:szCs w:val="20"/>
              <w:lang w:eastAsia="en-US"/>
            </w:rPr>
            <w:drawing>
              <wp:inline distT="0" distB="0" distL="0" distR="0" wp14:anchorId="12CAFB8A" wp14:editId="1020958F">
                <wp:extent cx="911293" cy="489098"/>
                <wp:effectExtent l="0" t="0" r="3175" b="6350"/>
                <wp:docPr id="731000350" name="image1.jpeg"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yazı tipi, metin, logo, grafik içeren bir resim&#10;&#10;Yapay zeka tarafından oluşturulmuş içerik yanlış olabilir."/>
                        <pic:cNvPicPr/>
                      </pic:nvPicPr>
                      <pic:blipFill>
                        <a:blip r:embed="rId1" cstate="print"/>
                        <a:stretch>
                          <a:fillRect/>
                        </a:stretch>
                      </pic:blipFill>
                      <pic:spPr>
                        <a:xfrm>
                          <a:off x="0" y="0"/>
                          <a:ext cx="913226" cy="490135"/>
                        </a:xfrm>
                        <a:prstGeom prst="rect">
                          <a:avLst/>
                        </a:prstGeom>
                      </pic:spPr>
                    </pic:pic>
                  </a:graphicData>
                </a:graphic>
              </wp:inline>
            </w:drawing>
          </w:r>
        </w:p>
      </w:tc>
      <w:tc>
        <w:tcPr>
          <w:tcW w:w="4701" w:type="dxa"/>
          <w:vMerge w:val="restart"/>
        </w:tcPr>
        <w:p w14:paraId="45BBE236" w14:textId="77777777" w:rsidR="001A3818" w:rsidRDefault="001A3818" w:rsidP="001A3818">
          <w:pPr>
            <w:ind w:left="306" w:right="688"/>
            <w:jc w:val="center"/>
            <w:rPr>
              <w:rFonts w:eastAsia="Calibri"/>
              <w:b/>
              <w:sz w:val="20"/>
              <w:szCs w:val="20"/>
              <w:lang w:eastAsia="en-US"/>
            </w:rPr>
          </w:pPr>
        </w:p>
        <w:p w14:paraId="53E219C4" w14:textId="77777777" w:rsidR="001A3818" w:rsidRPr="00156285" w:rsidRDefault="001A3818" w:rsidP="001A3818">
          <w:pPr>
            <w:ind w:left="306" w:right="688"/>
            <w:jc w:val="center"/>
            <w:rPr>
              <w:rFonts w:eastAsia="Calibri"/>
              <w:b/>
              <w:sz w:val="20"/>
              <w:szCs w:val="20"/>
              <w:lang w:eastAsia="en-US"/>
            </w:rPr>
          </w:pPr>
          <w:r w:rsidRPr="00156285">
            <w:rPr>
              <w:rFonts w:eastAsia="Calibri"/>
              <w:b/>
              <w:sz w:val="20"/>
              <w:szCs w:val="20"/>
              <w:lang w:eastAsia="en-US"/>
            </w:rPr>
            <w:t xml:space="preserve">TEKNİK BİLİMLER MESLEK YÜKSEKOKULU </w:t>
          </w:r>
        </w:p>
        <w:p w14:paraId="2403607A" w14:textId="77777777" w:rsidR="001A3818" w:rsidRPr="00156285" w:rsidRDefault="001A3818" w:rsidP="001A3818">
          <w:pPr>
            <w:ind w:left="306" w:right="688"/>
            <w:jc w:val="center"/>
            <w:rPr>
              <w:rFonts w:eastAsia="Calibri"/>
              <w:b/>
              <w:sz w:val="20"/>
              <w:szCs w:val="20"/>
              <w:lang w:eastAsia="en-US"/>
            </w:rPr>
          </w:pPr>
          <w:r>
            <w:rPr>
              <w:rFonts w:eastAsia="Calibri"/>
              <w:b/>
              <w:sz w:val="20"/>
              <w:szCs w:val="20"/>
              <w:lang w:eastAsia="en-US"/>
            </w:rPr>
            <w:t>TOPLANTI TUTANAĞI</w:t>
          </w:r>
        </w:p>
      </w:tc>
      <w:tc>
        <w:tcPr>
          <w:tcW w:w="1843" w:type="dxa"/>
          <w:vAlign w:val="center"/>
        </w:tcPr>
        <w:p w14:paraId="3098EDDB" w14:textId="77777777" w:rsidR="001A3818" w:rsidRPr="00156285" w:rsidRDefault="001A3818" w:rsidP="001A3818">
          <w:pPr>
            <w:spacing w:before="39"/>
            <w:ind w:left="102"/>
            <w:jc w:val="left"/>
            <w:rPr>
              <w:rFonts w:eastAsia="Calibri"/>
              <w:sz w:val="20"/>
              <w:szCs w:val="20"/>
              <w:lang w:eastAsia="en-US"/>
            </w:rPr>
          </w:pPr>
          <w:proofErr w:type="spellStart"/>
          <w:r w:rsidRPr="00156285">
            <w:rPr>
              <w:rFonts w:eastAsia="Calibri"/>
              <w:sz w:val="20"/>
              <w:szCs w:val="20"/>
              <w:lang w:eastAsia="en-US"/>
            </w:rPr>
            <w:t>Doküman</w:t>
          </w:r>
          <w:proofErr w:type="spellEnd"/>
          <w:r w:rsidRPr="00156285">
            <w:rPr>
              <w:rFonts w:eastAsia="Calibri"/>
              <w:sz w:val="20"/>
              <w:szCs w:val="20"/>
              <w:lang w:eastAsia="en-US"/>
            </w:rPr>
            <w:t xml:space="preserve"> No</w:t>
          </w:r>
        </w:p>
      </w:tc>
      <w:tc>
        <w:tcPr>
          <w:tcW w:w="1964" w:type="dxa"/>
          <w:vAlign w:val="center"/>
        </w:tcPr>
        <w:p w14:paraId="75E9B39C" w14:textId="5D43299B" w:rsidR="001A3818" w:rsidRPr="00156285" w:rsidRDefault="001A3818" w:rsidP="001A3818">
          <w:pPr>
            <w:spacing w:before="39"/>
            <w:jc w:val="left"/>
            <w:rPr>
              <w:rFonts w:eastAsia="Calibri"/>
              <w:sz w:val="20"/>
              <w:szCs w:val="20"/>
              <w:lang w:eastAsia="en-US"/>
            </w:rPr>
          </w:pPr>
          <w:r w:rsidRPr="00156285">
            <w:rPr>
              <w:rFonts w:eastAsia="Calibri"/>
              <w:sz w:val="20"/>
              <w:szCs w:val="20"/>
              <w:lang w:eastAsia="en-US"/>
            </w:rPr>
            <w:t>TBMYO-PFRM-2</w:t>
          </w:r>
          <w:r w:rsidR="00405D08">
            <w:rPr>
              <w:rFonts w:eastAsia="Calibri"/>
              <w:sz w:val="20"/>
              <w:szCs w:val="20"/>
              <w:lang w:eastAsia="en-US"/>
            </w:rPr>
            <w:t>0</w:t>
          </w:r>
          <w:r w:rsidR="00091041">
            <w:rPr>
              <w:rFonts w:eastAsia="Calibri"/>
              <w:sz w:val="20"/>
              <w:szCs w:val="20"/>
              <w:lang w:eastAsia="en-US"/>
            </w:rPr>
            <w:t>8</w:t>
          </w:r>
        </w:p>
      </w:tc>
    </w:tr>
    <w:tr w:rsidR="006A5401" w:rsidRPr="00156285" w14:paraId="4B51A259" w14:textId="77777777" w:rsidTr="00091041">
      <w:trPr>
        <w:trHeight w:val="260"/>
        <w:jc w:val="center"/>
      </w:trPr>
      <w:tc>
        <w:tcPr>
          <w:tcW w:w="1678" w:type="dxa"/>
          <w:vMerge/>
          <w:tcBorders>
            <w:top w:val="nil"/>
          </w:tcBorders>
        </w:tcPr>
        <w:p w14:paraId="08DC679B" w14:textId="77777777" w:rsidR="006A5401" w:rsidRPr="00156285" w:rsidRDefault="006A5401" w:rsidP="006A5401">
          <w:pPr>
            <w:jc w:val="left"/>
            <w:rPr>
              <w:rFonts w:eastAsia="Calibri"/>
              <w:sz w:val="20"/>
              <w:szCs w:val="20"/>
              <w:lang w:eastAsia="en-US"/>
            </w:rPr>
          </w:pPr>
        </w:p>
      </w:tc>
      <w:tc>
        <w:tcPr>
          <w:tcW w:w="4701" w:type="dxa"/>
          <w:vMerge/>
          <w:tcBorders>
            <w:top w:val="nil"/>
          </w:tcBorders>
        </w:tcPr>
        <w:p w14:paraId="0A7F53EB" w14:textId="77777777" w:rsidR="006A5401" w:rsidRPr="00156285" w:rsidRDefault="006A5401" w:rsidP="006A5401">
          <w:pPr>
            <w:jc w:val="left"/>
            <w:rPr>
              <w:rFonts w:eastAsia="Calibri"/>
              <w:sz w:val="20"/>
              <w:szCs w:val="20"/>
              <w:lang w:eastAsia="en-US"/>
            </w:rPr>
          </w:pPr>
        </w:p>
      </w:tc>
      <w:tc>
        <w:tcPr>
          <w:tcW w:w="1843" w:type="dxa"/>
          <w:vAlign w:val="center"/>
        </w:tcPr>
        <w:p w14:paraId="51C31119" w14:textId="27A738B6" w:rsidR="006A5401" w:rsidRPr="00156285" w:rsidRDefault="006A5401" w:rsidP="006A5401">
          <w:pPr>
            <w:spacing w:before="37"/>
            <w:ind w:left="102"/>
            <w:jc w:val="left"/>
            <w:rPr>
              <w:rFonts w:eastAsia="Calibri"/>
              <w:sz w:val="20"/>
              <w:szCs w:val="20"/>
              <w:lang w:eastAsia="en-US"/>
            </w:rPr>
          </w:pPr>
          <w:r>
            <w:rPr>
              <w:rFonts w:eastAsia="Calibri"/>
              <w:sz w:val="20"/>
              <w:szCs w:val="20"/>
              <w:lang w:val="tr-TR" w:eastAsia="en-US"/>
            </w:rPr>
            <w:t>Toplantı</w:t>
          </w:r>
          <w:r w:rsidRPr="00091041">
            <w:rPr>
              <w:rFonts w:eastAsia="Calibri"/>
              <w:sz w:val="20"/>
              <w:szCs w:val="20"/>
              <w:lang w:val="tr-TR" w:eastAsia="en-US"/>
            </w:rPr>
            <w:t xml:space="preserve"> Tarihi</w:t>
          </w:r>
        </w:p>
      </w:tc>
      <w:tc>
        <w:tcPr>
          <w:tcW w:w="1964" w:type="dxa"/>
          <w:vAlign w:val="center"/>
        </w:tcPr>
        <w:p w14:paraId="4373C4CC" w14:textId="1EBCDA12" w:rsidR="006A5401" w:rsidRPr="00156285" w:rsidRDefault="006A5401" w:rsidP="006A5401">
          <w:pPr>
            <w:jc w:val="left"/>
            <w:rPr>
              <w:rFonts w:eastAsia="Calibri"/>
              <w:sz w:val="20"/>
              <w:szCs w:val="20"/>
              <w:lang w:eastAsia="en-US"/>
            </w:rPr>
          </w:pPr>
          <w:r>
            <w:rPr>
              <w:rFonts w:eastAsia="Calibri"/>
              <w:sz w:val="20"/>
              <w:szCs w:val="20"/>
              <w:lang w:eastAsia="en-US"/>
            </w:rPr>
            <w:t>15 / 10 / 2025</w:t>
          </w:r>
        </w:p>
      </w:tc>
    </w:tr>
    <w:tr w:rsidR="006A5401" w:rsidRPr="00156285" w14:paraId="0055D9FB" w14:textId="77777777" w:rsidTr="0069346D">
      <w:trPr>
        <w:trHeight w:val="546"/>
        <w:jc w:val="center"/>
      </w:trPr>
      <w:tc>
        <w:tcPr>
          <w:tcW w:w="1678" w:type="dxa"/>
          <w:vMerge/>
          <w:tcBorders>
            <w:top w:val="nil"/>
          </w:tcBorders>
        </w:tcPr>
        <w:p w14:paraId="15CDFAD0" w14:textId="77777777" w:rsidR="006A5401" w:rsidRPr="00156285" w:rsidRDefault="006A5401" w:rsidP="006A5401">
          <w:pPr>
            <w:jc w:val="left"/>
            <w:rPr>
              <w:rFonts w:eastAsia="Calibri"/>
              <w:sz w:val="20"/>
              <w:szCs w:val="20"/>
              <w:lang w:eastAsia="en-US"/>
            </w:rPr>
          </w:pPr>
        </w:p>
      </w:tc>
      <w:tc>
        <w:tcPr>
          <w:tcW w:w="4701" w:type="dxa"/>
          <w:vMerge/>
          <w:tcBorders>
            <w:top w:val="nil"/>
          </w:tcBorders>
        </w:tcPr>
        <w:p w14:paraId="1A1BC62C" w14:textId="77777777" w:rsidR="006A5401" w:rsidRPr="00156285" w:rsidRDefault="006A5401" w:rsidP="006A5401">
          <w:pPr>
            <w:jc w:val="left"/>
            <w:rPr>
              <w:rFonts w:eastAsia="Calibri"/>
              <w:sz w:val="20"/>
              <w:szCs w:val="20"/>
              <w:lang w:eastAsia="en-US"/>
            </w:rPr>
          </w:pPr>
        </w:p>
      </w:tc>
      <w:tc>
        <w:tcPr>
          <w:tcW w:w="1843" w:type="dxa"/>
          <w:vAlign w:val="center"/>
        </w:tcPr>
        <w:p w14:paraId="368E39D6" w14:textId="1B14A960" w:rsidR="006A5401" w:rsidRPr="00156285" w:rsidRDefault="006A5401" w:rsidP="006A5401">
          <w:pPr>
            <w:spacing w:before="39"/>
            <w:ind w:left="102"/>
            <w:jc w:val="left"/>
            <w:rPr>
              <w:rFonts w:eastAsia="Calibri"/>
              <w:sz w:val="20"/>
              <w:szCs w:val="20"/>
              <w:lang w:eastAsia="en-US"/>
            </w:rPr>
          </w:pPr>
          <w:r>
            <w:rPr>
              <w:rFonts w:eastAsia="Calibri"/>
              <w:sz w:val="20"/>
              <w:szCs w:val="20"/>
              <w:lang w:val="tr-TR" w:eastAsia="en-US"/>
            </w:rPr>
            <w:t>Toplantı Yeri</w:t>
          </w:r>
        </w:p>
      </w:tc>
      <w:tc>
        <w:tcPr>
          <w:tcW w:w="1964" w:type="dxa"/>
          <w:vAlign w:val="center"/>
        </w:tcPr>
        <w:p w14:paraId="094D94E5" w14:textId="1812B0C1" w:rsidR="006A5401" w:rsidRPr="00156285" w:rsidRDefault="006A5401" w:rsidP="006A5401">
          <w:pPr>
            <w:spacing w:before="39"/>
            <w:ind w:left="105"/>
            <w:jc w:val="left"/>
            <w:rPr>
              <w:rFonts w:eastAsia="Calibri"/>
              <w:sz w:val="20"/>
              <w:szCs w:val="20"/>
              <w:lang w:eastAsia="en-US"/>
            </w:rPr>
          </w:pPr>
          <w:proofErr w:type="spellStart"/>
          <w:r>
            <w:rPr>
              <w:rFonts w:eastAsia="Calibri"/>
              <w:sz w:val="20"/>
              <w:szCs w:val="20"/>
              <w:lang w:eastAsia="en-US"/>
            </w:rPr>
            <w:t>Müdür</w:t>
          </w:r>
          <w:proofErr w:type="spellEnd"/>
          <w:r>
            <w:rPr>
              <w:rFonts w:eastAsia="Calibri"/>
              <w:sz w:val="20"/>
              <w:szCs w:val="20"/>
              <w:lang w:eastAsia="en-US"/>
            </w:rPr>
            <w:t xml:space="preserve"> </w:t>
          </w:r>
          <w:proofErr w:type="spellStart"/>
          <w:r>
            <w:rPr>
              <w:rFonts w:eastAsia="Calibri"/>
              <w:sz w:val="20"/>
              <w:szCs w:val="20"/>
              <w:lang w:eastAsia="en-US"/>
            </w:rPr>
            <w:t>Makamı</w:t>
          </w:r>
          <w:proofErr w:type="spellEnd"/>
        </w:p>
      </w:tc>
    </w:tr>
    <w:tr w:rsidR="006A5401" w:rsidRPr="00156285" w14:paraId="7600ABC8" w14:textId="77777777" w:rsidTr="00091041">
      <w:trPr>
        <w:trHeight w:val="260"/>
        <w:jc w:val="center"/>
      </w:trPr>
      <w:tc>
        <w:tcPr>
          <w:tcW w:w="1678" w:type="dxa"/>
          <w:vMerge/>
          <w:tcBorders>
            <w:top w:val="nil"/>
          </w:tcBorders>
        </w:tcPr>
        <w:p w14:paraId="63518572" w14:textId="77777777" w:rsidR="006A5401" w:rsidRPr="00156285" w:rsidRDefault="006A5401" w:rsidP="006A5401">
          <w:pPr>
            <w:jc w:val="left"/>
            <w:rPr>
              <w:rFonts w:eastAsia="Calibri"/>
              <w:sz w:val="20"/>
              <w:szCs w:val="20"/>
              <w:lang w:eastAsia="en-US"/>
            </w:rPr>
          </w:pPr>
        </w:p>
      </w:tc>
      <w:tc>
        <w:tcPr>
          <w:tcW w:w="4701" w:type="dxa"/>
          <w:vMerge/>
          <w:tcBorders>
            <w:top w:val="nil"/>
          </w:tcBorders>
        </w:tcPr>
        <w:p w14:paraId="497948B8" w14:textId="77777777" w:rsidR="006A5401" w:rsidRPr="00156285" w:rsidRDefault="006A5401" w:rsidP="006A5401">
          <w:pPr>
            <w:jc w:val="left"/>
            <w:rPr>
              <w:rFonts w:eastAsia="Calibri"/>
              <w:sz w:val="20"/>
              <w:szCs w:val="20"/>
              <w:lang w:eastAsia="en-US"/>
            </w:rPr>
          </w:pPr>
        </w:p>
      </w:tc>
      <w:tc>
        <w:tcPr>
          <w:tcW w:w="1843" w:type="dxa"/>
          <w:vAlign w:val="center"/>
        </w:tcPr>
        <w:p w14:paraId="4CE7A0AC" w14:textId="77777777" w:rsidR="006A5401" w:rsidRPr="00156285" w:rsidRDefault="006A5401" w:rsidP="006A5401">
          <w:pPr>
            <w:spacing w:before="37"/>
            <w:ind w:left="102"/>
            <w:jc w:val="left"/>
            <w:rPr>
              <w:rFonts w:eastAsia="Calibri"/>
              <w:sz w:val="20"/>
              <w:szCs w:val="20"/>
              <w:lang w:eastAsia="en-US"/>
            </w:rPr>
          </w:pPr>
          <w:proofErr w:type="spellStart"/>
          <w:r w:rsidRPr="00156285">
            <w:rPr>
              <w:rFonts w:eastAsia="Calibri"/>
              <w:sz w:val="20"/>
              <w:szCs w:val="20"/>
              <w:lang w:eastAsia="en-US"/>
            </w:rPr>
            <w:t>Sayfa</w:t>
          </w:r>
          <w:proofErr w:type="spellEnd"/>
          <w:r w:rsidRPr="00156285">
            <w:rPr>
              <w:rFonts w:eastAsia="Calibri"/>
              <w:sz w:val="20"/>
              <w:szCs w:val="20"/>
              <w:lang w:eastAsia="en-US"/>
            </w:rPr>
            <w:t xml:space="preserve"> No</w:t>
          </w:r>
        </w:p>
      </w:tc>
      <w:tc>
        <w:tcPr>
          <w:tcW w:w="1964" w:type="dxa"/>
          <w:vAlign w:val="center"/>
        </w:tcPr>
        <w:p w14:paraId="6D0BBA8D" w14:textId="68B49024" w:rsidR="006A5401" w:rsidRPr="00156285" w:rsidRDefault="006A5401" w:rsidP="006A5401">
          <w:pPr>
            <w:spacing w:before="37"/>
            <w:ind w:left="105"/>
            <w:jc w:val="left"/>
            <w:rPr>
              <w:rFonts w:eastAsia="Calibri"/>
              <w:sz w:val="20"/>
              <w:szCs w:val="20"/>
              <w:lang w:eastAsia="en-US"/>
            </w:rPr>
          </w:pPr>
          <w:r>
            <w:rPr>
              <w:rFonts w:eastAsia="Calibri"/>
              <w:sz w:val="20"/>
              <w:szCs w:val="20"/>
              <w:lang w:eastAsia="en-US"/>
            </w:rPr>
            <w:t>2</w:t>
          </w:r>
          <w:r w:rsidRPr="00156285">
            <w:rPr>
              <w:rFonts w:eastAsia="Calibri"/>
              <w:sz w:val="20"/>
              <w:szCs w:val="20"/>
              <w:lang w:eastAsia="en-US"/>
            </w:rPr>
            <w:t xml:space="preserve"> / </w:t>
          </w:r>
          <w:r>
            <w:rPr>
              <w:rFonts w:eastAsia="Calibri"/>
              <w:sz w:val="20"/>
              <w:szCs w:val="20"/>
              <w:lang w:eastAsia="en-US"/>
            </w:rPr>
            <w:t>3</w:t>
          </w:r>
        </w:p>
      </w:tc>
    </w:tr>
  </w:tbl>
  <w:p w14:paraId="6BE32078" w14:textId="77777777" w:rsidR="001A3818" w:rsidRDefault="001A381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0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8"/>
      <w:gridCol w:w="4701"/>
      <w:gridCol w:w="1843"/>
      <w:gridCol w:w="1964"/>
    </w:tblGrid>
    <w:tr w:rsidR="001A3818" w:rsidRPr="00156285" w14:paraId="5CE3BB03" w14:textId="77777777" w:rsidTr="00483751">
      <w:trPr>
        <w:trHeight w:val="260"/>
        <w:jc w:val="center"/>
      </w:trPr>
      <w:tc>
        <w:tcPr>
          <w:tcW w:w="1678" w:type="dxa"/>
          <w:vMerge w:val="restart"/>
          <w:vAlign w:val="center"/>
        </w:tcPr>
        <w:p w14:paraId="27B6C99D" w14:textId="77777777" w:rsidR="001A3818" w:rsidRPr="00156285" w:rsidRDefault="001A3818" w:rsidP="001A3818">
          <w:pPr>
            <w:ind w:left="101"/>
            <w:jc w:val="center"/>
            <w:rPr>
              <w:rFonts w:eastAsia="Calibri"/>
              <w:sz w:val="20"/>
              <w:szCs w:val="20"/>
              <w:lang w:eastAsia="en-US"/>
            </w:rPr>
          </w:pPr>
          <w:r w:rsidRPr="00156285">
            <w:rPr>
              <w:rFonts w:eastAsia="Calibri"/>
              <w:noProof/>
              <w:sz w:val="20"/>
              <w:szCs w:val="20"/>
              <w:lang w:eastAsia="en-US"/>
            </w:rPr>
            <w:drawing>
              <wp:inline distT="0" distB="0" distL="0" distR="0" wp14:anchorId="3CE79AD2" wp14:editId="1C2B33A5">
                <wp:extent cx="911293" cy="489098"/>
                <wp:effectExtent l="0" t="0" r="3175" b="6350"/>
                <wp:docPr id="1865903783" name="image1.jpeg"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yazı tipi, metin, logo, grafik içeren bir resim&#10;&#10;Yapay zeka tarafından oluşturulmuş içerik yanlış olabilir."/>
                        <pic:cNvPicPr/>
                      </pic:nvPicPr>
                      <pic:blipFill>
                        <a:blip r:embed="rId1" cstate="print"/>
                        <a:stretch>
                          <a:fillRect/>
                        </a:stretch>
                      </pic:blipFill>
                      <pic:spPr>
                        <a:xfrm>
                          <a:off x="0" y="0"/>
                          <a:ext cx="913226" cy="490135"/>
                        </a:xfrm>
                        <a:prstGeom prst="rect">
                          <a:avLst/>
                        </a:prstGeom>
                      </pic:spPr>
                    </pic:pic>
                  </a:graphicData>
                </a:graphic>
              </wp:inline>
            </w:drawing>
          </w:r>
        </w:p>
      </w:tc>
      <w:tc>
        <w:tcPr>
          <w:tcW w:w="4701" w:type="dxa"/>
          <w:vMerge w:val="restart"/>
        </w:tcPr>
        <w:p w14:paraId="2A6162E1" w14:textId="77777777" w:rsidR="001A3818" w:rsidRDefault="001A3818" w:rsidP="001A3818">
          <w:pPr>
            <w:ind w:left="306" w:right="688"/>
            <w:jc w:val="center"/>
            <w:rPr>
              <w:rFonts w:eastAsia="Calibri"/>
              <w:b/>
              <w:sz w:val="20"/>
              <w:szCs w:val="20"/>
              <w:lang w:eastAsia="en-US"/>
            </w:rPr>
          </w:pPr>
        </w:p>
        <w:p w14:paraId="751B1938" w14:textId="77777777" w:rsidR="001A3818" w:rsidRPr="00156285" w:rsidRDefault="001A3818" w:rsidP="001A3818">
          <w:pPr>
            <w:ind w:left="306" w:right="688"/>
            <w:jc w:val="center"/>
            <w:rPr>
              <w:rFonts w:eastAsia="Calibri"/>
              <w:b/>
              <w:sz w:val="20"/>
              <w:szCs w:val="20"/>
              <w:lang w:eastAsia="en-US"/>
            </w:rPr>
          </w:pPr>
          <w:r w:rsidRPr="00156285">
            <w:rPr>
              <w:rFonts w:eastAsia="Calibri"/>
              <w:b/>
              <w:sz w:val="20"/>
              <w:szCs w:val="20"/>
              <w:lang w:eastAsia="en-US"/>
            </w:rPr>
            <w:t xml:space="preserve">TEKNİK BİLİMLER MESLEK YÜKSEKOKULU </w:t>
          </w:r>
        </w:p>
        <w:p w14:paraId="2BA35E20" w14:textId="77777777" w:rsidR="001A3818" w:rsidRPr="00156285" w:rsidRDefault="001A3818" w:rsidP="001A3818">
          <w:pPr>
            <w:ind w:left="306" w:right="688"/>
            <w:jc w:val="center"/>
            <w:rPr>
              <w:rFonts w:eastAsia="Calibri"/>
              <w:b/>
              <w:sz w:val="20"/>
              <w:szCs w:val="20"/>
              <w:lang w:eastAsia="en-US"/>
            </w:rPr>
          </w:pPr>
          <w:r>
            <w:rPr>
              <w:rFonts w:eastAsia="Calibri"/>
              <w:b/>
              <w:sz w:val="20"/>
              <w:szCs w:val="20"/>
              <w:lang w:eastAsia="en-US"/>
            </w:rPr>
            <w:t>TOPLANTI TUTANAĞI</w:t>
          </w:r>
        </w:p>
      </w:tc>
      <w:tc>
        <w:tcPr>
          <w:tcW w:w="1843" w:type="dxa"/>
          <w:vAlign w:val="center"/>
        </w:tcPr>
        <w:p w14:paraId="355EB0F1" w14:textId="77777777" w:rsidR="001A3818" w:rsidRPr="005C5859" w:rsidRDefault="001A3818" w:rsidP="001A3818">
          <w:pPr>
            <w:spacing w:before="39"/>
            <w:ind w:left="102"/>
            <w:jc w:val="left"/>
            <w:rPr>
              <w:rFonts w:eastAsia="Calibri"/>
              <w:sz w:val="20"/>
              <w:szCs w:val="20"/>
              <w:lang w:val="tr-TR" w:eastAsia="en-US"/>
            </w:rPr>
          </w:pPr>
          <w:r w:rsidRPr="005C5859">
            <w:rPr>
              <w:rFonts w:eastAsia="Calibri"/>
              <w:sz w:val="20"/>
              <w:szCs w:val="20"/>
              <w:lang w:val="tr-TR" w:eastAsia="en-US"/>
            </w:rPr>
            <w:t>Doküman No</w:t>
          </w:r>
        </w:p>
      </w:tc>
      <w:tc>
        <w:tcPr>
          <w:tcW w:w="1964" w:type="dxa"/>
          <w:vAlign w:val="center"/>
        </w:tcPr>
        <w:p w14:paraId="0CB6D3B0" w14:textId="70F9FE36" w:rsidR="001A3818" w:rsidRPr="00156285" w:rsidRDefault="001A3818" w:rsidP="001A3818">
          <w:pPr>
            <w:spacing w:before="39"/>
            <w:jc w:val="left"/>
            <w:rPr>
              <w:rFonts w:eastAsia="Calibri"/>
              <w:sz w:val="20"/>
              <w:szCs w:val="20"/>
              <w:lang w:eastAsia="en-US"/>
            </w:rPr>
          </w:pPr>
          <w:r w:rsidRPr="00156285">
            <w:rPr>
              <w:rFonts w:eastAsia="Calibri"/>
              <w:sz w:val="20"/>
              <w:szCs w:val="20"/>
              <w:lang w:eastAsia="en-US"/>
            </w:rPr>
            <w:t>TBMYO-PFRM-2</w:t>
          </w:r>
          <w:r w:rsidR="00405D08">
            <w:rPr>
              <w:rFonts w:eastAsia="Calibri"/>
              <w:sz w:val="20"/>
              <w:szCs w:val="20"/>
              <w:lang w:eastAsia="en-US"/>
            </w:rPr>
            <w:t>0</w:t>
          </w:r>
          <w:r w:rsidR="005C5859">
            <w:rPr>
              <w:rFonts w:eastAsia="Calibri"/>
              <w:sz w:val="20"/>
              <w:szCs w:val="20"/>
              <w:lang w:eastAsia="en-US"/>
            </w:rPr>
            <w:t>8</w:t>
          </w:r>
        </w:p>
      </w:tc>
    </w:tr>
    <w:tr w:rsidR="006A5401" w:rsidRPr="00156285" w14:paraId="7A537863" w14:textId="77777777" w:rsidTr="00483751">
      <w:trPr>
        <w:trHeight w:val="260"/>
        <w:jc w:val="center"/>
      </w:trPr>
      <w:tc>
        <w:tcPr>
          <w:tcW w:w="1678" w:type="dxa"/>
          <w:vMerge/>
          <w:tcBorders>
            <w:top w:val="nil"/>
          </w:tcBorders>
        </w:tcPr>
        <w:p w14:paraId="278A4526" w14:textId="77777777" w:rsidR="006A5401" w:rsidRPr="00156285" w:rsidRDefault="006A5401" w:rsidP="006A5401">
          <w:pPr>
            <w:jc w:val="left"/>
            <w:rPr>
              <w:rFonts w:eastAsia="Calibri"/>
              <w:sz w:val="20"/>
              <w:szCs w:val="20"/>
              <w:lang w:eastAsia="en-US"/>
            </w:rPr>
          </w:pPr>
        </w:p>
      </w:tc>
      <w:tc>
        <w:tcPr>
          <w:tcW w:w="4701" w:type="dxa"/>
          <w:vMerge/>
          <w:tcBorders>
            <w:top w:val="nil"/>
          </w:tcBorders>
        </w:tcPr>
        <w:p w14:paraId="7E8B7B39" w14:textId="77777777" w:rsidR="006A5401" w:rsidRPr="00156285" w:rsidRDefault="006A5401" w:rsidP="006A5401">
          <w:pPr>
            <w:jc w:val="left"/>
            <w:rPr>
              <w:rFonts w:eastAsia="Calibri"/>
              <w:sz w:val="20"/>
              <w:szCs w:val="20"/>
              <w:lang w:eastAsia="en-US"/>
            </w:rPr>
          </w:pPr>
        </w:p>
      </w:tc>
      <w:tc>
        <w:tcPr>
          <w:tcW w:w="1843" w:type="dxa"/>
          <w:vAlign w:val="center"/>
        </w:tcPr>
        <w:p w14:paraId="4803314B" w14:textId="38754F56" w:rsidR="006A5401" w:rsidRPr="005C5859" w:rsidRDefault="006A5401" w:rsidP="006A5401">
          <w:pPr>
            <w:spacing w:before="37"/>
            <w:ind w:left="102"/>
            <w:jc w:val="left"/>
            <w:rPr>
              <w:rFonts w:eastAsia="Calibri"/>
              <w:sz w:val="20"/>
              <w:szCs w:val="20"/>
              <w:lang w:val="tr-TR" w:eastAsia="en-US"/>
            </w:rPr>
          </w:pPr>
          <w:r>
            <w:rPr>
              <w:rFonts w:eastAsia="Calibri"/>
              <w:sz w:val="20"/>
              <w:szCs w:val="20"/>
              <w:lang w:val="tr-TR" w:eastAsia="en-US"/>
            </w:rPr>
            <w:t>Toplantı</w:t>
          </w:r>
          <w:r w:rsidRPr="00091041">
            <w:rPr>
              <w:rFonts w:eastAsia="Calibri"/>
              <w:sz w:val="20"/>
              <w:szCs w:val="20"/>
              <w:lang w:val="tr-TR" w:eastAsia="en-US"/>
            </w:rPr>
            <w:t xml:space="preserve"> Tarihi</w:t>
          </w:r>
        </w:p>
      </w:tc>
      <w:tc>
        <w:tcPr>
          <w:tcW w:w="1964" w:type="dxa"/>
          <w:vAlign w:val="center"/>
        </w:tcPr>
        <w:p w14:paraId="3D86E030" w14:textId="42FE1FC4" w:rsidR="006A5401" w:rsidRPr="00156285" w:rsidRDefault="006A5401" w:rsidP="006A5401">
          <w:pPr>
            <w:jc w:val="left"/>
            <w:rPr>
              <w:rFonts w:eastAsia="Calibri"/>
              <w:sz w:val="20"/>
              <w:szCs w:val="20"/>
              <w:lang w:eastAsia="en-US"/>
            </w:rPr>
          </w:pPr>
          <w:r>
            <w:rPr>
              <w:rFonts w:eastAsia="Calibri"/>
              <w:sz w:val="20"/>
              <w:szCs w:val="20"/>
              <w:lang w:eastAsia="en-US"/>
            </w:rPr>
            <w:t>15 / 10 / 2025</w:t>
          </w:r>
        </w:p>
      </w:tc>
    </w:tr>
    <w:tr w:rsidR="006A5401" w:rsidRPr="00156285" w14:paraId="401AE075" w14:textId="77777777" w:rsidTr="00A077AD">
      <w:trPr>
        <w:trHeight w:val="546"/>
        <w:jc w:val="center"/>
      </w:trPr>
      <w:tc>
        <w:tcPr>
          <w:tcW w:w="1678" w:type="dxa"/>
          <w:vMerge/>
          <w:tcBorders>
            <w:top w:val="nil"/>
          </w:tcBorders>
        </w:tcPr>
        <w:p w14:paraId="6F3E5DD5" w14:textId="77777777" w:rsidR="006A5401" w:rsidRPr="00156285" w:rsidRDefault="006A5401" w:rsidP="006A5401">
          <w:pPr>
            <w:jc w:val="left"/>
            <w:rPr>
              <w:rFonts w:eastAsia="Calibri"/>
              <w:sz w:val="20"/>
              <w:szCs w:val="20"/>
              <w:lang w:eastAsia="en-US"/>
            </w:rPr>
          </w:pPr>
        </w:p>
      </w:tc>
      <w:tc>
        <w:tcPr>
          <w:tcW w:w="4701" w:type="dxa"/>
          <w:vMerge/>
          <w:tcBorders>
            <w:top w:val="nil"/>
          </w:tcBorders>
        </w:tcPr>
        <w:p w14:paraId="46A29590" w14:textId="77777777" w:rsidR="006A5401" w:rsidRPr="00156285" w:rsidRDefault="006A5401" w:rsidP="006A5401">
          <w:pPr>
            <w:jc w:val="left"/>
            <w:rPr>
              <w:rFonts w:eastAsia="Calibri"/>
              <w:sz w:val="20"/>
              <w:szCs w:val="20"/>
              <w:lang w:eastAsia="en-US"/>
            </w:rPr>
          </w:pPr>
        </w:p>
      </w:tc>
      <w:tc>
        <w:tcPr>
          <w:tcW w:w="1843" w:type="dxa"/>
          <w:vAlign w:val="center"/>
        </w:tcPr>
        <w:p w14:paraId="66507F6A" w14:textId="7D5FEC75" w:rsidR="006A5401" w:rsidRPr="005C5859" w:rsidRDefault="006A5401" w:rsidP="006A5401">
          <w:pPr>
            <w:spacing w:before="39"/>
            <w:ind w:left="102"/>
            <w:jc w:val="left"/>
            <w:rPr>
              <w:rFonts w:eastAsia="Calibri"/>
              <w:sz w:val="20"/>
              <w:szCs w:val="20"/>
              <w:lang w:val="tr-TR" w:eastAsia="en-US"/>
            </w:rPr>
          </w:pPr>
          <w:r>
            <w:rPr>
              <w:rFonts w:eastAsia="Calibri"/>
              <w:sz w:val="20"/>
              <w:szCs w:val="20"/>
              <w:lang w:val="tr-TR" w:eastAsia="en-US"/>
            </w:rPr>
            <w:t>Toplantı Yeri</w:t>
          </w:r>
        </w:p>
      </w:tc>
      <w:tc>
        <w:tcPr>
          <w:tcW w:w="1964" w:type="dxa"/>
          <w:vAlign w:val="center"/>
        </w:tcPr>
        <w:p w14:paraId="3934F800" w14:textId="52B98866" w:rsidR="006A5401" w:rsidRPr="00156285" w:rsidRDefault="006A5401" w:rsidP="006A5401">
          <w:pPr>
            <w:spacing w:before="39"/>
            <w:ind w:left="105"/>
            <w:jc w:val="left"/>
            <w:rPr>
              <w:rFonts w:eastAsia="Calibri"/>
              <w:sz w:val="20"/>
              <w:szCs w:val="20"/>
              <w:lang w:eastAsia="en-US"/>
            </w:rPr>
          </w:pPr>
          <w:proofErr w:type="spellStart"/>
          <w:r>
            <w:rPr>
              <w:rFonts w:eastAsia="Calibri"/>
              <w:sz w:val="20"/>
              <w:szCs w:val="20"/>
              <w:lang w:eastAsia="en-US"/>
            </w:rPr>
            <w:t>Müdür</w:t>
          </w:r>
          <w:proofErr w:type="spellEnd"/>
          <w:r>
            <w:rPr>
              <w:rFonts w:eastAsia="Calibri"/>
              <w:sz w:val="20"/>
              <w:szCs w:val="20"/>
              <w:lang w:eastAsia="en-US"/>
            </w:rPr>
            <w:t xml:space="preserve"> </w:t>
          </w:r>
          <w:proofErr w:type="spellStart"/>
          <w:r>
            <w:rPr>
              <w:rFonts w:eastAsia="Calibri"/>
              <w:sz w:val="20"/>
              <w:szCs w:val="20"/>
              <w:lang w:eastAsia="en-US"/>
            </w:rPr>
            <w:t>Makamı</w:t>
          </w:r>
          <w:proofErr w:type="spellEnd"/>
        </w:p>
      </w:tc>
    </w:tr>
    <w:tr w:rsidR="006A5401" w:rsidRPr="00156285" w14:paraId="7D5EE798" w14:textId="77777777" w:rsidTr="00483751">
      <w:trPr>
        <w:trHeight w:val="260"/>
        <w:jc w:val="center"/>
      </w:trPr>
      <w:tc>
        <w:tcPr>
          <w:tcW w:w="1678" w:type="dxa"/>
          <w:vMerge/>
          <w:tcBorders>
            <w:top w:val="nil"/>
          </w:tcBorders>
        </w:tcPr>
        <w:p w14:paraId="40D83268" w14:textId="77777777" w:rsidR="006A5401" w:rsidRPr="00156285" w:rsidRDefault="006A5401" w:rsidP="006A5401">
          <w:pPr>
            <w:jc w:val="left"/>
            <w:rPr>
              <w:rFonts w:eastAsia="Calibri"/>
              <w:sz w:val="20"/>
              <w:szCs w:val="20"/>
              <w:lang w:eastAsia="en-US"/>
            </w:rPr>
          </w:pPr>
        </w:p>
      </w:tc>
      <w:tc>
        <w:tcPr>
          <w:tcW w:w="4701" w:type="dxa"/>
          <w:vMerge/>
          <w:tcBorders>
            <w:top w:val="nil"/>
          </w:tcBorders>
        </w:tcPr>
        <w:p w14:paraId="4112A6E2" w14:textId="77777777" w:rsidR="006A5401" w:rsidRPr="00156285" w:rsidRDefault="006A5401" w:rsidP="006A5401">
          <w:pPr>
            <w:jc w:val="left"/>
            <w:rPr>
              <w:rFonts w:eastAsia="Calibri"/>
              <w:sz w:val="20"/>
              <w:szCs w:val="20"/>
              <w:lang w:eastAsia="en-US"/>
            </w:rPr>
          </w:pPr>
        </w:p>
      </w:tc>
      <w:tc>
        <w:tcPr>
          <w:tcW w:w="1843" w:type="dxa"/>
          <w:vAlign w:val="center"/>
        </w:tcPr>
        <w:p w14:paraId="0399038C" w14:textId="77777777" w:rsidR="006A5401" w:rsidRPr="005C5859" w:rsidRDefault="006A5401" w:rsidP="006A5401">
          <w:pPr>
            <w:spacing w:before="37"/>
            <w:ind w:left="102"/>
            <w:jc w:val="left"/>
            <w:rPr>
              <w:rFonts w:eastAsia="Calibri"/>
              <w:sz w:val="20"/>
              <w:szCs w:val="20"/>
              <w:lang w:val="tr-TR" w:eastAsia="en-US"/>
            </w:rPr>
          </w:pPr>
          <w:r w:rsidRPr="005C5859">
            <w:rPr>
              <w:rFonts w:eastAsia="Calibri"/>
              <w:sz w:val="20"/>
              <w:szCs w:val="20"/>
              <w:lang w:val="tr-TR" w:eastAsia="en-US"/>
            </w:rPr>
            <w:t>Sayfa No</w:t>
          </w:r>
        </w:p>
      </w:tc>
      <w:tc>
        <w:tcPr>
          <w:tcW w:w="1964" w:type="dxa"/>
          <w:vAlign w:val="center"/>
        </w:tcPr>
        <w:p w14:paraId="2029C45D" w14:textId="1C10A86A" w:rsidR="006A5401" w:rsidRPr="00156285" w:rsidRDefault="006A5401" w:rsidP="006A5401">
          <w:pPr>
            <w:spacing w:before="37"/>
            <w:ind w:left="105"/>
            <w:jc w:val="left"/>
            <w:rPr>
              <w:rFonts w:eastAsia="Calibri"/>
              <w:sz w:val="20"/>
              <w:szCs w:val="20"/>
              <w:lang w:eastAsia="en-US"/>
            </w:rPr>
          </w:pPr>
          <w:r>
            <w:rPr>
              <w:rFonts w:eastAsia="Calibri"/>
              <w:sz w:val="20"/>
              <w:szCs w:val="20"/>
              <w:lang w:eastAsia="en-US"/>
            </w:rPr>
            <w:t>3</w:t>
          </w:r>
          <w:r w:rsidRPr="00156285">
            <w:rPr>
              <w:rFonts w:eastAsia="Calibri"/>
              <w:sz w:val="20"/>
              <w:szCs w:val="20"/>
              <w:lang w:eastAsia="en-US"/>
            </w:rPr>
            <w:t xml:space="preserve"> / </w:t>
          </w:r>
          <w:r>
            <w:rPr>
              <w:rFonts w:eastAsia="Calibri"/>
              <w:sz w:val="20"/>
              <w:szCs w:val="20"/>
              <w:lang w:eastAsia="en-US"/>
            </w:rPr>
            <w:t>3</w:t>
          </w:r>
        </w:p>
      </w:tc>
    </w:tr>
  </w:tbl>
  <w:p w14:paraId="6D2C507C" w14:textId="77777777" w:rsidR="001A3818" w:rsidRDefault="001A381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0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8"/>
      <w:gridCol w:w="4701"/>
      <w:gridCol w:w="1843"/>
      <w:gridCol w:w="1964"/>
    </w:tblGrid>
    <w:tr w:rsidR="001A3818" w:rsidRPr="00156285" w14:paraId="5B8A6F08" w14:textId="77777777" w:rsidTr="00091041">
      <w:trPr>
        <w:trHeight w:val="260"/>
        <w:jc w:val="center"/>
      </w:trPr>
      <w:tc>
        <w:tcPr>
          <w:tcW w:w="1678" w:type="dxa"/>
          <w:vMerge w:val="restart"/>
          <w:vAlign w:val="center"/>
        </w:tcPr>
        <w:p w14:paraId="4069141D" w14:textId="77777777" w:rsidR="001A3818" w:rsidRPr="00156285" w:rsidRDefault="001A3818" w:rsidP="001A3818">
          <w:pPr>
            <w:ind w:left="101"/>
            <w:jc w:val="center"/>
            <w:rPr>
              <w:rFonts w:eastAsia="Calibri"/>
              <w:sz w:val="20"/>
              <w:szCs w:val="20"/>
              <w:lang w:eastAsia="en-US"/>
            </w:rPr>
          </w:pPr>
          <w:r w:rsidRPr="00156285">
            <w:rPr>
              <w:rFonts w:eastAsia="Calibri"/>
              <w:noProof/>
              <w:sz w:val="20"/>
              <w:szCs w:val="20"/>
              <w:lang w:eastAsia="en-US"/>
            </w:rPr>
            <w:drawing>
              <wp:inline distT="0" distB="0" distL="0" distR="0" wp14:anchorId="33EEBE3E" wp14:editId="69052484">
                <wp:extent cx="911293" cy="489098"/>
                <wp:effectExtent l="0" t="0" r="3175" b="6350"/>
                <wp:docPr id="462743520" name="image1.jpeg"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yazı tipi, metin, logo, grafik içeren bir resim&#10;&#10;Yapay zeka tarafından oluşturulmuş içerik yanlış olabilir."/>
                        <pic:cNvPicPr/>
                      </pic:nvPicPr>
                      <pic:blipFill>
                        <a:blip r:embed="rId1" cstate="print"/>
                        <a:stretch>
                          <a:fillRect/>
                        </a:stretch>
                      </pic:blipFill>
                      <pic:spPr>
                        <a:xfrm>
                          <a:off x="0" y="0"/>
                          <a:ext cx="913226" cy="490135"/>
                        </a:xfrm>
                        <a:prstGeom prst="rect">
                          <a:avLst/>
                        </a:prstGeom>
                      </pic:spPr>
                    </pic:pic>
                  </a:graphicData>
                </a:graphic>
              </wp:inline>
            </w:drawing>
          </w:r>
        </w:p>
      </w:tc>
      <w:tc>
        <w:tcPr>
          <w:tcW w:w="4701" w:type="dxa"/>
          <w:vMerge w:val="restart"/>
        </w:tcPr>
        <w:p w14:paraId="1A3567D7" w14:textId="77777777" w:rsidR="001A3818" w:rsidRDefault="001A3818" w:rsidP="001A3818">
          <w:pPr>
            <w:ind w:left="306" w:right="688"/>
            <w:jc w:val="center"/>
            <w:rPr>
              <w:rFonts w:eastAsia="Calibri"/>
              <w:b/>
              <w:sz w:val="20"/>
              <w:szCs w:val="20"/>
              <w:lang w:eastAsia="en-US"/>
            </w:rPr>
          </w:pPr>
        </w:p>
        <w:p w14:paraId="40C9A0B1" w14:textId="77777777" w:rsidR="006A5401" w:rsidRDefault="006A5401" w:rsidP="001A3818">
          <w:pPr>
            <w:ind w:left="306" w:right="688"/>
            <w:jc w:val="center"/>
            <w:rPr>
              <w:rFonts w:eastAsia="Calibri"/>
              <w:b/>
              <w:sz w:val="20"/>
              <w:szCs w:val="20"/>
              <w:lang w:eastAsia="en-US"/>
            </w:rPr>
          </w:pPr>
          <w:r>
            <w:rPr>
              <w:rFonts w:eastAsia="Calibri"/>
              <w:b/>
              <w:sz w:val="20"/>
              <w:szCs w:val="20"/>
              <w:lang w:eastAsia="en-US"/>
            </w:rPr>
            <w:t>BURDUR MEHMET AKİF ERSOY ÜNİVERSİTESİ</w:t>
          </w:r>
        </w:p>
        <w:p w14:paraId="0DDD6BA4" w14:textId="222CC41D" w:rsidR="001A3818" w:rsidRPr="00156285" w:rsidRDefault="001A3818" w:rsidP="001A3818">
          <w:pPr>
            <w:ind w:left="306" w:right="688"/>
            <w:jc w:val="center"/>
            <w:rPr>
              <w:rFonts w:eastAsia="Calibri"/>
              <w:b/>
              <w:sz w:val="20"/>
              <w:szCs w:val="20"/>
              <w:lang w:eastAsia="en-US"/>
            </w:rPr>
          </w:pPr>
          <w:r w:rsidRPr="00156285">
            <w:rPr>
              <w:rFonts w:eastAsia="Calibri"/>
              <w:b/>
              <w:sz w:val="20"/>
              <w:szCs w:val="20"/>
              <w:lang w:eastAsia="en-US"/>
            </w:rPr>
            <w:t>TEKNİK BİLİMLER M</w:t>
          </w:r>
          <w:r w:rsidR="006A5401">
            <w:rPr>
              <w:rFonts w:eastAsia="Calibri"/>
              <w:b/>
              <w:sz w:val="20"/>
              <w:szCs w:val="20"/>
              <w:lang w:eastAsia="en-US"/>
            </w:rPr>
            <w:t>YO</w:t>
          </w:r>
          <w:r w:rsidRPr="00156285">
            <w:rPr>
              <w:rFonts w:eastAsia="Calibri"/>
              <w:b/>
              <w:sz w:val="20"/>
              <w:szCs w:val="20"/>
              <w:lang w:eastAsia="en-US"/>
            </w:rPr>
            <w:t xml:space="preserve"> </w:t>
          </w:r>
        </w:p>
        <w:p w14:paraId="02771F77" w14:textId="77777777" w:rsidR="001A3818" w:rsidRPr="00156285" w:rsidRDefault="001A3818" w:rsidP="001A3818">
          <w:pPr>
            <w:ind w:left="306" w:right="688"/>
            <w:jc w:val="center"/>
            <w:rPr>
              <w:rFonts w:eastAsia="Calibri"/>
              <w:b/>
              <w:sz w:val="20"/>
              <w:szCs w:val="20"/>
              <w:lang w:eastAsia="en-US"/>
            </w:rPr>
          </w:pPr>
          <w:r>
            <w:rPr>
              <w:rFonts w:eastAsia="Calibri"/>
              <w:b/>
              <w:sz w:val="20"/>
              <w:szCs w:val="20"/>
              <w:lang w:eastAsia="en-US"/>
            </w:rPr>
            <w:t>TOPLANTI TUTANAĞI</w:t>
          </w:r>
        </w:p>
      </w:tc>
      <w:tc>
        <w:tcPr>
          <w:tcW w:w="1843" w:type="dxa"/>
          <w:vAlign w:val="center"/>
        </w:tcPr>
        <w:p w14:paraId="2EFEC424" w14:textId="77777777" w:rsidR="001A3818" w:rsidRPr="00091041" w:rsidRDefault="001A3818" w:rsidP="001A3818">
          <w:pPr>
            <w:spacing w:before="39"/>
            <w:ind w:left="102"/>
            <w:jc w:val="left"/>
            <w:rPr>
              <w:rFonts w:eastAsia="Calibri"/>
              <w:sz w:val="20"/>
              <w:szCs w:val="20"/>
              <w:lang w:val="tr-TR" w:eastAsia="en-US"/>
            </w:rPr>
          </w:pPr>
          <w:r w:rsidRPr="00091041">
            <w:rPr>
              <w:rFonts w:eastAsia="Calibri"/>
              <w:sz w:val="20"/>
              <w:szCs w:val="20"/>
              <w:lang w:val="tr-TR" w:eastAsia="en-US"/>
            </w:rPr>
            <w:t>Doküman No</w:t>
          </w:r>
        </w:p>
      </w:tc>
      <w:tc>
        <w:tcPr>
          <w:tcW w:w="1964" w:type="dxa"/>
          <w:vAlign w:val="center"/>
        </w:tcPr>
        <w:p w14:paraId="7EB75D7D" w14:textId="6CDDD567" w:rsidR="001A3818" w:rsidRPr="00156285" w:rsidRDefault="001A3818" w:rsidP="001A3818">
          <w:pPr>
            <w:spacing w:before="39"/>
            <w:jc w:val="left"/>
            <w:rPr>
              <w:rFonts w:eastAsia="Calibri"/>
              <w:sz w:val="20"/>
              <w:szCs w:val="20"/>
              <w:lang w:eastAsia="en-US"/>
            </w:rPr>
          </w:pPr>
          <w:r w:rsidRPr="00156285">
            <w:rPr>
              <w:rFonts w:eastAsia="Calibri"/>
              <w:sz w:val="20"/>
              <w:szCs w:val="20"/>
              <w:lang w:eastAsia="en-US"/>
            </w:rPr>
            <w:t>TBMYO-PFRM-2</w:t>
          </w:r>
          <w:r w:rsidR="00405D08">
            <w:rPr>
              <w:rFonts w:eastAsia="Calibri"/>
              <w:sz w:val="20"/>
              <w:szCs w:val="20"/>
              <w:lang w:eastAsia="en-US"/>
            </w:rPr>
            <w:t>0</w:t>
          </w:r>
          <w:r w:rsidR="00635ED0">
            <w:rPr>
              <w:rFonts w:eastAsia="Calibri"/>
              <w:sz w:val="20"/>
              <w:szCs w:val="20"/>
              <w:lang w:eastAsia="en-US"/>
            </w:rPr>
            <w:t>8</w:t>
          </w:r>
        </w:p>
      </w:tc>
    </w:tr>
    <w:tr w:rsidR="001A3818" w:rsidRPr="00156285" w14:paraId="694A7889" w14:textId="77777777" w:rsidTr="00091041">
      <w:trPr>
        <w:trHeight w:val="260"/>
        <w:jc w:val="center"/>
      </w:trPr>
      <w:tc>
        <w:tcPr>
          <w:tcW w:w="1678" w:type="dxa"/>
          <w:vMerge/>
          <w:tcBorders>
            <w:top w:val="nil"/>
          </w:tcBorders>
        </w:tcPr>
        <w:p w14:paraId="68D27207" w14:textId="77777777" w:rsidR="001A3818" w:rsidRPr="00156285" w:rsidRDefault="001A3818" w:rsidP="001A3818">
          <w:pPr>
            <w:jc w:val="left"/>
            <w:rPr>
              <w:rFonts w:eastAsia="Calibri"/>
              <w:sz w:val="20"/>
              <w:szCs w:val="20"/>
              <w:lang w:eastAsia="en-US"/>
            </w:rPr>
          </w:pPr>
        </w:p>
      </w:tc>
      <w:tc>
        <w:tcPr>
          <w:tcW w:w="4701" w:type="dxa"/>
          <w:vMerge/>
          <w:tcBorders>
            <w:top w:val="nil"/>
          </w:tcBorders>
        </w:tcPr>
        <w:p w14:paraId="6C6D5480" w14:textId="77777777" w:rsidR="001A3818" w:rsidRPr="00156285" w:rsidRDefault="001A3818" w:rsidP="001A3818">
          <w:pPr>
            <w:jc w:val="left"/>
            <w:rPr>
              <w:rFonts w:eastAsia="Calibri"/>
              <w:sz w:val="20"/>
              <w:szCs w:val="20"/>
              <w:lang w:eastAsia="en-US"/>
            </w:rPr>
          </w:pPr>
        </w:p>
      </w:tc>
      <w:tc>
        <w:tcPr>
          <w:tcW w:w="1843" w:type="dxa"/>
          <w:vAlign w:val="center"/>
        </w:tcPr>
        <w:p w14:paraId="394FAA29" w14:textId="1D9A2F76" w:rsidR="001A3818" w:rsidRPr="00091041" w:rsidRDefault="006A5401" w:rsidP="001A3818">
          <w:pPr>
            <w:spacing w:before="37"/>
            <w:ind w:left="102"/>
            <w:jc w:val="left"/>
            <w:rPr>
              <w:rFonts w:eastAsia="Calibri"/>
              <w:sz w:val="20"/>
              <w:szCs w:val="20"/>
              <w:lang w:val="tr-TR" w:eastAsia="en-US"/>
            </w:rPr>
          </w:pPr>
          <w:r>
            <w:rPr>
              <w:rFonts w:eastAsia="Calibri"/>
              <w:sz w:val="20"/>
              <w:szCs w:val="20"/>
              <w:lang w:val="tr-TR" w:eastAsia="en-US"/>
            </w:rPr>
            <w:t>Toplantı</w:t>
          </w:r>
          <w:r w:rsidR="001A3818" w:rsidRPr="00091041">
            <w:rPr>
              <w:rFonts w:eastAsia="Calibri"/>
              <w:sz w:val="20"/>
              <w:szCs w:val="20"/>
              <w:lang w:val="tr-TR" w:eastAsia="en-US"/>
            </w:rPr>
            <w:t xml:space="preserve"> Tarihi</w:t>
          </w:r>
        </w:p>
      </w:tc>
      <w:tc>
        <w:tcPr>
          <w:tcW w:w="1964" w:type="dxa"/>
          <w:vAlign w:val="center"/>
        </w:tcPr>
        <w:p w14:paraId="403FC3E1" w14:textId="2031B56A" w:rsidR="001A3818" w:rsidRPr="00156285" w:rsidRDefault="006A5401" w:rsidP="001A3818">
          <w:pPr>
            <w:jc w:val="left"/>
            <w:rPr>
              <w:rFonts w:eastAsia="Calibri"/>
              <w:sz w:val="20"/>
              <w:szCs w:val="20"/>
              <w:lang w:eastAsia="en-US"/>
            </w:rPr>
          </w:pPr>
          <w:r>
            <w:rPr>
              <w:rFonts w:eastAsia="Calibri"/>
              <w:sz w:val="20"/>
              <w:szCs w:val="20"/>
              <w:lang w:eastAsia="en-US"/>
            </w:rPr>
            <w:t>15 / 10 / 2025</w:t>
          </w:r>
        </w:p>
      </w:tc>
    </w:tr>
    <w:tr w:rsidR="006A5401" w:rsidRPr="00156285" w14:paraId="61B92117" w14:textId="77777777" w:rsidTr="00516477">
      <w:trPr>
        <w:trHeight w:val="546"/>
        <w:jc w:val="center"/>
      </w:trPr>
      <w:tc>
        <w:tcPr>
          <w:tcW w:w="1678" w:type="dxa"/>
          <w:vMerge/>
          <w:tcBorders>
            <w:top w:val="nil"/>
          </w:tcBorders>
        </w:tcPr>
        <w:p w14:paraId="68FF0BE4" w14:textId="77777777" w:rsidR="006A5401" w:rsidRPr="00156285" w:rsidRDefault="006A5401" w:rsidP="001A3818">
          <w:pPr>
            <w:jc w:val="left"/>
            <w:rPr>
              <w:rFonts w:eastAsia="Calibri"/>
              <w:sz w:val="20"/>
              <w:szCs w:val="20"/>
              <w:lang w:eastAsia="en-US"/>
            </w:rPr>
          </w:pPr>
        </w:p>
      </w:tc>
      <w:tc>
        <w:tcPr>
          <w:tcW w:w="4701" w:type="dxa"/>
          <w:vMerge/>
          <w:tcBorders>
            <w:top w:val="nil"/>
          </w:tcBorders>
        </w:tcPr>
        <w:p w14:paraId="1B7807CA" w14:textId="77777777" w:rsidR="006A5401" w:rsidRPr="00156285" w:rsidRDefault="006A5401" w:rsidP="001A3818">
          <w:pPr>
            <w:jc w:val="left"/>
            <w:rPr>
              <w:rFonts w:eastAsia="Calibri"/>
              <w:sz w:val="20"/>
              <w:szCs w:val="20"/>
              <w:lang w:eastAsia="en-US"/>
            </w:rPr>
          </w:pPr>
        </w:p>
      </w:tc>
      <w:tc>
        <w:tcPr>
          <w:tcW w:w="1843" w:type="dxa"/>
          <w:vAlign w:val="center"/>
        </w:tcPr>
        <w:p w14:paraId="66CFA1AE" w14:textId="61262EA3" w:rsidR="006A5401" w:rsidRPr="00091041" w:rsidRDefault="006A5401" w:rsidP="001A3818">
          <w:pPr>
            <w:spacing w:before="39"/>
            <w:ind w:left="102"/>
            <w:jc w:val="left"/>
            <w:rPr>
              <w:rFonts w:eastAsia="Calibri"/>
              <w:sz w:val="20"/>
              <w:szCs w:val="20"/>
              <w:lang w:val="tr-TR" w:eastAsia="en-US"/>
            </w:rPr>
          </w:pPr>
          <w:r>
            <w:rPr>
              <w:rFonts w:eastAsia="Calibri"/>
              <w:sz w:val="20"/>
              <w:szCs w:val="20"/>
              <w:lang w:val="tr-TR" w:eastAsia="en-US"/>
            </w:rPr>
            <w:t>Toplantı Yeri</w:t>
          </w:r>
        </w:p>
      </w:tc>
      <w:tc>
        <w:tcPr>
          <w:tcW w:w="1964" w:type="dxa"/>
          <w:vAlign w:val="center"/>
        </w:tcPr>
        <w:p w14:paraId="467A6D1F" w14:textId="0F16395D" w:rsidR="006A5401" w:rsidRPr="00156285" w:rsidRDefault="006A5401" w:rsidP="001A3818">
          <w:pPr>
            <w:spacing w:before="39"/>
            <w:ind w:left="105"/>
            <w:jc w:val="left"/>
            <w:rPr>
              <w:rFonts w:eastAsia="Calibri"/>
              <w:sz w:val="20"/>
              <w:szCs w:val="20"/>
              <w:lang w:eastAsia="en-US"/>
            </w:rPr>
          </w:pPr>
          <w:proofErr w:type="spellStart"/>
          <w:r>
            <w:rPr>
              <w:rFonts w:eastAsia="Calibri"/>
              <w:sz w:val="20"/>
              <w:szCs w:val="20"/>
              <w:lang w:eastAsia="en-US"/>
            </w:rPr>
            <w:t>Müdür</w:t>
          </w:r>
          <w:proofErr w:type="spellEnd"/>
          <w:r>
            <w:rPr>
              <w:rFonts w:eastAsia="Calibri"/>
              <w:sz w:val="20"/>
              <w:szCs w:val="20"/>
              <w:lang w:eastAsia="en-US"/>
            </w:rPr>
            <w:t xml:space="preserve"> </w:t>
          </w:r>
          <w:proofErr w:type="spellStart"/>
          <w:r>
            <w:rPr>
              <w:rFonts w:eastAsia="Calibri"/>
              <w:sz w:val="20"/>
              <w:szCs w:val="20"/>
              <w:lang w:eastAsia="en-US"/>
            </w:rPr>
            <w:t>Makamı</w:t>
          </w:r>
          <w:proofErr w:type="spellEnd"/>
        </w:p>
      </w:tc>
    </w:tr>
    <w:tr w:rsidR="001A3818" w:rsidRPr="00156285" w14:paraId="37F7AE84" w14:textId="77777777" w:rsidTr="00091041">
      <w:trPr>
        <w:trHeight w:val="260"/>
        <w:jc w:val="center"/>
      </w:trPr>
      <w:tc>
        <w:tcPr>
          <w:tcW w:w="1678" w:type="dxa"/>
          <w:vMerge/>
          <w:tcBorders>
            <w:top w:val="nil"/>
          </w:tcBorders>
        </w:tcPr>
        <w:p w14:paraId="09BA7545" w14:textId="77777777" w:rsidR="001A3818" w:rsidRPr="00156285" w:rsidRDefault="001A3818" w:rsidP="001A3818">
          <w:pPr>
            <w:jc w:val="left"/>
            <w:rPr>
              <w:rFonts w:eastAsia="Calibri"/>
              <w:sz w:val="20"/>
              <w:szCs w:val="20"/>
              <w:lang w:eastAsia="en-US"/>
            </w:rPr>
          </w:pPr>
        </w:p>
      </w:tc>
      <w:tc>
        <w:tcPr>
          <w:tcW w:w="4701" w:type="dxa"/>
          <w:vMerge/>
          <w:tcBorders>
            <w:top w:val="nil"/>
          </w:tcBorders>
        </w:tcPr>
        <w:p w14:paraId="51318612" w14:textId="77777777" w:rsidR="001A3818" w:rsidRPr="00156285" w:rsidRDefault="001A3818" w:rsidP="001A3818">
          <w:pPr>
            <w:jc w:val="left"/>
            <w:rPr>
              <w:rFonts w:eastAsia="Calibri"/>
              <w:sz w:val="20"/>
              <w:szCs w:val="20"/>
              <w:lang w:eastAsia="en-US"/>
            </w:rPr>
          </w:pPr>
        </w:p>
      </w:tc>
      <w:tc>
        <w:tcPr>
          <w:tcW w:w="1843" w:type="dxa"/>
          <w:vAlign w:val="center"/>
        </w:tcPr>
        <w:p w14:paraId="73F14E9B" w14:textId="77777777" w:rsidR="001A3818" w:rsidRPr="00091041" w:rsidRDefault="001A3818" w:rsidP="001A3818">
          <w:pPr>
            <w:spacing w:before="37"/>
            <w:ind w:left="102"/>
            <w:jc w:val="left"/>
            <w:rPr>
              <w:rFonts w:eastAsia="Calibri"/>
              <w:sz w:val="20"/>
              <w:szCs w:val="20"/>
              <w:lang w:val="tr-TR" w:eastAsia="en-US"/>
            </w:rPr>
          </w:pPr>
          <w:r w:rsidRPr="00091041">
            <w:rPr>
              <w:rFonts w:eastAsia="Calibri"/>
              <w:sz w:val="20"/>
              <w:szCs w:val="20"/>
              <w:lang w:val="tr-TR" w:eastAsia="en-US"/>
            </w:rPr>
            <w:t>Sayfa No</w:t>
          </w:r>
        </w:p>
      </w:tc>
      <w:tc>
        <w:tcPr>
          <w:tcW w:w="1964" w:type="dxa"/>
          <w:vAlign w:val="center"/>
        </w:tcPr>
        <w:p w14:paraId="0B6189FF" w14:textId="77777777" w:rsidR="001A3818" w:rsidRPr="00156285" w:rsidRDefault="001A3818" w:rsidP="001A3818">
          <w:pPr>
            <w:spacing w:before="37"/>
            <w:ind w:left="105"/>
            <w:jc w:val="left"/>
            <w:rPr>
              <w:rFonts w:eastAsia="Calibri"/>
              <w:sz w:val="20"/>
              <w:szCs w:val="20"/>
              <w:lang w:eastAsia="en-US"/>
            </w:rPr>
          </w:pPr>
          <w:r w:rsidRPr="00156285">
            <w:rPr>
              <w:rFonts w:eastAsia="Calibri"/>
              <w:sz w:val="20"/>
              <w:szCs w:val="20"/>
              <w:lang w:eastAsia="en-US"/>
            </w:rPr>
            <w:t xml:space="preserve">1 / </w:t>
          </w:r>
          <w:r>
            <w:rPr>
              <w:rFonts w:eastAsia="Calibri"/>
              <w:sz w:val="20"/>
              <w:szCs w:val="20"/>
              <w:lang w:eastAsia="en-US"/>
            </w:rPr>
            <w:t>3</w:t>
          </w:r>
        </w:p>
      </w:tc>
    </w:tr>
  </w:tbl>
  <w:p w14:paraId="1072C586" w14:textId="77777777" w:rsidR="001A3818" w:rsidRDefault="001A381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020AD0"/>
    <w:multiLevelType w:val="hybridMultilevel"/>
    <w:tmpl w:val="182C90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16cid:durableId="159391900">
    <w:abstractNumId w:val="1"/>
  </w:num>
  <w:num w:numId="2" w16cid:durableId="121273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56"/>
    <w:rsid w:val="0002126B"/>
    <w:rsid w:val="0003468B"/>
    <w:rsid w:val="00040972"/>
    <w:rsid w:val="00067951"/>
    <w:rsid w:val="00090022"/>
    <w:rsid w:val="00091041"/>
    <w:rsid w:val="000A321F"/>
    <w:rsid w:val="000D1A3D"/>
    <w:rsid w:val="000F6658"/>
    <w:rsid w:val="001105CD"/>
    <w:rsid w:val="00146F59"/>
    <w:rsid w:val="00156285"/>
    <w:rsid w:val="00171816"/>
    <w:rsid w:val="0019063C"/>
    <w:rsid w:val="001A3818"/>
    <w:rsid w:val="001B6AC2"/>
    <w:rsid w:val="001C6EB5"/>
    <w:rsid w:val="002E15E7"/>
    <w:rsid w:val="002E6A65"/>
    <w:rsid w:val="00307678"/>
    <w:rsid w:val="003637C6"/>
    <w:rsid w:val="003A5E0C"/>
    <w:rsid w:val="00405D08"/>
    <w:rsid w:val="004272E5"/>
    <w:rsid w:val="004720F6"/>
    <w:rsid w:val="00483751"/>
    <w:rsid w:val="004974B7"/>
    <w:rsid w:val="004D06F5"/>
    <w:rsid w:val="005411A5"/>
    <w:rsid w:val="005642FB"/>
    <w:rsid w:val="005C5859"/>
    <w:rsid w:val="005C5990"/>
    <w:rsid w:val="00635ED0"/>
    <w:rsid w:val="00671C6A"/>
    <w:rsid w:val="006A5401"/>
    <w:rsid w:val="007C2FD6"/>
    <w:rsid w:val="007F1B90"/>
    <w:rsid w:val="00811520"/>
    <w:rsid w:val="008216A9"/>
    <w:rsid w:val="008A38E0"/>
    <w:rsid w:val="008F6696"/>
    <w:rsid w:val="0095077D"/>
    <w:rsid w:val="00973DFA"/>
    <w:rsid w:val="009E5010"/>
    <w:rsid w:val="009E610C"/>
    <w:rsid w:val="009E6B04"/>
    <w:rsid w:val="00A041C2"/>
    <w:rsid w:val="00A21947"/>
    <w:rsid w:val="00A360C4"/>
    <w:rsid w:val="00AE4702"/>
    <w:rsid w:val="00AF332C"/>
    <w:rsid w:val="00AF5E44"/>
    <w:rsid w:val="00B3361A"/>
    <w:rsid w:val="00BC69B4"/>
    <w:rsid w:val="00C12548"/>
    <w:rsid w:val="00CA5966"/>
    <w:rsid w:val="00CE079C"/>
    <w:rsid w:val="00D97165"/>
    <w:rsid w:val="00DB6886"/>
    <w:rsid w:val="00DD077F"/>
    <w:rsid w:val="00E53359"/>
    <w:rsid w:val="00E77F56"/>
    <w:rsid w:val="00E953B2"/>
    <w:rsid w:val="00F06772"/>
    <w:rsid w:val="00F30B17"/>
    <w:rsid w:val="00F955CE"/>
    <w:rsid w:val="00FE150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E63B0"/>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5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 w:type="table" w:customStyle="1" w:styleId="TableNormal">
    <w:name w:val="Table Normal"/>
    <w:uiPriority w:val="2"/>
    <w:semiHidden/>
    <w:unhideWhenUsed/>
    <w:qFormat/>
    <w:rsid w:val="005411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411A5"/>
    <w:pPr>
      <w:widowControl w:val="0"/>
      <w:autoSpaceDE w:val="0"/>
      <w:autoSpaceDN w:val="0"/>
      <w:ind w:left="107"/>
      <w:jc w:val="left"/>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350</Words>
  <Characters>2800</Characters>
  <Application>Microsoft Office Word</Application>
  <DocSecurity>0</DocSecurity>
  <Lines>100</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Buğra Dağcı</cp:lastModifiedBy>
  <cp:revision>35</cp:revision>
  <cp:lastPrinted>2025-10-17T16:23:00Z</cp:lastPrinted>
  <dcterms:created xsi:type="dcterms:W3CDTF">2024-07-08T07:36:00Z</dcterms:created>
  <dcterms:modified xsi:type="dcterms:W3CDTF">2025-10-17T19:31:00Z</dcterms:modified>
</cp:coreProperties>
</file>