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92" w:type="dxa"/>
        <w:jc w:val="left"/>
        <w:tblInd w:w="0" w:type="dxa"/>
        <w:tblLayout w:type="fixed"/>
        <w:tblCellMar>
          <w:top w:w="0" w:type="dxa"/>
          <w:left w:w="15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2606"/>
        <w:gridCol w:w="4395"/>
        <w:gridCol w:w="1555"/>
        <w:gridCol w:w="1935"/>
      </w:tblGrid>
      <w:tr>
        <w:trPr>
          <w:trHeight w:val="266" w:hRule="atLeast"/>
        </w:trPr>
        <w:tc>
          <w:tcPr>
            <w:tcW w:w="2606" w:type="dxa"/>
            <w:vMerge w:val="restart"/>
            <w:tcBorders>
              <w:top w:val="single" w:sz="12" w:space="0" w:color="000000"/>
              <w:left w:val="single" w:sz="12" w:space="0" w:color="000000"/>
              <w:bottom w:val="outset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cs="" w:asciiTheme="majorBidi" w:cstheme="majorBidi" w:hAnsiTheme="majorBidi"/>
                <w:sz w:val="20"/>
                <w:szCs w:val="20"/>
              </w:rPr>
            </w:pPr>
            <w:bookmarkStart w:id="0" w:name="_GoBack"/>
            <w:bookmarkEnd w:id="0"/>
            <w:r>
              <w:rPr/>
              <w:drawing>
                <wp:inline distT="0" distB="0" distL="0" distR="0">
                  <wp:extent cx="1492250" cy="510540"/>
                  <wp:effectExtent l="0" t="0" r="0" b="0"/>
                  <wp:docPr id="1" name="Resim 2" descr="Burdur Mehmet Akif Ersoy Üniversitesi Log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2" descr="Burdur Mehmet Akif Ersoy Üniversitesi Log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vMerge w:val="restart"/>
            <w:tcBorders>
              <w:top w:val="single" w:sz="12" w:space="0" w:color="000000"/>
              <w:left w:val="single" w:sz="6" w:space="0" w:color="000000"/>
              <w:bottom w:val="outset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b/>
                <w:bCs/>
                <w:sz w:val="20"/>
                <w:szCs w:val="20"/>
              </w:rPr>
              <w:t>AĞLASUN MESLEK YÜKSEKOKULU SINAV SORULARI CEVAP ANAHTARI FORMU</w:t>
            </w:r>
          </w:p>
        </w:tc>
        <w:tc>
          <w:tcPr>
            <w:tcW w:w="15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Doküman No</w:t>
            </w:r>
          </w:p>
        </w:tc>
        <w:tc>
          <w:tcPr>
            <w:tcW w:w="1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AĞLMYO – PFRM- 212</w:t>
            </w:r>
          </w:p>
        </w:tc>
      </w:tr>
      <w:tr>
        <w:trPr>
          <w:trHeight w:val="248" w:hRule="atLeast"/>
        </w:trPr>
        <w:tc>
          <w:tcPr>
            <w:tcW w:w="2606" w:type="dxa"/>
            <w:vMerge w:val="continue"/>
            <w:tcBorders>
              <w:left w:val="outset" w:sz="6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395" w:type="dxa"/>
            <w:vMerge w:val="continue"/>
            <w:tcBorders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Yürürlük Tarihi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10.06.26</w:t>
            </w:r>
          </w:p>
        </w:tc>
      </w:tr>
      <w:tr>
        <w:trPr>
          <w:trHeight w:val="248" w:hRule="atLeast"/>
        </w:trPr>
        <w:tc>
          <w:tcPr>
            <w:tcW w:w="2606" w:type="dxa"/>
            <w:vMerge w:val="continue"/>
            <w:tcBorders>
              <w:left w:val="outset" w:sz="6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395" w:type="dxa"/>
            <w:vMerge w:val="continue"/>
            <w:tcBorders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Revizyon Tarihi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-</w:t>
            </w:r>
          </w:p>
        </w:tc>
      </w:tr>
      <w:tr>
        <w:trPr>
          <w:trHeight w:val="301" w:hRule="atLeast"/>
        </w:trPr>
        <w:tc>
          <w:tcPr>
            <w:tcW w:w="2606" w:type="dxa"/>
            <w:vMerge w:val="continue"/>
            <w:tcBorders>
              <w:left w:val="outset" w:sz="6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395" w:type="dxa"/>
            <w:vMerge w:val="continue"/>
            <w:tcBorders/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Revizyon No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606" w:type="dxa"/>
            <w:vMerge w:val="continue"/>
            <w:tcBorders>
              <w:left w:val="outset" w:sz="6" w:space="0" w:color="000000"/>
              <w:bottom w:val="outset" w:sz="6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4395" w:type="dxa"/>
            <w:vMerge w:val="continue"/>
            <w:tcBorders>
              <w:bottom w:val="outset" w:sz="6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Sayfa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" w:asciiTheme="majorBidi" w:cstheme="majorBidi" w:hAnsiTheme="majorBidi"/>
                <w:sz w:val="16"/>
                <w:szCs w:val="16"/>
              </w:rPr>
            </w:pPr>
            <w:r>
              <w:rPr>
                <w:rFonts w:cs="" w:asciiTheme="majorBidi" w:cstheme="majorBidi" w:hAnsiTheme="majorBidi"/>
                <w:sz w:val="16"/>
                <w:szCs w:val="16"/>
              </w:rPr>
              <w:t>1/1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TabloKlavuzu"/>
        <w:tblW w:w="1049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94"/>
        <w:gridCol w:w="3263"/>
        <w:gridCol w:w="2222"/>
        <w:gridCol w:w="3314"/>
      </w:tblGrid>
      <w:tr>
        <w:trPr>
          <w:trHeight w:val="263" w:hRule="atLeast"/>
        </w:trPr>
        <w:tc>
          <w:tcPr>
            <w:tcW w:w="1049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FF0000"/>
                <w:kern w:val="2"/>
                <w:sz w:val="24"/>
                <w:szCs w:val="24"/>
                <w:lang w:val="tr-TR" w:eastAsia="en-US" w:bidi="ar-SA"/>
              </w:rPr>
              <w:t>Bu bölüm dersin sorumlusu öğretim elemanı tarafından bilgisayar ortamında doldurulmalıdır.</w:t>
            </w:r>
          </w:p>
        </w:tc>
      </w:tr>
      <w:tr>
        <w:trPr>
          <w:trHeight w:val="263" w:hRule="atLeast"/>
        </w:trPr>
        <w:tc>
          <w:tcPr>
            <w:tcW w:w="1694" w:type="dxa"/>
            <w:tcBorders>
              <w:top w:val="single" w:sz="12" w:space="0" w:color="000000"/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Bölümü</w:t>
            </w:r>
          </w:p>
        </w:tc>
        <w:tc>
          <w:tcPr>
            <w:tcW w:w="3263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>
              <w:top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Akademik Yıl</w:t>
            </w:r>
          </w:p>
        </w:tc>
        <w:tc>
          <w:tcPr>
            <w:tcW w:w="3314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tr-TR" w:eastAsia="en-US" w:bidi="ar-SA"/>
              </w:rPr>
              <w:t>2024 - 2025</w:t>
            </w:r>
          </w:p>
        </w:tc>
      </w:tr>
      <w:tr>
        <w:trPr>
          <w:trHeight w:val="263" w:hRule="atLeast"/>
        </w:trPr>
        <w:tc>
          <w:tcPr>
            <w:tcW w:w="1694" w:type="dxa"/>
            <w:tcBorders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Programı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Dönemi</w:t>
            </w:r>
          </w:p>
        </w:tc>
        <w:tc>
          <w:tcPr>
            <w:tcW w:w="3314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 xml:space="preserve">Güz </w:t>
            </w:r>
            <w:sdt>
              <w:sdtPr>
                <w:id w:val="-634636181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" w:ascii="MS Gothic" w:hAnsi="MS Gothic" w:cstheme="majorBidi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tr-TR" w:eastAsia="en-US" w:bidi="ar-SA"/>
              </w:rPr>
              <w:t xml:space="preserve">     </w:t>
            </w: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>Bahar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tr-TR" w:eastAsia="en-US" w:bidi="ar-SA"/>
              </w:rPr>
              <w:t xml:space="preserve"> </w:t>
            </w:r>
            <w:sdt>
              <w:sdtPr>
                <w:id w:val="1898769875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Times New Roman" w:cs="Times New Roman" w:ascii="Times New Roman" w:hAnsi="Times New Roman"/>
                    <w:kern w:val="2"/>
                    <w:sz w:val="24"/>
                    <w:szCs w:val="24"/>
                    <w:lang w:val="tr-TR" w:eastAsia="en-US" w:bidi="ar-SA"/>
                  </w:rPr>
                </w:r>
                <w:r>
                  <w:rPr>
                    <w:rFonts w:eastAsia="MS Gothic" w:cs="" w:ascii="MS Gothic" w:hAnsi="MS Gothic" w:cstheme="majorBidi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</w:p>
        </w:tc>
      </w:tr>
      <w:tr>
        <w:trPr>
          <w:trHeight w:val="263" w:hRule="atLeast"/>
        </w:trPr>
        <w:tc>
          <w:tcPr>
            <w:tcW w:w="1694" w:type="dxa"/>
            <w:tcBorders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Ders Kodu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Türü</w:t>
            </w:r>
          </w:p>
        </w:tc>
        <w:tc>
          <w:tcPr>
            <w:tcW w:w="3314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 xml:space="preserve">Vize </w:t>
            </w:r>
            <w:sdt>
              <w:sdtPr>
                <w:id w:val="108742536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" w:ascii="MS Gothic" w:hAnsi="MS Gothic" w:cstheme="majorBidi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tr-TR" w:eastAsia="en-US" w:bidi="ar-SA"/>
              </w:rPr>
              <w:t xml:space="preserve">  </w:t>
            </w: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 xml:space="preserve"> Final </w:t>
            </w:r>
            <w:sdt>
              <w:sdtPr>
                <w:id w:val="364487614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" w:ascii="MS Gothic" w:hAnsi="MS Gothic" w:cstheme="majorBidi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 xml:space="preserve">   </w:t>
            </w:r>
            <w:r>
              <w:rPr>
                <w:rFonts w:eastAsia="Aptos" w:cs="" w:asciiTheme="majorBidi" w:cstheme="majorBidi" w:hAnsiTheme="majorBidi"/>
                <w:kern w:val="2"/>
                <w:sz w:val="20"/>
                <w:szCs w:val="20"/>
                <w:lang w:val="tr-TR" w:eastAsia="en-US" w:bidi="ar-SA"/>
              </w:rPr>
              <w:t xml:space="preserve">Büt </w:t>
            </w:r>
            <w:sdt>
              <w:sdtPr>
                <w:id w:val="-1649281290"/>
                <w14:checkbox>
                  <w14:checked w14:val="0"/>
                  <w14:checkedState w14:val="2612"/>
                  <w14:uncheckedState w14:val="2610"/>
                </w14:checkbox>
              </w:sdtPr>
              <w:sdtContent>
                <w:r>
                  <w:rPr>
                    <w:rFonts w:eastAsia="Aptos" w:cs="" w:asciiTheme="majorBidi" w:cstheme="majorBidi" w:hAnsiTheme="majorBidi"/>
                    <w:kern w:val="2"/>
                    <w:sz w:val="20"/>
                    <w:szCs w:val="20"/>
                    <w:lang w:val="tr-TR" w:eastAsia="en-US" w:bidi="ar-SA"/>
                  </w:rPr>
                </w:r>
                <w:r>
                  <w:rPr>
                    <w:rFonts w:eastAsia="MS Gothic" w:cs="" w:ascii="MS Gothic" w:hAnsi="MS Gothic" w:cstheme="majorBidi"/>
                    <w:kern w:val="2"/>
                    <w:sz w:val="20"/>
                    <w:szCs w:val="20"/>
                    <w:lang w:val="tr-TR" w:eastAsia="en-US" w:bidi="ar-SA"/>
                  </w:rPr>
                  <w:t>☐</w:t>
                </w:r>
              </w:sdtContent>
            </w:sdt>
          </w:p>
        </w:tc>
      </w:tr>
      <w:tr>
        <w:trPr>
          <w:trHeight w:val="263" w:hRule="atLeast"/>
        </w:trPr>
        <w:tc>
          <w:tcPr>
            <w:tcW w:w="1694" w:type="dxa"/>
            <w:tcBorders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Ders Adı</w:t>
            </w:r>
          </w:p>
        </w:tc>
        <w:tc>
          <w:tcPr>
            <w:tcW w:w="32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Tarihi</w:t>
            </w:r>
          </w:p>
        </w:tc>
        <w:tc>
          <w:tcPr>
            <w:tcW w:w="3314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3" w:hRule="atLeast"/>
        </w:trPr>
        <w:tc>
          <w:tcPr>
            <w:tcW w:w="1694" w:type="dxa"/>
            <w:vMerge w:val="restart"/>
            <w:tcBorders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Öğretim Elemanı</w:t>
            </w:r>
          </w:p>
        </w:tc>
        <w:tc>
          <w:tcPr>
            <w:tcW w:w="326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22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Saati</w:t>
            </w:r>
          </w:p>
        </w:tc>
        <w:tc>
          <w:tcPr>
            <w:tcW w:w="3314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63" w:hRule="atLeast"/>
        </w:trPr>
        <w:tc>
          <w:tcPr>
            <w:tcW w:w="169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326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cs="" w:asciiTheme="majorBidi" w:cstheme="majorBidi" w:hAnsiTheme="majorBidi"/>
                <w:sz w:val="20"/>
                <w:szCs w:val="20"/>
              </w:rPr>
            </w:pPr>
            <w:r>
              <w:rPr>
                <w:rFonts w:cs="" w:asciiTheme="majorBidi" w:cstheme="majorBidi" w:hAnsiTheme="majorBidi"/>
                <w:sz w:val="20"/>
                <w:szCs w:val="20"/>
              </w:rPr>
            </w:r>
          </w:p>
        </w:tc>
        <w:tc>
          <w:tcPr>
            <w:tcW w:w="2222" w:type="dxa"/>
            <w:tcBorders>
              <w:bottom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Sınav Süresi</w:t>
            </w:r>
          </w:p>
        </w:tc>
        <w:tc>
          <w:tcPr>
            <w:tcW w:w="3314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color w:val="00206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2060"/>
          <w:sz w:val="24"/>
          <w:szCs w:val="24"/>
        </w:rPr>
      </w:r>
    </w:p>
    <w:tbl>
      <w:tblPr>
        <w:tblStyle w:val="TabloKlavuzu"/>
        <w:tblW w:w="104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93"/>
        <w:gridCol w:w="6755"/>
        <w:gridCol w:w="1030"/>
        <w:gridCol w:w="981"/>
      </w:tblGrid>
      <w:tr>
        <w:trPr>
          <w:trHeight w:val="506" w:hRule="atLeast"/>
        </w:trPr>
        <w:tc>
          <w:tcPr>
            <w:tcW w:w="1045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2060"/>
                <w:kern w:val="2"/>
                <w:sz w:val="24"/>
                <w:szCs w:val="24"/>
                <w:lang w:val="tr-TR" w:eastAsia="en-US" w:bidi="ar-SA"/>
              </w:rPr>
              <w:t>SORULAR VE CEVAPLAR</w:t>
            </w:r>
            <w:r>
              <w:rPr>
                <w:rStyle w:val="FootnoteReference"/>
                <w:rFonts w:eastAsia="Times New Roman" w:cs="Times New Roman" w:ascii="Times New Roman" w:hAnsi="Times New Roman"/>
                <w:b/>
                <w:bCs/>
                <w:color w:val="FF0000"/>
                <w:kern w:val="2"/>
                <w:sz w:val="24"/>
                <w:szCs w:val="24"/>
                <w:lang w:val="tr-TR" w:eastAsia="en-US" w:bidi="ar-SA"/>
              </w:rPr>
              <w:footnoteReference w:id="2"/>
            </w:r>
          </w:p>
        </w:tc>
      </w:tr>
      <w:tr>
        <w:trPr>
          <w:trHeight w:val="506" w:hRule="atLeast"/>
        </w:trPr>
        <w:tc>
          <w:tcPr>
            <w:tcW w:w="1693" w:type="dxa"/>
            <w:tcBorders>
              <w:top w:val="single" w:sz="12" w:space="0" w:color="000000"/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 1</w:t>
            </w:r>
          </w:p>
        </w:tc>
        <w:tc>
          <w:tcPr>
            <w:tcW w:w="6755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0" w:type="dxa"/>
            <w:tcBorders>
              <w:top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Sorunun Puanı</w:t>
            </w:r>
          </w:p>
        </w:tc>
        <w:tc>
          <w:tcPr>
            <w:tcW w:w="98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06" w:hRule="atLeast"/>
        </w:trPr>
        <w:tc>
          <w:tcPr>
            <w:tcW w:w="1693" w:type="dxa"/>
            <w:tcBorders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Cevap 1</w:t>
            </w:r>
          </w:p>
        </w:tc>
        <w:tc>
          <w:tcPr>
            <w:tcW w:w="8766" w:type="dxa"/>
            <w:gridSpan w:val="3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06" w:hRule="atLeast"/>
        </w:trPr>
        <w:tc>
          <w:tcPr>
            <w:tcW w:w="1693" w:type="dxa"/>
            <w:tcBorders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 2</w:t>
            </w:r>
          </w:p>
        </w:tc>
        <w:tc>
          <w:tcPr>
            <w:tcW w:w="675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0" w:type="dxa"/>
            <w:tcBorders/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Sorunun Puanı</w:t>
            </w:r>
          </w:p>
        </w:tc>
        <w:tc>
          <w:tcPr>
            <w:tcW w:w="981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06" w:hRule="atLeast"/>
        </w:trPr>
        <w:tc>
          <w:tcPr>
            <w:tcW w:w="1693" w:type="dxa"/>
            <w:tcBorders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kern w:val="2"/>
                <w:sz w:val="24"/>
                <w:szCs w:val="24"/>
                <w:lang w:val="tr-TR" w:eastAsia="en-US" w:bidi="ar-SA"/>
              </w:rPr>
              <w:t>Cevap 2</w:t>
            </w:r>
          </w:p>
        </w:tc>
        <w:tc>
          <w:tcPr>
            <w:tcW w:w="8766" w:type="dxa"/>
            <w:gridSpan w:val="3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06" w:hRule="atLeast"/>
        </w:trPr>
        <w:tc>
          <w:tcPr>
            <w:tcW w:w="1693" w:type="dxa"/>
            <w:tcBorders>
              <w:left w:val="single" w:sz="12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tr-TR" w:eastAsia="en-US" w:bidi="ar-SA"/>
              </w:rPr>
              <w:t>…………</w:t>
            </w:r>
          </w:p>
        </w:tc>
        <w:tc>
          <w:tcPr>
            <w:tcW w:w="6755" w:type="dxa"/>
            <w:tcBorders>
              <w:bottom w:val="single" w:sz="8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030" w:type="dxa"/>
            <w:tcBorders>
              <w:bottom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206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2060"/>
                <w:kern w:val="2"/>
                <w:sz w:val="24"/>
                <w:szCs w:val="24"/>
                <w:lang w:val="tr-TR" w:eastAsia="en-US" w:bidi="ar-SA"/>
              </w:rPr>
              <w:t>Sorunun Puanı</w:t>
            </w:r>
          </w:p>
        </w:tc>
        <w:tc>
          <w:tcPr>
            <w:tcW w:w="981" w:type="dxa"/>
            <w:tcBorders>
              <w:bottom w:val="single" w:sz="8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06" w:hRule="atLeast"/>
        </w:trPr>
        <w:tc>
          <w:tcPr>
            <w:tcW w:w="1693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tr-TR" w:eastAsia="en-US" w:bidi="ar-SA"/>
              </w:rPr>
              <w:t>…………</w:t>
            </w: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val="tr-TR" w:eastAsia="en-US" w:bidi="ar-SA"/>
              </w:rPr>
              <w:t>..</w:t>
            </w:r>
          </w:p>
        </w:tc>
        <w:tc>
          <w:tcPr>
            <w:tcW w:w="8766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footnotePr>
        <w:numFmt w:val="decimal"/>
      </w:footnotePr>
      <w:type w:val="nextPage"/>
      <w:pgSz w:w="11906" w:h="16838"/>
      <w:pgMar w:left="567" w:right="849" w:gutter="0" w:header="708" w:top="765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default"/>
  </w:font>
  <w:font w:name="Aptos Display">
    <w:charset w:val="01"/>
    <w:family w:val="roman"/>
    <w:pitch w:val="default"/>
  </w:font>
  <w:font w:name="Times New Roman">
    <w:charset w:val="01"/>
    <w:family w:val="roman"/>
    <w:pitch w:val="default"/>
  </w:font>
  <w:font w:name="MS Gothic">
    <w:charset w:val="01"/>
    <w:family w:val="roman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DipnotKarakterleri"/>
        </w:rPr>
        <w:footnoteRef/>
      </w:r>
      <w:r>
        <w:rPr>
          <w:color w:val="FF0000"/>
        </w:rPr>
        <w:t xml:space="preserve"> </w:t>
      </w:r>
      <w:r>
        <w:rPr>
          <w:rFonts w:cs="" w:asciiTheme="majorBidi" w:cstheme="majorBidi" w:hAnsiTheme="majorBidi"/>
          <w:color w:val="002060"/>
        </w:rPr>
        <w:t>Sorular, sınavda sorulacak kadar çoğaltılabilir.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tr-TR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Balk1Char"/>
    <w:uiPriority w:val="9"/>
    <w:qFormat/>
    <w:rsid w:val="00e22fb0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alk2Char"/>
    <w:uiPriority w:val="9"/>
    <w:semiHidden/>
    <w:unhideWhenUsed/>
    <w:qFormat/>
    <w:rsid w:val="00e22fb0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alk3Char"/>
    <w:uiPriority w:val="9"/>
    <w:semiHidden/>
    <w:unhideWhenUsed/>
    <w:qFormat/>
    <w:rsid w:val="00e22fb0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alk4Char"/>
    <w:uiPriority w:val="9"/>
    <w:semiHidden/>
    <w:unhideWhenUsed/>
    <w:qFormat/>
    <w:rsid w:val="00e22fb0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alk5Char"/>
    <w:uiPriority w:val="9"/>
    <w:semiHidden/>
    <w:unhideWhenUsed/>
    <w:qFormat/>
    <w:rsid w:val="00e22fb0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alk6Char"/>
    <w:uiPriority w:val="9"/>
    <w:semiHidden/>
    <w:unhideWhenUsed/>
    <w:qFormat/>
    <w:rsid w:val="00e22fb0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alk7Char"/>
    <w:uiPriority w:val="9"/>
    <w:semiHidden/>
    <w:unhideWhenUsed/>
    <w:qFormat/>
    <w:rsid w:val="00e22fb0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alk8Char"/>
    <w:uiPriority w:val="9"/>
    <w:semiHidden/>
    <w:unhideWhenUsed/>
    <w:qFormat/>
    <w:rsid w:val="00e22fb0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alk9Char"/>
    <w:uiPriority w:val="9"/>
    <w:semiHidden/>
    <w:unhideWhenUsed/>
    <w:qFormat/>
    <w:rsid w:val="00e22fb0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k1Char" w:customStyle="1">
    <w:name w:val="Başlık 1 Char"/>
    <w:basedOn w:val="DefaultParagraphFont"/>
    <w:uiPriority w:val="9"/>
    <w:qFormat/>
    <w:rsid w:val="00e22fb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alk2Char" w:customStyle="1">
    <w:name w:val="Başlık 2 Char"/>
    <w:basedOn w:val="DefaultParagraphFont"/>
    <w:uiPriority w:val="9"/>
    <w:semiHidden/>
    <w:qFormat/>
    <w:rsid w:val="00e22fb0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alk3Char" w:customStyle="1">
    <w:name w:val="Başlık 3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alk4Char" w:customStyle="1">
    <w:name w:val="Başlık 4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accent1" w:themeShade="bf" w:val="0F4761"/>
    </w:rPr>
  </w:style>
  <w:style w:type="character" w:styleId="Balk5Char" w:customStyle="1">
    <w:name w:val="Başlık 5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accent1" w:themeShade="bf" w:val="0F4761"/>
    </w:rPr>
  </w:style>
  <w:style w:type="character" w:styleId="Balk6Char" w:customStyle="1">
    <w:name w:val="Başlık 6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text1" w:themeTint="a6" w:val="595959"/>
    </w:rPr>
  </w:style>
  <w:style w:type="character" w:styleId="Balk7Char" w:customStyle="1">
    <w:name w:val="Başlık 7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text1" w:themeTint="a6" w:val="595959"/>
    </w:rPr>
  </w:style>
  <w:style w:type="character" w:styleId="Balk8Char" w:customStyle="1">
    <w:name w:val="Başlık 8 Char"/>
    <w:basedOn w:val="DefaultParagraphFont"/>
    <w:uiPriority w:val="9"/>
    <w:semiHidden/>
    <w:qFormat/>
    <w:rsid w:val="00e22fb0"/>
    <w:rPr>
      <w:rFonts w:eastAsia="" w:cs="" w:cstheme="majorBidi" w:eastAsiaTheme="majorEastAsia"/>
      <w:i/>
      <w:iCs/>
      <w:color w:themeColor="text1" w:themeTint="d8" w:val="272727"/>
    </w:rPr>
  </w:style>
  <w:style w:type="character" w:styleId="Balk9Char" w:customStyle="1">
    <w:name w:val="Başlık 9 Char"/>
    <w:basedOn w:val="DefaultParagraphFont"/>
    <w:uiPriority w:val="9"/>
    <w:semiHidden/>
    <w:qFormat/>
    <w:rsid w:val="00e22fb0"/>
    <w:rPr>
      <w:rFonts w:eastAsia="" w:cs="" w:cstheme="majorBidi" w:eastAsiaTheme="majorEastAsia"/>
      <w:color w:themeColor="text1" w:themeTint="d8" w:val="272727"/>
    </w:rPr>
  </w:style>
  <w:style w:type="character" w:styleId="KonuBalChar" w:customStyle="1">
    <w:name w:val="Konu Başlığı Char"/>
    <w:basedOn w:val="DefaultParagraphFont"/>
    <w:uiPriority w:val="10"/>
    <w:qFormat/>
    <w:rsid w:val="00e22fb0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tyazChar" w:customStyle="1">
    <w:name w:val="Altyazı Char"/>
    <w:basedOn w:val="DefaultParagraphFont"/>
    <w:uiPriority w:val="11"/>
    <w:qFormat/>
    <w:rsid w:val="00e22fb0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AlntChar" w:customStyle="1">
    <w:name w:val="Alıntı Char"/>
    <w:basedOn w:val="DefaultParagraphFont"/>
    <w:link w:val="Quote"/>
    <w:uiPriority w:val="29"/>
    <w:qFormat/>
    <w:rsid w:val="00e22fb0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e22fb0"/>
    <w:rPr>
      <w:i/>
      <w:iCs/>
      <w:color w:themeColor="accent1" w:themeShade="bf" w:val="0F4761"/>
    </w:rPr>
  </w:style>
  <w:style w:type="character" w:styleId="GlAlntChar" w:customStyle="1">
    <w:name w:val="Güçlü Alıntı Char"/>
    <w:basedOn w:val="DefaultParagraphFont"/>
    <w:link w:val="IntenseQuote"/>
    <w:uiPriority w:val="30"/>
    <w:qFormat/>
    <w:rsid w:val="00e22fb0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e22fb0"/>
    <w:rPr>
      <w:b/>
      <w:bCs/>
      <w:smallCaps/>
      <w:color w:themeColor="accent1" w:themeShade="bf" w:val="0F4761"/>
      <w:spacing w:val="5"/>
    </w:rPr>
  </w:style>
  <w:style w:type="character" w:styleId="stBilgiChar" w:customStyle="1">
    <w:name w:val="Üst Bilgi Char"/>
    <w:basedOn w:val="DefaultParagraphFont"/>
    <w:uiPriority w:val="99"/>
    <w:qFormat/>
    <w:rsid w:val="00d21208"/>
    <w:rPr/>
  </w:style>
  <w:style w:type="character" w:styleId="AltBilgiChar" w:customStyle="1">
    <w:name w:val="Alt Bilgi Char"/>
    <w:basedOn w:val="DefaultParagraphFont"/>
    <w:uiPriority w:val="99"/>
    <w:qFormat/>
    <w:rsid w:val="00d21208"/>
    <w:rPr/>
  </w:style>
  <w:style w:type="character" w:styleId="eop" w:customStyle="1">
    <w:name w:val="eop"/>
    <w:basedOn w:val="DefaultParagraphFont"/>
    <w:qFormat/>
    <w:rsid w:val="00c15295"/>
    <w:rPr/>
  </w:style>
  <w:style w:type="character" w:styleId="normaltextrun" w:customStyle="1">
    <w:name w:val="normaltextrun"/>
    <w:basedOn w:val="DefaultParagraphFont"/>
    <w:qFormat/>
    <w:rsid w:val="00c15295"/>
    <w:rPr/>
  </w:style>
  <w:style w:type="character" w:styleId="scxw13200147" w:customStyle="1">
    <w:name w:val="scxw13200147"/>
    <w:basedOn w:val="DefaultParagraphFont"/>
    <w:qFormat/>
    <w:rsid w:val="00c15295"/>
    <w:rPr/>
  </w:style>
  <w:style w:type="character" w:styleId="wacimagecontainer" w:customStyle="1">
    <w:name w:val="wacimagecontainer"/>
    <w:basedOn w:val="DefaultParagraphFont"/>
    <w:qFormat/>
    <w:rsid w:val="00c15295"/>
    <w:rPr/>
  </w:style>
  <w:style w:type="character" w:styleId="Hyperlink">
    <w:name w:val="Hyperlink"/>
    <w:basedOn w:val="DefaultParagraphFont"/>
    <w:uiPriority w:val="99"/>
    <w:unhideWhenUsed/>
    <w:rPr>
      <w:color w:themeColor="hyperlink"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45df9"/>
    <w:rPr>
      <w:color w:val="605E5C"/>
      <w:shd w:fill="E1DFDD" w:val="clear"/>
    </w:rPr>
  </w:style>
  <w:style w:type="character" w:styleId="DipnotMetniChar" w:customStyle="1">
    <w:name w:val="Dipnot Metni Char"/>
    <w:basedOn w:val="DefaultParagraphFont"/>
    <w:uiPriority w:val="99"/>
    <w:semiHidden/>
    <w:qFormat/>
    <w:rsid w:val="00006c60"/>
    <w:rPr>
      <w:sz w:val="20"/>
      <w:szCs w:val="20"/>
    </w:rPr>
  </w:style>
  <w:style w:type="character" w:styleId="DipnotKarakterleri">
    <w:name w:val="Dipnot Karakterleri"/>
    <w:uiPriority w:val="99"/>
    <w:semiHidden/>
    <w:unhideWhenUsed/>
    <w:qFormat/>
    <w:rsid w:val="00006c6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onnotKarakterleri">
    <w:name w:val="Sonnot Karakterleri"/>
    <w:qFormat/>
    <w:rPr/>
  </w:style>
  <w:style w:type="character" w:styleId="EndnoteReference">
    <w:name w:val="Endnote Reference"/>
    <w:rPr>
      <w:vertAlign w:val="superscript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Title">
    <w:name w:val="Title"/>
    <w:basedOn w:val="Normal"/>
    <w:next w:val="Normal"/>
    <w:link w:val="KonuBalChar"/>
    <w:uiPriority w:val="10"/>
    <w:qFormat/>
    <w:rsid w:val="00e22fb0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tyazChar"/>
    <w:uiPriority w:val="11"/>
    <w:qFormat/>
    <w:rsid w:val="00e22fb0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lntChar"/>
    <w:uiPriority w:val="29"/>
    <w:qFormat/>
    <w:rsid w:val="00e22fb0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e22fb0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GlAlntChar"/>
    <w:uiPriority w:val="30"/>
    <w:qFormat/>
    <w:rsid w:val="00e22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d212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AltBilgiChar"/>
    <w:uiPriority w:val="99"/>
    <w:unhideWhenUsed/>
    <w:rsid w:val="00d2120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aragraph" w:customStyle="1">
    <w:name w:val="paragraph"/>
    <w:basedOn w:val="Normal"/>
    <w:qFormat/>
    <w:rsid w:val="00c15295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tr-TR"/>
      <w14:ligatures w14:val="none"/>
    </w:rPr>
  </w:style>
  <w:style w:type="paragraph" w:styleId="FootnoteText">
    <w:name w:val="Footnote Text"/>
    <w:basedOn w:val="Normal"/>
    <w:link w:val="DipnotMetniChar"/>
    <w:uiPriority w:val="99"/>
    <w:semiHidden/>
    <w:unhideWhenUsed/>
    <w:rsid w:val="00006c60"/>
    <w:pPr>
      <w:spacing w:lineRule="auto" w:line="240" w:before="0" w:after="0"/>
    </w:pPr>
    <w:rPr>
      <w:sz w:val="20"/>
      <w:szCs w:val="20"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0b73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notes" Target="footnotes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07fec4-84a3-493c-a9d5-ee49eee524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75D7D0EAEF1488730EA2022AC4D70" ma:contentTypeVersion="6" ma:contentTypeDescription="Create a new document." ma:contentTypeScope="" ma:versionID="b5ff51c4f81a90f7f77da49ff7dceefa">
  <xsd:schema xmlns:xsd="http://www.w3.org/2001/XMLSchema" xmlns:xs="http://www.w3.org/2001/XMLSchema" xmlns:p="http://schemas.microsoft.com/office/2006/metadata/properties" xmlns:ns3="9207fec4-84a3-493c-a9d5-ee49eee52423" targetNamespace="http://schemas.microsoft.com/office/2006/metadata/properties" ma:root="true" ma:fieldsID="6204194bdc88c155e7ba6a21061dcdc6" ns3:_="">
    <xsd:import namespace="9207fec4-84a3-493c-a9d5-ee49eee524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7fec4-84a3-493c-a9d5-ee49eee524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E6811-5DEB-4076-A538-558A3A2C8EBE}">
  <ds:schemaRefs>
    <ds:schemaRef ds:uri="http://schemas.microsoft.com/office/2006/metadata/properties"/>
    <ds:schemaRef ds:uri="http://schemas.microsoft.com/office/infopath/2007/PartnerControls"/>
    <ds:schemaRef ds:uri="9207fec4-84a3-493c-a9d5-ee49eee52423"/>
  </ds:schemaRefs>
</ds:datastoreItem>
</file>

<file path=customXml/itemProps2.xml><?xml version="1.0" encoding="utf-8"?>
<ds:datastoreItem xmlns:ds="http://schemas.openxmlformats.org/officeDocument/2006/customXml" ds:itemID="{FB427BBA-3CE7-4D04-9005-0682F9081D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0E39F7-E709-4F71-8105-A6AB5E853B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7fec4-84a3-493c-a9d5-ee49eee52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071804-909D-44F0-B74B-509373E3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1</Pages>
  <Words>90</Words>
  <Characters>481</Characters>
  <CharactersWithSpaces>549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2025-11-17T06:18:00Z</dcterms:created>
  <dc:creator>Ragıp YILDIRIM</dc:creator>
  <dc:description/>
  <dc:language>tr-TR</dc:language>
  <cp:lastModifiedBy/>
  <dcterms:modified xsi:type="dcterms:W3CDTF">2026-06-23T08:29:06Z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0x0101003C675D7D0EAEF1488730EA2022AC4D70</vt:lpwstr>
  </property>
</Properties>
</file>