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3"/>
        <w:gridCol w:w="4461"/>
        <w:gridCol w:w="1551"/>
        <w:gridCol w:w="1943"/>
      </w:tblGrid>
      <w:tr>
        <w:trPr>
          <w:trHeight w:val="260" w:hRule="atLeast"/>
        </w:trPr>
        <w:tc>
          <w:tcPr>
            <w:tcW w:w="2543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9230" cy="475106"/>
                  <wp:effectExtent l="0" t="0" r="0" b="0"/>
                  <wp:docPr id="1" name="Image 1" descr="Burdur Mehmet Akif Ersoy Üniversitesi Logo 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Burdur Mehmet Akif Ersoy Üniversitesi Logo 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30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46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56" w:lineRule="auto"/>
              <w:ind w:left="225" w:right="19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BURDUR SAĞLIK HİZMETLERİ MESLEK YÜKSEKOKULU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DEĞERLENDİRME </w:t>
            </w:r>
            <w:r>
              <w:rPr>
                <w:b/>
                <w:spacing w:val="-2"/>
                <w:sz w:val="20"/>
              </w:rPr>
              <w:t>FORMU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13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94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8"/>
              <w:rPr>
                <w:sz w:val="16"/>
              </w:rPr>
            </w:pPr>
            <w:r>
              <w:rPr>
                <w:sz w:val="16"/>
              </w:rPr>
              <w:t>BSHMYO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PFRM-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221</w:t>
            </w:r>
          </w:p>
        </w:tc>
      </w:tr>
      <w:tr>
        <w:trPr>
          <w:trHeight w:val="234" w:hRule="atLeast"/>
        </w:trPr>
        <w:tc>
          <w:tcPr>
            <w:tcW w:w="254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3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14.05.2025</w:t>
            </w:r>
          </w:p>
        </w:tc>
      </w:tr>
      <w:tr>
        <w:trPr>
          <w:trHeight w:val="229" w:hRule="atLeast"/>
        </w:trPr>
        <w:tc>
          <w:tcPr>
            <w:tcW w:w="254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Revizyon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86" w:hRule="atLeast"/>
        </w:trPr>
        <w:tc>
          <w:tcPr>
            <w:tcW w:w="254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Revizyon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254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Sayfa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0"/>
              <w:ind w:left="18"/>
              <w:rPr>
                <w:sz w:val="16"/>
              </w:rPr>
            </w:pPr>
            <w:r>
              <w:rPr>
                <w:spacing w:val="-5"/>
                <w:sz w:val="16"/>
              </w:rPr>
              <w:t>1/1</w:t>
            </w:r>
          </w:p>
        </w:tc>
      </w:tr>
    </w:tbl>
    <w:p>
      <w:pPr>
        <w:spacing w:line="240" w:lineRule="auto" w:before="71" w:after="0"/>
        <w:rPr>
          <w:rFonts w:ascii="Times New Roman"/>
          <w:sz w:val="20"/>
        </w:rPr>
      </w:pP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3"/>
        <w:gridCol w:w="819"/>
        <w:gridCol w:w="941"/>
        <w:gridCol w:w="5759"/>
      </w:tblGrid>
      <w:tr>
        <w:trPr>
          <w:trHeight w:val="277" w:hRule="atLeast"/>
        </w:trPr>
        <w:tc>
          <w:tcPr>
            <w:tcW w:w="10482" w:type="dxa"/>
            <w:gridSpan w:val="4"/>
            <w:shd w:val="clear" w:color="auto" w:fill="F1F1F1"/>
          </w:tcPr>
          <w:p>
            <w:pPr>
              <w:pStyle w:val="TableParagraph"/>
              <w:spacing w:line="257" w:lineRule="exact"/>
              <w:ind w:left="468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I. DERS</w:t>
            </w:r>
            <w:r>
              <w:rPr>
                <w:b/>
                <w:color w:val="001F5F"/>
                <w:spacing w:val="-1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BİLGİLERİ</w:t>
            </w:r>
          </w:p>
        </w:tc>
      </w:tr>
      <w:tr>
        <w:trPr>
          <w:trHeight w:val="272" w:hRule="atLeast"/>
        </w:trPr>
        <w:tc>
          <w:tcPr>
            <w:tcW w:w="2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3" w:lineRule="exact"/>
              <w:ind w:right="84"/>
              <w:jc w:val="right"/>
              <w:rPr>
                <w:sz w:val="24"/>
              </w:rPr>
            </w:pPr>
            <w:r>
              <w:rPr>
                <w:color w:val="001F5F"/>
                <w:spacing w:val="-4"/>
                <w:sz w:val="24"/>
              </w:rPr>
              <w:t>Kodu</w:t>
            </w:r>
          </w:p>
        </w:tc>
        <w:tc>
          <w:tcPr>
            <w:tcW w:w="75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8" w:lineRule="exact"/>
              <w:ind w:right="85"/>
              <w:jc w:val="right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Adı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3" w:lineRule="exact"/>
              <w:ind w:right="85"/>
              <w:jc w:val="right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Akademik</w:t>
            </w:r>
            <w:r>
              <w:rPr>
                <w:color w:val="001F5F"/>
                <w:sz w:val="24"/>
              </w:rPr>
              <w:t> </w:t>
            </w:r>
            <w:r>
              <w:rPr>
                <w:color w:val="001F5F"/>
                <w:spacing w:val="-4"/>
                <w:sz w:val="24"/>
              </w:rPr>
              <w:t>Yılı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2024-</w:t>
            </w:r>
            <w:r>
              <w:rPr>
                <w:color w:val="001F5F"/>
                <w:spacing w:val="-4"/>
                <w:sz w:val="24"/>
              </w:rPr>
              <w:t>2025</w:t>
            </w:r>
          </w:p>
        </w:tc>
      </w:tr>
      <w:tr>
        <w:trPr>
          <w:trHeight w:val="277" w:hRule="atLeast"/>
        </w:trPr>
        <w:tc>
          <w:tcPr>
            <w:tcW w:w="2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8" w:lineRule="exact"/>
              <w:ind w:right="85"/>
              <w:jc w:val="right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Dönemi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31" w:right="4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color w:val="001F5F"/>
                <w:sz w:val="20"/>
              </w:rPr>
              <w:t>Güz </w:t>
            </w:r>
            <w:r>
              <w:rPr>
                <w:rFonts w:ascii="Segoe UI Symbol" w:hAnsi="Segoe UI Symbol"/>
                <w:color w:val="001F5F"/>
                <w:spacing w:val="-10"/>
                <w:sz w:val="20"/>
              </w:rPr>
              <w:t>☐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15" w:right="17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color w:val="001F5F"/>
                <w:sz w:val="20"/>
              </w:rPr>
              <w:t>Bahar</w:t>
            </w:r>
            <w:r>
              <w:rPr>
                <w:color w:val="001F5F"/>
                <w:spacing w:val="-4"/>
                <w:sz w:val="20"/>
              </w:rPr>
              <w:t> </w:t>
            </w:r>
            <w:r>
              <w:rPr>
                <w:rFonts w:ascii="Segoe UI Symbol" w:hAnsi="Segoe UI Symbol"/>
                <w:color w:val="001F5F"/>
                <w:spacing w:val="-10"/>
                <w:sz w:val="20"/>
              </w:rPr>
              <w:t>☐</w:t>
            </w:r>
          </w:p>
        </w:tc>
        <w:tc>
          <w:tcPr>
            <w:tcW w:w="57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8" w:lineRule="exact"/>
              <w:ind w:right="85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Sınav</w:t>
            </w:r>
            <w:r>
              <w:rPr>
                <w:color w:val="001F5F"/>
                <w:spacing w:val="-12"/>
                <w:sz w:val="24"/>
              </w:rPr>
              <w:t> </w:t>
            </w:r>
            <w:r>
              <w:rPr>
                <w:color w:val="001F5F"/>
                <w:spacing w:val="-4"/>
                <w:sz w:val="24"/>
              </w:rPr>
              <w:t>Türü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40" w:righ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color w:val="001F5F"/>
                <w:sz w:val="20"/>
              </w:rPr>
              <w:t>Vize </w:t>
            </w:r>
            <w:r>
              <w:rPr>
                <w:rFonts w:ascii="Segoe UI Symbol" w:hAnsi="Segoe UI Symbol"/>
                <w:color w:val="001F5F"/>
                <w:spacing w:val="-10"/>
                <w:sz w:val="20"/>
              </w:rPr>
              <w:t>☐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17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color w:val="001F5F"/>
                <w:sz w:val="20"/>
              </w:rPr>
              <w:t>Final</w:t>
            </w:r>
            <w:r>
              <w:rPr>
                <w:color w:val="001F5F"/>
                <w:spacing w:val="-6"/>
                <w:sz w:val="20"/>
              </w:rPr>
              <w:t> </w:t>
            </w:r>
            <w:r>
              <w:rPr>
                <w:rFonts w:ascii="Segoe UI Symbol" w:hAnsi="Segoe UI Symbol"/>
                <w:color w:val="001F5F"/>
                <w:spacing w:val="-10"/>
                <w:sz w:val="20"/>
              </w:rPr>
              <w:t>☐</w:t>
            </w:r>
          </w:p>
        </w:tc>
        <w:tc>
          <w:tcPr>
            <w:tcW w:w="57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150"/>
              <w:rPr>
                <w:rFonts w:ascii="Segoe UI Symbol" w:hAnsi="Segoe UI Symbol"/>
                <w:sz w:val="20"/>
              </w:rPr>
            </w:pPr>
            <w:r>
              <w:rPr>
                <w:color w:val="001F5F"/>
                <w:sz w:val="20"/>
              </w:rPr>
              <w:t>Büt</w:t>
            </w:r>
            <w:r>
              <w:rPr>
                <w:color w:val="001F5F"/>
                <w:spacing w:val="9"/>
                <w:sz w:val="20"/>
              </w:rPr>
              <w:t> </w:t>
            </w:r>
            <w:r>
              <w:rPr>
                <w:rFonts w:ascii="Segoe UI Symbol" w:hAnsi="Segoe UI Symbol"/>
                <w:color w:val="001F5F"/>
                <w:spacing w:val="-10"/>
                <w:sz w:val="20"/>
              </w:rPr>
              <w:t>☐</w:t>
            </w:r>
          </w:p>
        </w:tc>
      </w:tr>
      <w:tr>
        <w:trPr>
          <w:trHeight w:val="272" w:hRule="atLeast"/>
        </w:trPr>
        <w:tc>
          <w:tcPr>
            <w:tcW w:w="29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3" w:lineRule="exact"/>
              <w:ind w:right="8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Öğretim</w:t>
            </w:r>
            <w:r>
              <w:rPr>
                <w:color w:val="001F5F"/>
                <w:spacing w:val="-8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Elemanı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51" w:after="1"/>
        <w:rPr>
          <w:rFonts w:ascii="Times New Roman"/>
          <w:sz w:val="20"/>
        </w:rPr>
      </w:pP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1109"/>
        <w:gridCol w:w="1109"/>
        <w:gridCol w:w="1109"/>
        <w:gridCol w:w="1315"/>
        <w:gridCol w:w="1310"/>
        <w:gridCol w:w="1133"/>
        <w:gridCol w:w="1133"/>
        <w:gridCol w:w="1133"/>
      </w:tblGrid>
      <w:tr>
        <w:trPr>
          <w:trHeight w:val="277" w:hRule="atLeast"/>
        </w:trPr>
        <w:tc>
          <w:tcPr>
            <w:tcW w:w="10460" w:type="dxa"/>
            <w:gridSpan w:val="9"/>
            <w:shd w:val="clear" w:color="auto" w:fill="F1F1F1"/>
          </w:tcPr>
          <w:p>
            <w:pPr>
              <w:pStyle w:val="TableParagraph"/>
              <w:spacing w:line="257" w:lineRule="exact"/>
              <w:ind w:left="199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II.</w:t>
            </w:r>
            <w:r>
              <w:rPr>
                <w:b/>
                <w:color w:val="001F5F"/>
                <w:spacing w:val="-8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SINAV</w:t>
            </w:r>
            <w:r>
              <w:rPr>
                <w:b/>
                <w:color w:val="001F5F"/>
                <w:spacing w:val="-13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SONUÇLARI</w:t>
            </w:r>
            <w:r>
              <w:rPr>
                <w:b/>
                <w:color w:val="001F5F"/>
                <w:spacing w:val="-13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VE</w:t>
            </w:r>
            <w:r>
              <w:rPr>
                <w:b/>
                <w:color w:val="001F5F"/>
                <w:spacing w:val="-9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ÖĞRENME</w:t>
            </w:r>
            <w:r>
              <w:rPr>
                <w:b/>
                <w:color w:val="001F5F"/>
                <w:spacing w:val="-9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ÇIKTILARI</w:t>
            </w:r>
            <w:r>
              <w:rPr>
                <w:b/>
                <w:color w:val="001F5F"/>
                <w:spacing w:val="-10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BAŞARI</w:t>
            </w:r>
            <w:r>
              <w:rPr>
                <w:b/>
                <w:color w:val="001F5F"/>
                <w:spacing w:val="-10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DÜZEYİ</w:t>
            </w:r>
          </w:p>
        </w:tc>
      </w:tr>
      <w:tr>
        <w:trPr>
          <w:trHeight w:val="825" w:hRule="atLeast"/>
        </w:trPr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5"/>
              <w:ind w:left="36" w:right="1"/>
              <w:jc w:val="center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ÖÇ1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5"/>
              <w:ind w:left="36" w:right="1"/>
              <w:jc w:val="center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ÖÇ2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5"/>
              <w:ind w:left="36" w:right="1"/>
              <w:jc w:val="center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ÖÇ3</w:t>
            </w:r>
          </w:p>
        </w:tc>
        <w:tc>
          <w:tcPr>
            <w:tcW w:w="13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5"/>
              <w:ind w:left="41"/>
              <w:jc w:val="center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ÖÇ4</w:t>
            </w:r>
          </w:p>
        </w:tc>
        <w:tc>
          <w:tcPr>
            <w:tcW w:w="1310" w:type="dxa"/>
          </w:tcPr>
          <w:p>
            <w:pPr>
              <w:pStyle w:val="TableParagraph"/>
              <w:spacing w:before="265"/>
              <w:ind w:left="29" w:right="1"/>
              <w:jc w:val="center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ÖÇ5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0"/>
              <w:ind w:left="242" w:right="200" w:firstLine="91"/>
              <w:rPr>
                <w:sz w:val="24"/>
              </w:rPr>
            </w:pPr>
            <w:r>
              <w:rPr>
                <w:color w:val="001F5F"/>
                <w:spacing w:val="-4"/>
                <w:sz w:val="24"/>
              </w:rPr>
              <w:t>Puan </w:t>
            </w:r>
            <w:r>
              <w:rPr>
                <w:color w:val="001F5F"/>
                <w:spacing w:val="-2"/>
                <w:sz w:val="24"/>
              </w:rPr>
              <w:t>Değeri</w:t>
            </w:r>
          </w:p>
        </w:tc>
        <w:tc>
          <w:tcPr>
            <w:tcW w:w="1133" w:type="dxa"/>
          </w:tcPr>
          <w:p>
            <w:pPr>
              <w:pStyle w:val="TableParagraph"/>
              <w:spacing w:line="237" w:lineRule="auto"/>
              <w:ind w:left="180" w:right="130" w:firstLine="8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Başarı Yüzdesi</w:t>
            </w:r>
          </w:p>
          <w:p>
            <w:pPr>
              <w:pStyle w:val="TableParagraph"/>
              <w:spacing w:line="261" w:lineRule="exact"/>
              <w:ind w:left="391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(%)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0"/>
              <w:ind w:left="170" w:right="125" w:firstLine="9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Başarı Durumu</w:t>
            </w:r>
          </w:p>
        </w:tc>
      </w:tr>
      <w:tr>
        <w:trPr>
          <w:trHeight w:val="277" w:hRule="atLeast"/>
        </w:trPr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2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Soru</w:t>
            </w:r>
            <w:r>
              <w:rPr>
                <w:color w:val="001F5F"/>
                <w:spacing w:val="3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6" w:right="1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70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6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Başarılı</w:t>
            </w:r>
          </w:p>
        </w:tc>
      </w:tr>
      <w:tr>
        <w:trPr>
          <w:trHeight w:val="277" w:hRule="atLeast"/>
        </w:trPr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2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Soru</w:t>
            </w:r>
            <w:r>
              <w:rPr>
                <w:color w:val="001F5F"/>
                <w:spacing w:val="3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6" w:right="1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80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6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Başarılı</w:t>
            </w:r>
          </w:p>
        </w:tc>
      </w:tr>
      <w:tr>
        <w:trPr>
          <w:trHeight w:val="277" w:hRule="atLeast"/>
        </w:trPr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2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Soru</w:t>
            </w:r>
            <w:r>
              <w:rPr>
                <w:color w:val="001F5F"/>
                <w:spacing w:val="3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31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50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/>
              <w:ind w:left="45" w:right="11"/>
              <w:jc w:val="center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Düşük</w:t>
            </w:r>
          </w:p>
        </w:tc>
      </w:tr>
      <w:tr>
        <w:trPr>
          <w:trHeight w:val="272" w:hRule="atLeast"/>
        </w:trPr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2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Soru</w:t>
            </w:r>
            <w:r>
              <w:rPr>
                <w:color w:val="001F5F"/>
                <w:spacing w:val="3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2" w:lineRule="exact"/>
              <w:ind w:left="41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2" w:lineRule="exact"/>
              <w:ind w:left="45" w:right="1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spacing w:line="252" w:lineRule="exact"/>
              <w:ind w:left="45" w:right="1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65</w:t>
            </w:r>
          </w:p>
        </w:tc>
        <w:tc>
          <w:tcPr>
            <w:tcW w:w="1133" w:type="dxa"/>
          </w:tcPr>
          <w:p>
            <w:pPr>
              <w:pStyle w:val="TableParagraph"/>
              <w:spacing w:line="252" w:lineRule="exact"/>
              <w:ind w:left="45"/>
              <w:jc w:val="center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Orta</w:t>
            </w:r>
          </w:p>
        </w:tc>
      </w:tr>
      <w:tr>
        <w:trPr>
          <w:trHeight w:val="277" w:hRule="atLeast"/>
        </w:trPr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Soru</w:t>
            </w:r>
            <w:r>
              <w:rPr>
                <w:color w:val="001F5F"/>
                <w:spacing w:val="3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45" w:right="1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45" w:right="1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65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Orta</w:t>
            </w:r>
          </w:p>
        </w:tc>
      </w:tr>
    </w:tbl>
    <w:p>
      <w:pPr>
        <w:spacing w:line="240" w:lineRule="auto" w:before="49" w:after="0"/>
        <w:rPr>
          <w:rFonts w:ascii="Times New Roman"/>
          <w:sz w:val="20"/>
        </w:rPr>
      </w:pP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3"/>
      </w:tblGrid>
      <w:tr>
        <w:trPr>
          <w:trHeight w:val="277" w:hRule="atLeast"/>
        </w:trPr>
        <w:tc>
          <w:tcPr>
            <w:tcW w:w="10463" w:type="dxa"/>
            <w:shd w:val="clear" w:color="auto" w:fill="F1F1F1"/>
          </w:tcPr>
          <w:p>
            <w:pPr>
              <w:pStyle w:val="TableParagraph"/>
              <w:spacing w:line="257" w:lineRule="exact"/>
              <w:ind w:left="339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III.</w:t>
            </w:r>
            <w:r>
              <w:rPr>
                <w:b/>
                <w:color w:val="001F5F"/>
                <w:spacing w:val="-2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SONUÇ</w:t>
            </w:r>
            <w:r>
              <w:rPr>
                <w:b/>
                <w:color w:val="001F5F"/>
                <w:spacing w:val="-9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VE</w:t>
            </w:r>
            <w:r>
              <w:rPr>
                <w:b/>
                <w:color w:val="001F5F"/>
                <w:spacing w:val="-5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İYİLEŞTİRME</w:t>
            </w:r>
            <w:r>
              <w:rPr>
                <w:b/>
                <w:color w:val="001F5F"/>
                <w:spacing w:val="-5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ÖNERİLERİ</w:t>
            </w:r>
          </w:p>
        </w:tc>
      </w:tr>
      <w:tr>
        <w:trPr>
          <w:trHeight w:val="7455" w:hRule="atLeast"/>
        </w:trPr>
        <w:tc>
          <w:tcPr>
            <w:tcW w:w="10463" w:type="dxa"/>
          </w:tcPr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127279</wp:posOffset>
                      </wp:positionH>
                      <wp:positionV relativeFrom="paragraph">
                        <wp:posOffset>-119830</wp:posOffset>
                      </wp:positionV>
                      <wp:extent cx="219075" cy="219075"/>
                      <wp:effectExtent l="0" t="0" r="0" b="0"/>
                      <wp:wrapNone/>
                      <wp:docPr id="2" name="Group 2" descr="grafik içeren bir resim  Açıklama otomatik olarak oluşturuldu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 descr="grafik içeren bir resim  Açıklama otomatik olarak oluşturuldu"/>
                            <wpg:cNvGrpSpPr/>
                            <wpg:grpSpPr>
                              <a:xfrm>
                                <a:off x="0" y="0"/>
                                <a:ext cx="219075" cy="219075"/>
                                <a:chExt cx="219075" cy="219075"/>
                              </a:xfrm>
                            </wpg:grpSpPr>
                            <pic:pic>
                              <pic:nvPicPr>
                                <pic:cNvPr id="3" name="Image 3" descr="grafik içeren bir resim  Açıklama otomatik olarak oluşturuldu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950" cy="218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022023pt;margin-top:-9.435491pt;width:17.25pt;height:17.25pt;mso-position-horizontal-relative:column;mso-position-vertical-relative:paragraph;z-index:15728640" id="docshapegroup1" coordorigin="200,-189" coordsize="345,345" alt="grafik içeren bir resim  Açıklama otomatik olarak oluşturuldu">
                      <v:shape style="position:absolute;left:200;top:-189;width:345;height:345" type="#_x0000_t75" id="docshape2" alt="grafik içeren bir resim  Açıklama otomatik olarak oluşturuldu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24"/>
              </w:rPr>
              <w:t>Güçlü</w:t>
            </w:r>
            <w:r>
              <w:rPr>
                <w:b/>
                <w:color w:val="001F5F"/>
                <w:spacing w:val="-13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Yönler:</w:t>
            </w:r>
          </w:p>
          <w:p>
            <w:pPr>
              <w:pStyle w:val="TableParagraph"/>
              <w:spacing w:before="272"/>
              <w:ind w:left="11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ÖÇ1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ve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ÖÇ2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Başarılı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bir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şekilde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ölçülmüş ve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öğrenciler</w:t>
            </w:r>
            <w:r>
              <w:rPr>
                <w:color w:val="FF0000"/>
                <w:spacing w:val="3"/>
                <w:sz w:val="24"/>
              </w:rPr>
              <w:t> </w:t>
            </w:r>
            <w:r>
              <w:rPr>
                <w:color w:val="FF0000"/>
                <w:sz w:val="24"/>
              </w:rPr>
              <w:t>yeterli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bir</w:t>
            </w:r>
            <w:r>
              <w:rPr>
                <w:color w:val="FF0000"/>
                <w:spacing w:val="4"/>
                <w:sz w:val="24"/>
              </w:rPr>
              <w:t> </w:t>
            </w:r>
            <w:r>
              <w:rPr>
                <w:color w:val="FF0000"/>
                <w:sz w:val="24"/>
              </w:rPr>
              <w:t>başarı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sağlamıştır.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position w:val="1"/>
              </w:rPr>
              <w:drawing>
                <wp:inline distT="0" distB="0" distL="0" distR="0">
                  <wp:extent cx="372402" cy="359410"/>
                  <wp:effectExtent l="0" t="0" r="0" b="0"/>
                  <wp:docPr id="4" name="Image 4" descr="sarı, trafik işareti içeren bir resim  Açıklama otomatik olarak oluşturuld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sarı, trafik işareti içeren bir resim  Açıklama otomatik olarak oluşturuld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02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b/>
                <w:color w:val="001F5F"/>
                <w:sz w:val="24"/>
              </w:rPr>
              <w:t>Geliştirilmesi</w:t>
            </w:r>
            <w:r>
              <w:rPr>
                <w:b/>
                <w:color w:val="001F5F"/>
                <w:spacing w:val="-13"/>
                <w:sz w:val="24"/>
              </w:rPr>
              <w:t> </w:t>
            </w:r>
            <w:r>
              <w:rPr>
                <w:b/>
                <w:color w:val="001F5F"/>
                <w:sz w:val="24"/>
              </w:rPr>
              <w:t>Gereken</w:t>
            </w:r>
            <w:r>
              <w:rPr>
                <w:b/>
                <w:color w:val="001F5F"/>
                <w:spacing w:val="-15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Alanlar:</w:t>
            </w:r>
          </w:p>
          <w:p>
            <w:pPr>
              <w:pStyle w:val="TableParagraph"/>
              <w:spacing w:before="267"/>
              <w:ind w:left="110" w:right="611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ÖÇ3’ün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başarı</w:t>
            </w:r>
            <w:r>
              <w:rPr>
                <w:color w:val="FF0000"/>
                <w:spacing w:val="-12"/>
                <w:sz w:val="24"/>
              </w:rPr>
              <w:t> </w:t>
            </w:r>
            <w:r>
              <w:rPr>
                <w:color w:val="FF0000"/>
                <w:sz w:val="24"/>
              </w:rPr>
              <w:t>oranı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düşük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olduğu için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bu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öğrenme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çıktısını</w:t>
            </w:r>
            <w:r>
              <w:rPr>
                <w:color w:val="FF0000"/>
                <w:spacing w:val="-12"/>
                <w:sz w:val="24"/>
              </w:rPr>
              <w:t> </w:t>
            </w:r>
            <w:r>
              <w:rPr>
                <w:color w:val="FF0000"/>
                <w:sz w:val="24"/>
              </w:rPr>
              <w:t>destekleyen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ek materyaller hazırlanmalı. ÖÇ4 ve ÖÇ5 için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öğrencilerin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daha fazla pratik yapması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teşvik edilmeli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ve ilgili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konulara yönelik ek örnekler sağlanmalı.</w:t>
            </w:r>
          </w:p>
          <w:p>
            <w:pPr>
              <w:pStyle w:val="TableParagraph"/>
              <w:spacing w:before="77"/>
              <w:ind w:left="115"/>
              <w:rPr>
                <w:b/>
                <w:sz w:val="24"/>
              </w:rPr>
            </w:pPr>
            <w:r>
              <w:rPr>
                <w:position w:val="1"/>
              </w:rPr>
              <w:drawing>
                <wp:inline distT="0" distB="0" distL="0" distR="0">
                  <wp:extent cx="171346" cy="313967"/>
                  <wp:effectExtent l="0" t="0" r="0" b="0"/>
                  <wp:docPr id="5" name="Image 5" descr="grafik, grafik tasarım içeren bir resim  Açıklama otomatik olarak oluşturuld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grafik, grafik tasarım içeren bir resim  Açıklama otomatik olarak oluşturuld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46" cy="31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b/>
                <w:color w:val="001F5F"/>
                <w:spacing w:val="-2"/>
                <w:sz w:val="24"/>
              </w:rPr>
              <w:t>Öneriler:</w:t>
            </w:r>
          </w:p>
          <w:p>
            <w:pPr>
              <w:pStyle w:val="TableParagraph"/>
              <w:spacing w:line="237" w:lineRule="auto" w:before="273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Dönem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içinde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sınav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öncesi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ek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çalışma materyalleri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paylaşılmalı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ve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öğrencilerin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eksik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olduğu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konular belirlenerek geri bildirim oturumları düzenlenmeli.</w:t>
            </w:r>
          </w:p>
          <w:p>
            <w:pPr>
              <w:pStyle w:val="TableParagraph"/>
              <w:spacing w:line="237" w:lineRule="auto" w:before="6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Sınav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sorularının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zorluk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seviyesi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gözden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geçirilmeli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ve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öğrenme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çıktılarını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daha iyi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ölçen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sorular </w:t>
            </w:r>
            <w:r>
              <w:rPr>
                <w:color w:val="FF0000"/>
                <w:spacing w:val="-2"/>
                <w:sz w:val="24"/>
              </w:rPr>
              <w:t>geliştirilmelidir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  <w:u w:val="single" w:color="001F5F"/>
              </w:rPr>
              <w:t>AÇIKLAMA: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</w:tabs>
              <w:spacing w:line="293" w:lineRule="exact" w:before="5" w:after="0"/>
              <w:ind w:left="401" w:right="0" w:hanging="138"/>
              <w:jc w:val="left"/>
              <w:rPr>
                <w:rFonts w:ascii="Symbol" w:hAnsi="Symbol"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0-</w:t>
            </w:r>
            <w:r>
              <w:rPr>
                <w:b/>
                <w:color w:val="FF0000"/>
                <w:spacing w:val="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49: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Düşük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Başarı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</w:tabs>
              <w:spacing w:line="293" w:lineRule="exact" w:before="0" w:after="0"/>
              <w:ind w:left="401" w:right="0" w:hanging="138"/>
              <w:jc w:val="left"/>
              <w:rPr>
                <w:rFonts w:ascii="Symbol" w:hAnsi="Symbol"/>
                <w:color w:val="E97031"/>
                <w:sz w:val="24"/>
              </w:rPr>
            </w:pPr>
            <w:r>
              <w:rPr>
                <w:b/>
                <w:color w:val="E97031"/>
                <w:sz w:val="24"/>
              </w:rPr>
              <w:t>50-</w:t>
            </w:r>
            <w:r>
              <w:rPr>
                <w:b/>
                <w:color w:val="E97031"/>
                <w:spacing w:val="2"/>
                <w:sz w:val="24"/>
              </w:rPr>
              <w:t> </w:t>
            </w:r>
            <w:r>
              <w:rPr>
                <w:b/>
                <w:color w:val="E97031"/>
                <w:sz w:val="24"/>
              </w:rPr>
              <w:t>69:</w:t>
            </w:r>
            <w:r>
              <w:rPr>
                <w:b/>
                <w:color w:val="E97031"/>
                <w:spacing w:val="-3"/>
                <w:sz w:val="24"/>
              </w:rPr>
              <w:t> </w:t>
            </w:r>
            <w:r>
              <w:rPr>
                <w:b/>
                <w:color w:val="E97031"/>
                <w:sz w:val="24"/>
              </w:rPr>
              <w:t>Orta</w:t>
            </w:r>
            <w:r>
              <w:rPr>
                <w:b/>
                <w:color w:val="E97031"/>
                <w:spacing w:val="1"/>
                <w:sz w:val="24"/>
              </w:rPr>
              <w:t> </w:t>
            </w:r>
            <w:r>
              <w:rPr>
                <w:b/>
                <w:color w:val="E97031"/>
                <w:sz w:val="24"/>
              </w:rPr>
              <w:t>Seviye</w:t>
            </w:r>
            <w:r>
              <w:rPr>
                <w:b/>
                <w:color w:val="E97031"/>
                <w:spacing w:val="-4"/>
                <w:sz w:val="24"/>
              </w:rPr>
              <w:t> </w:t>
            </w:r>
            <w:r>
              <w:rPr>
                <w:b/>
                <w:color w:val="E97031"/>
                <w:spacing w:val="-2"/>
                <w:sz w:val="24"/>
              </w:rPr>
              <w:t>Başarı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</w:tabs>
              <w:spacing w:line="293" w:lineRule="exact" w:before="0" w:after="0"/>
              <w:ind w:left="401" w:right="0" w:hanging="138"/>
              <w:jc w:val="left"/>
              <w:rPr>
                <w:rFonts w:ascii="Symbol" w:hAnsi="Symbol"/>
                <w:color w:val="00AF50"/>
                <w:sz w:val="24"/>
              </w:rPr>
            </w:pPr>
            <w:r>
              <w:rPr>
                <w:b/>
                <w:color w:val="00AF50"/>
                <w:sz w:val="24"/>
              </w:rPr>
              <w:t>70-</w:t>
            </w:r>
            <w:r>
              <w:rPr>
                <w:b/>
                <w:color w:val="00AF50"/>
                <w:spacing w:val="4"/>
                <w:sz w:val="24"/>
              </w:rPr>
              <w:t> </w:t>
            </w:r>
            <w:r>
              <w:rPr>
                <w:b/>
                <w:color w:val="00AF50"/>
                <w:sz w:val="24"/>
              </w:rPr>
              <w:t>89:</w:t>
            </w:r>
            <w:r>
              <w:rPr>
                <w:b/>
                <w:color w:val="00AF50"/>
                <w:spacing w:val="-1"/>
                <w:sz w:val="24"/>
              </w:rPr>
              <w:t> </w:t>
            </w:r>
            <w:r>
              <w:rPr>
                <w:b/>
                <w:color w:val="00AF50"/>
                <w:spacing w:val="-2"/>
                <w:sz w:val="24"/>
              </w:rPr>
              <w:t>Başarılı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</w:tabs>
              <w:spacing w:line="289" w:lineRule="exact" w:before="0" w:after="0"/>
              <w:ind w:left="401" w:right="0" w:hanging="138"/>
              <w:jc w:val="left"/>
              <w:rPr>
                <w:rFonts w:ascii="Symbol" w:hAnsi="Symbol"/>
                <w:color w:val="006FC0"/>
                <w:sz w:val="24"/>
              </w:rPr>
            </w:pPr>
            <w:r>
              <w:rPr>
                <w:b/>
                <w:color w:val="006FC0"/>
                <w:sz w:val="24"/>
              </w:rPr>
              <w:t>90-</w:t>
            </w:r>
            <w:r>
              <w:rPr>
                <w:b/>
                <w:color w:val="006FC0"/>
                <w:spacing w:val="3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100:</w:t>
            </w:r>
            <w:r>
              <w:rPr>
                <w:b/>
                <w:color w:val="006FC0"/>
                <w:spacing w:val="-2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Çok</w:t>
            </w:r>
            <w:r>
              <w:rPr>
                <w:b/>
                <w:color w:val="006FC0"/>
                <w:spacing w:val="-3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Başarılı</w:t>
            </w:r>
          </w:p>
          <w:p>
            <w:pPr>
              <w:pStyle w:val="TableParagraph"/>
              <w:spacing w:line="272" w:lineRule="exact"/>
              <w:ind w:left="263"/>
              <w:rPr>
                <w:sz w:val="24"/>
              </w:rPr>
            </w:pPr>
            <w:r>
              <w:rPr>
                <w:sz w:val="24"/>
              </w:rPr>
              <w:t>Öğrenme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çıktıları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yukarıda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verilen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aralıklarına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göre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değerlendirilmelidir.</w:t>
            </w:r>
          </w:p>
        </w:tc>
      </w:tr>
    </w:tbl>
    <w:sectPr>
      <w:type w:val="continuous"/>
      <w:pgSz w:w="11910" w:h="16840"/>
      <w:pgMar w:top="92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03" w:hanging="140"/>
      </w:pPr>
      <w:rPr>
        <w:rFonts w:hint="default" w:ascii="Symbol" w:hAnsi="Symbol" w:eastAsia="Symbol" w:cs="Symbol"/>
        <w:spacing w:val="0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3" w:hanging="1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6" w:hanging="1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09" w:hanging="1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13" w:hanging="1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6" w:hanging="1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19" w:hanging="1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423" w:hanging="1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26" w:hanging="1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Ragıp YILDIRIM</dc:creator>
  <dcterms:created xsi:type="dcterms:W3CDTF">2025-12-11T11:03:31Z</dcterms:created>
  <dcterms:modified xsi:type="dcterms:W3CDTF">2025-12-11T11:03:31Z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