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309" w:rsidRDefault="00BB0C85" w:rsidP="00CC2644">
      <w:r>
        <w:t xml:space="preserve"> </w:t>
      </w:r>
    </w:p>
    <w:p w:rsidR="00C75FF6" w:rsidRDefault="00C75FF6" w:rsidP="00CC2644"/>
    <w:p w:rsidR="00C75FF6" w:rsidRDefault="00C75FF6" w:rsidP="00CC2644"/>
    <w:tbl>
      <w:tblPr>
        <w:tblStyle w:val="TabloKlavuzu"/>
        <w:tblW w:w="9640" w:type="dxa"/>
        <w:tblInd w:w="339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4"/>
        <w:gridCol w:w="3213"/>
        <w:gridCol w:w="3213"/>
      </w:tblGrid>
      <w:tr w:rsidR="00C75FF6" w:rsidTr="004F03B5">
        <w:trPr>
          <w:trHeight w:val="454"/>
        </w:trPr>
        <w:tc>
          <w:tcPr>
            <w:tcW w:w="3214" w:type="dxa"/>
            <w:shd w:val="clear" w:color="auto" w:fill="DDD9C3" w:themeFill="background2" w:themeFillShade="E6"/>
            <w:vAlign w:val="center"/>
          </w:tcPr>
          <w:p w:rsidR="00C75FF6" w:rsidRPr="0065042A" w:rsidRDefault="00C75FF6" w:rsidP="00EB48FF">
            <w:pPr>
              <w:jc w:val="center"/>
              <w:rPr>
                <w:b/>
              </w:rPr>
            </w:pPr>
            <w:r w:rsidRPr="0065042A">
              <w:rPr>
                <w:b/>
              </w:rPr>
              <w:t>Revizyon Tarihi</w:t>
            </w:r>
          </w:p>
        </w:tc>
        <w:tc>
          <w:tcPr>
            <w:tcW w:w="3213" w:type="dxa"/>
            <w:shd w:val="clear" w:color="auto" w:fill="DDD9C3" w:themeFill="background2" w:themeFillShade="E6"/>
            <w:vAlign w:val="center"/>
          </w:tcPr>
          <w:p w:rsidR="00C75FF6" w:rsidRPr="0065042A" w:rsidRDefault="00C75FF6" w:rsidP="00EB48FF">
            <w:pPr>
              <w:jc w:val="center"/>
              <w:rPr>
                <w:b/>
              </w:rPr>
            </w:pPr>
            <w:r>
              <w:rPr>
                <w:b/>
              </w:rPr>
              <w:t>Revizyon No</w:t>
            </w:r>
          </w:p>
        </w:tc>
        <w:tc>
          <w:tcPr>
            <w:tcW w:w="3213" w:type="dxa"/>
            <w:shd w:val="clear" w:color="auto" w:fill="DDD9C3" w:themeFill="background2" w:themeFillShade="E6"/>
            <w:vAlign w:val="center"/>
          </w:tcPr>
          <w:p w:rsidR="00C75FF6" w:rsidRPr="0065042A" w:rsidRDefault="00C75FF6" w:rsidP="00EB48FF">
            <w:pPr>
              <w:jc w:val="center"/>
              <w:rPr>
                <w:b/>
              </w:rPr>
            </w:pPr>
            <w:r>
              <w:rPr>
                <w:b/>
              </w:rPr>
              <w:t>Açıklama</w:t>
            </w:r>
          </w:p>
        </w:tc>
      </w:tr>
      <w:tr w:rsidR="00C75FF6" w:rsidTr="004F03B5">
        <w:trPr>
          <w:trHeight w:val="454"/>
        </w:trPr>
        <w:tc>
          <w:tcPr>
            <w:tcW w:w="3214" w:type="dxa"/>
            <w:vAlign w:val="center"/>
          </w:tcPr>
          <w:p w:rsidR="00C75FF6" w:rsidRPr="00FA24F9" w:rsidRDefault="006D62B7" w:rsidP="00EB48FF">
            <w:pPr>
              <w:jc w:val="center"/>
              <w:rPr>
                <w:b/>
              </w:rPr>
            </w:pPr>
            <w:r>
              <w:rPr>
                <w:b/>
              </w:rPr>
              <w:t>01.09.2020</w:t>
            </w:r>
          </w:p>
        </w:tc>
        <w:tc>
          <w:tcPr>
            <w:tcW w:w="3213" w:type="dxa"/>
            <w:vAlign w:val="center"/>
          </w:tcPr>
          <w:p w:rsidR="00C75FF6" w:rsidRDefault="006D62B7" w:rsidP="00EB48FF">
            <w:pPr>
              <w:jc w:val="center"/>
            </w:pPr>
            <w:r>
              <w:t>1</w:t>
            </w:r>
          </w:p>
        </w:tc>
        <w:tc>
          <w:tcPr>
            <w:tcW w:w="3213" w:type="dxa"/>
            <w:vAlign w:val="center"/>
          </w:tcPr>
          <w:p w:rsidR="00C75FF6" w:rsidRDefault="006D62B7" w:rsidP="00EB48FF">
            <w:pPr>
              <w:jc w:val="center"/>
            </w:pPr>
            <w:r>
              <w:t>Genel güncelleme yapıldı</w:t>
            </w:r>
          </w:p>
        </w:tc>
      </w:tr>
      <w:tr w:rsidR="00C75FF6" w:rsidTr="004F03B5">
        <w:trPr>
          <w:trHeight w:val="454"/>
        </w:trPr>
        <w:tc>
          <w:tcPr>
            <w:tcW w:w="3214" w:type="dxa"/>
            <w:vAlign w:val="center"/>
          </w:tcPr>
          <w:p w:rsidR="00C75FF6" w:rsidRPr="00FA24F9" w:rsidRDefault="006D62B7" w:rsidP="00EB48FF">
            <w:pPr>
              <w:jc w:val="center"/>
              <w:rPr>
                <w:b/>
              </w:rPr>
            </w:pPr>
            <w:r>
              <w:rPr>
                <w:b/>
              </w:rPr>
              <w:t>08.07.2024</w:t>
            </w:r>
          </w:p>
        </w:tc>
        <w:tc>
          <w:tcPr>
            <w:tcW w:w="3213" w:type="dxa"/>
            <w:vAlign w:val="center"/>
          </w:tcPr>
          <w:p w:rsidR="00C75FF6" w:rsidRDefault="006D62B7" w:rsidP="00EB48FF">
            <w:pPr>
              <w:jc w:val="center"/>
            </w:pPr>
            <w:r>
              <w:t>2</w:t>
            </w:r>
          </w:p>
        </w:tc>
        <w:tc>
          <w:tcPr>
            <w:tcW w:w="3213" w:type="dxa"/>
            <w:vAlign w:val="center"/>
          </w:tcPr>
          <w:p w:rsidR="00C75FF6" w:rsidRDefault="006D62B7" w:rsidP="00EB48FF">
            <w:pPr>
              <w:jc w:val="center"/>
            </w:pPr>
            <w:r>
              <w:t>Genel güncelleme yapıldı</w:t>
            </w:r>
          </w:p>
        </w:tc>
      </w:tr>
      <w:tr w:rsidR="00C75FF6" w:rsidTr="004F03B5">
        <w:trPr>
          <w:trHeight w:val="454"/>
        </w:trPr>
        <w:tc>
          <w:tcPr>
            <w:tcW w:w="3214" w:type="dxa"/>
            <w:vAlign w:val="center"/>
          </w:tcPr>
          <w:p w:rsidR="00C75FF6" w:rsidRPr="00FA24F9" w:rsidRDefault="005C2D21" w:rsidP="00EB48FF">
            <w:pPr>
              <w:jc w:val="center"/>
              <w:rPr>
                <w:b/>
              </w:rPr>
            </w:pPr>
            <w:r>
              <w:rPr>
                <w:b/>
              </w:rPr>
              <w:t>17.02.2026</w:t>
            </w:r>
          </w:p>
        </w:tc>
        <w:tc>
          <w:tcPr>
            <w:tcW w:w="3213" w:type="dxa"/>
            <w:vAlign w:val="center"/>
          </w:tcPr>
          <w:p w:rsidR="00C75FF6" w:rsidRDefault="005C2D21" w:rsidP="00EB48FF">
            <w:pPr>
              <w:jc w:val="center"/>
            </w:pPr>
            <w:r>
              <w:t>3</w:t>
            </w:r>
          </w:p>
        </w:tc>
        <w:tc>
          <w:tcPr>
            <w:tcW w:w="3213" w:type="dxa"/>
            <w:vAlign w:val="center"/>
          </w:tcPr>
          <w:p w:rsidR="00C75FF6" w:rsidRDefault="005C2D21" w:rsidP="00EB48FF">
            <w:pPr>
              <w:jc w:val="center"/>
            </w:pPr>
            <w:r>
              <w:t>Genel güncelleme yapıldı</w:t>
            </w:r>
          </w:p>
        </w:tc>
      </w:tr>
      <w:tr w:rsidR="00C75FF6" w:rsidTr="004F03B5">
        <w:trPr>
          <w:trHeight w:val="454"/>
        </w:trPr>
        <w:tc>
          <w:tcPr>
            <w:tcW w:w="3214" w:type="dxa"/>
            <w:vAlign w:val="center"/>
          </w:tcPr>
          <w:p w:rsidR="00C75FF6" w:rsidRPr="00FA24F9" w:rsidRDefault="00C75FF6" w:rsidP="00EB48FF">
            <w:pPr>
              <w:jc w:val="center"/>
              <w:rPr>
                <w:b/>
              </w:rPr>
            </w:pPr>
          </w:p>
        </w:tc>
        <w:tc>
          <w:tcPr>
            <w:tcW w:w="3213" w:type="dxa"/>
            <w:vAlign w:val="center"/>
          </w:tcPr>
          <w:p w:rsidR="00C75FF6" w:rsidRDefault="00C75FF6" w:rsidP="00EB48FF">
            <w:pPr>
              <w:jc w:val="center"/>
            </w:pPr>
          </w:p>
        </w:tc>
        <w:tc>
          <w:tcPr>
            <w:tcW w:w="3213" w:type="dxa"/>
            <w:vAlign w:val="center"/>
          </w:tcPr>
          <w:p w:rsidR="00C75FF6" w:rsidRDefault="00C75FF6" w:rsidP="00EB48FF">
            <w:pPr>
              <w:jc w:val="center"/>
            </w:pPr>
          </w:p>
        </w:tc>
      </w:tr>
      <w:tr w:rsidR="00C75FF6" w:rsidTr="004F03B5">
        <w:trPr>
          <w:trHeight w:val="454"/>
        </w:trPr>
        <w:tc>
          <w:tcPr>
            <w:tcW w:w="3214" w:type="dxa"/>
            <w:vAlign w:val="center"/>
          </w:tcPr>
          <w:p w:rsidR="00C75FF6" w:rsidRPr="00FA24F9" w:rsidRDefault="00C75FF6" w:rsidP="00EB48FF">
            <w:pPr>
              <w:jc w:val="center"/>
              <w:rPr>
                <w:b/>
              </w:rPr>
            </w:pPr>
          </w:p>
        </w:tc>
        <w:tc>
          <w:tcPr>
            <w:tcW w:w="3213" w:type="dxa"/>
            <w:vAlign w:val="center"/>
          </w:tcPr>
          <w:p w:rsidR="00C75FF6" w:rsidRDefault="00C75FF6" w:rsidP="00EB48FF">
            <w:pPr>
              <w:jc w:val="center"/>
            </w:pPr>
          </w:p>
        </w:tc>
        <w:tc>
          <w:tcPr>
            <w:tcW w:w="3213" w:type="dxa"/>
            <w:vAlign w:val="center"/>
          </w:tcPr>
          <w:p w:rsidR="00C75FF6" w:rsidRDefault="00C75FF6" w:rsidP="00EB48FF">
            <w:pPr>
              <w:jc w:val="center"/>
            </w:pPr>
          </w:p>
        </w:tc>
      </w:tr>
      <w:tr w:rsidR="00C75FF6" w:rsidTr="004F03B5">
        <w:trPr>
          <w:trHeight w:val="454"/>
        </w:trPr>
        <w:tc>
          <w:tcPr>
            <w:tcW w:w="3214" w:type="dxa"/>
            <w:vAlign w:val="center"/>
          </w:tcPr>
          <w:p w:rsidR="00C75FF6" w:rsidRPr="00FA24F9" w:rsidRDefault="00C75FF6" w:rsidP="00EB48FF">
            <w:pPr>
              <w:jc w:val="center"/>
              <w:rPr>
                <w:b/>
              </w:rPr>
            </w:pPr>
          </w:p>
        </w:tc>
        <w:tc>
          <w:tcPr>
            <w:tcW w:w="3213" w:type="dxa"/>
            <w:vAlign w:val="center"/>
          </w:tcPr>
          <w:p w:rsidR="00C75FF6" w:rsidRDefault="00C75FF6" w:rsidP="00EB48FF">
            <w:pPr>
              <w:jc w:val="center"/>
            </w:pPr>
          </w:p>
        </w:tc>
        <w:tc>
          <w:tcPr>
            <w:tcW w:w="3213" w:type="dxa"/>
            <w:vAlign w:val="center"/>
          </w:tcPr>
          <w:p w:rsidR="00C75FF6" w:rsidRDefault="00C75FF6" w:rsidP="00EB48FF">
            <w:pPr>
              <w:jc w:val="center"/>
            </w:pPr>
          </w:p>
        </w:tc>
      </w:tr>
      <w:tr w:rsidR="00482DDC" w:rsidTr="004F03B5">
        <w:trPr>
          <w:trHeight w:val="454"/>
        </w:trPr>
        <w:tc>
          <w:tcPr>
            <w:tcW w:w="3214" w:type="dxa"/>
            <w:vAlign w:val="center"/>
          </w:tcPr>
          <w:p w:rsidR="00482DDC" w:rsidRPr="00FA24F9" w:rsidRDefault="00482DDC" w:rsidP="00EB48FF">
            <w:pPr>
              <w:jc w:val="center"/>
              <w:rPr>
                <w:b/>
              </w:rPr>
            </w:pPr>
          </w:p>
        </w:tc>
        <w:tc>
          <w:tcPr>
            <w:tcW w:w="3213" w:type="dxa"/>
            <w:vAlign w:val="center"/>
          </w:tcPr>
          <w:p w:rsidR="00482DDC" w:rsidRDefault="00482DDC" w:rsidP="00EB48FF">
            <w:pPr>
              <w:jc w:val="center"/>
            </w:pPr>
          </w:p>
        </w:tc>
        <w:tc>
          <w:tcPr>
            <w:tcW w:w="3213" w:type="dxa"/>
            <w:vAlign w:val="center"/>
          </w:tcPr>
          <w:p w:rsidR="00482DDC" w:rsidRDefault="00482DDC" w:rsidP="00EB48FF">
            <w:pPr>
              <w:jc w:val="center"/>
            </w:pPr>
          </w:p>
        </w:tc>
      </w:tr>
      <w:tr w:rsidR="00482DDC" w:rsidTr="004F03B5">
        <w:trPr>
          <w:trHeight w:val="454"/>
        </w:trPr>
        <w:tc>
          <w:tcPr>
            <w:tcW w:w="3214" w:type="dxa"/>
            <w:vAlign w:val="center"/>
          </w:tcPr>
          <w:p w:rsidR="00482DDC" w:rsidRPr="00FA24F9" w:rsidRDefault="00482DDC" w:rsidP="00EB48FF">
            <w:pPr>
              <w:jc w:val="center"/>
              <w:rPr>
                <w:b/>
              </w:rPr>
            </w:pPr>
          </w:p>
        </w:tc>
        <w:tc>
          <w:tcPr>
            <w:tcW w:w="3213" w:type="dxa"/>
            <w:vAlign w:val="center"/>
          </w:tcPr>
          <w:p w:rsidR="00482DDC" w:rsidRDefault="00482DDC" w:rsidP="00EB48FF">
            <w:pPr>
              <w:jc w:val="center"/>
            </w:pPr>
          </w:p>
        </w:tc>
        <w:tc>
          <w:tcPr>
            <w:tcW w:w="3213" w:type="dxa"/>
            <w:vAlign w:val="center"/>
          </w:tcPr>
          <w:p w:rsidR="00482DDC" w:rsidRDefault="00482DDC" w:rsidP="00EB48FF">
            <w:pPr>
              <w:jc w:val="center"/>
            </w:pPr>
          </w:p>
        </w:tc>
      </w:tr>
      <w:tr w:rsidR="00482DDC" w:rsidTr="004F03B5">
        <w:trPr>
          <w:trHeight w:val="454"/>
        </w:trPr>
        <w:tc>
          <w:tcPr>
            <w:tcW w:w="3214" w:type="dxa"/>
            <w:vAlign w:val="center"/>
          </w:tcPr>
          <w:p w:rsidR="00482DDC" w:rsidRPr="00FA24F9" w:rsidRDefault="00482DDC" w:rsidP="00EB48FF">
            <w:pPr>
              <w:jc w:val="center"/>
              <w:rPr>
                <w:b/>
              </w:rPr>
            </w:pPr>
          </w:p>
        </w:tc>
        <w:tc>
          <w:tcPr>
            <w:tcW w:w="3213" w:type="dxa"/>
            <w:vAlign w:val="center"/>
          </w:tcPr>
          <w:p w:rsidR="00482DDC" w:rsidRDefault="00482DDC" w:rsidP="00EB48FF">
            <w:pPr>
              <w:jc w:val="center"/>
            </w:pPr>
          </w:p>
        </w:tc>
        <w:tc>
          <w:tcPr>
            <w:tcW w:w="3213" w:type="dxa"/>
            <w:vAlign w:val="center"/>
          </w:tcPr>
          <w:p w:rsidR="00482DDC" w:rsidRDefault="00482DDC" w:rsidP="00EB48FF">
            <w:pPr>
              <w:jc w:val="center"/>
            </w:pPr>
          </w:p>
        </w:tc>
      </w:tr>
      <w:tr w:rsidR="00482DDC" w:rsidTr="004F03B5">
        <w:trPr>
          <w:trHeight w:val="454"/>
        </w:trPr>
        <w:tc>
          <w:tcPr>
            <w:tcW w:w="3214" w:type="dxa"/>
            <w:vAlign w:val="center"/>
          </w:tcPr>
          <w:p w:rsidR="00482DDC" w:rsidRPr="00FA24F9" w:rsidRDefault="00482DDC" w:rsidP="00EB48FF">
            <w:pPr>
              <w:jc w:val="center"/>
              <w:rPr>
                <w:b/>
              </w:rPr>
            </w:pPr>
          </w:p>
        </w:tc>
        <w:tc>
          <w:tcPr>
            <w:tcW w:w="3213" w:type="dxa"/>
            <w:vAlign w:val="center"/>
          </w:tcPr>
          <w:p w:rsidR="00482DDC" w:rsidRDefault="00482DDC" w:rsidP="00EB48FF">
            <w:pPr>
              <w:jc w:val="center"/>
            </w:pPr>
          </w:p>
        </w:tc>
        <w:tc>
          <w:tcPr>
            <w:tcW w:w="3213" w:type="dxa"/>
            <w:vAlign w:val="center"/>
          </w:tcPr>
          <w:p w:rsidR="00482DDC" w:rsidRDefault="00482DDC" w:rsidP="00EB48FF">
            <w:pPr>
              <w:jc w:val="center"/>
            </w:pPr>
          </w:p>
        </w:tc>
      </w:tr>
    </w:tbl>
    <w:p w:rsidR="00C75FF6" w:rsidRDefault="00C75FF6" w:rsidP="00CC2644"/>
    <w:p w:rsidR="00C75FF6" w:rsidRDefault="00C75FF6" w:rsidP="00CC2644"/>
    <w:p w:rsidR="00C75FF6" w:rsidRDefault="00C75FF6" w:rsidP="00CC2644"/>
    <w:p w:rsidR="00C75FF6" w:rsidRDefault="00C75FF6" w:rsidP="00CC2644"/>
    <w:p w:rsidR="00C75FF6" w:rsidRDefault="00C75FF6" w:rsidP="00CC2644"/>
    <w:p w:rsidR="008861D5" w:rsidRDefault="008861D5" w:rsidP="00E94E79">
      <w:pPr>
        <w:tabs>
          <w:tab w:val="left" w:pos="1915"/>
        </w:tabs>
        <w:rPr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104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992"/>
        <w:gridCol w:w="1134"/>
        <w:gridCol w:w="992"/>
        <w:gridCol w:w="992"/>
        <w:gridCol w:w="709"/>
        <w:gridCol w:w="1985"/>
        <w:gridCol w:w="1134"/>
        <w:gridCol w:w="992"/>
        <w:gridCol w:w="1117"/>
      </w:tblGrid>
      <w:tr w:rsidR="00A64A80" w:rsidRPr="009F3008" w:rsidTr="001E1C31">
        <w:trPr>
          <w:trHeight w:val="936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95FB2" w:rsidRPr="009F3008" w:rsidRDefault="00695FB2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9F300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tr-TR"/>
              </w:rPr>
              <w:lastRenderedPageBreak/>
              <w:t>Sıra No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</w:tcPr>
          <w:p w:rsidR="00695FB2" w:rsidRPr="009F3008" w:rsidRDefault="00695FB2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95FB2" w:rsidRPr="009F3008" w:rsidRDefault="00695FB2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9F300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tr-TR"/>
              </w:rPr>
              <w:t>İşin Adı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95FB2" w:rsidRPr="009F3008" w:rsidRDefault="00695FB2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tr-TR"/>
              </w:rPr>
              <w:t xml:space="preserve">İşi Yapan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Personelin</w:t>
            </w:r>
            <w:r w:rsidRPr="009F300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tr-TR"/>
              </w:rPr>
              <w:t xml:space="preserve"> Adı Soyadı ve Unvanı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695FB2" w:rsidRDefault="00695FB2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tr-TR"/>
              </w:rPr>
              <w:t>Vekil Personelin</w:t>
            </w:r>
          </w:p>
          <w:p w:rsidR="00695FB2" w:rsidRPr="009F3008" w:rsidRDefault="00695FB2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9F300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tr-TR"/>
              </w:rPr>
              <w:t>Adı Soyadı ve Unvanı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695FB2" w:rsidRPr="009F3008" w:rsidRDefault="00695FB2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9F300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tr-TR"/>
              </w:rPr>
              <w:t>İşi Kontrol Eden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Personelin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9F300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tr-TR"/>
              </w:rPr>
              <w:t>Adı Soyadı ve Unvanı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vAlign w:val="center"/>
            <w:hideMark/>
          </w:tcPr>
          <w:p w:rsidR="00695FB2" w:rsidRPr="009F3008" w:rsidRDefault="00695FB2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9F300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tr-TR"/>
              </w:rPr>
              <w:t>Yapılan İşin Dayandığı Yasal Mevzuat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64A80" w:rsidRDefault="00695FB2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9F300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tr-TR"/>
              </w:rPr>
              <w:t xml:space="preserve">İşin Yapılma </w:t>
            </w:r>
            <w:proofErr w:type="gramStart"/>
            <w:r w:rsidRPr="009F300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tr-TR"/>
              </w:rPr>
              <w:t>Süresi(</w:t>
            </w:r>
            <w:proofErr w:type="gramEnd"/>
            <w:r w:rsidRPr="009F300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tr-TR"/>
              </w:rPr>
              <w:t>Gün/</w:t>
            </w:r>
          </w:p>
          <w:p w:rsidR="00695FB2" w:rsidRPr="009F3008" w:rsidRDefault="00695FB2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9F300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tr-TR"/>
              </w:rPr>
              <w:t>Saat/Dakika)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95FB2" w:rsidRPr="009F3008" w:rsidRDefault="00695FB2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9F300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tr-TR"/>
              </w:rPr>
              <w:t>İşin Yapılmasında Yasal Süre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95FB2" w:rsidRPr="009F3008" w:rsidRDefault="00695FB2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9F300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tr-TR"/>
              </w:rPr>
              <w:t>Kullanılan Otomasyon Sistemi</w:t>
            </w:r>
          </w:p>
        </w:tc>
      </w:tr>
      <w:tr w:rsidR="00A64A80" w:rsidRPr="009F3008" w:rsidTr="001E1C31">
        <w:trPr>
          <w:trHeight w:val="152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FB2" w:rsidRPr="009F3008" w:rsidRDefault="00695FB2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F30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95FB2" w:rsidRPr="00695FB2" w:rsidRDefault="00695FB2" w:rsidP="001E1C3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695F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İHALE İŞLEMLERİ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5FB2" w:rsidRPr="009F3008" w:rsidRDefault="00695FB2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Satın</w:t>
            </w:r>
            <w:r w:rsidR="0001729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alma Talep İşlemleri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5FB2" w:rsidRPr="009F3008" w:rsidRDefault="0001729C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Hatice ÖZKAN KARABACAK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5FB2" w:rsidRDefault="00695FB2" w:rsidP="001E1C31">
            <w:pPr>
              <w:spacing w:line="240" w:lineRule="auto"/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729C" w:rsidRDefault="0001729C" w:rsidP="001E1C31">
            <w:pPr>
              <w:spacing w:after="0" w:line="240" w:lineRule="auto"/>
              <w:ind w:right="-7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Doç.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Hakkı KIYMIK</w:t>
            </w:r>
          </w:p>
          <w:p w:rsidR="00695FB2" w:rsidRPr="009F3008" w:rsidRDefault="00695FB2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FB2" w:rsidRDefault="00695FB2" w:rsidP="001E1C31">
            <w:pPr>
              <w:rPr>
                <w:noProof/>
                <w:sz w:val="16"/>
                <w:szCs w:val="16"/>
                <w:lang w:eastAsia="tr-TR"/>
              </w:rPr>
            </w:pPr>
            <w:r w:rsidRPr="00695FB2">
              <w:rPr>
                <w:noProof/>
                <w:sz w:val="16"/>
                <w:szCs w:val="16"/>
                <w:lang w:eastAsia="tr-TR"/>
              </w:rPr>
              <w:t>4734 sayılı Kamu İhale Kanunu</w:t>
            </w:r>
          </w:p>
          <w:p w:rsidR="00695FB2" w:rsidRPr="00695FB2" w:rsidRDefault="00695FB2" w:rsidP="001E1C31">
            <w:pPr>
              <w:rPr>
                <w:noProof/>
                <w:sz w:val="16"/>
                <w:szCs w:val="16"/>
                <w:lang w:eastAsia="tr-TR"/>
              </w:rPr>
            </w:pPr>
            <w:r w:rsidRPr="00695FB2">
              <w:rPr>
                <w:noProof/>
                <w:sz w:val="16"/>
                <w:szCs w:val="16"/>
                <w:lang w:eastAsia="tr-TR"/>
              </w:rPr>
              <w:t>4735 sayılı Kamu İhale Sözleşmeleri Kanunu</w:t>
            </w:r>
          </w:p>
          <w:p w:rsidR="00695FB2" w:rsidRPr="009F3008" w:rsidRDefault="00695FB2" w:rsidP="001E1C3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695FB2">
              <w:rPr>
                <w:noProof/>
                <w:sz w:val="16"/>
                <w:szCs w:val="16"/>
                <w:lang w:eastAsia="tr-TR"/>
              </w:rPr>
              <w:t>5018 sayılı Kamu Mali Yönetimi ve Kontrol Kanunu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5FB2" w:rsidRPr="009F3008" w:rsidRDefault="00695FB2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 gün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5FB2" w:rsidRPr="009F3008" w:rsidRDefault="00695FB2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 gün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5FB2" w:rsidRDefault="00695FB2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EKAP</w:t>
            </w:r>
          </w:p>
          <w:p w:rsidR="00695FB2" w:rsidRPr="009F3008" w:rsidRDefault="00695FB2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A64A80" w:rsidRPr="009F3008" w:rsidTr="001E1C31">
        <w:trPr>
          <w:trHeight w:val="194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FB2" w:rsidRPr="009F3008" w:rsidRDefault="00695FB2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F30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FB2" w:rsidRDefault="00695FB2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5FB2" w:rsidRPr="009F3008" w:rsidRDefault="00695FB2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Piyasa Araştırması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5FB2" w:rsidRDefault="0001729C" w:rsidP="001E1C31">
            <w:pPr>
              <w:spacing w:line="240" w:lineRule="auto"/>
              <w:jc w:val="center"/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Hatice ÖZKAN KARABACAK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5FB2" w:rsidRDefault="00695FB2" w:rsidP="001E1C31">
            <w:pPr>
              <w:spacing w:line="240" w:lineRule="auto"/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729C" w:rsidRDefault="0001729C" w:rsidP="001E1C31">
            <w:pPr>
              <w:spacing w:after="0" w:line="240" w:lineRule="auto"/>
              <w:ind w:right="-7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Doç.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Hakkı KIYMIK</w:t>
            </w:r>
          </w:p>
          <w:p w:rsidR="00695FB2" w:rsidRPr="009F3008" w:rsidRDefault="00695FB2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FB2" w:rsidRDefault="00695FB2" w:rsidP="001E1C31">
            <w:pPr>
              <w:rPr>
                <w:noProof/>
                <w:sz w:val="16"/>
                <w:szCs w:val="16"/>
                <w:lang w:eastAsia="tr-TR"/>
              </w:rPr>
            </w:pPr>
            <w:r w:rsidRPr="00695FB2">
              <w:rPr>
                <w:noProof/>
                <w:sz w:val="16"/>
                <w:szCs w:val="16"/>
                <w:lang w:eastAsia="tr-TR"/>
              </w:rPr>
              <w:t>4734 sayılı Kamu İhale Kanunu</w:t>
            </w:r>
          </w:p>
          <w:p w:rsidR="00695FB2" w:rsidRPr="00695FB2" w:rsidRDefault="00695FB2" w:rsidP="001E1C31">
            <w:pPr>
              <w:rPr>
                <w:noProof/>
                <w:sz w:val="16"/>
                <w:szCs w:val="16"/>
                <w:lang w:eastAsia="tr-TR"/>
              </w:rPr>
            </w:pPr>
            <w:r w:rsidRPr="00695FB2">
              <w:rPr>
                <w:noProof/>
                <w:sz w:val="16"/>
                <w:szCs w:val="16"/>
                <w:lang w:eastAsia="tr-TR"/>
              </w:rPr>
              <w:t>4735 sayılı Kamu İhale Sözleşmeleri Kanunu</w:t>
            </w:r>
          </w:p>
          <w:p w:rsidR="00695FB2" w:rsidRPr="009F3008" w:rsidRDefault="00695FB2" w:rsidP="001E1C3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695FB2">
              <w:rPr>
                <w:noProof/>
                <w:sz w:val="16"/>
                <w:szCs w:val="16"/>
                <w:lang w:eastAsia="tr-TR"/>
              </w:rPr>
              <w:t>5018 sayılı Kamu Mali Yönetimi ve Kontrol Kanunu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5FB2" w:rsidRPr="009F3008" w:rsidRDefault="00695FB2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1-10 gün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5FB2" w:rsidRPr="009F3008" w:rsidRDefault="00695FB2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1-10 gün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5FB2" w:rsidRDefault="00695FB2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EKAP</w:t>
            </w:r>
          </w:p>
          <w:p w:rsidR="00695FB2" w:rsidRPr="009F3008" w:rsidRDefault="00695FB2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A64A80" w:rsidRPr="009F3008" w:rsidTr="001E1C31">
        <w:trPr>
          <w:trHeight w:val="1301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FB2" w:rsidRPr="009F3008" w:rsidRDefault="00695FB2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F30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FB2" w:rsidRDefault="00695FB2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5FB2" w:rsidRPr="009F3008" w:rsidRDefault="00695FB2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Onay Süreci (harcama yetkilisi)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5FB2" w:rsidRDefault="0001729C" w:rsidP="001E1C31">
            <w:pPr>
              <w:spacing w:line="240" w:lineRule="auto"/>
              <w:jc w:val="center"/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Hatice ÖZKAN KARABACAK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5FB2" w:rsidRDefault="00695FB2" w:rsidP="001E1C31">
            <w:pPr>
              <w:spacing w:line="240" w:lineRule="auto"/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729C" w:rsidRDefault="0001729C" w:rsidP="001E1C31">
            <w:pPr>
              <w:spacing w:after="0" w:line="240" w:lineRule="auto"/>
              <w:ind w:right="-7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Doç.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Hakkı KIYMIK</w:t>
            </w:r>
          </w:p>
          <w:p w:rsidR="00695FB2" w:rsidRPr="009F3008" w:rsidRDefault="00695FB2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FB2" w:rsidRDefault="00695FB2" w:rsidP="001E1C31">
            <w:pPr>
              <w:rPr>
                <w:noProof/>
                <w:sz w:val="16"/>
                <w:szCs w:val="16"/>
                <w:lang w:eastAsia="tr-TR"/>
              </w:rPr>
            </w:pPr>
            <w:r w:rsidRPr="00695FB2">
              <w:rPr>
                <w:noProof/>
                <w:sz w:val="16"/>
                <w:szCs w:val="16"/>
                <w:lang w:eastAsia="tr-TR"/>
              </w:rPr>
              <w:t>4734 sayılı Kamu İhale Kanunu</w:t>
            </w:r>
          </w:p>
          <w:p w:rsidR="00695FB2" w:rsidRPr="00695FB2" w:rsidRDefault="00695FB2" w:rsidP="001E1C31">
            <w:pPr>
              <w:rPr>
                <w:noProof/>
                <w:sz w:val="16"/>
                <w:szCs w:val="16"/>
                <w:lang w:eastAsia="tr-TR"/>
              </w:rPr>
            </w:pPr>
            <w:r w:rsidRPr="00695FB2">
              <w:rPr>
                <w:noProof/>
                <w:sz w:val="16"/>
                <w:szCs w:val="16"/>
                <w:lang w:eastAsia="tr-TR"/>
              </w:rPr>
              <w:t>4735 sayılı Kamu İhale Sözleşmeleri Kanunu</w:t>
            </w:r>
          </w:p>
          <w:p w:rsidR="00695FB2" w:rsidRPr="009F3008" w:rsidRDefault="00695FB2" w:rsidP="001E1C3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695FB2">
              <w:rPr>
                <w:noProof/>
                <w:sz w:val="16"/>
                <w:szCs w:val="16"/>
                <w:lang w:eastAsia="tr-TR"/>
              </w:rPr>
              <w:t>5018 sayılı Kamu Mali Yönetimi ve Kontrol Kanunu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5FB2" w:rsidRPr="009F3008" w:rsidRDefault="00695FB2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 gün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5FB2" w:rsidRPr="009F3008" w:rsidRDefault="00695FB2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 gün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5FB2" w:rsidRDefault="00695FB2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EKAP</w:t>
            </w:r>
          </w:p>
          <w:p w:rsidR="00695FB2" w:rsidRPr="009F3008" w:rsidRDefault="00695FB2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A64A80" w:rsidRPr="009F3008" w:rsidTr="001E1C31">
        <w:trPr>
          <w:trHeight w:val="121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A80" w:rsidRPr="009F3008" w:rsidRDefault="00A64A8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F30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4A80" w:rsidRPr="009F3008" w:rsidRDefault="00A64A8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4A80" w:rsidRPr="009F3008" w:rsidRDefault="00A64A8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Verilerin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EKAP’a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girilmesi ve süreç başlangıcı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4A80" w:rsidRDefault="0001729C" w:rsidP="001E1C31">
            <w:pPr>
              <w:spacing w:line="240" w:lineRule="auto"/>
              <w:jc w:val="center"/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Hatice ÖZKAN KARABACAK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4A80" w:rsidRDefault="00A64A80" w:rsidP="001E1C31">
            <w:pPr>
              <w:spacing w:line="240" w:lineRule="auto"/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729C" w:rsidRDefault="0001729C" w:rsidP="001E1C31">
            <w:pPr>
              <w:spacing w:after="0" w:line="240" w:lineRule="auto"/>
              <w:ind w:right="-7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Doç.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Hakkı KIYMIK</w:t>
            </w:r>
          </w:p>
          <w:p w:rsidR="00A64A80" w:rsidRPr="009F3008" w:rsidRDefault="00A64A8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80" w:rsidRDefault="00A64A80" w:rsidP="001E1C31">
            <w:pPr>
              <w:rPr>
                <w:noProof/>
                <w:sz w:val="16"/>
                <w:szCs w:val="16"/>
                <w:lang w:eastAsia="tr-TR"/>
              </w:rPr>
            </w:pPr>
            <w:r w:rsidRPr="00695FB2">
              <w:rPr>
                <w:noProof/>
                <w:sz w:val="16"/>
                <w:szCs w:val="16"/>
                <w:lang w:eastAsia="tr-TR"/>
              </w:rPr>
              <w:t>4734 sayılı Kamu İhale Kanunu</w:t>
            </w:r>
          </w:p>
          <w:p w:rsidR="00A64A80" w:rsidRPr="00695FB2" w:rsidRDefault="00A64A80" w:rsidP="001E1C31">
            <w:pPr>
              <w:rPr>
                <w:noProof/>
                <w:sz w:val="16"/>
                <w:szCs w:val="16"/>
                <w:lang w:eastAsia="tr-TR"/>
              </w:rPr>
            </w:pPr>
            <w:r w:rsidRPr="00695FB2">
              <w:rPr>
                <w:noProof/>
                <w:sz w:val="16"/>
                <w:szCs w:val="16"/>
                <w:lang w:eastAsia="tr-TR"/>
              </w:rPr>
              <w:t>4735 sayılı Kamu İhale Sözleşmeleri Kanunu</w:t>
            </w:r>
          </w:p>
          <w:p w:rsidR="00A64A80" w:rsidRPr="009F3008" w:rsidRDefault="00A64A80" w:rsidP="001E1C3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695FB2">
              <w:rPr>
                <w:noProof/>
                <w:sz w:val="16"/>
                <w:szCs w:val="16"/>
                <w:lang w:eastAsia="tr-TR"/>
              </w:rPr>
              <w:t>5018 sayılı Kamu Mali Yönetimi ve Kontrol Kanunu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4A80" w:rsidRPr="009F3008" w:rsidRDefault="00A64A8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 gün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4A80" w:rsidRPr="009F3008" w:rsidRDefault="00A64A8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 gün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4A80" w:rsidRDefault="00A64A8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EKAP</w:t>
            </w:r>
          </w:p>
          <w:p w:rsidR="00A64A80" w:rsidRPr="009F3008" w:rsidRDefault="00A64A8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27050" w:rsidRPr="009F3008" w:rsidTr="001E1C31">
        <w:trPr>
          <w:trHeight w:val="141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050" w:rsidRPr="009F3008" w:rsidRDefault="00220536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lastRenderedPageBreak/>
              <w:t>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27050" w:rsidRPr="00A64A80" w:rsidRDefault="00627050" w:rsidP="001E1C3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A64A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İHALE İŞLEMLERİ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4734 KİK 21. F ise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Default="00627050" w:rsidP="001E1C31">
            <w:pPr>
              <w:spacing w:line="240" w:lineRule="auto"/>
              <w:jc w:val="center"/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Hatice ÖZKAN KARABACAK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Default="00627050" w:rsidP="001E1C31">
            <w:pPr>
              <w:spacing w:line="240" w:lineRule="auto"/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Default="00627050" w:rsidP="001E1C31">
            <w:pPr>
              <w:spacing w:after="0" w:line="240" w:lineRule="auto"/>
              <w:ind w:right="-7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Doç.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Hakkı KIYMIK</w:t>
            </w:r>
          </w:p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50" w:rsidRDefault="00627050" w:rsidP="001E1C31">
            <w:pPr>
              <w:rPr>
                <w:noProof/>
                <w:sz w:val="16"/>
                <w:szCs w:val="16"/>
                <w:lang w:eastAsia="tr-TR"/>
              </w:rPr>
            </w:pPr>
            <w:r w:rsidRPr="00695FB2">
              <w:rPr>
                <w:noProof/>
                <w:sz w:val="16"/>
                <w:szCs w:val="16"/>
                <w:lang w:eastAsia="tr-TR"/>
              </w:rPr>
              <w:t>4734 sayılı Kamu İhale Kanunu</w:t>
            </w:r>
          </w:p>
          <w:p w:rsidR="00627050" w:rsidRPr="00695FB2" w:rsidRDefault="00627050" w:rsidP="001E1C31">
            <w:pPr>
              <w:rPr>
                <w:noProof/>
                <w:sz w:val="16"/>
                <w:szCs w:val="16"/>
                <w:lang w:eastAsia="tr-TR"/>
              </w:rPr>
            </w:pPr>
            <w:r w:rsidRPr="00695FB2">
              <w:rPr>
                <w:noProof/>
                <w:sz w:val="16"/>
                <w:szCs w:val="16"/>
                <w:lang w:eastAsia="tr-TR"/>
              </w:rPr>
              <w:t>4735 sayılı Kamu İhale Sözleşmeleri Kanunu</w:t>
            </w:r>
          </w:p>
          <w:p w:rsidR="00627050" w:rsidRPr="009F3008" w:rsidRDefault="00627050" w:rsidP="001E1C3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695FB2">
              <w:rPr>
                <w:noProof/>
                <w:sz w:val="16"/>
                <w:szCs w:val="16"/>
                <w:lang w:eastAsia="tr-TR"/>
              </w:rPr>
              <w:t>5018 sayılı Kamu Mali Yönetimi ve Kontrol Kanunu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14 gün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14-30 gün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EKAP</w:t>
            </w:r>
          </w:p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27050" w:rsidRPr="009F3008" w:rsidTr="001E1C31">
        <w:trPr>
          <w:trHeight w:val="138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050" w:rsidRPr="009F3008" w:rsidRDefault="00220536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4734 KİK 19. Madde açık ihale usulü ile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Default="00627050" w:rsidP="001E1C31">
            <w:pPr>
              <w:spacing w:line="240" w:lineRule="auto"/>
              <w:jc w:val="center"/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Hatice ÖZKAN KARABACAK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Default="00627050" w:rsidP="001E1C31">
            <w:pPr>
              <w:spacing w:line="240" w:lineRule="auto"/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Default="00627050" w:rsidP="001E1C31">
            <w:pPr>
              <w:spacing w:after="0" w:line="240" w:lineRule="auto"/>
              <w:ind w:right="-7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Doç.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Hakkı KIYMIK</w:t>
            </w:r>
          </w:p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50" w:rsidRDefault="00627050" w:rsidP="001E1C31">
            <w:pPr>
              <w:rPr>
                <w:noProof/>
                <w:sz w:val="16"/>
                <w:szCs w:val="16"/>
                <w:lang w:eastAsia="tr-TR"/>
              </w:rPr>
            </w:pPr>
            <w:r w:rsidRPr="00695FB2">
              <w:rPr>
                <w:noProof/>
                <w:sz w:val="16"/>
                <w:szCs w:val="16"/>
                <w:lang w:eastAsia="tr-TR"/>
              </w:rPr>
              <w:t>4734 sayılı Kamu İhale Kanunu</w:t>
            </w:r>
          </w:p>
          <w:p w:rsidR="00627050" w:rsidRPr="00695FB2" w:rsidRDefault="00627050" w:rsidP="001E1C31">
            <w:pPr>
              <w:rPr>
                <w:noProof/>
                <w:sz w:val="16"/>
                <w:szCs w:val="16"/>
                <w:lang w:eastAsia="tr-TR"/>
              </w:rPr>
            </w:pPr>
            <w:r w:rsidRPr="00695FB2">
              <w:rPr>
                <w:noProof/>
                <w:sz w:val="16"/>
                <w:szCs w:val="16"/>
                <w:lang w:eastAsia="tr-TR"/>
              </w:rPr>
              <w:t>4735 sayılı Kamu İhale Sözleşmeleri Kanunu</w:t>
            </w:r>
          </w:p>
          <w:p w:rsidR="00627050" w:rsidRPr="009F3008" w:rsidRDefault="00627050" w:rsidP="001E1C3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695FB2">
              <w:rPr>
                <w:noProof/>
                <w:sz w:val="16"/>
                <w:szCs w:val="16"/>
                <w:lang w:eastAsia="tr-TR"/>
              </w:rPr>
              <w:t>5018 sayılı Kamu Mali Yönetimi ve Kontrol Kanunu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30 gün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30-90 gün arası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EKAP</w:t>
            </w:r>
          </w:p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27050" w:rsidRPr="009F3008" w:rsidTr="000D1CAA">
        <w:trPr>
          <w:trHeight w:val="51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F30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7</w:t>
            </w:r>
          </w:p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İhalenin sonuçlanması itiraz süresi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Default="00627050" w:rsidP="001E1C31">
            <w:pPr>
              <w:spacing w:line="240" w:lineRule="auto"/>
              <w:jc w:val="center"/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Hatice ÖZKAN KARABACAK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Default="00627050" w:rsidP="001E1C31">
            <w:pPr>
              <w:spacing w:line="240" w:lineRule="auto"/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Default="00627050" w:rsidP="001E1C31">
            <w:pPr>
              <w:spacing w:after="0" w:line="240" w:lineRule="auto"/>
              <w:ind w:right="-7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Doç.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Hakkı KIYMIK</w:t>
            </w:r>
          </w:p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27050" w:rsidRDefault="00627050" w:rsidP="001E1C31">
            <w:pPr>
              <w:rPr>
                <w:noProof/>
                <w:sz w:val="16"/>
                <w:szCs w:val="16"/>
                <w:lang w:eastAsia="tr-TR"/>
              </w:rPr>
            </w:pPr>
            <w:r w:rsidRPr="00695FB2">
              <w:rPr>
                <w:noProof/>
                <w:sz w:val="16"/>
                <w:szCs w:val="16"/>
                <w:lang w:eastAsia="tr-TR"/>
              </w:rPr>
              <w:t>4734 sayılı Kamu İhale Kanunu</w:t>
            </w:r>
          </w:p>
          <w:p w:rsidR="00627050" w:rsidRPr="00695FB2" w:rsidRDefault="00627050" w:rsidP="001E1C31">
            <w:pPr>
              <w:rPr>
                <w:noProof/>
                <w:sz w:val="16"/>
                <w:szCs w:val="16"/>
                <w:lang w:eastAsia="tr-TR"/>
              </w:rPr>
            </w:pPr>
            <w:r w:rsidRPr="00695FB2">
              <w:rPr>
                <w:noProof/>
                <w:sz w:val="16"/>
                <w:szCs w:val="16"/>
                <w:lang w:eastAsia="tr-TR"/>
              </w:rPr>
              <w:t>4735 sayılı Kamu İhale Sözleşmeleri Kanunu</w:t>
            </w:r>
          </w:p>
          <w:p w:rsidR="00627050" w:rsidRPr="009F3008" w:rsidRDefault="00627050" w:rsidP="001E1C3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695FB2">
              <w:rPr>
                <w:noProof/>
                <w:sz w:val="16"/>
                <w:szCs w:val="16"/>
                <w:lang w:eastAsia="tr-TR"/>
              </w:rPr>
              <w:t>5018 sayılı Kamu Mali Yönetimi ve Kontrol Kanunu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10 gün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10 gün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EKAP</w:t>
            </w:r>
          </w:p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27050" w:rsidRPr="009F3008" w:rsidTr="000D1CAA">
        <w:trPr>
          <w:trHeight w:val="7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050" w:rsidRPr="009F3008" w:rsidRDefault="00627050" w:rsidP="001E1C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50" w:rsidRPr="009F3008" w:rsidRDefault="00627050" w:rsidP="001E1C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050" w:rsidRPr="009F3008" w:rsidRDefault="00627050" w:rsidP="001E1C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050" w:rsidRPr="009F3008" w:rsidRDefault="00627050" w:rsidP="001E1C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050" w:rsidRPr="009F3008" w:rsidRDefault="00627050" w:rsidP="001E1C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050" w:rsidRPr="009F3008" w:rsidRDefault="00627050" w:rsidP="001E1C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050" w:rsidRPr="009F3008" w:rsidRDefault="00627050" w:rsidP="001E1C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27050" w:rsidRPr="009F3008" w:rsidTr="001E1C31">
        <w:trPr>
          <w:trHeight w:val="153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050" w:rsidRPr="009F3008" w:rsidRDefault="00220536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Sözleşme imzalama, mal veya hizmet teslim alma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50" w:rsidRDefault="00627050" w:rsidP="001E1C31">
            <w:pPr>
              <w:spacing w:line="240" w:lineRule="auto"/>
              <w:jc w:val="center"/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Hatice ÖZKAN KARABACAK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50" w:rsidRDefault="00627050" w:rsidP="001E1C31">
            <w:pPr>
              <w:spacing w:line="240" w:lineRule="auto"/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50" w:rsidRDefault="00627050" w:rsidP="001E1C31">
            <w:pPr>
              <w:spacing w:after="0" w:line="240" w:lineRule="auto"/>
              <w:ind w:right="-7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Doç.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Hakkı KIYMIK</w:t>
            </w:r>
          </w:p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50" w:rsidRDefault="00627050" w:rsidP="001E1C31">
            <w:pPr>
              <w:rPr>
                <w:noProof/>
                <w:sz w:val="16"/>
                <w:szCs w:val="16"/>
                <w:lang w:eastAsia="tr-TR"/>
              </w:rPr>
            </w:pPr>
            <w:r w:rsidRPr="00695FB2">
              <w:rPr>
                <w:noProof/>
                <w:sz w:val="16"/>
                <w:szCs w:val="16"/>
                <w:lang w:eastAsia="tr-TR"/>
              </w:rPr>
              <w:t>4734 sayılı Kamu İhale Kanunu</w:t>
            </w:r>
          </w:p>
          <w:p w:rsidR="00627050" w:rsidRPr="00695FB2" w:rsidRDefault="00627050" w:rsidP="001E1C31">
            <w:pPr>
              <w:rPr>
                <w:noProof/>
                <w:sz w:val="16"/>
                <w:szCs w:val="16"/>
                <w:lang w:eastAsia="tr-TR"/>
              </w:rPr>
            </w:pPr>
            <w:r w:rsidRPr="00695FB2">
              <w:rPr>
                <w:noProof/>
                <w:sz w:val="16"/>
                <w:szCs w:val="16"/>
                <w:lang w:eastAsia="tr-TR"/>
              </w:rPr>
              <w:t>4735 sayılı Kamu İhale Sözleşmeleri Kanunu</w:t>
            </w:r>
          </w:p>
          <w:p w:rsidR="00627050" w:rsidRPr="00695FB2" w:rsidRDefault="00627050" w:rsidP="001E1C31">
            <w:pPr>
              <w:rPr>
                <w:noProof/>
                <w:sz w:val="16"/>
                <w:szCs w:val="16"/>
                <w:lang w:eastAsia="tr-TR"/>
              </w:rPr>
            </w:pPr>
            <w:r w:rsidRPr="00695FB2">
              <w:rPr>
                <w:noProof/>
                <w:sz w:val="16"/>
                <w:szCs w:val="16"/>
                <w:lang w:eastAsia="tr-TR"/>
              </w:rPr>
              <w:t>5018 sayılı Kamu Mali Yönetimi ve Kontrol Kanunu</w:t>
            </w:r>
          </w:p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10 gün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10 gün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50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EKAP</w:t>
            </w:r>
          </w:p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27050" w:rsidRPr="009F3008" w:rsidTr="00220536">
        <w:trPr>
          <w:trHeight w:val="311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050" w:rsidRPr="009F3008" w:rsidRDefault="00220536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lastRenderedPageBreak/>
              <w:t>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27050" w:rsidRPr="00EC5743" w:rsidRDefault="00627050" w:rsidP="001E1C3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4734 SAYILI KANUNA GÖRE </w:t>
            </w:r>
            <w:r w:rsidRPr="00EC57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SATIN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EC57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ALMA İŞLEMLERİ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Bağlı birimlerden gelen satın alma talepleri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50" w:rsidRDefault="00627050" w:rsidP="001E1C31">
            <w:pPr>
              <w:spacing w:line="240" w:lineRule="auto"/>
              <w:jc w:val="center"/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Hatice ÖZKAN KARABACAK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Default="00627050" w:rsidP="001E1C31">
            <w:pPr>
              <w:spacing w:line="240" w:lineRule="auto"/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Default="00627050" w:rsidP="001E1C31">
            <w:pPr>
              <w:spacing w:after="0" w:line="240" w:lineRule="auto"/>
              <w:ind w:right="-7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Doç.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Hakkı KIYMIK</w:t>
            </w:r>
          </w:p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50" w:rsidRDefault="00627050" w:rsidP="001E1C31">
            <w:pPr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 xml:space="preserve">                                                                       4734 sayılı Kanun                        4735 Sayılı Kanun                        5018 Sayılı Kanun                  Merkezi Harcama Belgeleri Yönetmeliği                                   488 Sayılı Damga Vergisi </w:t>
            </w:r>
            <w:proofErr w:type="gramStart"/>
            <w:r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 xml:space="preserve">Kanunu,   </w:t>
            </w:r>
            <w:proofErr w:type="gramEnd"/>
            <w:r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 xml:space="preserve">                                    213 Sayılı Vergi Usul Kanunu,                               193 Sayılı Gelir Vergisi Kanunu, Bütçe Kanunu.                             3095 Sayılı KDV Kanunu    Döner Sermayeli İşletmeler Bütçe ve Muhasebe Yönetmeliği.                              Tek Düzen Hesap Çerçevesi.</w:t>
            </w:r>
          </w:p>
          <w:p w:rsidR="00627050" w:rsidRDefault="00627050" w:rsidP="001E1C31">
            <w:pPr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</w:p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10dk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 gün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50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EBYS</w:t>
            </w:r>
          </w:p>
          <w:p w:rsidR="00627050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Office Programları</w:t>
            </w:r>
          </w:p>
        </w:tc>
      </w:tr>
      <w:tr w:rsidR="00627050" w:rsidRPr="009F3008" w:rsidTr="000D1CAA">
        <w:trPr>
          <w:trHeight w:val="168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</w:t>
            </w:r>
            <w:r w:rsidR="002205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Piyasa araştırma süreci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Default="00627050" w:rsidP="001E1C31">
            <w:pPr>
              <w:spacing w:line="240" w:lineRule="auto"/>
              <w:jc w:val="center"/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Hatice ÖZKAN KARABACAK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Default="00627050" w:rsidP="001E1C31">
            <w:pPr>
              <w:spacing w:line="240" w:lineRule="auto"/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Default="00627050" w:rsidP="001E1C31">
            <w:pPr>
              <w:spacing w:after="0" w:line="240" w:lineRule="auto"/>
              <w:ind w:right="-7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Doç.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Hakkı KIYMIK</w:t>
            </w:r>
          </w:p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50" w:rsidRPr="00790243" w:rsidRDefault="00627050" w:rsidP="001E1C31">
            <w:pPr>
              <w:rPr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3-5 gün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5 gün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50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BKMYS</w:t>
            </w:r>
          </w:p>
          <w:p w:rsidR="00627050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Office Programları</w:t>
            </w:r>
          </w:p>
        </w:tc>
      </w:tr>
      <w:tr w:rsidR="00627050" w:rsidRPr="009F3008" w:rsidTr="001E1C31">
        <w:trPr>
          <w:trHeight w:val="147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</w:t>
            </w:r>
            <w:r w:rsidR="002205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Yaklaşık maliyet hazırlama ve imza süreci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50" w:rsidRDefault="00627050" w:rsidP="001E1C31">
            <w:pPr>
              <w:spacing w:line="240" w:lineRule="auto"/>
              <w:jc w:val="center"/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Hatice ÖZKAN KARABACAK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Default="00627050" w:rsidP="001E1C31">
            <w:pPr>
              <w:spacing w:line="240" w:lineRule="auto"/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Default="00627050" w:rsidP="001E1C31">
            <w:pPr>
              <w:spacing w:after="0" w:line="240" w:lineRule="auto"/>
              <w:ind w:right="-7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Doç.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Hakkı KIYMIK</w:t>
            </w:r>
          </w:p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50" w:rsidRPr="009F3008" w:rsidRDefault="00627050" w:rsidP="001E1C3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 gün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 gün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50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BKMYS</w:t>
            </w:r>
          </w:p>
          <w:p w:rsidR="00627050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Office Programları</w:t>
            </w:r>
          </w:p>
        </w:tc>
      </w:tr>
      <w:tr w:rsidR="00627050" w:rsidRPr="009F3008" w:rsidTr="000D1CAA">
        <w:trPr>
          <w:trHeight w:val="157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</w:t>
            </w:r>
            <w:r w:rsidR="002205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Harcama yetkilisi onay süreci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Default="00627050" w:rsidP="001E1C31">
            <w:pPr>
              <w:spacing w:line="240" w:lineRule="auto"/>
              <w:jc w:val="center"/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Hatice ÖZKAN KARABACAK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Default="00627050" w:rsidP="001E1C31">
            <w:pPr>
              <w:spacing w:line="240" w:lineRule="auto"/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Default="00627050" w:rsidP="001E1C31">
            <w:pPr>
              <w:spacing w:after="0" w:line="240" w:lineRule="auto"/>
              <w:ind w:right="-7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Doç.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Hakkı KIYMIK</w:t>
            </w:r>
          </w:p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50" w:rsidRPr="009F3008" w:rsidRDefault="00627050" w:rsidP="001E1C3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 gün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1-2 gün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Default="00627050" w:rsidP="001E1C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      BKMYS</w:t>
            </w:r>
          </w:p>
          <w:p w:rsidR="00627050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Office Programları</w:t>
            </w:r>
          </w:p>
        </w:tc>
      </w:tr>
      <w:tr w:rsidR="00627050" w:rsidRPr="009F3008" w:rsidTr="000D1CAA">
        <w:trPr>
          <w:trHeight w:val="127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lastRenderedPageBreak/>
              <w:t>1</w:t>
            </w:r>
            <w:r w:rsidR="002205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27050" w:rsidRPr="009F3008" w:rsidRDefault="00627050" w:rsidP="001E1C31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Satın alınan mal veya hizmetin satıcılar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tarafından  teslim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edilme süreci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50" w:rsidRDefault="00627050" w:rsidP="001E1C31">
            <w:pPr>
              <w:spacing w:line="240" w:lineRule="auto"/>
              <w:jc w:val="center"/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Hatice ÖZKAN KARABACAK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50" w:rsidRDefault="00627050" w:rsidP="001E1C31">
            <w:pPr>
              <w:spacing w:line="240" w:lineRule="auto"/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50" w:rsidRDefault="00627050" w:rsidP="001E1C31">
            <w:pPr>
              <w:spacing w:after="0" w:line="240" w:lineRule="auto"/>
              <w:ind w:right="-7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Doç.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Hakkı KIYMIK</w:t>
            </w:r>
          </w:p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50" w:rsidRPr="009F3008" w:rsidRDefault="00627050" w:rsidP="001E1C3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2 gün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2 gün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27050" w:rsidRPr="009F3008" w:rsidTr="001E1C31">
        <w:trPr>
          <w:trHeight w:val="150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</w:t>
            </w:r>
            <w:r w:rsidR="002205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27050" w:rsidRPr="00EC5743" w:rsidRDefault="00627050" w:rsidP="001E1C3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EC57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SATINALMA VE ÖDEME SÜRECİ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50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Fatura isteme süreci </w:t>
            </w:r>
          </w:p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Muayene Taşınır İşlem Fişi işlemleri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50" w:rsidRDefault="00627050" w:rsidP="001E1C31">
            <w:pPr>
              <w:spacing w:line="240" w:lineRule="auto"/>
              <w:jc w:val="center"/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Hatice ÖZKAN KARABACAK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Default="00627050" w:rsidP="001E1C31">
            <w:pPr>
              <w:spacing w:line="240" w:lineRule="auto"/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Default="00627050" w:rsidP="001E1C31">
            <w:pPr>
              <w:spacing w:after="0" w:line="240" w:lineRule="auto"/>
              <w:ind w:right="-7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Doç.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Hakkı KIYMIK</w:t>
            </w:r>
          </w:p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50" w:rsidRPr="009F3008" w:rsidRDefault="00627050" w:rsidP="001E1C31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 gün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 gün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50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BKMYS</w:t>
            </w:r>
          </w:p>
          <w:p w:rsidR="00627050" w:rsidRPr="00520959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Uyumsoft</w:t>
            </w:r>
            <w:proofErr w:type="spellEnd"/>
          </w:p>
          <w:p w:rsidR="00627050" w:rsidRPr="00520959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5209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Office Programları</w:t>
            </w:r>
          </w:p>
        </w:tc>
      </w:tr>
      <w:tr w:rsidR="00627050" w:rsidRPr="009F3008" w:rsidTr="001E1C31">
        <w:trPr>
          <w:trHeight w:val="11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</w:t>
            </w:r>
            <w:r w:rsidR="002205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Ödeme Emri ve eklerinin ödenmek üzere Saymanlığa gönderilmesi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50" w:rsidRDefault="00627050" w:rsidP="001E1C31">
            <w:pPr>
              <w:spacing w:line="240" w:lineRule="auto"/>
              <w:jc w:val="center"/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Hatice ÖZKAN KARABACAK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50" w:rsidRDefault="00627050" w:rsidP="001E1C31">
            <w:pPr>
              <w:spacing w:line="240" w:lineRule="auto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50" w:rsidRDefault="00627050" w:rsidP="001E1C31">
            <w:pPr>
              <w:spacing w:after="0" w:line="240" w:lineRule="auto"/>
              <w:ind w:right="-7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Doç.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Hakkı KIYMIK</w:t>
            </w:r>
          </w:p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50" w:rsidRPr="009F3008" w:rsidRDefault="00627050" w:rsidP="001E1C3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 gün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 gün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50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BKMYS</w:t>
            </w:r>
          </w:p>
          <w:p w:rsidR="00627050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27050" w:rsidRPr="009F3008" w:rsidTr="000D1CAA">
        <w:trPr>
          <w:trHeight w:val="122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</w:t>
            </w:r>
            <w:r w:rsidR="002205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27050" w:rsidRPr="00520959" w:rsidRDefault="00627050" w:rsidP="001E1C3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52095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BÜTÇE YAPILMASI</w:t>
            </w:r>
          </w:p>
          <w:p w:rsidR="00627050" w:rsidRPr="00520959" w:rsidRDefault="00627050" w:rsidP="001E1C3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52095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BÜTÇE YAPILMASI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Bütçe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50" w:rsidRDefault="00627050" w:rsidP="001E1C31">
            <w:pPr>
              <w:spacing w:line="240" w:lineRule="auto"/>
              <w:jc w:val="center"/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Hatice ÖZKAN KARABACAK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7050" w:rsidRDefault="00627050" w:rsidP="001E1C31">
            <w:pPr>
              <w:spacing w:line="240" w:lineRule="auto"/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Default="00627050" w:rsidP="001E1C31">
            <w:pPr>
              <w:spacing w:after="0" w:line="240" w:lineRule="auto"/>
              <w:ind w:right="-7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Doç.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Hakkı KIYMIK</w:t>
            </w:r>
          </w:p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27050" w:rsidRPr="009F3008" w:rsidRDefault="00627050" w:rsidP="001E1C3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695FB2">
              <w:rPr>
                <w:noProof/>
                <w:sz w:val="16"/>
                <w:szCs w:val="16"/>
                <w:lang w:eastAsia="tr-TR"/>
              </w:rPr>
              <w:t>5018 sayılı Kamu Mali Yönetimi ve Kontrol Kanunu</w:t>
            </w:r>
            <w:r>
              <w:rPr>
                <w:noProof/>
                <w:sz w:val="16"/>
                <w:szCs w:val="16"/>
                <w:lang w:eastAsia="tr-TR"/>
              </w:rPr>
              <w:t>nun 21. maddesi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15 gün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15-30 gün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BKMYS</w:t>
            </w:r>
          </w:p>
        </w:tc>
      </w:tr>
      <w:tr w:rsidR="00627050" w:rsidRPr="009F3008" w:rsidTr="000D1CAA">
        <w:trPr>
          <w:trHeight w:val="7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050" w:rsidRPr="009F3008" w:rsidRDefault="00627050" w:rsidP="001E1C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050" w:rsidRPr="009F3008" w:rsidRDefault="00627050" w:rsidP="001E1C3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050" w:rsidRPr="009F3008" w:rsidRDefault="00627050" w:rsidP="001E1C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050" w:rsidRPr="009F3008" w:rsidRDefault="00627050" w:rsidP="001E1C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050" w:rsidRPr="009F3008" w:rsidRDefault="00627050" w:rsidP="001E1C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050" w:rsidRPr="009F3008" w:rsidRDefault="00627050" w:rsidP="001E1C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050" w:rsidRPr="009F3008" w:rsidRDefault="00627050" w:rsidP="001E1C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050" w:rsidRPr="009F3008" w:rsidRDefault="00627050" w:rsidP="001E1C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050" w:rsidRPr="009F3008" w:rsidRDefault="00627050" w:rsidP="001E1C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27050" w:rsidRPr="009F3008" w:rsidTr="001E1C31">
        <w:trPr>
          <w:trHeight w:val="138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</w:t>
            </w:r>
            <w:r w:rsidR="002205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050" w:rsidRPr="009F3008" w:rsidRDefault="00627050" w:rsidP="001E1C3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Birimlerden bütçe taleplerinin istenmesi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Default="00627050" w:rsidP="001E1C31">
            <w:pPr>
              <w:spacing w:line="240" w:lineRule="auto"/>
              <w:jc w:val="center"/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Hatice ÖZKAN KARABACAK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Default="00627050" w:rsidP="001E1C31">
            <w:pPr>
              <w:spacing w:line="240" w:lineRule="auto"/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Default="00627050" w:rsidP="001E1C31">
            <w:pPr>
              <w:spacing w:after="0" w:line="240" w:lineRule="auto"/>
              <w:ind w:right="-7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Doç.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Hakkı KIYMIK</w:t>
            </w:r>
          </w:p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50" w:rsidRPr="009F3008" w:rsidRDefault="00627050" w:rsidP="001E1C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5209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5018 sayılı Kamu Mali Yönetimi ve Kontrol Kanununun 21. maddesi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5 gün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5 gün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EBYS</w:t>
            </w:r>
          </w:p>
        </w:tc>
      </w:tr>
      <w:tr w:rsidR="00627050" w:rsidRPr="009F3008" w:rsidTr="000D1CAA">
        <w:trPr>
          <w:trHeight w:val="118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</w:t>
            </w:r>
            <w:r w:rsidR="002205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27050" w:rsidRPr="00520959" w:rsidRDefault="00627050" w:rsidP="001E1C3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Gelen taleplerin analiz edilmesi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Default="00627050" w:rsidP="001E1C31">
            <w:pPr>
              <w:spacing w:line="240" w:lineRule="auto"/>
              <w:jc w:val="center"/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Hatice ÖZKAN KARABACAK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Default="00627050" w:rsidP="001E1C31">
            <w:pPr>
              <w:spacing w:line="240" w:lineRule="auto"/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Default="00627050" w:rsidP="001E1C31">
            <w:pPr>
              <w:spacing w:after="0" w:line="240" w:lineRule="auto"/>
              <w:ind w:right="-7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Doç.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Hakkı KIYMIK</w:t>
            </w:r>
          </w:p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50" w:rsidRPr="00520959" w:rsidRDefault="00627050" w:rsidP="001E1C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5209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5018 sayılı Kamu Mali Yönetimi ve Kontrol Kanununun 21. maddesi</w:t>
            </w:r>
          </w:p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 gün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 gün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5209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EBYS</w:t>
            </w:r>
          </w:p>
        </w:tc>
      </w:tr>
      <w:tr w:rsidR="00627050" w:rsidRPr="009F3008" w:rsidTr="000D1CAA">
        <w:trPr>
          <w:trHeight w:val="122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050" w:rsidRPr="009F3008" w:rsidRDefault="00220536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Bütçe veri girişlerinin birimler bazında yapılması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50" w:rsidRDefault="00627050" w:rsidP="001E1C31">
            <w:pPr>
              <w:spacing w:line="240" w:lineRule="auto"/>
              <w:jc w:val="center"/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Hatice ÖZKAN KARABACAK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50" w:rsidRDefault="00627050" w:rsidP="001E1C31">
            <w:pPr>
              <w:spacing w:line="240" w:lineRule="auto"/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50" w:rsidRDefault="00627050" w:rsidP="001E1C31">
            <w:pPr>
              <w:spacing w:after="0" w:line="240" w:lineRule="auto"/>
              <w:ind w:right="-7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Doç.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Hakkı KIYMIK</w:t>
            </w:r>
          </w:p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50" w:rsidRPr="009F3008" w:rsidRDefault="00627050" w:rsidP="001E1C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5209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5018 sayılı Kamu Mali Yönetimi ve Kontrol Kanununun 21. maddesi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10 gün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10 gün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50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BKMYS</w:t>
            </w:r>
          </w:p>
        </w:tc>
      </w:tr>
      <w:tr w:rsidR="00627050" w:rsidRPr="009F3008" w:rsidTr="001E1C31">
        <w:trPr>
          <w:trHeight w:val="107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2</w:t>
            </w:r>
            <w:r w:rsidR="002205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Taslak bütçenin üniversite yönetim kuruluna sunulması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Default="00627050" w:rsidP="001E1C31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Hatice ÖZKAN KARABACAK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Default="00627050" w:rsidP="001E1C31">
            <w:pPr>
              <w:spacing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Default="00627050" w:rsidP="001E1C31">
            <w:pPr>
              <w:spacing w:after="0" w:line="240" w:lineRule="auto"/>
              <w:ind w:right="-7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Doç.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Hakkı KIYMIK</w:t>
            </w:r>
          </w:p>
          <w:p w:rsidR="00627050" w:rsidRDefault="00627050" w:rsidP="001E1C31">
            <w:pPr>
              <w:spacing w:after="0" w:line="240" w:lineRule="auto"/>
              <w:ind w:right="-7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50" w:rsidRPr="00520959" w:rsidRDefault="00627050" w:rsidP="001E1C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5209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5018 sayılı Kamu Mali Yönetimi ve Kontrol Kanununun 21. maddesi</w:t>
            </w:r>
          </w:p>
          <w:p w:rsidR="00627050" w:rsidRPr="00520959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 hafta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 hafta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Pr="00520959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5209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EBYS</w:t>
            </w:r>
          </w:p>
        </w:tc>
      </w:tr>
      <w:tr w:rsidR="00627050" w:rsidRPr="009F3008" w:rsidTr="001E1C31">
        <w:trPr>
          <w:trHeight w:val="107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bookmarkStart w:id="0" w:name="_Hlk150266141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lastRenderedPageBreak/>
              <w:t>2</w:t>
            </w:r>
            <w:r w:rsidR="002205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Üniversite Yönetim Kurulundan geçen bütçenin merkez bütçe onay yetkilisine sunulması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Default="00627050" w:rsidP="001E1C31">
            <w:pPr>
              <w:spacing w:line="240" w:lineRule="auto"/>
              <w:jc w:val="center"/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Hatice ÖZKAN KARABACAK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Default="00627050" w:rsidP="001E1C31">
            <w:pPr>
              <w:spacing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Default="00627050" w:rsidP="001E1C31">
            <w:pPr>
              <w:spacing w:after="0" w:line="240" w:lineRule="auto"/>
              <w:ind w:right="-7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Doç.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Hakkı KIYMIK</w:t>
            </w:r>
          </w:p>
          <w:p w:rsidR="00627050" w:rsidRPr="009F3008" w:rsidRDefault="00627050" w:rsidP="001E1C31">
            <w:pPr>
              <w:spacing w:after="0" w:line="240" w:lineRule="auto"/>
              <w:ind w:right="-7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50" w:rsidRPr="00520959" w:rsidRDefault="00627050" w:rsidP="001E1C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5209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5018 sayılı Kamu Mali Yönetimi ve Kontrol Kanununun 21. maddesi</w:t>
            </w:r>
          </w:p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 gün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 gün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BKMYS</w:t>
            </w:r>
          </w:p>
        </w:tc>
      </w:tr>
      <w:tr w:rsidR="00627050" w:rsidRPr="009F3008" w:rsidTr="001E1C31">
        <w:trPr>
          <w:trHeight w:val="14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2</w:t>
            </w:r>
            <w:r w:rsidR="002205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Dönem sonunda ihtiyaç olan birimlere ek bütçe ve ödenek aktarmalarının yapılması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Default="00627050" w:rsidP="001E1C31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Hatice ÖZKAN KARABACAK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Default="00627050" w:rsidP="001E1C31">
            <w:pPr>
              <w:spacing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Default="00627050" w:rsidP="001E1C31">
            <w:pPr>
              <w:spacing w:after="0" w:line="240" w:lineRule="auto"/>
              <w:ind w:right="-7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Doç.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Hakkı KIYMIK</w:t>
            </w:r>
          </w:p>
          <w:p w:rsidR="00627050" w:rsidRDefault="00627050" w:rsidP="001E1C31">
            <w:pPr>
              <w:spacing w:after="0" w:line="240" w:lineRule="auto"/>
              <w:ind w:right="-7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50" w:rsidRPr="00520959" w:rsidRDefault="00627050" w:rsidP="001E1C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5209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5018 sayılı Kamu Mali Yönetimi ve Kontrol Kanununun 21. maddesi</w:t>
            </w:r>
          </w:p>
          <w:p w:rsidR="00627050" w:rsidRPr="00520959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10 gün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10 gün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BKMYS</w:t>
            </w:r>
          </w:p>
          <w:p w:rsidR="00627050" w:rsidRPr="00520959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EBYS</w:t>
            </w:r>
          </w:p>
        </w:tc>
      </w:tr>
      <w:bookmarkEnd w:id="0"/>
      <w:tr w:rsidR="00627050" w:rsidRPr="009F3008" w:rsidTr="001E1C31">
        <w:trPr>
          <w:trHeight w:val="107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27050" w:rsidRPr="009F3008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0172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İŞÇİ MAAŞLARI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696 ve 375 Sayılı KHK’ya göre Sürekli İşçi kadrolarına geçen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11  işçinin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maaşlarının yapılması sisteme yüklenmesi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Default="00627050" w:rsidP="001E1C31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Hatice ÖZKAN KARABACAK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Default="00627050" w:rsidP="001E1C31">
            <w:pPr>
              <w:spacing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Default="00627050" w:rsidP="001E1C31">
            <w:pPr>
              <w:spacing w:after="0" w:line="240" w:lineRule="auto"/>
              <w:ind w:right="-7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Doç.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Hakkı KIYMIK</w:t>
            </w:r>
          </w:p>
          <w:p w:rsidR="00627050" w:rsidRDefault="00627050" w:rsidP="001E1C31">
            <w:pPr>
              <w:spacing w:after="0" w:line="240" w:lineRule="auto"/>
              <w:ind w:right="-7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50" w:rsidRPr="00520959" w:rsidRDefault="00627050" w:rsidP="001E1C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696 ve 375 Sayılı KHK</w:t>
            </w:r>
            <w:r w:rsidRPr="005209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 hafta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Default="00627050" w:rsidP="001E1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 hafta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050" w:rsidRDefault="00627050" w:rsidP="001E1C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Kamu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Tech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BKMYS ve Banka Programı </w:t>
            </w:r>
          </w:p>
          <w:p w:rsidR="00627050" w:rsidRPr="00520959" w:rsidRDefault="00627050" w:rsidP="001E1C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EBYS</w:t>
            </w:r>
          </w:p>
        </w:tc>
      </w:tr>
    </w:tbl>
    <w:tbl>
      <w:tblPr>
        <w:tblStyle w:val="TabloKlavuzu"/>
        <w:tblW w:w="9582" w:type="dxa"/>
        <w:tblInd w:w="567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9"/>
        <w:gridCol w:w="1959"/>
        <w:gridCol w:w="3114"/>
      </w:tblGrid>
      <w:tr w:rsidR="00E6181B" w:rsidTr="00EC0193">
        <w:trPr>
          <w:trHeight w:val="397"/>
        </w:trPr>
        <w:tc>
          <w:tcPr>
            <w:tcW w:w="9582" w:type="dxa"/>
            <w:gridSpan w:val="3"/>
            <w:tcBorders>
              <w:bottom w:val="thinThickLargeGap" w:sz="24" w:space="0" w:color="auto"/>
            </w:tcBorders>
            <w:shd w:val="clear" w:color="auto" w:fill="FFFFFF" w:themeFill="background1"/>
            <w:vAlign w:val="center"/>
          </w:tcPr>
          <w:p w:rsidR="00E6181B" w:rsidRPr="00920C27" w:rsidRDefault="001E1C31" w:rsidP="00EC01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br w:type="textWrapping" w:clear="all"/>
            </w:r>
            <w:r w:rsidR="00E618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       </w:t>
            </w:r>
            <w:r w:rsidR="00E6181B" w:rsidRPr="00920C27">
              <w:rPr>
                <w:rFonts w:ascii="Times New Roman" w:hAnsi="Times New Roman"/>
                <w:b/>
                <w:spacing w:val="-2"/>
              </w:rPr>
              <w:t>B</w:t>
            </w:r>
            <w:r w:rsidR="00E6181B">
              <w:rPr>
                <w:rFonts w:ascii="Times New Roman" w:hAnsi="Times New Roman"/>
                <w:b/>
              </w:rPr>
              <w:t>u d</w:t>
            </w:r>
            <w:r w:rsidR="00E6181B" w:rsidRPr="00920C27">
              <w:rPr>
                <w:rFonts w:ascii="Times New Roman" w:hAnsi="Times New Roman"/>
                <w:b/>
              </w:rPr>
              <w:t>okum</w:t>
            </w:r>
            <w:r w:rsidR="00E6181B" w:rsidRPr="00920C27">
              <w:rPr>
                <w:rFonts w:ascii="Times New Roman" w:hAnsi="Times New Roman"/>
                <w:b/>
                <w:spacing w:val="-1"/>
              </w:rPr>
              <w:t>a</w:t>
            </w:r>
            <w:r w:rsidR="00E6181B" w:rsidRPr="00920C27">
              <w:rPr>
                <w:rFonts w:ascii="Times New Roman" w:hAnsi="Times New Roman"/>
                <w:b/>
              </w:rPr>
              <w:t>n</w:t>
            </w:r>
            <w:r w:rsidR="00E6181B" w:rsidRPr="00920C27">
              <w:rPr>
                <w:rFonts w:ascii="Times New Roman" w:hAnsi="Times New Roman"/>
                <w:b/>
                <w:spacing w:val="2"/>
              </w:rPr>
              <w:t>d</w:t>
            </w:r>
            <w:r w:rsidR="00E6181B" w:rsidRPr="00920C27">
              <w:rPr>
                <w:rFonts w:ascii="Times New Roman" w:hAnsi="Times New Roman"/>
                <w:b/>
              </w:rPr>
              <w:t>a</w:t>
            </w:r>
            <w:r w:rsidR="00E6181B" w:rsidRPr="00920C27">
              <w:rPr>
                <w:rFonts w:ascii="Times New Roman" w:hAnsi="Times New Roman"/>
                <w:b/>
                <w:spacing w:val="-1"/>
              </w:rPr>
              <w:t xml:space="preserve"> aç</w:t>
            </w:r>
            <w:r w:rsidR="00E6181B" w:rsidRPr="00920C27">
              <w:rPr>
                <w:rFonts w:ascii="Times New Roman" w:hAnsi="Times New Roman"/>
                <w:b/>
              </w:rPr>
              <w:t>ık</w:t>
            </w:r>
            <w:r w:rsidR="00E6181B" w:rsidRPr="00920C27">
              <w:rPr>
                <w:rFonts w:ascii="Times New Roman" w:hAnsi="Times New Roman"/>
                <w:b/>
                <w:spacing w:val="1"/>
              </w:rPr>
              <w:t>l</w:t>
            </w:r>
            <w:r w:rsidR="00E6181B" w:rsidRPr="00920C27">
              <w:rPr>
                <w:rFonts w:ascii="Times New Roman" w:hAnsi="Times New Roman"/>
                <w:b/>
                <w:spacing w:val="-1"/>
              </w:rPr>
              <w:t>a</w:t>
            </w:r>
            <w:r w:rsidR="00E6181B" w:rsidRPr="00920C27">
              <w:rPr>
                <w:rFonts w:ascii="Times New Roman" w:hAnsi="Times New Roman"/>
                <w:b/>
                <w:spacing w:val="2"/>
              </w:rPr>
              <w:t>n</w:t>
            </w:r>
            <w:r w:rsidR="00E6181B" w:rsidRPr="00920C27">
              <w:rPr>
                <w:rFonts w:ascii="Times New Roman" w:hAnsi="Times New Roman"/>
                <w:b/>
                <w:spacing w:val="1"/>
              </w:rPr>
              <w:t>a</w:t>
            </w:r>
            <w:r w:rsidR="00E6181B" w:rsidRPr="00920C27">
              <w:rPr>
                <w:rFonts w:ascii="Times New Roman" w:hAnsi="Times New Roman"/>
                <w:b/>
              </w:rPr>
              <w:t xml:space="preserve">n </w:t>
            </w:r>
            <w:r w:rsidR="00E6181B">
              <w:rPr>
                <w:rFonts w:ascii="Times New Roman" w:hAnsi="Times New Roman"/>
                <w:b/>
                <w:spacing w:val="-2"/>
              </w:rPr>
              <w:t xml:space="preserve">iş </w:t>
            </w:r>
            <w:proofErr w:type="gramStart"/>
            <w:r w:rsidR="00E6181B">
              <w:rPr>
                <w:rFonts w:ascii="Times New Roman" w:hAnsi="Times New Roman"/>
                <w:b/>
                <w:spacing w:val="-2"/>
              </w:rPr>
              <w:t>tanım(</w:t>
            </w:r>
            <w:proofErr w:type="spellStart"/>
            <w:proofErr w:type="gramEnd"/>
            <w:r w:rsidR="00E6181B">
              <w:rPr>
                <w:rFonts w:ascii="Times New Roman" w:hAnsi="Times New Roman"/>
                <w:b/>
                <w:spacing w:val="-2"/>
              </w:rPr>
              <w:t>lar</w:t>
            </w:r>
            <w:proofErr w:type="spellEnd"/>
            <w:r w:rsidR="00E6181B">
              <w:rPr>
                <w:rFonts w:ascii="Times New Roman" w:hAnsi="Times New Roman"/>
                <w:b/>
                <w:spacing w:val="-2"/>
              </w:rPr>
              <w:t>)</w:t>
            </w:r>
            <w:proofErr w:type="spellStart"/>
            <w:r w:rsidR="00E6181B">
              <w:rPr>
                <w:rFonts w:ascii="Times New Roman" w:hAnsi="Times New Roman"/>
                <w:b/>
                <w:spacing w:val="-2"/>
              </w:rPr>
              <w:t>ımı</w:t>
            </w:r>
            <w:proofErr w:type="spellEnd"/>
            <w:r w:rsidR="00E6181B" w:rsidRPr="00920C27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="00E6181B" w:rsidRPr="00920C27">
              <w:rPr>
                <w:rFonts w:ascii="Times New Roman" w:hAnsi="Times New Roman"/>
                <w:b/>
              </w:rPr>
              <w:t xml:space="preserve">okudum. </w:t>
            </w:r>
            <w:proofErr w:type="gramStart"/>
            <w:r w:rsidR="00EB6F9E" w:rsidRPr="00920C27">
              <w:rPr>
                <w:rFonts w:ascii="Times New Roman" w:hAnsi="Times New Roman"/>
                <w:b/>
              </w:rPr>
              <w:t>Gö</w:t>
            </w:r>
            <w:r w:rsidR="00EB6F9E" w:rsidRPr="00920C27">
              <w:rPr>
                <w:rFonts w:ascii="Times New Roman" w:hAnsi="Times New Roman"/>
                <w:b/>
                <w:spacing w:val="-1"/>
              </w:rPr>
              <w:t>re</w:t>
            </w:r>
            <w:r w:rsidR="00EB6F9E" w:rsidRPr="00920C27">
              <w:rPr>
                <w:rFonts w:ascii="Times New Roman" w:hAnsi="Times New Roman"/>
                <w:b/>
              </w:rPr>
              <w:t>v</w:t>
            </w:r>
            <w:r w:rsidR="00EB6F9E">
              <w:rPr>
                <w:rFonts w:ascii="Times New Roman" w:hAnsi="Times New Roman"/>
                <w:b/>
              </w:rPr>
              <w:t>(</w:t>
            </w:r>
            <w:proofErr w:type="spellStart"/>
            <w:proofErr w:type="gramEnd"/>
            <w:r w:rsidR="00EB6F9E">
              <w:rPr>
                <w:rFonts w:ascii="Times New Roman" w:hAnsi="Times New Roman"/>
                <w:b/>
              </w:rPr>
              <w:t>ler</w:t>
            </w:r>
            <w:proofErr w:type="spellEnd"/>
            <w:r w:rsidR="00EB6F9E">
              <w:rPr>
                <w:rFonts w:ascii="Times New Roman" w:hAnsi="Times New Roman"/>
                <w:b/>
              </w:rPr>
              <w:t>)</w:t>
            </w:r>
            <w:r w:rsidR="00EB6F9E" w:rsidRPr="00920C27">
              <w:rPr>
                <w:rFonts w:ascii="Times New Roman" w:hAnsi="Times New Roman"/>
                <w:b/>
              </w:rPr>
              <w:t>i</w:t>
            </w:r>
            <w:r w:rsidR="00EB6F9E" w:rsidRPr="00920C27">
              <w:rPr>
                <w:rFonts w:ascii="Times New Roman" w:hAnsi="Times New Roman"/>
                <w:b/>
                <w:spacing w:val="1"/>
              </w:rPr>
              <w:t>m</w:t>
            </w:r>
            <w:r w:rsidR="00EB6F9E" w:rsidRPr="00920C27">
              <w:rPr>
                <w:rFonts w:ascii="Times New Roman" w:hAnsi="Times New Roman"/>
                <w:b/>
              </w:rPr>
              <w:t xml:space="preserve">i </w:t>
            </w:r>
            <w:r w:rsidR="00EB6F9E">
              <w:rPr>
                <w:rFonts w:ascii="Times New Roman" w:hAnsi="Times New Roman"/>
                <w:b/>
              </w:rPr>
              <w:t>mevzuatta ve ilgili süreçlerin prosedürlerinde</w:t>
            </w:r>
            <w:r w:rsidR="00EB6F9E" w:rsidRPr="00920C27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="00EB6F9E" w:rsidRPr="00920C27">
              <w:rPr>
                <w:rFonts w:ascii="Times New Roman" w:hAnsi="Times New Roman"/>
                <w:b/>
                <w:spacing w:val="2"/>
              </w:rPr>
              <w:t>b</w:t>
            </w:r>
            <w:r w:rsidR="00EB6F9E" w:rsidRPr="00920C27">
              <w:rPr>
                <w:rFonts w:ascii="Times New Roman" w:hAnsi="Times New Roman"/>
                <w:b/>
                <w:spacing w:val="-1"/>
              </w:rPr>
              <w:t>e</w:t>
            </w:r>
            <w:r w:rsidR="00EB6F9E" w:rsidRPr="00920C27">
              <w:rPr>
                <w:rFonts w:ascii="Times New Roman" w:hAnsi="Times New Roman"/>
                <w:b/>
              </w:rPr>
              <w:t>l</w:t>
            </w:r>
            <w:r w:rsidR="00EB6F9E" w:rsidRPr="00920C27">
              <w:rPr>
                <w:rFonts w:ascii="Times New Roman" w:hAnsi="Times New Roman"/>
                <w:b/>
                <w:spacing w:val="1"/>
              </w:rPr>
              <w:t>i</w:t>
            </w:r>
            <w:r w:rsidR="00EB6F9E" w:rsidRPr="00920C27">
              <w:rPr>
                <w:rFonts w:ascii="Times New Roman" w:hAnsi="Times New Roman"/>
                <w:b/>
              </w:rPr>
              <w:t xml:space="preserve">rtilen </w:t>
            </w:r>
            <w:r w:rsidR="00EB6F9E">
              <w:rPr>
                <w:rFonts w:ascii="Times New Roman" w:hAnsi="Times New Roman"/>
                <w:b/>
              </w:rPr>
              <w:t>kapsamda yerine</w:t>
            </w:r>
            <w:r w:rsidR="00EB6F9E" w:rsidRPr="00920C27">
              <w:rPr>
                <w:rFonts w:ascii="Times New Roman" w:hAnsi="Times New Roman"/>
                <w:b/>
              </w:rPr>
              <w:t xml:space="preserve"> </w:t>
            </w:r>
            <w:r w:rsidR="00EB6F9E" w:rsidRPr="00920C27">
              <w:rPr>
                <w:rFonts w:ascii="Times New Roman" w:hAnsi="Times New Roman"/>
                <w:b/>
                <w:spacing w:val="-2"/>
                <w:position w:val="-1"/>
              </w:rPr>
              <w:t>g</w:t>
            </w:r>
            <w:r w:rsidR="00EB6F9E" w:rsidRPr="00920C27">
              <w:rPr>
                <w:rFonts w:ascii="Times New Roman" w:hAnsi="Times New Roman"/>
                <w:b/>
                <w:spacing w:val="-1"/>
                <w:position w:val="-1"/>
              </w:rPr>
              <w:t>e</w:t>
            </w:r>
            <w:r w:rsidR="00EB6F9E" w:rsidRPr="00920C27">
              <w:rPr>
                <w:rFonts w:ascii="Times New Roman" w:hAnsi="Times New Roman"/>
                <w:b/>
                <w:position w:val="-1"/>
              </w:rPr>
              <w:t>t</w:t>
            </w:r>
            <w:r w:rsidR="00EB6F9E" w:rsidRPr="00920C27">
              <w:rPr>
                <w:rFonts w:ascii="Times New Roman" w:hAnsi="Times New Roman"/>
                <w:b/>
                <w:spacing w:val="1"/>
                <w:position w:val="-1"/>
              </w:rPr>
              <w:t>i</w:t>
            </w:r>
            <w:r w:rsidR="00EB6F9E" w:rsidRPr="00920C27">
              <w:rPr>
                <w:rFonts w:ascii="Times New Roman" w:hAnsi="Times New Roman"/>
                <w:b/>
                <w:position w:val="-1"/>
              </w:rPr>
              <w:t>rm</w:t>
            </w:r>
            <w:r w:rsidR="00EB6F9E" w:rsidRPr="00920C27">
              <w:rPr>
                <w:rFonts w:ascii="Times New Roman" w:hAnsi="Times New Roman"/>
                <w:b/>
                <w:spacing w:val="3"/>
                <w:position w:val="-1"/>
              </w:rPr>
              <w:t>e</w:t>
            </w:r>
            <w:r w:rsidR="00EB6F9E" w:rsidRPr="00920C27">
              <w:rPr>
                <w:rFonts w:ascii="Times New Roman" w:hAnsi="Times New Roman"/>
                <w:b/>
                <w:spacing w:val="-5"/>
                <w:position w:val="-1"/>
              </w:rPr>
              <w:t>y</w:t>
            </w:r>
            <w:r w:rsidR="00EB6F9E" w:rsidRPr="00920C27">
              <w:rPr>
                <w:rFonts w:ascii="Times New Roman" w:hAnsi="Times New Roman"/>
                <w:b/>
                <w:position w:val="-1"/>
              </w:rPr>
              <w:t xml:space="preserve">i </w:t>
            </w:r>
            <w:r w:rsidR="00EB6F9E" w:rsidRPr="00920C27">
              <w:rPr>
                <w:rFonts w:ascii="Times New Roman" w:hAnsi="Times New Roman"/>
                <w:b/>
                <w:spacing w:val="3"/>
                <w:position w:val="-1"/>
              </w:rPr>
              <w:t>k</w:t>
            </w:r>
            <w:r w:rsidR="00EB6F9E" w:rsidRPr="00920C27">
              <w:rPr>
                <w:rFonts w:ascii="Times New Roman" w:hAnsi="Times New Roman"/>
                <w:b/>
                <w:spacing w:val="-1"/>
                <w:position w:val="-1"/>
              </w:rPr>
              <w:t>a</w:t>
            </w:r>
            <w:r w:rsidR="00EB6F9E" w:rsidRPr="00920C27">
              <w:rPr>
                <w:rFonts w:ascii="Times New Roman" w:hAnsi="Times New Roman"/>
                <w:b/>
                <w:position w:val="-1"/>
              </w:rPr>
              <w:t>bul ed</w:t>
            </w:r>
            <w:r w:rsidR="00EB6F9E" w:rsidRPr="00920C27">
              <w:rPr>
                <w:rFonts w:ascii="Times New Roman" w:hAnsi="Times New Roman"/>
                <w:b/>
                <w:spacing w:val="5"/>
                <w:position w:val="-1"/>
              </w:rPr>
              <w:t>i</w:t>
            </w:r>
            <w:r w:rsidR="00EB6F9E" w:rsidRPr="00920C27">
              <w:rPr>
                <w:rFonts w:ascii="Times New Roman" w:hAnsi="Times New Roman"/>
                <w:b/>
                <w:spacing w:val="-5"/>
                <w:position w:val="-1"/>
              </w:rPr>
              <w:t>y</w:t>
            </w:r>
            <w:r w:rsidR="00EB6F9E" w:rsidRPr="00920C27">
              <w:rPr>
                <w:rFonts w:ascii="Times New Roman" w:hAnsi="Times New Roman"/>
                <w:b/>
                <w:position w:val="-1"/>
              </w:rPr>
              <w:t>o</w:t>
            </w:r>
            <w:r w:rsidR="00EB6F9E" w:rsidRPr="00920C27">
              <w:rPr>
                <w:rFonts w:ascii="Times New Roman" w:hAnsi="Times New Roman"/>
                <w:b/>
                <w:spacing w:val="-1"/>
                <w:position w:val="-1"/>
              </w:rPr>
              <w:t>r</w:t>
            </w:r>
            <w:r w:rsidR="00EB6F9E" w:rsidRPr="00920C27">
              <w:rPr>
                <w:rFonts w:ascii="Times New Roman" w:hAnsi="Times New Roman"/>
                <w:b/>
                <w:spacing w:val="2"/>
                <w:position w:val="-1"/>
              </w:rPr>
              <w:t>u</w:t>
            </w:r>
            <w:r w:rsidR="00EB6F9E" w:rsidRPr="00920C27">
              <w:rPr>
                <w:rFonts w:ascii="Times New Roman" w:hAnsi="Times New Roman"/>
                <w:b/>
                <w:position w:val="-1"/>
              </w:rPr>
              <w:t>m.</w:t>
            </w:r>
          </w:p>
        </w:tc>
      </w:tr>
      <w:tr w:rsidR="00E6181B" w:rsidTr="00EC0193">
        <w:trPr>
          <w:trHeight w:val="491"/>
        </w:trPr>
        <w:tc>
          <w:tcPr>
            <w:tcW w:w="4509" w:type="dxa"/>
            <w:shd w:val="clear" w:color="auto" w:fill="C6D9F1" w:themeFill="text2" w:themeFillTint="33"/>
            <w:vAlign w:val="center"/>
          </w:tcPr>
          <w:p w:rsidR="00E6181B" w:rsidRPr="007C16E7" w:rsidRDefault="00E6181B" w:rsidP="00EC0193">
            <w:pPr>
              <w:jc w:val="center"/>
              <w:rPr>
                <w:b/>
              </w:rPr>
            </w:pPr>
            <w:r>
              <w:rPr>
                <w:b/>
              </w:rPr>
              <w:t>Adı-Soyadı</w:t>
            </w:r>
          </w:p>
        </w:tc>
        <w:tc>
          <w:tcPr>
            <w:tcW w:w="1959" w:type="dxa"/>
            <w:shd w:val="clear" w:color="auto" w:fill="C6D9F1" w:themeFill="text2" w:themeFillTint="33"/>
            <w:vAlign w:val="center"/>
          </w:tcPr>
          <w:p w:rsidR="00E6181B" w:rsidRPr="007C16E7" w:rsidRDefault="00E6181B" w:rsidP="00EC0193">
            <w:pPr>
              <w:jc w:val="center"/>
              <w:rPr>
                <w:b/>
              </w:rPr>
            </w:pPr>
            <w:r>
              <w:rPr>
                <w:b/>
              </w:rPr>
              <w:t>Tarih</w:t>
            </w:r>
          </w:p>
        </w:tc>
        <w:tc>
          <w:tcPr>
            <w:tcW w:w="3114" w:type="dxa"/>
            <w:shd w:val="clear" w:color="auto" w:fill="C6D9F1" w:themeFill="text2" w:themeFillTint="33"/>
            <w:vAlign w:val="center"/>
          </w:tcPr>
          <w:p w:rsidR="00E6181B" w:rsidRPr="007C16E7" w:rsidRDefault="00E6181B" w:rsidP="00EC0193">
            <w:pPr>
              <w:jc w:val="center"/>
              <w:rPr>
                <w:b/>
              </w:rPr>
            </w:pPr>
            <w:r>
              <w:rPr>
                <w:b/>
              </w:rPr>
              <w:t>İmza</w:t>
            </w:r>
          </w:p>
        </w:tc>
      </w:tr>
      <w:tr w:rsidR="00E6181B" w:rsidTr="00EC0193">
        <w:trPr>
          <w:trHeight w:val="680"/>
        </w:trPr>
        <w:tc>
          <w:tcPr>
            <w:tcW w:w="4509" w:type="dxa"/>
            <w:shd w:val="clear" w:color="auto" w:fill="auto"/>
            <w:vAlign w:val="center"/>
          </w:tcPr>
          <w:p w:rsidR="00376E40" w:rsidRDefault="00376E40" w:rsidP="00EC0193">
            <w:pPr>
              <w:jc w:val="center"/>
            </w:pPr>
            <w:r>
              <w:t>Hatice ÖZKAN KARABACAK</w:t>
            </w:r>
          </w:p>
          <w:p w:rsidR="009E3E8F" w:rsidRPr="00337FAC" w:rsidRDefault="00D72633" w:rsidP="00EC0193">
            <w:pPr>
              <w:jc w:val="center"/>
            </w:pPr>
            <w:r>
              <w:t>ŞEF</w:t>
            </w:r>
          </w:p>
        </w:tc>
        <w:tc>
          <w:tcPr>
            <w:tcW w:w="1959" w:type="dxa"/>
            <w:vAlign w:val="center"/>
          </w:tcPr>
          <w:p w:rsidR="00E6181B" w:rsidRDefault="00E6181B" w:rsidP="00EC0193">
            <w:pPr>
              <w:jc w:val="center"/>
              <w:rPr>
                <w:b/>
              </w:rPr>
            </w:pPr>
          </w:p>
        </w:tc>
        <w:tc>
          <w:tcPr>
            <w:tcW w:w="3114" w:type="dxa"/>
            <w:shd w:val="clear" w:color="auto" w:fill="FFFFFF" w:themeFill="background1"/>
            <w:vAlign w:val="center"/>
          </w:tcPr>
          <w:p w:rsidR="00E6181B" w:rsidRPr="007C16E7" w:rsidRDefault="00E6181B" w:rsidP="00EC0193">
            <w:pPr>
              <w:jc w:val="center"/>
              <w:rPr>
                <w:b/>
              </w:rPr>
            </w:pPr>
          </w:p>
        </w:tc>
      </w:tr>
    </w:tbl>
    <w:p w:rsidR="00E6181B" w:rsidRDefault="00E6181B" w:rsidP="006E0611">
      <w:pPr>
        <w:tabs>
          <w:tab w:val="left" w:pos="2490"/>
        </w:tabs>
        <w:rPr>
          <w:sz w:val="24"/>
          <w:szCs w:val="24"/>
        </w:rPr>
      </w:pPr>
    </w:p>
    <w:sectPr w:rsidR="00E6181B" w:rsidSect="002205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1134" w:left="794" w:header="567" w:footer="113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63EC" w:rsidRDefault="00D063EC" w:rsidP="007C16E7">
      <w:pPr>
        <w:spacing w:after="0" w:line="240" w:lineRule="auto"/>
      </w:pPr>
      <w:r>
        <w:separator/>
      </w:r>
    </w:p>
  </w:endnote>
  <w:endnote w:type="continuationSeparator" w:id="0">
    <w:p w:rsidR="00D063EC" w:rsidRDefault="00D063EC" w:rsidP="007C1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6BE" w:rsidRDefault="00BC46B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8FF" w:rsidRDefault="00EB48FF">
    <w:pPr>
      <w:pStyle w:val="AltBilgi"/>
    </w:pPr>
  </w:p>
  <w:tbl>
    <w:tblPr>
      <w:tblStyle w:val="TabloKlavuzu"/>
      <w:tblW w:w="9582" w:type="dxa"/>
      <w:tblInd w:w="567" w:type="dxa"/>
      <w:tblBorders>
        <w:top w:val="thinThickLargeGap" w:sz="24" w:space="0" w:color="auto"/>
        <w:left w:val="thinThickLargeGap" w:sz="24" w:space="0" w:color="auto"/>
        <w:bottom w:val="thinThickLargeGap" w:sz="24" w:space="0" w:color="auto"/>
        <w:right w:val="thinThickLargeGap" w:sz="24" w:space="0" w:color="auto"/>
        <w:insideH w:val="thinThickLargeGap" w:sz="24" w:space="0" w:color="auto"/>
        <w:insideV w:val="thinThickLargeGap" w:sz="24" w:space="0" w:color="auto"/>
      </w:tblBorders>
      <w:tblLayout w:type="fixed"/>
      <w:tblLook w:val="04A0" w:firstRow="1" w:lastRow="0" w:firstColumn="1" w:lastColumn="0" w:noHBand="0" w:noVBand="1"/>
    </w:tblPr>
    <w:tblGrid>
      <w:gridCol w:w="3227"/>
      <w:gridCol w:w="3118"/>
      <w:gridCol w:w="3237"/>
    </w:tblGrid>
    <w:tr w:rsidR="00482DDC" w:rsidTr="00482DDC">
      <w:trPr>
        <w:trHeight w:val="397"/>
      </w:trPr>
      <w:tc>
        <w:tcPr>
          <w:tcW w:w="3227" w:type="dxa"/>
          <w:shd w:val="clear" w:color="auto" w:fill="C6D9F1" w:themeFill="text2" w:themeFillTint="33"/>
          <w:vAlign w:val="center"/>
        </w:tcPr>
        <w:p w:rsidR="00482DDC" w:rsidRPr="007C16E7" w:rsidRDefault="00482DDC" w:rsidP="00482DDC">
          <w:pPr>
            <w:jc w:val="center"/>
            <w:rPr>
              <w:b/>
            </w:rPr>
          </w:pPr>
          <w:r>
            <w:rPr>
              <w:b/>
            </w:rPr>
            <w:t>Standardizasyon ve Kalite Sistem Geliştirme</w:t>
          </w:r>
          <w:r w:rsidR="00744EA2">
            <w:rPr>
              <w:b/>
            </w:rPr>
            <w:t xml:space="preserve"> </w:t>
          </w:r>
          <w:r>
            <w:rPr>
              <w:b/>
            </w:rPr>
            <w:t>Sorumlusu</w:t>
          </w:r>
        </w:p>
      </w:tc>
      <w:tc>
        <w:tcPr>
          <w:tcW w:w="3118" w:type="dxa"/>
          <w:shd w:val="clear" w:color="auto" w:fill="C6D9F1" w:themeFill="text2" w:themeFillTint="33"/>
          <w:vAlign w:val="center"/>
        </w:tcPr>
        <w:p w:rsidR="00482DDC" w:rsidRPr="00E058DA" w:rsidRDefault="00482DDC" w:rsidP="00482DDC">
          <w:pPr>
            <w:jc w:val="center"/>
            <w:rPr>
              <w:b/>
            </w:rPr>
          </w:pPr>
          <w:r>
            <w:rPr>
              <w:b/>
            </w:rPr>
            <w:t>Standardizasyon ve Kalite Süreç Sorumlusu</w:t>
          </w:r>
        </w:p>
      </w:tc>
      <w:tc>
        <w:tcPr>
          <w:tcW w:w="3237" w:type="dxa"/>
          <w:shd w:val="clear" w:color="auto" w:fill="C6D9F1" w:themeFill="text2" w:themeFillTint="33"/>
          <w:vAlign w:val="center"/>
        </w:tcPr>
        <w:p w:rsidR="00482DDC" w:rsidRPr="007C16E7" w:rsidRDefault="00482DDC" w:rsidP="00482DDC">
          <w:pPr>
            <w:jc w:val="center"/>
            <w:rPr>
              <w:b/>
            </w:rPr>
          </w:pPr>
          <w:r>
            <w:rPr>
              <w:b/>
            </w:rPr>
            <w:t>Standardizasyon ve Kalite Sorumlusu</w:t>
          </w:r>
        </w:p>
      </w:tc>
    </w:tr>
    <w:tr w:rsidR="00482DDC" w:rsidTr="00482DDC">
      <w:trPr>
        <w:trHeight w:val="966"/>
      </w:trPr>
      <w:tc>
        <w:tcPr>
          <w:tcW w:w="3227" w:type="dxa"/>
          <w:shd w:val="clear" w:color="auto" w:fill="FFFFFF" w:themeFill="background1"/>
          <w:vAlign w:val="bottom"/>
        </w:tcPr>
        <w:p w:rsidR="00855519" w:rsidRDefault="00855519" w:rsidP="00855519">
          <w:pPr>
            <w:jc w:val="center"/>
          </w:pPr>
          <w:r>
            <w:t>Zeynep DURMAZ</w:t>
          </w:r>
        </w:p>
        <w:p w:rsidR="00482DDC" w:rsidRPr="00337FAC" w:rsidRDefault="00855519" w:rsidP="00855519">
          <w:pPr>
            <w:jc w:val="center"/>
          </w:pPr>
          <w:r>
            <w:t>Bilgisayar İşletmeni</w:t>
          </w:r>
        </w:p>
      </w:tc>
      <w:tc>
        <w:tcPr>
          <w:tcW w:w="3118" w:type="dxa"/>
          <w:vAlign w:val="bottom"/>
        </w:tcPr>
        <w:p w:rsidR="00BC46BE" w:rsidRDefault="00BC46BE" w:rsidP="00BC46BE">
          <w:pPr>
            <w:jc w:val="center"/>
          </w:pPr>
          <w:r>
            <w:t>Hatice ÖZKAN KARABACAK</w:t>
          </w:r>
        </w:p>
        <w:p w:rsidR="00482DDC" w:rsidRPr="00337FAC" w:rsidRDefault="00BC46BE" w:rsidP="00BC46BE">
          <w:pPr>
            <w:jc w:val="center"/>
          </w:pPr>
          <w:r>
            <w:t>ŞEF</w:t>
          </w:r>
          <w:bookmarkStart w:id="1" w:name="_GoBack"/>
          <w:bookmarkEnd w:id="1"/>
        </w:p>
      </w:tc>
      <w:tc>
        <w:tcPr>
          <w:tcW w:w="3237" w:type="dxa"/>
          <w:shd w:val="clear" w:color="auto" w:fill="FFFFFF" w:themeFill="background1"/>
          <w:vAlign w:val="bottom"/>
        </w:tcPr>
        <w:p w:rsidR="00855519" w:rsidRPr="001A0DC6" w:rsidRDefault="00855519" w:rsidP="00855519">
          <w:pPr>
            <w:jc w:val="center"/>
          </w:pPr>
          <w:r w:rsidRPr="001A0DC6">
            <w:t>Doç. Dr. Hakkı KIYMI</w:t>
          </w:r>
          <w:r>
            <w:t>K</w:t>
          </w:r>
        </w:p>
        <w:p w:rsidR="00482DDC" w:rsidRPr="00337FAC" w:rsidRDefault="00855519" w:rsidP="00855519">
          <w:pPr>
            <w:jc w:val="center"/>
          </w:pPr>
          <w:r w:rsidRPr="001A0DC6">
            <w:t>Döner Sermeye İşletme Müdür V.</w:t>
          </w:r>
        </w:p>
      </w:tc>
    </w:tr>
  </w:tbl>
  <w:p w:rsidR="00EB48FF" w:rsidRDefault="00EB48FF">
    <w:pPr>
      <w:pStyle w:val="AltBilgi"/>
    </w:pPr>
  </w:p>
  <w:p w:rsidR="00EB48FF" w:rsidRDefault="00EB48F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6BE" w:rsidRDefault="00BC46B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63EC" w:rsidRDefault="00D063EC" w:rsidP="007C16E7">
      <w:pPr>
        <w:spacing w:after="0" w:line="240" w:lineRule="auto"/>
      </w:pPr>
      <w:r>
        <w:separator/>
      </w:r>
    </w:p>
  </w:footnote>
  <w:footnote w:type="continuationSeparator" w:id="0">
    <w:p w:rsidR="00D063EC" w:rsidRDefault="00D063EC" w:rsidP="007C1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6BE" w:rsidRDefault="00BC46B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9585" w:type="dxa"/>
      <w:jc w:val="center"/>
      <w:tblBorders>
        <w:top w:val="thinThickLargeGap" w:sz="24" w:space="0" w:color="auto"/>
        <w:left w:val="thinThickLargeGap" w:sz="24" w:space="0" w:color="auto"/>
        <w:bottom w:val="thinThickLargeGap" w:sz="24" w:space="0" w:color="auto"/>
        <w:right w:val="thinThickLargeGap" w:sz="24" w:space="0" w:color="auto"/>
        <w:insideH w:val="thinThickLargeGap" w:sz="24" w:space="0" w:color="auto"/>
        <w:insideV w:val="thinThickLargeGap" w:sz="24" w:space="0" w:color="auto"/>
      </w:tblBorders>
      <w:tblLayout w:type="fixed"/>
      <w:tblLook w:val="04A0" w:firstRow="1" w:lastRow="0" w:firstColumn="1" w:lastColumn="0" w:noHBand="0" w:noVBand="1"/>
    </w:tblPr>
    <w:tblGrid>
      <w:gridCol w:w="1521"/>
      <w:gridCol w:w="1612"/>
      <w:gridCol w:w="1613"/>
      <w:gridCol w:w="1613"/>
      <w:gridCol w:w="1613"/>
      <w:gridCol w:w="1613"/>
    </w:tblGrid>
    <w:tr w:rsidR="00EB48FF" w:rsidRPr="00381AFD" w:rsidTr="00643820">
      <w:trPr>
        <w:trHeight w:val="1530"/>
        <w:jc w:val="center"/>
      </w:trPr>
      <w:tc>
        <w:tcPr>
          <w:tcW w:w="1521" w:type="dxa"/>
          <w:vMerge w:val="restart"/>
          <w:vAlign w:val="center"/>
        </w:tcPr>
        <w:p w:rsidR="00EB48FF" w:rsidRPr="00381AFD" w:rsidRDefault="00220536" w:rsidP="00EB48FF">
          <w:pPr>
            <w:rPr>
              <w:rFonts w:ascii="Calibri" w:eastAsia="Calibri" w:hAnsi="Calibri" w:cs="Times New Roman"/>
            </w:rPr>
          </w:pPr>
          <w:r>
            <w:rPr>
              <w:rFonts w:ascii="Calibri" w:eastAsia="Calibri" w:hAnsi="Calibri" w:cs="Times New Roman"/>
            </w:rPr>
            <w:ptab w:relativeTo="margin" w:alignment="center" w:leader="none"/>
          </w:r>
          <w:r w:rsidR="00EB48FF">
            <w:rPr>
              <w:rFonts w:eastAsia="Calibri"/>
              <w:noProof/>
              <w:lang w:eastAsia="tr-TR"/>
            </w:rPr>
            <w:drawing>
              <wp:inline distT="0" distB="0" distL="0" distR="0" wp14:anchorId="5C1DA970" wp14:editId="78FA2575">
                <wp:extent cx="838200" cy="809625"/>
                <wp:effectExtent l="0" t="0" r="0" b="9525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4" w:type="dxa"/>
          <w:gridSpan w:val="5"/>
          <w:tcBorders>
            <w:bottom w:val="thinThickLargeGap" w:sz="24" w:space="0" w:color="auto"/>
          </w:tcBorders>
          <w:vAlign w:val="center"/>
        </w:tcPr>
        <w:p w:rsidR="00EB48FF" w:rsidRPr="00381AFD" w:rsidRDefault="00EB48FF" w:rsidP="00EB48FF">
          <w:pPr>
            <w:jc w:val="center"/>
            <w:rPr>
              <w:rFonts w:ascii="Calibri" w:eastAsia="Calibri" w:hAnsi="Calibri" w:cs="Times New Roman"/>
              <w:b/>
              <w:sz w:val="24"/>
              <w:szCs w:val="24"/>
            </w:rPr>
          </w:pPr>
          <w:r w:rsidRPr="00381AFD">
            <w:rPr>
              <w:rFonts w:ascii="Calibri" w:eastAsia="Calibri" w:hAnsi="Calibri" w:cs="Times New Roman"/>
              <w:b/>
              <w:sz w:val="24"/>
              <w:szCs w:val="24"/>
            </w:rPr>
            <w:t>T.C.</w:t>
          </w:r>
        </w:p>
        <w:p w:rsidR="00EB48FF" w:rsidRPr="00381AFD" w:rsidRDefault="00EB48FF" w:rsidP="00EB48FF">
          <w:pPr>
            <w:jc w:val="center"/>
            <w:rPr>
              <w:rFonts w:ascii="Calibri" w:eastAsia="Calibri" w:hAnsi="Calibri" w:cs="Times New Roman"/>
              <w:b/>
              <w:sz w:val="24"/>
              <w:szCs w:val="24"/>
            </w:rPr>
          </w:pPr>
          <w:r w:rsidRPr="00381AFD">
            <w:rPr>
              <w:rFonts w:ascii="Calibri" w:eastAsia="Calibri" w:hAnsi="Calibri" w:cs="Times New Roman"/>
              <w:b/>
              <w:sz w:val="24"/>
              <w:szCs w:val="24"/>
            </w:rPr>
            <w:t>MEHMET AKİF ERSOY ÜNİVERSİTESİ</w:t>
          </w:r>
        </w:p>
        <w:p w:rsidR="00EB48FF" w:rsidRPr="00381AFD" w:rsidRDefault="00223B97" w:rsidP="00EB48FF">
          <w:pPr>
            <w:jc w:val="center"/>
            <w:rPr>
              <w:rFonts w:ascii="Calibri" w:eastAsia="Calibri" w:hAnsi="Calibri" w:cs="Times New Roman"/>
              <w:b/>
              <w:sz w:val="24"/>
              <w:szCs w:val="24"/>
            </w:rPr>
          </w:pPr>
          <w:r>
            <w:rPr>
              <w:rFonts w:ascii="Calibri" w:eastAsia="Calibri" w:hAnsi="Calibri" w:cs="Times New Roman"/>
              <w:b/>
              <w:sz w:val="24"/>
              <w:szCs w:val="24"/>
            </w:rPr>
            <w:t>DÖNER SERMAYE İŞLETME MÜDÜRLÜĞÜ</w:t>
          </w:r>
        </w:p>
        <w:p w:rsidR="00EB48FF" w:rsidRPr="00381AFD" w:rsidRDefault="00EB48FF" w:rsidP="00EB48FF">
          <w:pPr>
            <w:jc w:val="center"/>
            <w:rPr>
              <w:rFonts w:ascii="Calibri" w:eastAsia="Calibri" w:hAnsi="Calibri" w:cs="Times New Roman"/>
            </w:rPr>
          </w:pPr>
          <w:r>
            <w:rPr>
              <w:rFonts w:ascii="Calibri" w:eastAsia="Calibri" w:hAnsi="Calibri" w:cs="Times New Roman"/>
              <w:b/>
              <w:sz w:val="24"/>
              <w:szCs w:val="24"/>
            </w:rPr>
            <w:t>İŞ TANIM ÇİZELGESİ</w:t>
          </w:r>
        </w:p>
      </w:tc>
    </w:tr>
    <w:tr w:rsidR="00EB48FF" w:rsidRPr="00381AFD" w:rsidTr="00643820">
      <w:trPr>
        <w:trHeight w:val="340"/>
        <w:jc w:val="center"/>
      </w:trPr>
      <w:tc>
        <w:tcPr>
          <w:tcW w:w="1521" w:type="dxa"/>
          <w:vMerge/>
          <w:tcBorders>
            <w:top w:val="nil"/>
          </w:tcBorders>
          <w:vAlign w:val="center"/>
        </w:tcPr>
        <w:p w:rsidR="00EB48FF" w:rsidRPr="00381AFD" w:rsidRDefault="00EB48FF" w:rsidP="00EB48FF">
          <w:pPr>
            <w:jc w:val="center"/>
            <w:rPr>
              <w:rFonts w:ascii="Calibri" w:eastAsia="Calibri" w:hAnsi="Calibri" w:cs="Times New Roman"/>
              <w:noProof/>
            </w:rPr>
          </w:pPr>
        </w:p>
      </w:tc>
      <w:tc>
        <w:tcPr>
          <w:tcW w:w="1612" w:type="dxa"/>
          <w:shd w:val="clear" w:color="auto" w:fill="C6D9F1"/>
          <w:vAlign w:val="center"/>
        </w:tcPr>
        <w:p w:rsidR="00EB48FF" w:rsidRPr="00381AFD" w:rsidRDefault="00EB48FF" w:rsidP="00EB48FF">
          <w:pPr>
            <w:jc w:val="center"/>
            <w:rPr>
              <w:rFonts w:ascii="Calibri" w:eastAsia="Calibri" w:hAnsi="Calibri" w:cs="Times New Roman"/>
              <w:b/>
              <w:sz w:val="24"/>
              <w:szCs w:val="24"/>
            </w:rPr>
          </w:pPr>
          <w:r w:rsidRPr="00381AFD">
            <w:rPr>
              <w:rFonts w:ascii="Calibri" w:eastAsia="Calibri" w:hAnsi="Calibri" w:cs="Times New Roman"/>
              <w:b/>
            </w:rPr>
            <w:t>Doküman No</w:t>
          </w:r>
        </w:p>
      </w:tc>
      <w:tc>
        <w:tcPr>
          <w:tcW w:w="1613" w:type="dxa"/>
          <w:shd w:val="clear" w:color="auto" w:fill="C6D9F1"/>
          <w:vAlign w:val="center"/>
        </w:tcPr>
        <w:p w:rsidR="00EB48FF" w:rsidRPr="00381AFD" w:rsidRDefault="00EB48FF" w:rsidP="00EB48FF">
          <w:pPr>
            <w:jc w:val="center"/>
            <w:rPr>
              <w:rFonts w:ascii="Calibri" w:eastAsia="Calibri" w:hAnsi="Calibri" w:cs="Times New Roman"/>
              <w:b/>
              <w:sz w:val="24"/>
              <w:szCs w:val="24"/>
            </w:rPr>
          </w:pPr>
          <w:r w:rsidRPr="00381AFD">
            <w:rPr>
              <w:rFonts w:ascii="Calibri" w:eastAsia="Calibri" w:hAnsi="Calibri" w:cs="Times New Roman"/>
              <w:b/>
            </w:rPr>
            <w:t>Yürürlük Tarihi</w:t>
          </w:r>
        </w:p>
      </w:tc>
      <w:tc>
        <w:tcPr>
          <w:tcW w:w="1613" w:type="dxa"/>
          <w:shd w:val="clear" w:color="auto" w:fill="C6D9F1"/>
          <w:vAlign w:val="center"/>
        </w:tcPr>
        <w:p w:rsidR="00EB48FF" w:rsidRPr="00381AFD" w:rsidRDefault="00EB48FF" w:rsidP="00EB48FF">
          <w:pPr>
            <w:jc w:val="center"/>
            <w:rPr>
              <w:rFonts w:ascii="Calibri" w:eastAsia="Calibri" w:hAnsi="Calibri" w:cs="Times New Roman"/>
              <w:b/>
              <w:sz w:val="24"/>
              <w:szCs w:val="24"/>
            </w:rPr>
          </w:pPr>
          <w:r w:rsidRPr="00381AFD">
            <w:rPr>
              <w:rFonts w:ascii="Calibri" w:eastAsia="Calibri" w:hAnsi="Calibri" w:cs="Times New Roman"/>
              <w:b/>
            </w:rPr>
            <w:t>Revizyon Tarihi</w:t>
          </w:r>
        </w:p>
      </w:tc>
      <w:tc>
        <w:tcPr>
          <w:tcW w:w="1613" w:type="dxa"/>
          <w:shd w:val="clear" w:color="auto" w:fill="C6D9F1"/>
          <w:vAlign w:val="center"/>
        </w:tcPr>
        <w:p w:rsidR="00EB48FF" w:rsidRPr="00381AFD" w:rsidRDefault="00EB48FF" w:rsidP="00EB48FF">
          <w:pPr>
            <w:jc w:val="center"/>
            <w:rPr>
              <w:rFonts w:ascii="Calibri" w:eastAsia="Calibri" w:hAnsi="Calibri" w:cs="Times New Roman"/>
              <w:b/>
            </w:rPr>
          </w:pPr>
          <w:r w:rsidRPr="00381AFD">
            <w:rPr>
              <w:rFonts w:ascii="Calibri" w:eastAsia="Calibri" w:hAnsi="Calibri" w:cs="Times New Roman"/>
              <w:b/>
            </w:rPr>
            <w:t>Revizyon No</w:t>
          </w:r>
        </w:p>
      </w:tc>
      <w:tc>
        <w:tcPr>
          <w:tcW w:w="1613" w:type="dxa"/>
          <w:shd w:val="clear" w:color="auto" w:fill="C6D9F1"/>
          <w:vAlign w:val="center"/>
        </w:tcPr>
        <w:p w:rsidR="00EB48FF" w:rsidRPr="00381AFD" w:rsidRDefault="00EB48FF" w:rsidP="00EB48FF">
          <w:pPr>
            <w:jc w:val="center"/>
            <w:rPr>
              <w:rFonts w:ascii="Calibri" w:eastAsia="Calibri" w:hAnsi="Calibri" w:cs="Times New Roman"/>
              <w:b/>
            </w:rPr>
          </w:pPr>
          <w:r w:rsidRPr="00381AFD">
            <w:rPr>
              <w:rFonts w:ascii="Calibri" w:eastAsia="Calibri" w:hAnsi="Calibri" w:cs="Times New Roman"/>
              <w:b/>
            </w:rPr>
            <w:t>Sayfa No</w:t>
          </w:r>
        </w:p>
      </w:tc>
    </w:tr>
    <w:tr w:rsidR="00643820" w:rsidRPr="00381AFD" w:rsidTr="00643820">
      <w:trPr>
        <w:trHeight w:val="340"/>
        <w:jc w:val="center"/>
      </w:trPr>
      <w:tc>
        <w:tcPr>
          <w:tcW w:w="1521" w:type="dxa"/>
          <w:vMerge/>
          <w:tcBorders>
            <w:top w:val="nil"/>
          </w:tcBorders>
          <w:vAlign w:val="center"/>
        </w:tcPr>
        <w:p w:rsidR="00643820" w:rsidRPr="00381AFD" w:rsidRDefault="00643820" w:rsidP="00EB48FF">
          <w:pPr>
            <w:jc w:val="center"/>
            <w:rPr>
              <w:rFonts w:ascii="Calibri" w:eastAsia="Calibri" w:hAnsi="Calibri" w:cs="Times New Roman"/>
              <w:noProof/>
            </w:rPr>
          </w:pPr>
        </w:p>
      </w:tc>
      <w:tc>
        <w:tcPr>
          <w:tcW w:w="1612" w:type="dxa"/>
          <w:vAlign w:val="center"/>
        </w:tcPr>
        <w:p w:rsidR="00643820" w:rsidRPr="00381AFD" w:rsidRDefault="006F28F2" w:rsidP="002A2C16">
          <w:pPr>
            <w:jc w:val="center"/>
            <w:rPr>
              <w:rFonts w:ascii="Calibri" w:eastAsia="Calibri" w:hAnsi="Calibri" w:cs="Times New Roman"/>
              <w:sz w:val="18"/>
              <w:szCs w:val="18"/>
            </w:rPr>
          </w:pPr>
          <w:r>
            <w:rPr>
              <w:rFonts w:ascii="Calibri" w:eastAsia="Calibri" w:hAnsi="Calibri" w:cs="Times New Roman"/>
              <w:sz w:val="18"/>
              <w:szCs w:val="18"/>
            </w:rPr>
            <w:t>901.DSM.BİT/F07</w:t>
          </w:r>
        </w:p>
      </w:tc>
      <w:tc>
        <w:tcPr>
          <w:tcW w:w="1613" w:type="dxa"/>
          <w:vAlign w:val="center"/>
        </w:tcPr>
        <w:p w:rsidR="00643820" w:rsidRPr="002A2C16" w:rsidRDefault="006D62B7" w:rsidP="00EB48FF">
          <w:pPr>
            <w:jc w:val="center"/>
            <w:rPr>
              <w:rFonts w:ascii="Calibri" w:eastAsia="Calibri" w:hAnsi="Calibri" w:cs="Times New Roman"/>
              <w:sz w:val="18"/>
              <w:szCs w:val="18"/>
            </w:rPr>
          </w:pPr>
          <w:r>
            <w:rPr>
              <w:rFonts w:ascii="Calibri" w:eastAsia="Calibri" w:hAnsi="Calibri" w:cs="Times New Roman"/>
              <w:sz w:val="18"/>
              <w:szCs w:val="18"/>
            </w:rPr>
            <w:t>01.09.2020</w:t>
          </w:r>
        </w:p>
      </w:tc>
      <w:tc>
        <w:tcPr>
          <w:tcW w:w="1613" w:type="dxa"/>
          <w:vAlign w:val="center"/>
        </w:tcPr>
        <w:p w:rsidR="00643820" w:rsidRPr="006D62B7" w:rsidRDefault="005C2D21" w:rsidP="00EB48FF">
          <w:pPr>
            <w:jc w:val="center"/>
            <w:rPr>
              <w:rFonts w:ascii="Calibri" w:eastAsia="Calibri" w:hAnsi="Calibri" w:cs="Times New Roman"/>
              <w:sz w:val="18"/>
              <w:szCs w:val="18"/>
            </w:rPr>
          </w:pPr>
          <w:r>
            <w:rPr>
              <w:rFonts w:ascii="Calibri" w:eastAsia="Calibri" w:hAnsi="Calibri" w:cs="Times New Roman"/>
              <w:sz w:val="18"/>
              <w:szCs w:val="18"/>
            </w:rPr>
            <w:t>17.02.2026</w:t>
          </w:r>
        </w:p>
      </w:tc>
      <w:tc>
        <w:tcPr>
          <w:tcW w:w="1613" w:type="dxa"/>
          <w:vAlign w:val="center"/>
        </w:tcPr>
        <w:p w:rsidR="00643820" w:rsidRPr="006D62B7" w:rsidRDefault="005C2D21" w:rsidP="00EB48FF">
          <w:pPr>
            <w:jc w:val="center"/>
            <w:rPr>
              <w:rFonts w:ascii="Calibri" w:eastAsia="Calibri" w:hAnsi="Calibri" w:cs="Times New Roman"/>
              <w:sz w:val="18"/>
              <w:szCs w:val="18"/>
            </w:rPr>
          </w:pPr>
          <w:r>
            <w:rPr>
              <w:rFonts w:ascii="Calibri" w:eastAsia="Calibri" w:hAnsi="Calibri" w:cs="Times New Roman"/>
              <w:sz w:val="18"/>
              <w:szCs w:val="18"/>
            </w:rPr>
            <w:t>3</w:t>
          </w:r>
        </w:p>
      </w:tc>
      <w:tc>
        <w:tcPr>
          <w:tcW w:w="1613" w:type="dxa"/>
          <w:vAlign w:val="center"/>
        </w:tcPr>
        <w:p w:rsidR="00643820" w:rsidRPr="008275E0" w:rsidRDefault="00643820" w:rsidP="001B19D0">
          <w:pPr>
            <w:jc w:val="center"/>
            <w:rPr>
              <w:sz w:val="20"/>
              <w:szCs w:val="20"/>
            </w:rPr>
          </w:pPr>
          <w:r w:rsidRPr="008275E0">
            <w:rPr>
              <w:sz w:val="20"/>
              <w:szCs w:val="20"/>
            </w:rPr>
            <w:fldChar w:fldCharType="begin"/>
          </w:r>
          <w:r w:rsidRPr="008275E0">
            <w:rPr>
              <w:sz w:val="20"/>
              <w:szCs w:val="20"/>
            </w:rPr>
            <w:instrText>PAGE  \* Arabic  \* MERGEFORMAT</w:instrText>
          </w:r>
          <w:r w:rsidRPr="008275E0">
            <w:rPr>
              <w:sz w:val="20"/>
              <w:szCs w:val="20"/>
            </w:rPr>
            <w:fldChar w:fldCharType="separate"/>
          </w:r>
          <w:r w:rsidR="00B45A61">
            <w:rPr>
              <w:noProof/>
              <w:sz w:val="20"/>
              <w:szCs w:val="20"/>
            </w:rPr>
            <w:t>4</w:t>
          </w:r>
          <w:r w:rsidRPr="008275E0">
            <w:rPr>
              <w:sz w:val="20"/>
              <w:szCs w:val="20"/>
            </w:rPr>
            <w:fldChar w:fldCharType="end"/>
          </w:r>
          <w:r w:rsidRPr="008275E0">
            <w:rPr>
              <w:sz w:val="20"/>
              <w:szCs w:val="20"/>
            </w:rPr>
            <w:t xml:space="preserve"> / </w:t>
          </w:r>
          <w:r w:rsidRPr="008275E0">
            <w:rPr>
              <w:sz w:val="20"/>
              <w:szCs w:val="20"/>
            </w:rPr>
            <w:fldChar w:fldCharType="begin"/>
          </w:r>
          <w:r w:rsidRPr="008275E0">
            <w:rPr>
              <w:sz w:val="20"/>
              <w:szCs w:val="20"/>
            </w:rPr>
            <w:instrText>NUMPAGES  \* Arabic  \* MERGEFORMAT</w:instrText>
          </w:r>
          <w:r w:rsidRPr="008275E0">
            <w:rPr>
              <w:sz w:val="20"/>
              <w:szCs w:val="20"/>
            </w:rPr>
            <w:fldChar w:fldCharType="separate"/>
          </w:r>
          <w:r w:rsidR="00B45A61">
            <w:rPr>
              <w:noProof/>
              <w:sz w:val="20"/>
              <w:szCs w:val="20"/>
            </w:rPr>
            <w:t>5</w:t>
          </w:r>
          <w:r w:rsidRPr="008275E0">
            <w:rPr>
              <w:sz w:val="20"/>
              <w:szCs w:val="20"/>
            </w:rPr>
            <w:fldChar w:fldCharType="end"/>
          </w:r>
        </w:p>
      </w:tc>
    </w:tr>
  </w:tbl>
  <w:p w:rsidR="00F226F1" w:rsidRDefault="00F226F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6BE" w:rsidRDefault="00BC46B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0191B"/>
    <w:multiLevelType w:val="hybridMultilevel"/>
    <w:tmpl w:val="B8EE27BC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" w15:restartNumberingAfterBreak="0">
    <w:nsid w:val="07FF03CE"/>
    <w:multiLevelType w:val="hybridMultilevel"/>
    <w:tmpl w:val="81D09C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32A43"/>
    <w:multiLevelType w:val="hybridMultilevel"/>
    <w:tmpl w:val="065EBDEE"/>
    <w:lvl w:ilvl="0" w:tplc="041F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1441450F"/>
    <w:multiLevelType w:val="hybridMultilevel"/>
    <w:tmpl w:val="CA049190"/>
    <w:lvl w:ilvl="0" w:tplc="A16C5D9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196B6614"/>
    <w:multiLevelType w:val="hybridMultilevel"/>
    <w:tmpl w:val="C4C8E88E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5" w15:restartNumberingAfterBreak="0">
    <w:nsid w:val="1F5A7B99"/>
    <w:multiLevelType w:val="hybridMultilevel"/>
    <w:tmpl w:val="C75E1E4A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6" w15:restartNumberingAfterBreak="0">
    <w:nsid w:val="223A4313"/>
    <w:multiLevelType w:val="hybridMultilevel"/>
    <w:tmpl w:val="CE7C0B9C"/>
    <w:lvl w:ilvl="0" w:tplc="041F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232A34DC"/>
    <w:multiLevelType w:val="hybridMultilevel"/>
    <w:tmpl w:val="0E7C0F92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8" w15:restartNumberingAfterBreak="0">
    <w:nsid w:val="27F777FB"/>
    <w:multiLevelType w:val="hybridMultilevel"/>
    <w:tmpl w:val="71740644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9" w15:restartNumberingAfterBreak="0">
    <w:nsid w:val="28FC7420"/>
    <w:multiLevelType w:val="hybridMultilevel"/>
    <w:tmpl w:val="68563798"/>
    <w:lvl w:ilvl="0" w:tplc="041F000B">
      <w:start w:val="1"/>
      <w:numFmt w:val="bullet"/>
      <w:lvlText w:val=""/>
      <w:lvlJc w:val="left"/>
      <w:pPr>
        <w:ind w:left="129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55" w:hanging="360"/>
      </w:pPr>
      <w:rPr>
        <w:rFonts w:ascii="Wingdings" w:hAnsi="Wingdings" w:hint="default"/>
      </w:rPr>
    </w:lvl>
  </w:abstractNum>
  <w:abstractNum w:abstractNumId="10" w15:restartNumberingAfterBreak="0">
    <w:nsid w:val="2DA66FF6"/>
    <w:multiLevelType w:val="hybridMultilevel"/>
    <w:tmpl w:val="E73EE412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1" w15:restartNumberingAfterBreak="0">
    <w:nsid w:val="2F8E2067"/>
    <w:multiLevelType w:val="hybridMultilevel"/>
    <w:tmpl w:val="EC9CC92A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2" w15:restartNumberingAfterBreak="0">
    <w:nsid w:val="3B47626E"/>
    <w:multiLevelType w:val="hybridMultilevel"/>
    <w:tmpl w:val="E1E00BB6"/>
    <w:lvl w:ilvl="0" w:tplc="041F000F">
      <w:start w:val="1"/>
      <w:numFmt w:val="decimal"/>
      <w:lvlText w:val="%1."/>
      <w:lvlJc w:val="left"/>
      <w:pPr>
        <w:ind w:left="754" w:hanging="360"/>
      </w:p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3E626485"/>
    <w:multiLevelType w:val="hybridMultilevel"/>
    <w:tmpl w:val="0AC0CFC2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4" w15:restartNumberingAfterBreak="0">
    <w:nsid w:val="41A4016A"/>
    <w:multiLevelType w:val="hybridMultilevel"/>
    <w:tmpl w:val="D10E9C72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5" w15:restartNumberingAfterBreak="0">
    <w:nsid w:val="430A2A1C"/>
    <w:multiLevelType w:val="hybridMultilevel"/>
    <w:tmpl w:val="40964466"/>
    <w:lvl w:ilvl="0" w:tplc="041F0001">
      <w:start w:val="1"/>
      <w:numFmt w:val="bullet"/>
      <w:lvlText w:val=""/>
      <w:lvlJc w:val="left"/>
      <w:pPr>
        <w:ind w:left="18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33" w:hanging="360"/>
      </w:pPr>
      <w:rPr>
        <w:rFonts w:ascii="Wingdings" w:hAnsi="Wingdings" w:hint="default"/>
      </w:rPr>
    </w:lvl>
  </w:abstractNum>
  <w:abstractNum w:abstractNumId="16" w15:restartNumberingAfterBreak="0">
    <w:nsid w:val="44C445E9"/>
    <w:multiLevelType w:val="hybridMultilevel"/>
    <w:tmpl w:val="9F6A52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21F0E"/>
    <w:multiLevelType w:val="hybridMultilevel"/>
    <w:tmpl w:val="387E82C2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4CE09F0"/>
    <w:multiLevelType w:val="hybridMultilevel"/>
    <w:tmpl w:val="F1500D84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9" w15:restartNumberingAfterBreak="0">
    <w:nsid w:val="65192C7E"/>
    <w:multiLevelType w:val="hybridMultilevel"/>
    <w:tmpl w:val="055284A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1124D78">
      <w:numFmt w:val="bullet"/>
      <w:lvlText w:val=""/>
      <w:lvlJc w:val="left"/>
      <w:pPr>
        <w:ind w:left="1440" w:hanging="360"/>
      </w:pPr>
      <w:rPr>
        <w:rFonts w:ascii="Symbol" w:eastAsiaTheme="minorHAnsi" w:hAnsi="Symbol" w:cs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07B50"/>
    <w:multiLevelType w:val="hybridMultilevel"/>
    <w:tmpl w:val="EA2638DC"/>
    <w:lvl w:ilvl="0" w:tplc="A16C5D9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442D4"/>
    <w:multiLevelType w:val="hybridMultilevel"/>
    <w:tmpl w:val="14C42826"/>
    <w:lvl w:ilvl="0" w:tplc="041F000F">
      <w:start w:val="1"/>
      <w:numFmt w:val="decimal"/>
      <w:lvlText w:val="%1."/>
      <w:lvlJc w:val="left"/>
      <w:pPr>
        <w:ind w:left="754" w:hanging="360"/>
      </w:p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 w15:restartNumberingAfterBreak="0">
    <w:nsid w:val="70C50DC9"/>
    <w:multiLevelType w:val="hybridMultilevel"/>
    <w:tmpl w:val="D960E538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23" w15:restartNumberingAfterBreak="0">
    <w:nsid w:val="7D9C165B"/>
    <w:multiLevelType w:val="hybridMultilevel"/>
    <w:tmpl w:val="CC906824"/>
    <w:lvl w:ilvl="0" w:tplc="041F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5"/>
  </w:num>
  <w:num w:numId="4">
    <w:abstractNumId w:val="9"/>
  </w:num>
  <w:num w:numId="5">
    <w:abstractNumId w:val="4"/>
  </w:num>
  <w:num w:numId="6">
    <w:abstractNumId w:val="18"/>
  </w:num>
  <w:num w:numId="7">
    <w:abstractNumId w:val="14"/>
  </w:num>
  <w:num w:numId="8">
    <w:abstractNumId w:val="11"/>
  </w:num>
  <w:num w:numId="9">
    <w:abstractNumId w:val="13"/>
  </w:num>
  <w:num w:numId="10">
    <w:abstractNumId w:val="8"/>
  </w:num>
  <w:num w:numId="11">
    <w:abstractNumId w:val="0"/>
  </w:num>
  <w:num w:numId="12">
    <w:abstractNumId w:val="10"/>
  </w:num>
  <w:num w:numId="13">
    <w:abstractNumId w:val="7"/>
  </w:num>
  <w:num w:numId="14">
    <w:abstractNumId w:val="15"/>
  </w:num>
  <w:num w:numId="15">
    <w:abstractNumId w:val="12"/>
  </w:num>
  <w:num w:numId="16">
    <w:abstractNumId w:val="21"/>
  </w:num>
  <w:num w:numId="17">
    <w:abstractNumId w:val="3"/>
  </w:num>
  <w:num w:numId="18">
    <w:abstractNumId w:val="20"/>
  </w:num>
  <w:num w:numId="19">
    <w:abstractNumId w:val="16"/>
  </w:num>
  <w:num w:numId="20">
    <w:abstractNumId w:val="17"/>
  </w:num>
  <w:num w:numId="21">
    <w:abstractNumId w:val="6"/>
  </w:num>
  <w:num w:numId="22">
    <w:abstractNumId w:val="19"/>
  </w:num>
  <w:num w:numId="23">
    <w:abstractNumId w:val="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05C"/>
    <w:rsid w:val="0001729C"/>
    <w:rsid w:val="000239FB"/>
    <w:rsid w:val="0002533A"/>
    <w:rsid w:val="00026C1F"/>
    <w:rsid w:val="00046FC7"/>
    <w:rsid w:val="00050A08"/>
    <w:rsid w:val="0005308D"/>
    <w:rsid w:val="000705A3"/>
    <w:rsid w:val="0007149A"/>
    <w:rsid w:val="00084322"/>
    <w:rsid w:val="00093438"/>
    <w:rsid w:val="00096101"/>
    <w:rsid w:val="000A2C95"/>
    <w:rsid w:val="000A5BA4"/>
    <w:rsid w:val="000A6D68"/>
    <w:rsid w:val="000B6296"/>
    <w:rsid w:val="000C332E"/>
    <w:rsid w:val="000C42EE"/>
    <w:rsid w:val="000D53D5"/>
    <w:rsid w:val="000E287B"/>
    <w:rsid w:val="000F1C82"/>
    <w:rsid w:val="000F4EDA"/>
    <w:rsid w:val="001101B5"/>
    <w:rsid w:val="00120A78"/>
    <w:rsid w:val="00122F5C"/>
    <w:rsid w:val="0012778A"/>
    <w:rsid w:val="001363B9"/>
    <w:rsid w:val="00147FBC"/>
    <w:rsid w:val="001600AD"/>
    <w:rsid w:val="001638E3"/>
    <w:rsid w:val="001649C5"/>
    <w:rsid w:val="00172CE8"/>
    <w:rsid w:val="00174C2A"/>
    <w:rsid w:val="00181B98"/>
    <w:rsid w:val="001926D9"/>
    <w:rsid w:val="001978FD"/>
    <w:rsid w:val="001A1B23"/>
    <w:rsid w:val="001A2D10"/>
    <w:rsid w:val="001B728A"/>
    <w:rsid w:val="001D1E75"/>
    <w:rsid w:val="001E152C"/>
    <w:rsid w:val="001E1C31"/>
    <w:rsid w:val="001E20E3"/>
    <w:rsid w:val="001F7BD4"/>
    <w:rsid w:val="0020071B"/>
    <w:rsid w:val="00220536"/>
    <w:rsid w:val="00223B97"/>
    <w:rsid w:val="00223F29"/>
    <w:rsid w:val="0022566D"/>
    <w:rsid w:val="00234D5A"/>
    <w:rsid w:val="00236E63"/>
    <w:rsid w:val="00263801"/>
    <w:rsid w:val="00267B20"/>
    <w:rsid w:val="002706AD"/>
    <w:rsid w:val="00270E96"/>
    <w:rsid w:val="00273268"/>
    <w:rsid w:val="00273D90"/>
    <w:rsid w:val="0027649B"/>
    <w:rsid w:val="00281359"/>
    <w:rsid w:val="00297163"/>
    <w:rsid w:val="002A2C16"/>
    <w:rsid w:val="002A5408"/>
    <w:rsid w:val="002A5A08"/>
    <w:rsid w:val="002A66E3"/>
    <w:rsid w:val="002B19D4"/>
    <w:rsid w:val="002B6CBD"/>
    <w:rsid w:val="002D4D77"/>
    <w:rsid w:val="002D6A0B"/>
    <w:rsid w:val="002E3EAF"/>
    <w:rsid w:val="002E75C9"/>
    <w:rsid w:val="002F06F2"/>
    <w:rsid w:val="002F58F2"/>
    <w:rsid w:val="002F5C1D"/>
    <w:rsid w:val="0030082C"/>
    <w:rsid w:val="00314AD6"/>
    <w:rsid w:val="00315373"/>
    <w:rsid w:val="003218C4"/>
    <w:rsid w:val="0033345F"/>
    <w:rsid w:val="0033606F"/>
    <w:rsid w:val="00337FAC"/>
    <w:rsid w:val="00341CCC"/>
    <w:rsid w:val="00346421"/>
    <w:rsid w:val="00350062"/>
    <w:rsid w:val="003523EB"/>
    <w:rsid w:val="00353933"/>
    <w:rsid w:val="00355848"/>
    <w:rsid w:val="00360FAA"/>
    <w:rsid w:val="0037351D"/>
    <w:rsid w:val="0037646C"/>
    <w:rsid w:val="00376E40"/>
    <w:rsid w:val="003802C6"/>
    <w:rsid w:val="00383101"/>
    <w:rsid w:val="00384288"/>
    <w:rsid w:val="00390213"/>
    <w:rsid w:val="00394FB5"/>
    <w:rsid w:val="00396FE3"/>
    <w:rsid w:val="003A17EE"/>
    <w:rsid w:val="003A28BD"/>
    <w:rsid w:val="003A3158"/>
    <w:rsid w:val="003B0E32"/>
    <w:rsid w:val="003E5C8C"/>
    <w:rsid w:val="003F577B"/>
    <w:rsid w:val="00403522"/>
    <w:rsid w:val="0041769A"/>
    <w:rsid w:val="00433407"/>
    <w:rsid w:val="00444A91"/>
    <w:rsid w:val="00445D92"/>
    <w:rsid w:val="0044725C"/>
    <w:rsid w:val="00450BFD"/>
    <w:rsid w:val="0045472F"/>
    <w:rsid w:val="0045656A"/>
    <w:rsid w:val="004603C2"/>
    <w:rsid w:val="0046051D"/>
    <w:rsid w:val="0046760E"/>
    <w:rsid w:val="00471D30"/>
    <w:rsid w:val="0047663D"/>
    <w:rsid w:val="004828C8"/>
    <w:rsid w:val="00482DDC"/>
    <w:rsid w:val="004871B6"/>
    <w:rsid w:val="004957E2"/>
    <w:rsid w:val="004977A8"/>
    <w:rsid w:val="004A0083"/>
    <w:rsid w:val="004A072D"/>
    <w:rsid w:val="004A1596"/>
    <w:rsid w:val="004D1360"/>
    <w:rsid w:val="004D302F"/>
    <w:rsid w:val="004E357D"/>
    <w:rsid w:val="004E7460"/>
    <w:rsid w:val="004F03B5"/>
    <w:rsid w:val="0051791D"/>
    <w:rsid w:val="00520959"/>
    <w:rsid w:val="0052351C"/>
    <w:rsid w:val="00527583"/>
    <w:rsid w:val="0053576D"/>
    <w:rsid w:val="005378D8"/>
    <w:rsid w:val="005510C7"/>
    <w:rsid w:val="00553977"/>
    <w:rsid w:val="00553DFE"/>
    <w:rsid w:val="00563AD2"/>
    <w:rsid w:val="00567637"/>
    <w:rsid w:val="00567C21"/>
    <w:rsid w:val="0057181C"/>
    <w:rsid w:val="0057254A"/>
    <w:rsid w:val="00576D9D"/>
    <w:rsid w:val="00576DC5"/>
    <w:rsid w:val="0057772B"/>
    <w:rsid w:val="00577E7A"/>
    <w:rsid w:val="00582502"/>
    <w:rsid w:val="0058311D"/>
    <w:rsid w:val="00595B02"/>
    <w:rsid w:val="005B2495"/>
    <w:rsid w:val="005C1C93"/>
    <w:rsid w:val="005C2D21"/>
    <w:rsid w:val="005C3CE5"/>
    <w:rsid w:val="005D41D4"/>
    <w:rsid w:val="005E1F23"/>
    <w:rsid w:val="005E5299"/>
    <w:rsid w:val="005F2DDB"/>
    <w:rsid w:val="00600F42"/>
    <w:rsid w:val="00601F17"/>
    <w:rsid w:val="0060373F"/>
    <w:rsid w:val="006039C9"/>
    <w:rsid w:val="00612A87"/>
    <w:rsid w:val="00615D07"/>
    <w:rsid w:val="00620D14"/>
    <w:rsid w:val="00621280"/>
    <w:rsid w:val="00627050"/>
    <w:rsid w:val="00634F26"/>
    <w:rsid w:val="00643820"/>
    <w:rsid w:val="00643D6A"/>
    <w:rsid w:val="006468A5"/>
    <w:rsid w:val="0065042A"/>
    <w:rsid w:val="00656478"/>
    <w:rsid w:val="0067606E"/>
    <w:rsid w:val="00676926"/>
    <w:rsid w:val="00695FB2"/>
    <w:rsid w:val="006B0ABA"/>
    <w:rsid w:val="006B5765"/>
    <w:rsid w:val="006C2EA4"/>
    <w:rsid w:val="006D3B1B"/>
    <w:rsid w:val="006D62B7"/>
    <w:rsid w:val="006E0611"/>
    <w:rsid w:val="006E3C32"/>
    <w:rsid w:val="006E7A20"/>
    <w:rsid w:val="006E7CD6"/>
    <w:rsid w:val="006F23AA"/>
    <w:rsid w:val="006F28F2"/>
    <w:rsid w:val="006F597B"/>
    <w:rsid w:val="00710CFD"/>
    <w:rsid w:val="00730CC4"/>
    <w:rsid w:val="00737FD6"/>
    <w:rsid w:val="0074318F"/>
    <w:rsid w:val="00744EA2"/>
    <w:rsid w:val="00750049"/>
    <w:rsid w:val="00750B5E"/>
    <w:rsid w:val="00754D98"/>
    <w:rsid w:val="00757027"/>
    <w:rsid w:val="00761C37"/>
    <w:rsid w:val="00764309"/>
    <w:rsid w:val="00773736"/>
    <w:rsid w:val="00781277"/>
    <w:rsid w:val="00781DFA"/>
    <w:rsid w:val="007860C6"/>
    <w:rsid w:val="00787A75"/>
    <w:rsid w:val="00790243"/>
    <w:rsid w:val="00792957"/>
    <w:rsid w:val="00795D24"/>
    <w:rsid w:val="007A653C"/>
    <w:rsid w:val="007B2AB8"/>
    <w:rsid w:val="007B4155"/>
    <w:rsid w:val="007C04A0"/>
    <w:rsid w:val="007C0D2C"/>
    <w:rsid w:val="007C16E7"/>
    <w:rsid w:val="007E12C6"/>
    <w:rsid w:val="007E13E9"/>
    <w:rsid w:val="007E5A85"/>
    <w:rsid w:val="007E5C4E"/>
    <w:rsid w:val="007F07AD"/>
    <w:rsid w:val="007F7DA9"/>
    <w:rsid w:val="008028C5"/>
    <w:rsid w:val="00805AF1"/>
    <w:rsid w:val="008222B0"/>
    <w:rsid w:val="0082368A"/>
    <w:rsid w:val="008275E0"/>
    <w:rsid w:val="00831A26"/>
    <w:rsid w:val="008337E3"/>
    <w:rsid w:val="0083729C"/>
    <w:rsid w:val="008476F3"/>
    <w:rsid w:val="00853B38"/>
    <w:rsid w:val="00855519"/>
    <w:rsid w:val="008563BA"/>
    <w:rsid w:val="0085735C"/>
    <w:rsid w:val="0085778F"/>
    <w:rsid w:val="008577B4"/>
    <w:rsid w:val="0087409B"/>
    <w:rsid w:val="00883055"/>
    <w:rsid w:val="00885CFE"/>
    <w:rsid w:val="008861D5"/>
    <w:rsid w:val="0089278C"/>
    <w:rsid w:val="00897020"/>
    <w:rsid w:val="008A23D3"/>
    <w:rsid w:val="008A29C8"/>
    <w:rsid w:val="008B0B0A"/>
    <w:rsid w:val="008C5A0E"/>
    <w:rsid w:val="008E1722"/>
    <w:rsid w:val="008E3DBC"/>
    <w:rsid w:val="008E4D1D"/>
    <w:rsid w:val="008F67CC"/>
    <w:rsid w:val="008F7614"/>
    <w:rsid w:val="00920C27"/>
    <w:rsid w:val="00926445"/>
    <w:rsid w:val="00934343"/>
    <w:rsid w:val="0094257D"/>
    <w:rsid w:val="00943092"/>
    <w:rsid w:val="009503C0"/>
    <w:rsid w:val="0095131B"/>
    <w:rsid w:val="00951CA0"/>
    <w:rsid w:val="0097534B"/>
    <w:rsid w:val="00981E25"/>
    <w:rsid w:val="00992D1F"/>
    <w:rsid w:val="009A050C"/>
    <w:rsid w:val="009B2944"/>
    <w:rsid w:val="009C0863"/>
    <w:rsid w:val="009C26D1"/>
    <w:rsid w:val="009C489D"/>
    <w:rsid w:val="009D21DF"/>
    <w:rsid w:val="009D4032"/>
    <w:rsid w:val="009E0313"/>
    <w:rsid w:val="009E3E8F"/>
    <w:rsid w:val="009F3008"/>
    <w:rsid w:val="009F3CB5"/>
    <w:rsid w:val="00A01384"/>
    <w:rsid w:val="00A25BD2"/>
    <w:rsid w:val="00A300F9"/>
    <w:rsid w:val="00A4056E"/>
    <w:rsid w:val="00A505BB"/>
    <w:rsid w:val="00A64A80"/>
    <w:rsid w:val="00A753CA"/>
    <w:rsid w:val="00A80709"/>
    <w:rsid w:val="00A8511D"/>
    <w:rsid w:val="00A9155D"/>
    <w:rsid w:val="00A91E44"/>
    <w:rsid w:val="00AC5193"/>
    <w:rsid w:val="00AC6A79"/>
    <w:rsid w:val="00AC6BC0"/>
    <w:rsid w:val="00AD0A6F"/>
    <w:rsid w:val="00AD2EAC"/>
    <w:rsid w:val="00AF714F"/>
    <w:rsid w:val="00B05EE7"/>
    <w:rsid w:val="00B27C6F"/>
    <w:rsid w:val="00B30865"/>
    <w:rsid w:val="00B30C12"/>
    <w:rsid w:val="00B41095"/>
    <w:rsid w:val="00B45A61"/>
    <w:rsid w:val="00B5408E"/>
    <w:rsid w:val="00B63A68"/>
    <w:rsid w:val="00B740C6"/>
    <w:rsid w:val="00B91825"/>
    <w:rsid w:val="00B92CC9"/>
    <w:rsid w:val="00BA3D16"/>
    <w:rsid w:val="00BB0383"/>
    <w:rsid w:val="00BB080B"/>
    <w:rsid w:val="00BB0C85"/>
    <w:rsid w:val="00BB6C2F"/>
    <w:rsid w:val="00BC46BE"/>
    <w:rsid w:val="00BC791B"/>
    <w:rsid w:val="00BD00F6"/>
    <w:rsid w:val="00BE03BB"/>
    <w:rsid w:val="00BE6807"/>
    <w:rsid w:val="00C06F7B"/>
    <w:rsid w:val="00C10FA3"/>
    <w:rsid w:val="00C13B2D"/>
    <w:rsid w:val="00C150B8"/>
    <w:rsid w:val="00C162EC"/>
    <w:rsid w:val="00C26B4E"/>
    <w:rsid w:val="00C32F1F"/>
    <w:rsid w:val="00C3739E"/>
    <w:rsid w:val="00C41A7A"/>
    <w:rsid w:val="00C42FA7"/>
    <w:rsid w:val="00C60C30"/>
    <w:rsid w:val="00C6491C"/>
    <w:rsid w:val="00C75FF6"/>
    <w:rsid w:val="00C901B5"/>
    <w:rsid w:val="00C91AB3"/>
    <w:rsid w:val="00C92479"/>
    <w:rsid w:val="00C96F91"/>
    <w:rsid w:val="00CA02D5"/>
    <w:rsid w:val="00CB1B46"/>
    <w:rsid w:val="00CB1F23"/>
    <w:rsid w:val="00CB7987"/>
    <w:rsid w:val="00CC2644"/>
    <w:rsid w:val="00CC4CCC"/>
    <w:rsid w:val="00CD1CB2"/>
    <w:rsid w:val="00CD33F7"/>
    <w:rsid w:val="00CD60B6"/>
    <w:rsid w:val="00CE0E18"/>
    <w:rsid w:val="00CE594A"/>
    <w:rsid w:val="00CF5EA6"/>
    <w:rsid w:val="00D02232"/>
    <w:rsid w:val="00D05618"/>
    <w:rsid w:val="00D063EC"/>
    <w:rsid w:val="00D16BFE"/>
    <w:rsid w:val="00D32A94"/>
    <w:rsid w:val="00D343EC"/>
    <w:rsid w:val="00D3573A"/>
    <w:rsid w:val="00D56006"/>
    <w:rsid w:val="00D57DC5"/>
    <w:rsid w:val="00D608BB"/>
    <w:rsid w:val="00D60C04"/>
    <w:rsid w:val="00D65009"/>
    <w:rsid w:val="00D72633"/>
    <w:rsid w:val="00D75303"/>
    <w:rsid w:val="00D764EE"/>
    <w:rsid w:val="00D76FE7"/>
    <w:rsid w:val="00D816B2"/>
    <w:rsid w:val="00D83C7B"/>
    <w:rsid w:val="00D91076"/>
    <w:rsid w:val="00DA37E0"/>
    <w:rsid w:val="00DB76A6"/>
    <w:rsid w:val="00DC7EA8"/>
    <w:rsid w:val="00DE34E9"/>
    <w:rsid w:val="00DF14D8"/>
    <w:rsid w:val="00DF2142"/>
    <w:rsid w:val="00DF29BB"/>
    <w:rsid w:val="00E057E7"/>
    <w:rsid w:val="00E065F1"/>
    <w:rsid w:val="00E07A6E"/>
    <w:rsid w:val="00E127F1"/>
    <w:rsid w:val="00E12CC9"/>
    <w:rsid w:val="00E16BB9"/>
    <w:rsid w:val="00E220BA"/>
    <w:rsid w:val="00E269C8"/>
    <w:rsid w:val="00E502AE"/>
    <w:rsid w:val="00E52F4A"/>
    <w:rsid w:val="00E6181B"/>
    <w:rsid w:val="00E71C89"/>
    <w:rsid w:val="00E73849"/>
    <w:rsid w:val="00E741E3"/>
    <w:rsid w:val="00E759BB"/>
    <w:rsid w:val="00E8259B"/>
    <w:rsid w:val="00E84C30"/>
    <w:rsid w:val="00E91C4D"/>
    <w:rsid w:val="00E94E79"/>
    <w:rsid w:val="00EA0EF3"/>
    <w:rsid w:val="00EA305C"/>
    <w:rsid w:val="00EA384D"/>
    <w:rsid w:val="00EB3A53"/>
    <w:rsid w:val="00EB48FF"/>
    <w:rsid w:val="00EB6F9E"/>
    <w:rsid w:val="00EC0193"/>
    <w:rsid w:val="00EC5743"/>
    <w:rsid w:val="00ED1EF6"/>
    <w:rsid w:val="00EE1528"/>
    <w:rsid w:val="00EE1A98"/>
    <w:rsid w:val="00EE4D21"/>
    <w:rsid w:val="00EF1A90"/>
    <w:rsid w:val="00EF5644"/>
    <w:rsid w:val="00F02C81"/>
    <w:rsid w:val="00F04C15"/>
    <w:rsid w:val="00F06FF3"/>
    <w:rsid w:val="00F130FE"/>
    <w:rsid w:val="00F1322C"/>
    <w:rsid w:val="00F14C09"/>
    <w:rsid w:val="00F226F1"/>
    <w:rsid w:val="00F27613"/>
    <w:rsid w:val="00F3395F"/>
    <w:rsid w:val="00F35AFB"/>
    <w:rsid w:val="00F36100"/>
    <w:rsid w:val="00F418BE"/>
    <w:rsid w:val="00F42424"/>
    <w:rsid w:val="00F548CE"/>
    <w:rsid w:val="00F748FA"/>
    <w:rsid w:val="00F95DCC"/>
    <w:rsid w:val="00FA24F9"/>
    <w:rsid w:val="00FA69EC"/>
    <w:rsid w:val="00FA71FE"/>
    <w:rsid w:val="00FB0566"/>
    <w:rsid w:val="00FB161C"/>
    <w:rsid w:val="00FB2C36"/>
    <w:rsid w:val="00FC61A1"/>
    <w:rsid w:val="00FD1BB4"/>
    <w:rsid w:val="00FD5921"/>
    <w:rsid w:val="00FE164E"/>
    <w:rsid w:val="00FF335B"/>
    <w:rsid w:val="00FF5CAC"/>
    <w:rsid w:val="00FF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A99CE3"/>
  <w15:docId w15:val="{61F1D91A-F1C0-4417-9002-1B92261EC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564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A2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F7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7BD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C1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C16E7"/>
  </w:style>
  <w:style w:type="paragraph" w:styleId="AltBilgi">
    <w:name w:val="footer"/>
    <w:basedOn w:val="Normal"/>
    <w:link w:val="AltBilgiChar"/>
    <w:uiPriority w:val="99"/>
    <w:unhideWhenUsed/>
    <w:rsid w:val="007C1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C16E7"/>
  </w:style>
  <w:style w:type="paragraph" w:styleId="ListeParagraf">
    <w:name w:val="List Paragraph"/>
    <w:basedOn w:val="Normal"/>
    <w:uiPriority w:val="34"/>
    <w:qFormat/>
    <w:rsid w:val="009D21DF"/>
    <w:pPr>
      <w:ind w:left="720"/>
      <w:contextualSpacing/>
    </w:pPr>
  </w:style>
  <w:style w:type="paragraph" w:customStyle="1" w:styleId="Default">
    <w:name w:val="Default"/>
    <w:rsid w:val="009B29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ralkYok">
    <w:name w:val="No Spacing"/>
    <w:uiPriority w:val="1"/>
    <w:qFormat/>
    <w:rsid w:val="00656478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6564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4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A4FB8-C3CD-4E6A-8408-5223C283C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MUSTAFA</cp:lastModifiedBy>
  <cp:revision>3</cp:revision>
  <cp:lastPrinted>2015-12-04T09:27:00Z</cp:lastPrinted>
  <dcterms:created xsi:type="dcterms:W3CDTF">2026-02-23T09:50:00Z</dcterms:created>
  <dcterms:modified xsi:type="dcterms:W3CDTF">2026-02-23T10:03:00Z</dcterms:modified>
</cp:coreProperties>
</file>