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9062"/>
      </w:tblGrid>
      <w:tr w:rsidR="004974B7" w:rsidRPr="00ED5EDC" w14:paraId="54A86063" w14:textId="77777777" w:rsidTr="00DD077F">
        <w:tc>
          <w:tcPr>
            <w:tcW w:w="9062" w:type="dxa"/>
          </w:tcPr>
          <w:p w14:paraId="122C9DA4" w14:textId="77777777" w:rsidR="004974B7" w:rsidRPr="00ED5EDC" w:rsidRDefault="00DA1952" w:rsidP="00065CF4">
            <w:pPr>
              <w:jc w:val="center"/>
              <w:rPr>
                <w:b/>
              </w:rPr>
            </w:pPr>
            <w:r w:rsidRPr="00ED5EDC">
              <w:rPr>
                <w:b/>
              </w:rPr>
              <w:t>BAŞLIK</w:t>
            </w:r>
          </w:p>
        </w:tc>
      </w:tr>
      <w:tr w:rsidR="004974B7" w:rsidRPr="00ED5EDC" w14:paraId="797DEA07" w14:textId="77777777" w:rsidTr="00DD077F">
        <w:tc>
          <w:tcPr>
            <w:tcW w:w="9062" w:type="dxa"/>
          </w:tcPr>
          <w:p w14:paraId="5A869E90" w14:textId="3AAA1DB3" w:rsidR="004974B7" w:rsidRPr="00ED5EDC" w:rsidRDefault="00C33DE1" w:rsidP="00EE6004">
            <w:pPr>
              <w:jc w:val="center"/>
            </w:pPr>
            <w:r w:rsidRPr="00ED5EDC">
              <w:t>Meslek Yüksekokulumuz</w:t>
            </w:r>
            <w:r w:rsidR="00B52877" w:rsidRPr="00ED5EDC">
              <w:t xml:space="preserve"> </w:t>
            </w:r>
            <w:r w:rsidR="00C2430E" w:rsidRPr="00ED5EDC">
              <w:t>Birim</w:t>
            </w:r>
            <w:r w:rsidR="00B52877" w:rsidRPr="00ED5EDC">
              <w:t xml:space="preserve"> Kalite Kurulu Toplantısı</w:t>
            </w:r>
          </w:p>
        </w:tc>
      </w:tr>
    </w:tbl>
    <w:p w14:paraId="6E880813" w14:textId="77777777" w:rsidR="004974B7" w:rsidRPr="00ED5EDC" w:rsidRDefault="004974B7" w:rsidP="004974B7"/>
    <w:tbl>
      <w:tblPr>
        <w:tblStyle w:val="TabloKlavuzu"/>
        <w:tblW w:w="9067" w:type="dxa"/>
        <w:tblLook w:val="04A0" w:firstRow="1" w:lastRow="0" w:firstColumn="1" w:lastColumn="0" w:noHBand="0" w:noVBand="1"/>
      </w:tblPr>
      <w:tblGrid>
        <w:gridCol w:w="421"/>
        <w:gridCol w:w="8646"/>
      </w:tblGrid>
      <w:tr w:rsidR="004974B7" w:rsidRPr="00ED5EDC" w14:paraId="76971362" w14:textId="77777777" w:rsidTr="00DD077F">
        <w:tc>
          <w:tcPr>
            <w:tcW w:w="9067" w:type="dxa"/>
            <w:gridSpan w:val="2"/>
          </w:tcPr>
          <w:p w14:paraId="73AAB2B7" w14:textId="77777777" w:rsidR="004974B7" w:rsidRPr="00ED5EDC" w:rsidRDefault="004974B7" w:rsidP="00065CF4">
            <w:pPr>
              <w:pStyle w:val="msobodytextindent"/>
              <w:jc w:val="center"/>
              <w:rPr>
                <w:b/>
                <w:szCs w:val="24"/>
              </w:rPr>
            </w:pPr>
            <w:r w:rsidRPr="00ED5EDC">
              <w:rPr>
                <w:b/>
                <w:szCs w:val="24"/>
              </w:rPr>
              <w:t>GÜNDEM MADDELERİ</w:t>
            </w:r>
          </w:p>
        </w:tc>
      </w:tr>
      <w:tr w:rsidR="004974B7" w:rsidRPr="00ED5EDC" w14:paraId="7441E5DB" w14:textId="77777777" w:rsidTr="00DD077F">
        <w:tc>
          <w:tcPr>
            <w:tcW w:w="421" w:type="dxa"/>
          </w:tcPr>
          <w:p w14:paraId="1CCF8F04" w14:textId="77777777" w:rsidR="004974B7" w:rsidRPr="00171C14" w:rsidRDefault="004974B7" w:rsidP="004974B7">
            <w:pPr>
              <w:pStyle w:val="msobodytextindent"/>
              <w:numPr>
                <w:ilvl w:val="0"/>
                <w:numId w:val="1"/>
              </w:numPr>
              <w:jc w:val="left"/>
              <w:rPr>
                <w:rFonts w:eastAsia="Calibri"/>
                <w:sz w:val="22"/>
                <w:szCs w:val="22"/>
                <w:lang w:eastAsia="en-US"/>
              </w:rPr>
            </w:pPr>
          </w:p>
        </w:tc>
        <w:tc>
          <w:tcPr>
            <w:tcW w:w="8646" w:type="dxa"/>
          </w:tcPr>
          <w:p w14:paraId="61AE3C08" w14:textId="773C9F51" w:rsidR="004974B7" w:rsidRPr="00171C14" w:rsidRDefault="00231445" w:rsidP="00075E20">
            <w:pPr>
              <w:pStyle w:val="msobodytextindent"/>
              <w:rPr>
                <w:sz w:val="22"/>
                <w:szCs w:val="22"/>
              </w:rPr>
            </w:pPr>
            <w:r w:rsidRPr="00231445">
              <w:rPr>
                <w:sz w:val="22"/>
                <w:szCs w:val="22"/>
              </w:rPr>
              <w:t xml:space="preserve">Meslek Yüksekokulumuz kalite güvence sistemi kapsamında yürütülen çalışmaların ve mevcut durumun değerlendirilmesi. </w:t>
            </w:r>
          </w:p>
        </w:tc>
      </w:tr>
      <w:tr w:rsidR="004974B7" w:rsidRPr="00ED5EDC" w14:paraId="676662AF" w14:textId="77777777" w:rsidTr="00DD077F">
        <w:tc>
          <w:tcPr>
            <w:tcW w:w="421" w:type="dxa"/>
          </w:tcPr>
          <w:p w14:paraId="1F1BF26E" w14:textId="77777777" w:rsidR="004974B7" w:rsidRPr="00171C14" w:rsidRDefault="004974B7" w:rsidP="004974B7">
            <w:pPr>
              <w:pStyle w:val="msobodytextindent"/>
              <w:numPr>
                <w:ilvl w:val="0"/>
                <w:numId w:val="1"/>
              </w:numPr>
              <w:jc w:val="left"/>
              <w:rPr>
                <w:rFonts w:eastAsia="Calibri"/>
                <w:sz w:val="22"/>
                <w:szCs w:val="22"/>
                <w:lang w:eastAsia="en-US"/>
              </w:rPr>
            </w:pPr>
          </w:p>
        </w:tc>
        <w:tc>
          <w:tcPr>
            <w:tcW w:w="8646" w:type="dxa"/>
          </w:tcPr>
          <w:p w14:paraId="0E3020C8" w14:textId="7D63C6F4" w:rsidR="004974B7" w:rsidRPr="00171C14" w:rsidRDefault="00231445" w:rsidP="00065CF4">
            <w:pPr>
              <w:pStyle w:val="msobodytextindent"/>
              <w:rPr>
                <w:sz w:val="22"/>
                <w:szCs w:val="22"/>
              </w:rPr>
            </w:pPr>
            <w:r w:rsidRPr="00231445">
              <w:rPr>
                <w:sz w:val="22"/>
                <w:szCs w:val="22"/>
              </w:rPr>
              <w:t xml:space="preserve">2026-2027 Eğitim-Öğretim Yılında kalite süreçlerinin geliştirilmesine yönelik yapılacak çalışmaların görüşülmesi. </w:t>
            </w:r>
          </w:p>
        </w:tc>
      </w:tr>
      <w:tr w:rsidR="00CC26E3" w:rsidRPr="00ED5EDC" w14:paraId="3C943086" w14:textId="77777777" w:rsidTr="00DD077F">
        <w:tc>
          <w:tcPr>
            <w:tcW w:w="421" w:type="dxa"/>
          </w:tcPr>
          <w:p w14:paraId="40A2601D" w14:textId="77777777" w:rsidR="00CC26E3" w:rsidRPr="00171C14" w:rsidRDefault="00CC26E3" w:rsidP="004974B7">
            <w:pPr>
              <w:pStyle w:val="msobodytextindent"/>
              <w:numPr>
                <w:ilvl w:val="0"/>
                <w:numId w:val="1"/>
              </w:numPr>
              <w:jc w:val="left"/>
              <w:rPr>
                <w:rFonts w:eastAsia="Calibri"/>
                <w:sz w:val="22"/>
                <w:szCs w:val="22"/>
                <w:lang w:eastAsia="en-US"/>
              </w:rPr>
            </w:pPr>
          </w:p>
        </w:tc>
        <w:tc>
          <w:tcPr>
            <w:tcW w:w="8646" w:type="dxa"/>
          </w:tcPr>
          <w:p w14:paraId="304E07F6" w14:textId="6467EAC8" w:rsidR="00CC26E3" w:rsidRPr="00171C14" w:rsidRDefault="00231445" w:rsidP="00065CF4">
            <w:pPr>
              <w:pStyle w:val="msobodytextindent"/>
              <w:rPr>
                <w:sz w:val="22"/>
                <w:szCs w:val="22"/>
              </w:rPr>
            </w:pPr>
            <w:r w:rsidRPr="00231445">
              <w:rPr>
                <w:sz w:val="22"/>
                <w:szCs w:val="22"/>
              </w:rPr>
              <w:t xml:space="preserve">Kalite süreçleri kapsamında belirlenen eksikliklerin, risklerin ve iyileştirme ihtiyaçlarının değerlendirilmesi. </w:t>
            </w:r>
          </w:p>
        </w:tc>
      </w:tr>
      <w:tr w:rsidR="00CC26E3" w:rsidRPr="00ED5EDC" w14:paraId="13AD36F9" w14:textId="77777777" w:rsidTr="00DD077F">
        <w:tc>
          <w:tcPr>
            <w:tcW w:w="421" w:type="dxa"/>
          </w:tcPr>
          <w:p w14:paraId="153349A8" w14:textId="77777777" w:rsidR="00CC26E3" w:rsidRPr="00171C14" w:rsidRDefault="00CC26E3" w:rsidP="004974B7">
            <w:pPr>
              <w:pStyle w:val="msobodytextindent"/>
              <w:numPr>
                <w:ilvl w:val="0"/>
                <w:numId w:val="1"/>
              </w:numPr>
              <w:jc w:val="left"/>
              <w:rPr>
                <w:rFonts w:eastAsia="Calibri"/>
                <w:sz w:val="22"/>
                <w:szCs w:val="22"/>
                <w:lang w:eastAsia="en-US"/>
              </w:rPr>
            </w:pPr>
          </w:p>
        </w:tc>
        <w:tc>
          <w:tcPr>
            <w:tcW w:w="8646" w:type="dxa"/>
          </w:tcPr>
          <w:p w14:paraId="6B9D7C0F" w14:textId="0BD4AFB5" w:rsidR="00CC26E3" w:rsidRPr="00171C14" w:rsidRDefault="00231445" w:rsidP="00065CF4">
            <w:pPr>
              <w:pStyle w:val="msobodytextindent"/>
              <w:rPr>
                <w:sz w:val="22"/>
                <w:szCs w:val="22"/>
              </w:rPr>
            </w:pPr>
            <w:r w:rsidRPr="00231445">
              <w:rPr>
                <w:sz w:val="22"/>
                <w:szCs w:val="22"/>
              </w:rPr>
              <w:t>Birim kalite hedefleri doğrultusunda yapılması gereken çalışmaların ve alınması gereken tedbirlerin görüşülmesi.</w:t>
            </w:r>
          </w:p>
        </w:tc>
      </w:tr>
    </w:tbl>
    <w:p w14:paraId="5DE4BF18" w14:textId="77777777" w:rsidR="004974B7" w:rsidRPr="00ED5EDC"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171C14" w14:paraId="7F67954B" w14:textId="77777777" w:rsidTr="00065CF4">
        <w:tc>
          <w:tcPr>
            <w:tcW w:w="10194" w:type="dxa"/>
          </w:tcPr>
          <w:p w14:paraId="2B83EEA9" w14:textId="77777777" w:rsidR="004974B7" w:rsidRPr="00171C14" w:rsidRDefault="004974B7" w:rsidP="00065CF4">
            <w:pPr>
              <w:pStyle w:val="msobodytextindent"/>
              <w:jc w:val="center"/>
              <w:rPr>
                <w:b/>
                <w:sz w:val="22"/>
                <w:szCs w:val="22"/>
              </w:rPr>
            </w:pPr>
            <w:r w:rsidRPr="00171C14">
              <w:rPr>
                <w:b/>
                <w:sz w:val="22"/>
                <w:szCs w:val="22"/>
              </w:rPr>
              <w:t>KAPSAM</w:t>
            </w:r>
          </w:p>
        </w:tc>
      </w:tr>
      <w:tr w:rsidR="004974B7" w:rsidRPr="00171C14" w14:paraId="751D815B" w14:textId="77777777" w:rsidTr="00065CF4">
        <w:trPr>
          <w:trHeight w:val="4064"/>
        </w:trPr>
        <w:tc>
          <w:tcPr>
            <w:tcW w:w="10194" w:type="dxa"/>
          </w:tcPr>
          <w:p w14:paraId="311FA912" w14:textId="77777777" w:rsidR="004528D9" w:rsidRDefault="00CE2AB3" w:rsidP="00CE2AB3">
            <w:pPr>
              <w:spacing w:after="160" w:line="259" w:lineRule="auto"/>
              <w:rPr>
                <w:sz w:val="22"/>
                <w:szCs w:val="22"/>
              </w:rPr>
            </w:pPr>
            <w:r w:rsidRPr="00171C14">
              <w:rPr>
                <w:rFonts w:eastAsia="Calibri"/>
                <w:sz w:val="22"/>
                <w:szCs w:val="22"/>
                <w:lang w:eastAsia="en-US"/>
              </w:rPr>
              <w:t xml:space="preserve">Meslek Yüksekokulu Birim Kalite Komisyonu Toplantısı </w:t>
            </w:r>
            <w:r w:rsidR="00416711" w:rsidRPr="00171C14">
              <w:rPr>
                <w:rFonts w:eastAsia="Calibri"/>
                <w:sz w:val="22"/>
                <w:szCs w:val="22"/>
                <w:lang w:eastAsia="en-US"/>
              </w:rPr>
              <w:t>02.12</w:t>
            </w:r>
            <w:r w:rsidRPr="00171C14">
              <w:rPr>
                <w:rFonts w:eastAsia="Calibri"/>
                <w:sz w:val="22"/>
                <w:szCs w:val="22"/>
                <w:lang w:eastAsia="en-US"/>
              </w:rPr>
              <w:t>.202</w:t>
            </w:r>
            <w:r w:rsidR="00ED5EDC" w:rsidRPr="00171C14">
              <w:rPr>
                <w:rFonts w:eastAsia="Calibri"/>
                <w:sz w:val="22"/>
                <w:szCs w:val="22"/>
                <w:lang w:eastAsia="en-US"/>
              </w:rPr>
              <w:t>5</w:t>
            </w:r>
            <w:r w:rsidRPr="00171C14">
              <w:rPr>
                <w:rFonts w:eastAsia="Calibri"/>
                <w:sz w:val="22"/>
                <w:szCs w:val="22"/>
                <w:lang w:eastAsia="en-US"/>
              </w:rPr>
              <w:t xml:space="preserve"> </w:t>
            </w:r>
            <w:r w:rsidR="00416711" w:rsidRPr="00171C14">
              <w:rPr>
                <w:rFonts w:eastAsia="Calibri"/>
                <w:sz w:val="22"/>
                <w:szCs w:val="22"/>
                <w:lang w:eastAsia="en-US"/>
              </w:rPr>
              <w:t>Salı</w:t>
            </w:r>
            <w:r w:rsidRPr="00171C14">
              <w:rPr>
                <w:rFonts w:eastAsia="Calibri"/>
                <w:sz w:val="22"/>
                <w:szCs w:val="22"/>
                <w:lang w:eastAsia="en-US"/>
              </w:rPr>
              <w:t xml:space="preserve"> günü saat:</w:t>
            </w:r>
            <w:r w:rsidR="00ED5EDC" w:rsidRPr="00171C14">
              <w:rPr>
                <w:rFonts w:eastAsia="Calibri"/>
                <w:sz w:val="22"/>
                <w:szCs w:val="22"/>
                <w:lang w:eastAsia="en-US"/>
              </w:rPr>
              <w:t xml:space="preserve">14:00’de </w:t>
            </w:r>
            <w:r w:rsidR="00231445">
              <w:rPr>
                <w:rFonts w:eastAsia="Calibri"/>
                <w:sz w:val="22"/>
                <w:szCs w:val="22"/>
                <w:lang w:eastAsia="en-US"/>
              </w:rPr>
              <w:t>Konferans Salonunda</w:t>
            </w:r>
            <w:r w:rsidRPr="00171C14">
              <w:rPr>
                <w:rFonts w:eastAsia="Calibri"/>
                <w:sz w:val="22"/>
                <w:szCs w:val="22"/>
                <w:lang w:eastAsia="en-US"/>
              </w:rPr>
              <w:t xml:space="preserve"> </w:t>
            </w:r>
            <w:r w:rsidR="00ED5EDC" w:rsidRPr="00171C14">
              <w:rPr>
                <w:rFonts w:eastAsia="Calibri"/>
                <w:sz w:val="22"/>
                <w:szCs w:val="22"/>
                <w:lang w:eastAsia="en-US"/>
              </w:rPr>
              <w:t xml:space="preserve">MYO Müdür Yardımcısı ve </w:t>
            </w:r>
            <w:r w:rsidRPr="00171C14">
              <w:rPr>
                <w:rFonts w:eastAsia="Calibri"/>
                <w:sz w:val="22"/>
                <w:szCs w:val="22"/>
                <w:lang w:eastAsia="en-US"/>
              </w:rPr>
              <w:t xml:space="preserve">Birim Kalite Komisyon Başkanı </w:t>
            </w:r>
            <w:r w:rsidR="00231445" w:rsidRPr="00AD39C3">
              <w:t xml:space="preserve">Öğr. Gör. </w:t>
            </w:r>
            <w:r w:rsidR="00231445">
              <w:t>Kazım KUMAŞ</w:t>
            </w:r>
            <w:r w:rsidR="00D3777F" w:rsidRPr="00171C14">
              <w:rPr>
                <w:rFonts w:eastAsia="Calibri"/>
                <w:sz w:val="22"/>
                <w:szCs w:val="22"/>
                <w:lang w:eastAsia="en-US"/>
              </w:rPr>
              <w:t>,</w:t>
            </w:r>
            <w:r w:rsidR="00231445">
              <w:rPr>
                <w:rFonts w:eastAsia="Calibri"/>
                <w:sz w:val="22"/>
                <w:szCs w:val="22"/>
                <w:lang w:eastAsia="en-US"/>
              </w:rPr>
              <w:t xml:space="preserve"> </w:t>
            </w:r>
            <w:r w:rsidRPr="00171C14">
              <w:rPr>
                <w:rFonts w:eastAsia="Calibri"/>
                <w:sz w:val="22"/>
                <w:szCs w:val="22"/>
                <w:lang w:eastAsia="en-US"/>
              </w:rPr>
              <w:t>Üy</w:t>
            </w:r>
            <w:r w:rsidR="00D3777F" w:rsidRPr="00171C14">
              <w:rPr>
                <w:rFonts w:eastAsia="Calibri"/>
                <w:sz w:val="22"/>
                <w:szCs w:val="22"/>
                <w:lang w:eastAsia="en-US"/>
              </w:rPr>
              <w:t>e Öğr. Gör. Kemal Sami ÖZTERİŞ</w:t>
            </w:r>
            <w:r w:rsidR="00EC7321">
              <w:rPr>
                <w:rFonts w:eastAsia="Calibri"/>
                <w:sz w:val="22"/>
                <w:szCs w:val="22"/>
                <w:lang w:eastAsia="en-US"/>
              </w:rPr>
              <w:t xml:space="preserve">, Üye Dr. Öğr. Üyesi AYŞEGÜL HAMAMCI,  Üye Öğr. Gör. Mehmet KUTBAY, </w:t>
            </w:r>
            <w:r w:rsidR="00231445">
              <w:rPr>
                <w:rFonts w:eastAsia="Calibri"/>
                <w:sz w:val="22"/>
                <w:szCs w:val="22"/>
                <w:lang w:eastAsia="en-US"/>
              </w:rPr>
              <w:t xml:space="preserve">Üye </w:t>
            </w:r>
            <w:r w:rsidR="00231445" w:rsidRPr="00AD39C3">
              <w:t xml:space="preserve">Öğr. Gör. </w:t>
            </w:r>
            <w:r w:rsidR="00231445">
              <w:t>Didem KESGİN,</w:t>
            </w:r>
            <w:r w:rsidRPr="00171C14">
              <w:rPr>
                <w:rFonts w:eastAsia="Calibri"/>
                <w:sz w:val="22"/>
                <w:szCs w:val="22"/>
                <w:lang w:eastAsia="en-US"/>
              </w:rPr>
              <w:t xml:space="preserve"> Üye Meslek Yüksekokul Sekreteri Mehmet İNCE, Üye İdari Personel Halil </w:t>
            </w:r>
            <w:proofErr w:type="spellStart"/>
            <w:r w:rsidR="00231445">
              <w:rPr>
                <w:rFonts w:eastAsia="Calibri"/>
                <w:sz w:val="22"/>
                <w:szCs w:val="22"/>
                <w:lang w:eastAsia="en-US"/>
              </w:rPr>
              <w:t>AKKOYUN’un</w:t>
            </w:r>
            <w:proofErr w:type="spellEnd"/>
            <w:r w:rsidR="00231445">
              <w:rPr>
                <w:rFonts w:eastAsia="Calibri"/>
                <w:sz w:val="22"/>
                <w:szCs w:val="22"/>
                <w:lang w:eastAsia="en-US"/>
              </w:rPr>
              <w:t xml:space="preserve"> </w:t>
            </w:r>
            <w:r w:rsidR="00416711" w:rsidRPr="00171C14">
              <w:rPr>
                <w:rFonts w:eastAsia="Calibri"/>
                <w:sz w:val="22"/>
                <w:szCs w:val="22"/>
                <w:lang w:eastAsia="en-US"/>
              </w:rPr>
              <w:t xml:space="preserve">katılımıyla toplanmış ve </w:t>
            </w:r>
            <w:r w:rsidR="004528D9" w:rsidRPr="004528D9">
              <w:rPr>
                <w:sz w:val="22"/>
                <w:szCs w:val="22"/>
              </w:rPr>
              <w:t>Meslek Yüksekokulumuzun kalite güvence sistemi kapsamında yürütülen çalışmaların ve mevcut kalite süreçlerinin değerlendirilmesi; 2026-2027 Eğitim-Öğretim Yılında kalite süreçlerinin geliştirilmesine yönelik yapılacak çalışmaların belirlenmesi; süreçlerde tespit edilen eksiklik, risk ve iyileştirme ihtiyaçlarının değerlendirilmesi ile birim kalite hedefleri doğrultusunda alınması gereken tedbirler ve gerçekleştirilecek çalışmaların görüşülmesi</w:t>
            </w:r>
            <w:r w:rsidR="00416711" w:rsidRPr="00171C14">
              <w:rPr>
                <w:sz w:val="22"/>
                <w:szCs w:val="22"/>
              </w:rPr>
              <w:t xml:space="preserve"> amaçlanmaktadır. </w:t>
            </w:r>
          </w:p>
          <w:p w14:paraId="01DA65A9" w14:textId="43EB3366" w:rsidR="00CE2AB3" w:rsidRPr="00171C14" w:rsidRDefault="00CE2AB3" w:rsidP="00CE2AB3">
            <w:pPr>
              <w:spacing w:after="160" w:line="259" w:lineRule="auto"/>
              <w:rPr>
                <w:rFonts w:eastAsia="Calibri"/>
                <w:sz w:val="22"/>
                <w:szCs w:val="22"/>
                <w:lang w:eastAsia="en-US"/>
              </w:rPr>
            </w:pPr>
            <w:r w:rsidRPr="00171C14">
              <w:rPr>
                <w:rFonts w:eastAsia="Calibri"/>
                <w:sz w:val="22"/>
                <w:szCs w:val="22"/>
                <w:lang w:eastAsia="en-US"/>
              </w:rPr>
              <w:t xml:space="preserve">Toplantıda aşağıdaki kararlar alınmıştır: </w:t>
            </w:r>
          </w:p>
          <w:p w14:paraId="6EC36FCD" w14:textId="49EDB56D" w:rsidR="004528D9" w:rsidRPr="004528D9" w:rsidRDefault="004528D9" w:rsidP="004528D9">
            <w:pPr>
              <w:pStyle w:val="ListeParagraf"/>
              <w:spacing w:line="259" w:lineRule="auto"/>
              <w:ind w:left="164" w:firstLine="556"/>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1 </w:t>
            </w:r>
            <w:r w:rsidRPr="004528D9">
              <w:rPr>
                <w:rFonts w:eastAsia="Calibri"/>
                <w:sz w:val="22"/>
                <w:szCs w:val="22"/>
                <w:lang w:eastAsia="en-US"/>
              </w:rPr>
              <w:br/>
              <w:t>Önceki dönemlerde YÖK Atlas verileri üzerinden gerçekleştirilen öğrenci profil analizlerinin, ilgili verilere erişimin mümkün olmaması nedeniyle yeni kayıt yaptıran öğrencilere uygulanacak anket ve hazır bulunuşluk testleri aracılığıyla gerçekleştirilmesine; elde edilen verilerin analiz edilerek eğitim-öğretim süreçlerinin planlanması ve iyileştirilmesinde kullanılmasına</w:t>
            </w:r>
            <w:r>
              <w:rPr>
                <w:rFonts w:eastAsia="Calibri"/>
                <w:sz w:val="22"/>
                <w:szCs w:val="22"/>
                <w:lang w:eastAsia="en-US"/>
              </w:rPr>
              <w:t>,</w:t>
            </w:r>
          </w:p>
          <w:p w14:paraId="5AA4F5F2" w14:textId="75A1595A" w:rsidR="004528D9" w:rsidRPr="004528D9" w:rsidRDefault="004528D9" w:rsidP="004528D9">
            <w:pPr>
              <w:pStyle w:val="ListeParagraf"/>
              <w:spacing w:line="259" w:lineRule="auto"/>
              <w:ind w:left="164" w:firstLine="556"/>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2 </w:t>
            </w:r>
            <w:r w:rsidRPr="004528D9">
              <w:rPr>
                <w:rFonts w:eastAsia="Calibri"/>
                <w:sz w:val="22"/>
                <w:szCs w:val="22"/>
                <w:lang w:eastAsia="en-US"/>
              </w:rPr>
              <w:br/>
              <w:t>Program çıktılarına ulaşma düzeylerinin bölüm/program bazında düzenli olarak ölçülmesine yönelik mevcut uygulamanın sürdürülmesine; MEDEK değerlendirme süreçleri doğrultusunda, mezuniyet aşamasındaki her bir öğrencinin program çıktılarına ulaşma düzeyinin ayrı ayrı izlenebilmesi amacıyla Meslek Yüksekokulumuz tarafından geliştirilen sistemin etkin şekilde kullanılmasına ve elde edilen sonuçların programların iyileştirme çalışmalarında kullanılmasına</w:t>
            </w:r>
            <w:r>
              <w:rPr>
                <w:rFonts w:eastAsia="Calibri"/>
                <w:sz w:val="22"/>
                <w:szCs w:val="22"/>
                <w:lang w:eastAsia="en-US"/>
              </w:rPr>
              <w:t>,</w:t>
            </w:r>
          </w:p>
          <w:p w14:paraId="057C231A" w14:textId="07D0F05A" w:rsidR="004528D9" w:rsidRPr="004528D9" w:rsidRDefault="004528D9" w:rsidP="004528D9">
            <w:pPr>
              <w:pStyle w:val="ListeParagraf"/>
              <w:spacing w:line="259" w:lineRule="auto"/>
              <w:ind w:left="164" w:firstLine="556"/>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3 </w:t>
            </w:r>
            <w:r w:rsidRPr="004528D9">
              <w:rPr>
                <w:rFonts w:eastAsia="Calibri"/>
                <w:sz w:val="22"/>
                <w:szCs w:val="22"/>
                <w:lang w:eastAsia="en-US"/>
              </w:rPr>
              <w:br/>
              <w:t>Öğrenci talep, görüş, öneri ve geri bildirimlerinin Müdüre Yazın ve mevcut diğer iletişim/geri bildirim kanalları aracılığıyla alınmasına yönelik uygulamaların sürdürülmesine; Üniversitemiz tarafından yeni geliştirilen MAKÜ Çözüm Sisteminin mevcut mekanizmalara ilave edilerek etkin ve düzenli şekilde kullanılmasına ve farklı kanallar aracılığıyla elde edilen geri bildirimlerin iyileştirme çalışmalarında değerlendirilmesine</w:t>
            </w:r>
            <w:r>
              <w:rPr>
                <w:rFonts w:eastAsia="Calibri"/>
                <w:sz w:val="22"/>
                <w:szCs w:val="22"/>
                <w:lang w:eastAsia="en-US"/>
              </w:rPr>
              <w:t>,</w:t>
            </w:r>
          </w:p>
          <w:p w14:paraId="7D5C4D14" w14:textId="77777777" w:rsidR="004528D9" w:rsidRDefault="004528D9" w:rsidP="004528D9">
            <w:pPr>
              <w:pStyle w:val="ListeParagraf"/>
              <w:spacing w:line="259" w:lineRule="auto"/>
              <w:rPr>
                <w:rFonts w:eastAsia="Calibri"/>
                <w:b/>
                <w:bCs/>
                <w:sz w:val="22"/>
                <w:szCs w:val="22"/>
                <w:lang w:eastAsia="en-US"/>
              </w:rPr>
            </w:pPr>
          </w:p>
          <w:p w14:paraId="03876F59" w14:textId="77777777" w:rsidR="004528D9" w:rsidRDefault="004528D9" w:rsidP="004528D9">
            <w:pPr>
              <w:pStyle w:val="ListeParagraf"/>
              <w:spacing w:line="259" w:lineRule="auto"/>
              <w:rPr>
                <w:rFonts w:eastAsia="Calibri"/>
                <w:b/>
                <w:bCs/>
                <w:sz w:val="22"/>
                <w:szCs w:val="22"/>
                <w:lang w:eastAsia="en-US"/>
              </w:rPr>
            </w:pPr>
          </w:p>
          <w:p w14:paraId="065B5C4A" w14:textId="464CB538" w:rsidR="004528D9" w:rsidRPr="004528D9" w:rsidRDefault="004528D9" w:rsidP="004528D9">
            <w:pPr>
              <w:pStyle w:val="ListeParagraf"/>
              <w:spacing w:line="259" w:lineRule="auto"/>
              <w:ind w:left="306" w:firstLine="414"/>
              <w:rPr>
                <w:rFonts w:eastAsia="Calibri"/>
                <w:sz w:val="22"/>
                <w:szCs w:val="22"/>
                <w:lang w:eastAsia="en-US"/>
              </w:rPr>
            </w:pPr>
            <w:r w:rsidRPr="004528D9">
              <w:rPr>
                <w:rFonts w:eastAsia="Calibri"/>
                <w:b/>
                <w:bCs/>
                <w:sz w:val="22"/>
                <w:szCs w:val="22"/>
                <w:lang w:eastAsia="en-US"/>
              </w:rPr>
              <w:lastRenderedPageBreak/>
              <w:t>Karar</w:t>
            </w:r>
            <w:r w:rsidR="007915F5">
              <w:rPr>
                <w:rFonts w:eastAsia="Calibri"/>
                <w:b/>
                <w:bCs/>
                <w:sz w:val="22"/>
                <w:szCs w:val="22"/>
                <w:lang w:eastAsia="en-US"/>
              </w:rPr>
              <w:t> </w:t>
            </w:r>
            <w:r w:rsidRPr="004528D9">
              <w:rPr>
                <w:rFonts w:eastAsia="Calibri"/>
                <w:b/>
                <w:bCs/>
                <w:sz w:val="22"/>
                <w:szCs w:val="22"/>
                <w:lang w:eastAsia="en-US"/>
              </w:rPr>
              <w:t xml:space="preserve">4 </w:t>
            </w:r>
            <w:r w:rsidRPr="004528D9">
              <w:rPr>
                <w:rFonts w:eastAsia="Calibri"/>
                <w:sz w:val="22"/>
                <w:szCs w:val="22"/>
                <w:lang w:eastAsia="en-US"/>
              </w:rPr>
              <w:br/>
              <w:t>Öğrencilerin mesleki ve dijital yetkinliklerinin geliştirilmesine yönelik yürütülmekte olan mikro yeterlilik programlarının sürdürülebilirliğinin sağlanmasına ve her dönem program sayısının artırılmasına; öğrencilerin alanlarına uygun mikro yeterlilik ve sertifika programlarına yönlendirilmesine</w:t>
            </w:r>
            <w:r>
              <w:rPr>
                <w:rFonts w:eastAsia="Calibri"/>
                <w:sz w:val="22"/>
                <w:szCs w:val="22"/>
                <w:lang w:eastAsia="en-US"/>
              </w:rPr>
              <w:t>,</w:t>
            </w:r>
          </w:p>
          <w:p w14:paraId="79F02D10" w14:textId="6B01FCD0" w:rsidR="004528D9" w:rsidRPr="004528D9" w:rsidRDefault="004528D9" w:rsidP="004528D9">
            <w:pPr>
              <w:pStyle w:val="ListeParagraf"/>
              <w:spacing w:line="259" w:lineRule="auto"/>
              <w:ind w:left="306" w:firstLine="414"/>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5 </w:t>
            </w:r>
            <w:r w:rsidRPr="004528D9">
              <w:rPr>
                <w:rFonts w:eastAsia="Calibri"/>
                <w:sz w:val="22"/>
                <w:szCs w:val="22"/>
                <w:lang w:eastAsia="en-US"/>
              </w:rPr>
              <w:br/>
              <w:t>Akademik personelin mesleki ve dijital yetkinliklerinin geliştirilmesine yönelik Cumhurbaşkanlığı tarafından sunulan hizmet içi eğitimlerin mevcut uygulama kapsamında sürdürülmesine; buna ilave olarak BTK Akademi üzerinden sunulan sertifikalı eğitimlerin akademik personele tanıtılmasına ve bu eğitimlere katılımın teşvik edilmesine</w:t>
            </w:r>
            <w:r>
              <w:rPr>
                <w:rFonts w:eastAsia="Calibri"/>
                <w:sz w:val="22"/>
                <w:szCs w:val="22"/>
                <w:lang w:eastAsia="en-US"/>
              </w:rPr>
              <w:t>,</w:t>
            </w:r>
          </w:p>
          <w:p w14:paraId="0DFDC922" w14:textId="3DCFE146" w:rsidR="004528D9" w:rsidRPr="004528D9" w:rsidRDefault="004528D9" w:rsidP="004528D9">
            <w:pPr>
              <w:pStyle w:val="ListeParagraf"/>
              <w:spacing w:line="259" w:lineRule="auto"/>
              <w:ind w:left="306" w:firstLine="414"/>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6 </w:t>
            </w:r>
            <w:r w:rsidRPr="004528D9">
              <w:rPr>
                <w:rFonts w:eastAsia="Calibri"/>
                <w:sz w:val="22"/>
                <w:szCs w:val="22"/>
                <w:lang w:eastAsia="en-US"/>
              </w:rPr>
              <w:br/>
              <w:t>Program Danışma Kurulları, sektör temsilcileri, mezunlar ve öğrencilerden alınan görüşlerin eğitim-öğretim süreçlerinin iyileştirilmesinde kullanılmasına yönelik mevcut uygulamanın sürdürülmesine; gerçekleştirilen iyileştirmelerin sonuçlarının ilgili paydaşlarla yeniden değerlendirilmesine ve alınan geri bildirimler doğrultusunda gerekli görülen güncellemelerin yapılmasına</w:t>
            </w:r>
            <w:r>
              <w:rPr>
                <w:rFonts w:eastAsia="Calibri"/>
                <w:sz w:val="22"/>
                <w:szCs w:val="22"/>
                <w:lang w:eastAsia="en-US"/>
              </w:rPr>
              <w:t>,</w:t>
            </w:r>
          </w:p>
          <w:p w14:paraId="5C19DCD0" w14:textId="2233F1CC" w:rsidR="004528D9" w:rsidRPr="004528D9" w:rsidRDefault="004528D9" w:rsidP="004528D9">
            <w:pPr>
              <w:pStyle w:val="ListeParagraf"/>
              <w:spacing w:line="259" w:lineRule="auto"/>
              <w:ind w:left="306" w:firstLine="414"/>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7 </w:t>
            </w:r>
            <w:r w:rsidRPr="004528D9">
              <w:rPr>
                <w:rFonts w:eastAsia="Calibri"/>
                <w:sz w:val="22"/>
                <w:szCs w:val="22"/>
                <w:lang w:eastAsia="en-US"/>
              </w:rPr>
              <w:br/>
              <w:t>Mevcut AKTS Bilgi Paketlerinin, MEDEK program ölçütleri doğrultusunda yeniden gözden geçirilmesine; özellikle AKTS iş yükü hesaplamaları, değerlendirme ölçütleri ile ders öğrenme çıktılarının eşleştirilmesi, program eğitim amaçları, anahtar performans göstergeleri ve program yeterliliklerine ilişkin tespit edilen eksikliklerin giderilerek bilgi paketlerinin güncel ve eksiksiz hâle getirilmesine</w:t>
            </w:r>
            <w:r>
              <w:rPr>
                <w:rFonts w:eastAsia="Calibri"/>
                <w:sz w:val="22"/>
                <w:szCs w:val="22"/>
                <w:lang w:eastAsia="en-US"/>
              </w:rPr>
              <w:t>,</w:t>
            </w:r>
          </w:p>
          <w:p w14:paraId="673911FE" w14:textId="26839D3D" w:rsidR="004528D9" w:rsidRPr="004528D9" w:rsidRDefault="004528D9" w:rsidP="004528D9">
            <w:pPr>
              <w:pStyle w:val="ListeParagraf"/>
              <w:spacing w:line="259" w:lineRule="auto"/>
              <w:ind w:left="306" w:firstLine="414"/>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8</w:t>
            </w:r>
            <w:r w:rsidRPr="004528D9">
              <w:rPr>
                <w:rFonts w:eastAsia="Calibri"/>
                <w:sz w:val="22"/>
                <w:szCs w:val="22"/>
                <w:lang w:eastAsia="en-US"/>
              </w:rPr>
              <w:br/>
              <w:t>MAKÜNET Ders Kaynakları Sisteminin mevcut kullanımının sürdürülmesine; derslerde yer alan kaynakların güncelliğinin gözden geçirilerek gerekli revizyonların yapılmasına ve öğrencilerin ders kaynaklarına düzenli ve kolay şekilde erişebilmelerinin sağlanmasın</w:t>
            </w:r>
            <w:r>
              <w:rPr>
                <w:rFonts w:eastAsia="Calibri"/>
                <w:sz w:val="22"/>
                <w:szCs w:val="22"/>
                <w:lang w:eastAsia="en-US"/>
              </w:rPr>
              <w:t>a,</w:t>
            </w:r>
          </w:p>
          <w:p w14:paraId="137435D6" w14:textId="677C4C2F" w:rsidR="004528D9" w:rsidRPr="004528D9" w:rsidRDefault="004528D9" w:rsidP="004528D9">
            <w:pPr>
              <w:pStyle w:val="ListeParagraf"/>
              <w:spacing w:line="259" w:lineRule="auto"/>
              <w:ind w:left="306" w:right="33" w:firstLine="414"/>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9</w:t>
            </w:r>
            <w:r w:rsidRPr="004528D9">
              <w:rPr>
                <w:rFonts w:eastAsia="Calibri"/>
                <w:sz w:val="22"/>
                <w:szCs w:val="22"/>
                <w:lang w:eastAsia="en-US"/>
              </w:rPr>
              <w:br/>
              <w:t>Mevcut sınav uygulamalarının sürdürülmesine; yapılan iyileştirmeler doğrultusunda Sınav Yönetim Sisteminin etkin şekilde kullanılmasına, sınav zarflarında yer alan bilgilerin standartlaştırılmasına ve el yazısıyla doldurulması yerine ilgili bilgilerin bilgisayar ortamında hazırlanarak sınav zarfına aktarılmasın</w:t>
            </w:r>
            <w:r>
              <w:rPr>
                <w:rFonts w:eastAsia="Calibri"/>
                <w:sz w:val="22"/>
                <w:szCs w:val="22"/>
                <w:lang w:eastAsia="en-US"/>
              </w:rPr>
              <w:t>a,</w:t>
            </w:r>
          </w:p>
          <w:p w14:paraId="6C42102E" w14:textId="487FBCD6" w:rsidR="004528D9" w:rsidRPr="004528D9" w:rsidRDefault="004528D9" w:rsidP="004528D9">
            <w:pPr>
              <w:pStyle w:val="ListeParagraf"/>
              <w:spacing w:line="259" w:lineRule="auto"/>
              <w:ind w:left="306" w:firstLine="414"/>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10 </w:t>
            </w:r>
            <w:r w:rsidRPr="004528D9">
              <w:rPr>
                <w:rFonts w:eastAsia="Calibri"/>
                <w:sz w:val="22"/>
                <w:szCs w:val="22"/>
                <w:lang w:eastAsia="en-US"/>
              </w:rPr>
              <w:br/>
              <w:t>Sınav sonuçlarından elde edilen istatistiklerin ders öğrenme çıktıları ve program çıktılarına katkı düzeyleri açısından analiz edilmesine yönelik mevcut uygulamanın sürdürülmesine; söz konusu analizlerin Meslek Yüksekokulumuz tarafından geliştirilen sisteme entegre edilerek düzenli ve sistematik şekilde izlenmesine ve elde edilen sonuçların eğitim-öğretim süreçlerinin iyileştirilmesinde kullanılmasına</w:t>
            </w:r>
            <w:r>
              <w:rPr>
                <w:rFonts w:eastAsia="Calibri"/>
                <w:sz w:val="22"/>
                <w:szCs w:val="22"/>
                <w:lang w:eastAsia="en-US"/>
              </w:rPr>
              <w:t>,</w:t>
            </w:r>
          </w:p>
          <w:p w14:paraId="3D73B2D1" w14:textId="1AF1C783" w:rsidR="004528D9" w:rsidRPr="004528D9" w:rsidRDefault="004528D9" w:rsidP="004528D9">
            <w:pPr>
              <w:pStyle w:val="ListeParagraf"/>
              <w:spacing w:line="259" w:lineRule="auto"/>
              <w:ind w:left="306" w:firstLine="414"/>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11 </w:t>
            </w:r>
            <w:r w:rsidRPr="004528D9">
              <w:rPr>
                <w:rFonts w:eastAsia="Calibri"/>
                <w:sz w:val="22"/>
                <w:szCs w:val="22"/>
                <w:lang w:eastAsia="en-US"/>
              </w:rPr>
              <w:br/>
              <w:t>Meslek Yüksekokulu ve bölüm/program bazında yürütülmekte olan oryantasyon programlarının sürdürülmesine; gerçekleştirilen oryantasyon faaliyetlerinin sonuçlarının raporlanarak kalite süreçlerinde kanıt olarak kullanılmasına ve öğrencilerin ihtiyaçlarına yönelik olarak MAKÜ Çözüm Sisteminin, kütüphane hizmet ve olanaklarının tanıtılması, yeni açılacak mikro yeterlilik programları hakkında bilgilendirme yapılması ve hazır bulunuşluk testleri gibi uygulamaların oryantasyon süreçlerine dâhil edilmesine</w:t>
            </w:r>
            <w:r>
              <w:rPr>
                <w:rFonts w:eastAsia="Calibri"/>
                <w:sz w:val="22"/>
                <w:szCs w:val="22"/>
                <w:lang w:eastAsia="en-US"/>
              </w:rPr>
              <w:t>,</w:t>
            </w:r>
          </w:p>
          <w:p w14:paraId="56089D27" w14:textId="77777777" w:rsidR="004528D9" w:rsidRDefault="004528D9" w:rsidP="004528D9">
            <w:pPr>
              <w:pStyle w:val="ListeParagraf"/>
              <w:spacing w:line="259" w:lineRule="auto"/>
              <w:ind w:left="306"/>
              <w:rPr>
                <w:rFonts w:eastAsia="Calibri"/>
                <w:b/>
                <w:bCs/>
                <w:sz w:val="22"/>
                <w:szCs w:val="22"/>
                <w:lang w:eastAsia="en-US"/>
              </w:rPr>
            </w:pPr>
          </w:p>
          <w:p w14:paraId="1A9FCA61" w14:textId="702A1EF0" w:rsidR="004528D9" w:rsidRPr="004528D9" w:rsidRDefault="004528D9" w:rsidP="004528D9">
            <w:pPr>
              <w:pStyle w:val="ListeParagraf"/>
              <w:spacing w:line="259" w:lineRule="auto"/>
              <w:ind w:left="306" w:firstLine="567"/>
              <w:rPr>
                <w:rFonts w:eastAsia="Calibri"/>
                <w:sz w:val="22"/>
                <w:szCs w:val="22"/>
                <w:lang w:eastAsia="en-US"/>
              </w:rPr>
            </w:pPr>
            <w:r w:rsidRPr="004528D9">
              <w:rPr>
                <w:rFonts w:eastAsia="Calibri"/>
                <w:b/>
                <w:bCs/>
                <w:sz w:val="22"/>
                <w:szCs w:val="22"/>
                <w:lang w:eastAsia="en-US"/>
              </w:rPr>
              <w:lastRenderedPageBreak/>
              <w:t>Karar</w:t>
            </w:r>
            <w:r w:rsidR="007915F5">
              <w:rPr>
                <w:rFonts w:eastAsia="Calibri"/>
                <w:b/>
                <w:bCs/>
                <w:sz w:val="22"/>
                <w:szCs w:val="22"/>
                <w:lang w:eastAsia="en-US"/>
              </w:rPr>
              <w:t> </w:t>
            </w:r>
            <w:r w:rsidRPr="004528D9">
              <w:rPr>
                <w:rFonts w:eastAsia="Calibri"/>
                <w:b/>
                <w:bCs/>
                <w:sz w:val="22"/>
                <w:szCs w:val="22"/>
                <w:lang w:eastAsia="en-US"/>
              </w:rPr>
              <w:t xml:space="preserve">12 </w:t>
            </w:r>
            <w:r w:rsidRPr="004528D9">
              <w:rPr>
                <w:rFonts w:eastAsia="Calibri"/>
                <w:sz w:val="22"/>
                <w:szCs w:val="22"/>
                <w:lang w:eastAsia="en-US"/>
              </w:rPr>
              <w:br/>
              <w:t>Öğrencilerin araştırma, proje geliştirme ve yenilikçilik yetkinliklerinin artırılması amacıyla yürütülmekte olan TÜBİTAK 2209-A öğrenci projeleri ve TEKNOFEST hazırlık çalışmalarının sürdürülmesine; önceki dönemlere göre başvuru, proje ve katılım sayılarında artış sağlanmasının hedeflenmesine</w:t>
            </w:r>
            <w:r>
              <w:rPr>
                <w:rFonts w:eastAsia="Calibri"/>
                <w:sz w:val="22"/>
                <w:szCs w:val="22"/>
                <w:lang w:eastAsia="en-US"/>
              </w:rPr>
              <w:t>,</w:t>
            </w:r>
          </w:p>
          <w:p w14:paraId="7F23A587" w14:textId="4089590D" w:rsidR="004528D9" w:rsidRPr="004528D9" w:rsidRDefault="004528D9" w:rsidP="004528D9">
            <w:pPr>
              <w:pStyle w:val="ListeParagraf"/>
              <w:spacing w:line="259" w:lineRule="auto"/>
              <w:ind w:left="306" w:firstLine="567"/>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13 </w:t>
            </w:r>
            <w:r w:rsidRPr="004528D9">
              <w:rPr>
                <w:rFonts w:eastAsia="Calibri"/>
                <w:sz w:val="22"/>
                <w:szCs w:val="22"/>
                <w:lang w:eastAsia="en-US"/>
              </w:rPr>
              <w:br/>
              <w:t>Daha önce Meslek Yüksekokulları tarafından uygulanan işletmede mesleki eğitim ve staj yönergelerinin yürürlükten kaldırılması ve üniversite genelinde Burdur Mehmet Akif Ersoy Üniversitesi Uygulamalı Eğitimler Çerçeve Yönergesinin yürürlüğe konulması doğrultusunda; söz konusu Çerçeve Yönergeye bağlı kalınarak Meslek Yüksekokulumuzun işletmede mesleki eğitim ve staj süreçlerine ilişkin usul ve esaslarının hazırlanmasına, ilgili süreçlerin bu usul ve esaslar doğrultusunda yürütülmesine ve usul ve esasların ilan edilmesine</w:t>
            </w:r>
            <w:r>
              <w:rPr>
                <w:rFonts w:eastAsia="Calibri"/>
                <w:sz w:val="22"/>
                <w:szCs w:val="22"/>
                <w:lang w:eastAsia="en-US"/>
              </w:rPr>
              <w:t>,</w:t>
            </w:r>
          </w:p>
          <w:p w14:paraId="15923863" w14:textId="2941132C" w:rsidR="004528D9" w:rsidRPr="004528D9" w:rsidRDefault="004528D9" w:rsidP="004528D9">
            <w:pPr>
              <w:pStyle w:val="ListeParagraf"/>
              <w:spacing w:line="259" w:lineRule="auto"/>
              <w:ind w:left="306" w:firstLine="567"/>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14 </w:t>
            </w:r>
            <w:r w:rsidRPr="004528D9">
              <w:rPr>
                <w:rFonts w:eastAsia="Calibri"/>
                <w:sz w:val="22"/>
                <w:szCs w:val="22"/>
                <w:lang w:eastAsia="en-US"/>
              </w:rPr>
              <w:br/>
              <w:t>Öğrencilerin işletmede mesleki eğitim, staj ve istihdam olanaklarının artırılması amacıyla yürütülmekte olan bölüm/program bazındaki sektör iş birliklerinin ve mevcut protokollerin sürdürülmesine; önceki dönemlere göre sektör iş birliği protokollerinin sayısında artış sağlanmasının hedeflenmesine</w:t>
            </w:r>
            <w:r>
              <w:rPr>
                <w:rFonts w:eastAsia="Calibri"/>
                <w:sz w:val="22"/>
                <w:szCs w:val="22"/>
                <w:lang w:eastAsia="en-US"/>
              </w:rPr>
              <w:t>,</w:t>
            </w:r>
          </w:p>
          <w:p w14:paraId="2589E9AF" w14:textId="0287A7E8" w:rsidR="004528D9" w:rsidRPr="004528D9" w:rsidRDefault="004528D9" w:rsidP="004528D9">
            <w:pPr>
              <w:pStyle w:val="ListeParagraf"/>
              <w:spacing w:line="259" w:lineRule="auto"/>
              <w:ind w:left="306" w:firstLine="567"/>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15 </w:t>
            </w:r>
            <w:r w:rsidRPr="004528D9">
              <w:rPr>
                <w:rFonts w:eastAsia="Calibri"/>
                <w:sz w:val="22"/>
                <w:szCs w:val="22"/>
                <w:lang w:eastAsia="en-US"/>
              </w:rPr>
              <w:br/>
              <w:t>Bölüm Başkanlıklarınca gerçekleştirilen akademik, sosyal, kültürel ve sektörel etkinliklerin mevcut uygulama kapsamında en az 15 gün önce Meslek Yüksekokulu Müdürlüğüne bildirilmesine ve sosyal medya kanalları aracılığıyla duyurulmasına devam edilmesine; etkinliklerin sonuçlarının düzenli olarak izlenebilmesi amacıyla etkinlik sonuç raporu ve ilgili bilgi tablolarının standart formatta hazırlanarak Müdürlüğe sunulmasına</w:t>
            </w:r>
            <w:r>
              <w:rPr>
                <w:rFonts w:eastAsia="Calibri"/>
                <w:sz w:val="22"/>
                <w:szCs w:val="22"/>
                <w:lang w:eastAsia="en-US"/>
              </w:rPr>
              <w:t>,</w:t>
            </w:r>
          </w:p>
          <w:p w14:paraId="36D6AF7F" w14:textId="3F42D8E5" w:rsidR="004528D9" w:rsidRPr="004528D9" w:rsidRDefault="004528D9" w:rsidP="004528D9">
            <w:pPr>
              <w:pStyle w:val="ListeParagraf"/>
              <w:spacing w:line="259" w:lineRule="auto"/>
              <w:ind w:left="306" w:firstLine="567"/>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16 </w:t>
            </w:r>
            <w:r w:rsidRPr="004528D9">
              <w:rPr>
                <w:rFonts w:eastAsia="Calibri"/>
                <w:sz w:val="22"/>
                <w:szCs w:val="22"/>
                <w:lang w:eastAsia="en-US"/>
              </w:rPr>
              <w:br/>
              <w:t>Birim ve programlarda yürütülmekte olan iyileştirme faaliyetlerinin PUKÖ döngüsü kapsamında izlenmesine yönelik mevcut uygulamanın düzenli ve sistematik hâle getirilmesine; alınan kararların gerçekleşme durumlarının belirli dönemlerde izlenerek değerlendirilmesine ve sonuçların iyileştirme süreçlerine yansıtılmasına</w:t>
            </w:r>
            <w:r>
              <w:rPr>
                <w:rFonts w:eastAsia="Calibri"/>
                <w:sz w:val="22"/>
                <w:szCs w:val="22"/>
                <w:lang w:eastAsia="en-US"/>
              </w:rPr>
              <w:t>,</w:t>
            </w:r>
          </w:p>
          <w:p w14:paraId="65177B91" w14:textId="5C9AF200" w:rsidR="004528D9" w:rsidRPr="004528D9" w:rsidRDefault="004528D9" w:rsidP="004528D9">
            <w:pPr>
              <w:pStyle w:val="ListeParagraf"/>
              <w:spacing w:line="259" w:lineRule="auto"/>
              <w:ind w:left="306" w:firstLine="567"/>
              <w:rPr>
                <w:rFonts w:eastAsia="Calibri"/>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17 </w:t>
            </w:r>
            <w:r w:rsidRPr="004528D9">
              <w:rPr>
                <w:rFonts w:eastAsia="Calibri"/>
                <w:sz w:val="22"/>
                <w:szCs w:val="22"/>
                <w:lang w:eastAsia="en-US"/>
              </w:rPr>
              <w:br/>
              <w:t>Kalite ve akreditasyon çalışmaları kapsamında oluşturulan toplantı tutanakları, anket sonuçları, analizler, faaliyet ve etkinlik raporları, öğrenci çalışmaları ve diğer kalite kanıtlarının arşivlenmesine yönelik mevcut uygulamanın düzenli ve sistematik hâle getirilmesine; kanıtların standart bir dosyalama yapısı içerisinde arşivlenerek erişilebilir şekilde muhafaza edilmesine</w:t>
            </w:r>
            <w:r>
              <w:rPr>
                <w:rFonts w:eastAsia="Calibri"/>
                <w:sz w:val="22"/>
                <w:szCs w:val="22"/>
                <w:lang w:eastAsia="en-US"/>
              </w:rPr>
              <w:t>,</w:t>
            </w:r>
          </w:p>
          <w:p w14:paraId="50EC611C" w14:textId="00C69050" w:rsidR="004528D9" w:rsidRPr="004528D9" w:rsidRDefault="004528D9" w:rsidP="004528D9">
            <w:pPr>
              <w:pStyle w:val="ListeParagraf"/>
              <w:spacing w:line="259" w:lineRule="auto"/>
              <w:ind w:left="306" w:firstLine="567"/>
              <w:rPr>
                <w:rFonts w:eastAsia="Calibri"/>
                <w:b/>
                <w:bCs/>
                <w:sz w:val="22"/>
                <w:szCs w:val="22"/>
                <w:lang w:eastAsia="en-US"/>
              </w:rPr>
            </w:pPr>
            <w:r w:rsidRPr="004528D9">
              <w:rPr>
                <w:rFonts w:eastAsia="Calibri"/>
                <w:b/>
                <w:bCs/>
                <w:sz w:val="22"/>
                <w:szCs w:val="22"/>
                <w:lang w:eastAsia="en-US"/>
              </w:rPr>
              <w:t>Karar</w:t>
            </w:r>
            <w:r w:rsidR="007915F5">
              <w:rPr>
                <w:rFonts w:eastAsia="Calibri"/>
                <w:b/>
                <w:bCs/>
                <w:sz w:val="22"/>
                <w:szCs w:val="22"/>
                <w:lang w:eastAsia="en-US"/>
              </w:rPr>
              <w:t> </w:t>
            </w:r>
            <w:r w:rsidRPr="004528D9">
              <w:rPr>
                <w:rFonts w:eastAsia="Calibri"/>
                <w:b/>
                <w:bCs/>
                <w:sz w:val="22"/>
                <w:szCs w:val="22"/>
                <w:lang w:eastAsia="en-US"/>
              </w:rPr>
              <w:t xml:space="preserve">18 </w:t>
            </w:r>
            <w:r w:rsidRPr="004528D9">
              <w:rPr>
                <w:rFonts w:eastAsia="Calibri"/>
                <w:sz w:val="22"/>
                <w:szCs w:val="22"/>
                <w:lang w:eastAsia="en-US"/>
              </w:rPr>
              <w:br/>
              <w:t>Kalite çalışmalarında tespit edilen iyileştirme alanlarına yönelik oluşturulan Birim Kalite Eylem Planının mevcut uygulamasının sürdürülmesine; planda yer alan faaliyetlerin sorumlu kişi/birim ve gerçekleştirme zamanları doğrultusunda etkin şekilde uygulanmasına, gerçekleşme durumlarının dönemsel ve düzenli olarak izlenerek değerlendirilmesin</w:t>
            </w:r>
            <w:r>
              <w:rPr>
                <w:rFonts w:eastAsia="Calibri"/>
                <w:sz w:val="22"/>
                <w:szCs w:val="22"/>
                <w:lang w:eastAsia="en-US"/>
              </w:rPr>
              <w:t>e,</w:t>
            </w:r>
          </w:p>
          <w:p w14:paraId="17565D8B" w14:textId="77777777" w:rsidR="004528D9" w:rsidRPr="004528D9" w:rsidRDefault="004528D9" w:rsidP="004528D9">
            <w:pPr>
              <w:pStyle w:val="ListeParagraf"/>
              <w:spacing w:line="259" w:lineRule="auto"/>
              <w:ind w:left="306" w:firstLine="567"/>
              <w:rPr>
                <w:rFonts w:eastAsia="Calibri"/>
                <w:b/>
                <w:bCs/>
                <w:sz w:val="22"/>
                <w:szCs w:val="22"/>
                <w:lang w:eastAsia="en-US"/>
              </w:rPr>
            </w:pPr>
            <w:r w:rsidRPr="004528D9">
              <w:rPr>
                <w:rFonts w:eastAsia="Calibri"/>
                <w:b/>
                <w:bCs/>
                <w:sz w:val="22"/>
                <w:szCs w:val="22"/>
                <w:lang w:eastAsia="en-US"/>
              </w:rPr>
              <w:t>Karar 19</w:t>
            </w:r>
          </w:p>
          <w:p w14:paraId="674F6653" w14:textId="22FC2BA3" w:rsidR="004528D9" w:rsidRPr="004528D9" w:rsidRDefault="004528D9" w:rsidP="004528D9">
            <w:pPr>
              <w:pStyle w:val="ListeParagraf"/>
              <w:spacing w:line="259" w:lineRule="auto"/>
              <w:ind w:left="306" w:firstLine="567"/>
              <w:rPr>
                <w:rFonts w:eastAsia="Calibri"/>
                <w:sz w:val="22"/>
                <w:szCs w:val="22"/>
                <w:lang w:eastAsia="en-US"/>
              </w:rPr>
            </w:pPr>
            <w:r w:rsidRPr="004528D9">
              <w:rPr>
                <w:rFonts w:eastAsia="Calibri"/>
                <w:sz w:val="22"/>
                <w:szCs w:val="22"/>
                <w:lang w:eastAsia="en-US"/>
              </w:rPr>
              <w:t>Mevcut Birim Öğrenci Kalite Komisyonunun çalışmalarına devam etmesine; komisyonda yer alan öğrencilerden mezun olanların ve görevine devam edemeyecek üyelerin yerine yeni öğrenci üyelerin belirlenerek komisyonun güncel üye yapısının oluşturulmasına</w:t>
            </w:r>
            <w:r>
              <w:rPr>
                <w:rFonts w:eastAsia="Calibri"/>
                <w:sz w:val="22"/>
                <w:szCs w:val="22"/>
                <w:lang w:eastAsia="en-US"/>
              </w:rPr>
              <w:t>,</w:t>
            </w:r>
          </w:p>
          <w:p w14:paraId="7491BC6E" w14:textId="77777777" w:rsidR="004528D9" w:rsidRDefault="004528D9" w:rsidP="004528D9">
            <w:pPr>
              <w:pStyle w:val="ListeParagraf"/>
              <w:spacing w:line="259" w:lineRule="auto"/>
              <w:rPr>
                <w:rFonts w:eastAsia="Calibri"/>
                <w:b/>
                <w:bCs/>
                <w:sz w:val="22"/>
                <w:szCs w:val="22"/>
                <w:lang w:eastAsia="en-US"/>
              </w:rPr>
            </w:pPr>
          </w:p>
          <w:p w14:paraId="3860F9E2" w14:textId="77777777" w:rsidR="004528D9" w:rsidRDefault="004528D9" w:rsidP="004528D9">
            <w:pPr>
              <w:pStyle w:val="ListeParagraf"/>
              <w:spacing w:line="259" w:lineRule="auto"/>
              <w:rPr>
                <w:rFonts w:eastAsia="Calibri"/>
                <w:b/>
                <w:bCs/>
                <w:sz w:val="22"/>
                <w:szCs w:val="22"/>
                <w:lang w:eastAsia="en-US"/>
              </w:rPr>
            </w:pPr>
          </w:p>
          <w:p w14:paraId="0CE74FC1" w14:textId="77777777" w:rsidR="004528D9" w:rsidRDefault="004528D9" w:rsidP="004528D9">
            <w:pPr>
              <w:pStyle w:val="ListeParagraf"/>
              <w:spacing w:line="259" w:lineRule="auto"/>
              <w:rPr>
                <w:rFonts w:eastAsia="Calibri"/>
                <w:b/>
                <w:bCs/>
                <w:sz w:val="22"/>
                <w:szCs w:val="22"/>
                <w:lang w:eastAsia="en-US"/>
              </w:rPr>
            </w:pPr>
          </w:p>
          <w:p w14:paraId="619CC143" w14:textId="77777777" w:rsidR="004528D9" w:rsidRDefault="004528D9" w:rsidP="004528D9">
            <w:pPr>
              <w:pStyle w:val="ListeParagraf"/>
              <w:spacing w:line="259" w:lineRule="auto"/>
              <w:ind w:left="164" w:firstLine="556"/>
              <w:rPr>
                <w:rFonts w:eastAsia="Calibri"/>
                <w:b/>
                <w:bCs/>
                <w:sz w:val="22"/>
                <w:szCs w:val="22"/>
                <w:lang w:eastAsia="en-US"/>
              </w:rPr>
            </w:pPr>
          </w:p>
          <w:p w14:paraId="6C156D45" w14:textId="7DC74B32" w:rsidR="004528D9" w:rsidRPr="004528D9" w:rsidRDefault="004528D9" w:rsidP="004528D9">
            <w:pPr>
              <w:pStyle w:val="ListeParagraf"/>
              <w:spacing w:line="259" w:lineRule="auto"/>
              <w:ind w:left="164" w:firstLine="556"/>
              <w:rPr>
                <w:rFonts w:eastAsia="Calibri"/>
                <w:b/>
                <w:bCs/>
                <w:sz w:val="22"/>
                <w:szCs w:val="22"/>
                <w:lang w:eastAsia="en-US"/>
              </w:rPr>
            </w:pPr>
            <w:r w:rsidRPr="004528D9">
              <w:rPr>
                <w:rFonts w:eastAsia="Calibri"/>
                <w:b/>
                <w:bCs/>
                <w:sz w:val="22"/>
                <w:szCs w:val="22"/>
                <w:lang w:eastAsia="en-US"/>
              </w:rPr>
              <w:lastRenderedPageBreak/>
              <w:t>Karar 20</w:t>
            </w:r>
          </w:p>
          <w:p w14:paraId="0D0DD838" w14:textId="5D636811" w:rsidR="004528D9" w:rsidRPr="004528D9" w:rsidRDefault="004528D9" w:rsidP="004528D9">
            <w:pPr>
              <w:pStyle w:val="ListeParagraf"/>
              <w:spacing w:line="259" w:lineRule="auto"/>
              <w:ind w:left="164" w:firstLine="556"/>
              <w:rPr>
                <w:rFonts w:eastAsia="Calibri"/>
                <w:sz w:val="22"/>
                <w:szCs w:val="22"/>
                <w:lang w:eastAsia="en-US"/>
              </w:rPr>
            </w:pPr>
            <w:r w:rsidRPr="004528D9">
              <w:rPr>
                <w:rFonts w:eastAsia="Calibri"/>
                <w:sz w:val="22"/>
                <w:szCs w:val="22"/>
                <w:lang w:eastAsia="en-US"/>
              </w:rPr>
              <w:t>TYÇÇ Ulusal yeterlilik yetkinlikler iletişim ve sosyal beceriler 3 madde kapsamında öğrencilerin “bir yabancı dili A2 genel düzeyinde kullanarak alanındaki bilgileri izleyebilme ve meslektaşları ile iletişim kurabilme” yeterliliklerinin belirlenmesi amacıyla, yeni kayıt yaptıran öğrencilere A2 düzeyinde yabancı dil hazır bulunuşluk testi uygulanmasına; testin hazırlanması ve uygulanmasına ilişkin gerekli koordinasyonun sağlanması amacıyla Üniversitemiz Yabancı Diller Meslek Yüksekokulu ile gerekli yazışmaların yapılmasına</w:t>
            </w:r>
            <w:r>
              <w:rPr>
                <w:rFonts w:eastAsia="Calibri"/>
                <w:sz w:val="22"/>
                <w:szCs w:val="22"/>
                <w:lang w:eastAsia="en-US"/>
              </w:rPr>
              <w:t>,</w:t>
            </w:r>
          </w:p>
          <w:p w14:paraId="672CA266" w14:textId="77777777" w:rsidR="004528D9" w:rsidRPr="004528D9" w:rsidRDefault="004528D9" w:rsidP="004528D9">
            <w:pPr>
              <w:pStyle w:val="ListeParagraf"/>
              <w:spacing w:line="259" w:lineRule="auto"/>
              <w:ind w:left="164" w:firstLine="556"/>
              <w:rPr>
                <w:rFonts w:eastAsia="Calibri"/>
                <w:b/>
                <w:bCs/>
                <w:sz w:val="22"/>
                <w:szCs w:val="22"/>
                <w:lang w:eastAsia="en-US"/>
              </w:rPr>
            </w:pPr>
            <w:r w:rsidRPr="004528D9">
              <w:rPr>
                <w:rFonts w:eastAsia="Calibri"/>
                <w:b/>
                <w:bCs/>
                <w:sz w:val="22"/>
                <w:szCs w:val="22"/>
                <w:lang w:eastAsia="en-US"/>
              </w:rPr>
              <w:t>Karar 21</w:t>
            </w:r>
          </w:p>
          <w:p w14:paraId="365F1CE4" w14:textId="7FA6477F" w:rsidR="004528D9" w:rsidRPr="004528D9" w:rsidRDefault="004528D9" w:rsidP="004528D9">
            <w:pPr>
              <w:pStyle w:val="ListeParagraf"/>
              <w:spacing w:line="259" w:lineRule="auto"/>
              <w:ind w:left="164" w:firstLine="556"/>
              <w:rPr>
                <w:rFonts w:eastAsia="Calibri"/>
                <w:sz w:val="22"/>
                <w:szCs w:val="22"/>
                <w:lang w:eastAsia="en-US"/>
              </w:rPr>
            </w:pPr>
            <w:r w:rsidRPr="004528D9">
              <w:rPr>
                <w:rFonts w:eastAsia="Calibri"/>
                <w:sz w:val="22"/>
                <w:szCs w:val="22"/>
                <w:lang w:eastAsia="en-US"/>
              </w:rPr>
              <w:t>2026-2027 Eğitim-Öğretim Yılı Güz Dönemi başlamadan önce, bölüm/programların AKTS bilgi paketlerinin güncelliğinin ve MEDEK ölçütleri doğrultusunda yapılan düzenlemelerin kontrol edilmesi amacıyla Bölüm Başkanlıklarından AKTS Bilgi Paketlerinin düzenlenmesine ilişkin raporların istenmesine</w:t>
            </w:r>
            <w:r>
              <w:rPr>
                <w:rFonts w:eastAsia="Calibri"/>
                <w:sz w:val="22"/>
                <w:szCs w:val="22"/>
                <w:lang w:eastAsia="en-US"/>
              </w:rPr>
              <w:t>,</w:t>
            </w:r>
          </w:p>
          <w:p w14:paraId="79E417A3" w14:textId="77777777" w:rsidR="004528D9" w:rsidRPr="004528D9" w:rsidRDefault="004528D9" w:rsidP="004528D9">
            <w:pPr>
              <w:pStyle w:val="ListeParagraf"/>
              <w:spacing w:line="259" w:lineRule="auto"/>
              <w:ind w:left="164" w:firstLine="556"/>
              <w:rPr>
                <w:rFonts w:eastAsia="Calibri"/>
                <w:b/>
                <w:bCs/>
                <w:sz w:val="22"/>
                <w:szCs w:val="22"/>
                <w:lang w:eastAsia="en-US"/>
              </w:rPr>
            </w:pPr>
            <w:r w:rsidRPr="004528D9">
              <w:rPr>
                <w:rFonts w:eastAsia="Calibri"/>
                <w:b/>
                <w:bCs/>
                <w:sz w:val="22"/>
                <w:szCs w:val="22"/>
                <w:lang w:eastAsia="en-US"/>
              </w:rPr>
              <w:t>Karar 22</w:t>
            </w:r>
          </w:p>
          <w:p w14:paraId="3E6BCCFD" w14:textId="0C66890E" w:rsidR="004528D9" w:rsidRDefault="004528D9" w:rsidP="004528D9">
            <w:pPr>
              <w:pStyle w:val="ListeParagraf"/>
              <w:spacing w:line="259" w:lineRule="auto"/>
              <w:ind w:left="164" w:firstLine="556"/>
              <w:rPr>
                <w:rFonts w:eastAsia="Calibri"/>
                <w:sz w:val="22"/>
                <w:szCs w:val="22"/>
                <w:lang w:eastAsia="en-US"/>
              </w:rPr>
            </w:pPr>
            <w:r w:rsidRPr="004528D9">
              <w:rPr>
                <w:rFonts w:eastAsia="Calibri"/>
                <w:sz w:val="22"/>
                <w:szCs w:val="22"/>
                <w:lang w:eastAsia="en-US"/>
              </w:rPr>
              <w:t>Geçtiğimiz yıl bir programımızın MEDEK tarafından dört yıl süreyle akredite edilmesi ve bu yıl üç programımızın MEDEK akreditasyonuna başvurmuş olması doğrultusunda; akreditasyon deneyimlerinin programlar arasında paylaşılması, başvuru yapan programların hazırlıklarının desteklenmesi ve sürekli iyileştirme çalışmalarına katkı sağlanması amacıyla bölüm/programlar arasında akran değerlendirmesi yapılmasına</w:t>
            </w:r>
            <w:r>
              <w:rPr>
                <w:rFonts w:eastAsia="Calibri"/>
                <w:sz w:val="22"/>
                <w:szCs w:val="22"/>
                <w:lang w:eastAsia="en-US"/>
              </w:rPr>
              <w:t>,</w:t>
            </w:r>
          </w:p>
          <w:p w14:paraId="372603DD" w14:textId="77777777" w:rsidR="004528D9" w:rsidRDefault="004528D9" w:rsidP="004528D9">
            <w:pPr>
              <w:pStyle w:val="ListeParagraf"/>
              <w:spacing w:line="259" w:lineRule="auto"/>
              <w:ind w:left="164" w:firstLine="556"/>
              <w:rPr>
                <w:rFonts w:eastAsia="Calibri"/>
                <w:sz w:val="22"/>
                <w:szCs w:val="22"/>
                <w:lang w:eastAsia="en-US"/>
              </w:rPr>
            </w:pPr>
          </w:p>
          <w:p w14:paraId="2DF94A5A" w14:textId="55AF0A2B" w:rsidR="004528D9" w:rsidRPr="004528D9" w:rsidRDefault="004528D9" w:rsidP="004528D9">
            <w:pPr>
              <w:pStyle w:val="ListeParagraf"/>
              <w:spacing w:line="259" w:lineRule="auto"/>
              <w:ind w:left="164" w:firstLine="556"/>
              <w:rPr>
                <w:rFonts w:eastAsia="Calibri"/>
                <w:sz w:val="22"/>
                <w:szCs w:val="22"/>
                <w:lang w:eastAsia="en-US"/>
              </w:rPr>
            </w:pPr>
            <w:r>
              <w:rPr>
                <w:rFonts w:eastAsia="Calibri"/>
                <w:sz w:val="22"/>
                <w:szCs w:val="22"/>
                <w:lang w:eastAsia="en-US"/>
              </w:rPr>
              <w:t>Oy birliği ile karar verildi.</w:t>
            </w:r>
          </w:p>
          <w:p w14:paraId="420FD9A6" w14:textId="10DD7B32" w:rsidR="004974B7" w:rsidRPr="00171C14" w:rsidRDefault="004974B7" w:rsidP="004528D9">
            <w:pPr>
              <w:pStyle w:val="ListeParagraf"/>
              <w:spacing w:after="160" w:line="259" w:lineRule="auto"/>
              <w:ind w:left="0"/>
              <w:rPr>
                <w:rFonts w:eastAsia="Calibri"/>
                <w:sz w:val="22"/>
                <w:szCs w:val="22"/>
                <w:lang w:eastAsia="en-US"/>
              </w:rPr>
            </w:pPr>
          </w:p>
        </w:tc>
      </w:tr>
    </w:tbl>
    <w:p w14:paraId="59AF2AD2" w14:textId="77777777" w:rsidR="004974B7" w:rsidRPr="00ED5EDC" w:rsidRDefault="004974B7" w:rsidP="004974B7">
      <w:pPr>
        <w:pStyle w:val="msobodytextindent"/>
        <w:rPr>
          <w:szCs w:val="24"/>
        </w:rPr>
      </w:pPr>
    </w:p>
    <w:p w14:paraId="300AA417" w14:textId="77777777" w:rsidR="004974B7" w:rsidRPr="00ED5EDC" w:rsidRDefault="004974B7" w:rsidP="004974B7">
      <w:pPr>
        <w:pStyle w:val="msobodytextindent"/>
        <w:rPr>
          <w:szCs w:val="24"/>
        </w:rPr>
      </w:pPr>
    </w:p>
    <w:tbl>
      <w:tblPr>
        <w:tblStyle w:val="TabloKlavuzu"/>
        <w:tblpPr w:leftFromText="141" w:rightFromText="141" w:vertAnchor="text" w:horzAnchor="margin" w:tblpY="-90"/>
        <w:tblW w:w="0" w:type="auto"/>
        <w:tblLook w:val="04A0" w:firstRow="1" w:lastRow="0" w:firstColumn="1" w:lastColumn="0" w:noHBand="0" w:noVBand="1"/>
      </w:tblPr>
      <w:tblGrid>
        <w:gridCol w:w="9031"/>
      </w:tblGrid>
      <w:tr w:rsidR="00DA1952" w:rsidRPr="00ED5EDC" w14:paraId="47B4527F" w14:textId="77777777" w:rsidTr="00EE6004">
        <w:trPr>
          <w:trHeight w:val="271"/>
        </w:trPr>
        <w:tc>
          <w:tcPr>
            <w:tcW w:w="9031" w:type="dxa"/>
            <w:vAlign w:val="center"/>
          </w:tcPr>
          <w:p w14:paraId="2345CC1E" w14:textId="77777777" w:rsidR="00DA1952" w:rsidRPr="00ED5EDC" w:rsidRDefault="00DA1952" w:rsidP="00DA1952">
            <w:pPr>
              <w:jc w:val="center"/>
              <w:rPr>
                <w:b/>
                <w:color w:val="000000" w:themeColor="text1"/>
              </w:rPr>
            </w:pPr>
            <w:r w:rsidRPr="00ED5EDC">
              <w:rPr>
                <w:b/>
                <w:color w:val="000000" w:themeColor="text1"/>
              </w:rPr>
              <w:lastRenderedPageBreak/>
              <w:t>TOPLANTI FOTOĞRAFLARI</w:t>
            </w:r>
          </w:p>
        </w:tc>
      </w:tr>
      <w:tr w:rsidR="00DA1952" w:rsidRPr="00ED5EDC" w14:paraId="5261E651" w14:textId="77777777" w:rsidTr="00EE6004">
        <w:trPr>
          <w:trHeight w:val="5383"/>
        </w:trPr>
        <w:tc>
          <w:tcPr>
            <w:tcW w:w="9031" w:type="dxa"/>
          </w:tcPr>
          <w:p w14:paraId="2BCF7FAD" w14:textId="6A291C5B" w:rsidR="00DA1952" w:rsidRPr="00ED5EDC" w:rsidRDefault="00231445" w:rsidP="00DA1952">
            <w:pPr>
              <w:rPr>
                <w:b/>
                <w:color w:val="000000" w:themeColor="text1"/>
              </w:rPr>
            </w:pPr>
            <w:r>
              <w:rPr>
                <w:b/>
                <w:noProof/>
                <w:color w:val="000000" w:themeColor="text1"/>
              </w:rPr>
              <w:drawing>
                <wp:inline distT="0" distB="0" distL="0" distR="0" wp14:anchorId="4631AC92" wp14:editId="2C3E0887">
                  <wp:extent cx="5591175" cy="4193536"/>
                  <wp:effectExtent l="0" t="0" r="0" b="0"/>
                  <wp:docPr id="86493548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35483" name="Resim 86493548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05147" cy="4204016"/>
                          </a:xfrm>
                          <a:prstGeom prst="rect">
                            <a:avLst/>
                          </a:prstGeom>
                        </pic:spPr>
                      </pic:pic>
                    </a:graphicData>
                  </a:graphic>
                </wp:inline>
              </w:drawing>
            </w:r>
          </w:p>
        </w:tc>
      </w:tr>
    </w:tbl>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6"/>
        <w:gridCol w:w="4872"/>
        <w:gridCol w:w="2944"/>
      </w:tblGrid>
      <w:tr w:rsidR="008703BD" w:rsidRPr="00DE792A" w14:paraId="5F94F2F2" w14:textId="77777777" w:rsidTr="008703BD">
        <w:trPr>
          <w:trHeight w:val="336"/>
        </w:trPr>
        <w:tc>
          <w:tcPr>
            <w:tcW w:w="1256" w:type="dxa"/>
          </w:tcPr>
          <w:p w14:paraId="0A283DED" w14:textId="77777777" w:rsidR="008703BD" w:rsidRPr="00AD39C3" w:rsidRDefault="008703BD" w:rsidP="005132FF">
            <w:pPr>
              <w:pStyle w:val="msobodytextindent"/>
              <w:jc w:val="left"/>
              <w:rPr>
                <w:b/>
                <w:szCs w:val="24"/>
              </w:rPr>
            </w:pPr>
            <w:r>
              <w:rPr>
                <w:b/>
                <w:szCs w:val="24"/>
              </w:rPr>
              <w:t>GÖREVİ</w:t>
            </w:r>
          </w:p>
        </w:tc>
        <w:tc>
          <w:tcPr>
            <w:tcW w:w="4872" w:type="dxa"/>
          </w:tcPr>
          <w:p w14:paraId="44DC5B54" w14:textId="77777777" w:rsidR="008703BD" w:rsidRPr="00AD39C3" w:rsidRDefault="008703BD" w:rsidP="005132FF">
            <w:pPr>
              <w:pStyle w:val="msobodytextindent"/>
              <w:jc w:val="center"/>
              <w:rPr>
                <w:b/>
                <w:szCs w:val="24"/>
              </w:rPr>
            </w:pPr>
            <w:r w:rsidRPr="00AD39C3">
              <w:rPr>
                <w:b/>
                <w:szCs w:val="24"/>
              </w:rPr>
              <w:t>KATILIMCI</w:t>
            </w:r>
          </w:p>
        </w:tc>
        <w:tc>
          <w:tcPr>
            <w:tcW w:w="2944" w:type="dxa"/>
          </w:tcPr>
          <w:p w14:paraId="54A88220" w14:textId="77777777" w:rsidR="008703BD" w:rsidRPr="00AD39C3" w:rsidRDefault="008703BD" w:rsidP="005132FF">
            <w:pPr>
              <w:pStyle w:val="msobodytextindent"/>
              <w:jc w:val="center"/>
              <w:rPr>
                <w:b/>
                <w:szCs w:val="24"/>
              </w:rPr>
            </w:pPr>
            <w:r w:rsidRPr="00AD39C3">
              <w:rPr>
                <w:b/>
                <w:szCs w:val="24"/>
              </w:rPr>
              <w:t>İMZA</w:t>
            </w:r>
          </w:p>
        </w:tc>
      </w:tr>
      <w:tr w:rsidR="008703BD" w:rsidRPr="00DE792A" w14:paraId="1C853BAA" w14:textId="77777777" w:rsidTr="008703BD">
        <w:trPr>
          <w:trHeight w:val="336"/>
        </w:trPr>
        <w:tc>
          <w:tcPr>
            <w:tcW w:w="1256" w:type="dxa"/>
            <w:vAlign w:val="center"/>
          </w:tcPr>
          <w:p w14:paraId="70390846" w14:textId="77777777" w:rsidR="008703BD" w:rsidRPr="00AD39C3" w:rsidRDefault="008703BD" w:rsidP="005132FF">
            <w:pPr>
              <w:pStyle w:val="msobodytextindent"/>
              <w:jc w:val="left"/>
              <w:rPr>
                <w:szCs w:val="24"/>
              </w:rPr>
            </w:pPr>
            <w:r>
              <w:rPr>
                <w:szCs w:val="24"/>
              </w:rPr>
              <w:t xml:space="preserve"> Başkan</w:t>
            </w:r>
          </w:p>
        </w:tc>
        <w:tc>
          <w:tcPr>
            <w:tcW w:w="4872" w:type="dxa"/>
            <w:vAlign w:val="center"/>
          </w:tcPr>
          <w:p w14:paraId="56FF67E1" w14:textId="7B1BBAD8" w:rsidR="008703BD" w:rsidRPr="00AD39C3" w:rsidRDefault="008703BD" w:rsidP="005132FF">
            <w:pPr>
              <w:pStyle w:val="msobodytextindent"/>
              <w:jc w:val="left"/>
              <w:rPr>
                <w:b/>
                <w:szCs w:val="24"/>
              </w:rPr>
            </w:pPr>
            <w:r>
              <w:rPr>
                <w:szCs w:val="24"/>
              </w:rPr>
              <w:t xml:space="preserve"> </w:t>
            </w:r>
            <w:proofErr w:type="spellStart"/>
            <w:r w:rsidRPr="00AD39C3">
              <w:rPr>
                <w:szCs w:val="24"/>
              </w:rPr>
              <w:t>Öğr</w:t>
            </w:r>
            <w:proofErr w:type="spellEnd"/>
            <w:r w:rsidRPr="00AD39C3">
              <w:rPr>
                <w:szCs w:val="24"/>
              </w:rPr>
              <w:t xml:space="preserve">. </w:t>
            </w:r>
            <w:proofErr w:type="spellStart"/>
            <w:r w:rsidRPr="00AD39C3">
              <w:rPr>
                <w:szCs w:val="24"/>
              </w:rPr>
              <w:t>Gör</w:t>
            </w:r>
            <w:proofErr w:type="spellEnd"/>
            <w:r w:rsidRPr="00AD39C3">
              <w:rPr>
                <w:szCs w:val="24"/>
              </w:rPr>
              <w:t xml:space="preserve">. </w:t>
            </w:r>
            <w:proofErr w:type="spellStart"/>
            <w:r w:rsidR="00231445">
              <w:rPr>
                <w:szCs w:val="24"/>
              </w:rPr>
              <w:t>Kazım</w:t>
            </w:r>
            <w:proofErr w:type="spellEnd"/>
            <w:r w:rsidR="00231445">
              <w:rPr>
                <w:szCs w:val="24"/>
              </w:rPr>
              <w:t xml:space="preserve"> KUMAŞ</w:t>
            </w:r>
          </w:p>
        </w:tc>
        <w:tc>
          <w:tcPr>
            <w:tcW w:w="2944" w:type="dxa"/>
          </w:tcPr>
          <w:p w14:paraId="1F4105B9" w14:textId="2C03311E" w:rsidR="008703BD" w:rsidRPr="00AD39C3" w:rsidRDefault="008703BD" w:rsidP="005132FF">
            <w:pPr>
              <w:pStyle w:val="msobodytextindent"/>
              <w:jc w:val="center"/>
              <w:rPr>
                <w:b/>
                <w:szCs w:val="24"/>
              </w:rPr>
            </w:pPr>
            <w:r>
              <w:rPr>
                <w:b/>
                <w:szCs w:val="24"/>
              </w:rPr>
              <w:t>KATILDI</w:t>
            </w:r>
          </w:p>
        </w:tc>
      </w:tr>
      <w:tr w:rsidR="008703BD" w:rsidRPr="00DE792A" w14:paraId="47565C9B" w14:textId="77777777" w:rsidTr="008703BD">
        <w:trPr>
          <w:trHeight w:val="336"/>
        </w:trPr>
        <w:tc>
          <w:tcPr>
            <w:tcW w:w="1256" w:type="dxa"/>
            <w:vAlign w:val="center"/>
          </w:tcPr>
          <w:p w14:paraId="3E4E97BD" w14:textId="77777777" w:rsidR="008703BD" w:rsidRPr="00AD39C3" w:rsidRDefault="008703BD" w:rsidP="005132FF">
            <w:pPr>
              <w:pStyle w:val="msobodytextindent"/>
              <w:jc w:val="left"/>
              <w:rPr>
                <w:szCs w:val="24"/>
              </w:rPr>
            </w:pPr>
            <w:r>
              <w:rPr>
                <w:szCs w:val="24"/>
              </w:rPr>
              <w:t xml:space="preserve"> </w:t>
            </w:r>
            <w:proofErr w:type="spellStart"/>
            <w:r>
              <w:rPr>
                <w:szCs w:val="24"/>
              </w:rPr>
              <w:t>Üye</w:t>
            </w:r>
            <w:proofErr w:type="spellEnd"/>
          </w:p>
        </w:tc>
        <w:tc>
          <w:tcPr>
            <w:tcW w:w="4872" w:type="dxa"/>
            <w:vAlign w:val="center"/>
          </w:tcPr>
          <w:p w14:paraId="6820033A" w14:textId="77777777" w:rsidR="008703BD" w:rsidRPr="00AD39C3" w:rsidRDefault="008703BD" w:rsidP="005132FF">
            <w:pPr>
              <w:pStyle w:val="msobodytextindent"/>
              <w:jc w:val="left"/>
              <w:rPr>
                <w:b/>
                <w:szCs w:val="24"/>
              </w:rPr>
            </w:pPr>
            <w:r>
              <w:rPr>
                <w:szCs w:val="24"/>
              </w:rPr>
              <w:t xml:space="preserve"> </w:t>
            </w:r>
            <w:r w:rsidRPr="00AD39C3">
              <w:rPr>
                <w:szCs w:val="24"/>
              </w:rPr>
              <w:t xml:space="preserve">Dr. </w:t>
            </w:r>
            <w:proofErr w:type="spellStart"/>
            <w:r w:rsidRPr="00AD39C3">
              <w:rPr>
                <w:szCs w:val="24"/>
              </w:rPr>
              <w:t>Öğr</w:t>
            </w:r>
            <w:proofErr w:type="spellEnd"/>
            <w:r w:rsidRPr="00AD39C3">
              <w:rPr>
                <w:szCs w:val="24"/>
              </w:rPr>
              <w:t xml:space="preserve">. </w:t>
            </w:r>
            <w:proofErr w:type="spellStart"/>
            <w:r w:rsidRPr="00AD39C3">
              <w:rPr>
                <w:szCs w:val="24"/>
              </w:rPr>
              <w:t>Üyesi</w:t>
            </w:r>
            <w:proofErr w:type="spellEnd"/>
            <w:r w:rsidRPr="00AD39C3">
              <w:rPr>
                <w:szCs w:val="24"/>
              </w:rPr>
              <w:t xml:space="preserve"> Bekir YİTİK</w:t>
            </w:r>
          </w:p>
        </w:tc>
        <w:tc>
          <w:tcPr>
            <w:tcW w:w="2944" w:type="dxa"/>
          </w:tcPr>
          <w:p w14:paraId="2F28B28B" w14:textId="7454EC8E" w:rsidR="008703BD" w:rsidRPr="00AD39C3" w:rsidRDefault="00231445" w:rsidP="005132FF">
            <w:pPr>
              <w:pStyle w:val="msobodytextindent"/>
              <w:jc w:val="center"/>
              <w:rPr>
                <w:b/>
                <w:szCs w:val="24"/>
              </w:rPr>
            </w:pPr>
            <w:r>
              <w:rPr>
                <w:b/>
                <w:szCs w:val="24"/>
              </w:rPr>
              <w:t>İZİNLİ</w:t>
            </w:r>
          </w:p>
        </w:tc>
      </w:tr>
      <w:tr w:rsidR="008703BD" w:rsidRPr="00DE792A" w14:paraId="5AECFAF1" w14:textId="77777777" w:rsidTr="008703BD">
        <w:trPr>
          <w:trHeight w:val="336"/>
        </w:trPr>
        <w:tc>
          <w:tcPr>
            <w:tcW w:w="1256" w:type="dxa"/>
            <w:vAlign w:val="center"/>
          </w:tcPr>
          <w:p w14:paraId="572B858B" w14:textId="77777777" w:rsidR="008703BD" w:rsidRPr="00AD39C3" w:rsidRDefault="008703BD" w:rsidP="005132FF">
            <w:pPr>
              <w:pStyle w:val="msobodytextindent"/>
              <w:jc w:val="left"/>
              <w:rPr>
                <w:szCs w:val="24"/>
              </w:rPr>
            </w:pPr>
            <w:r>
              <w:rPr>
                <w:szCs w:val="24"/>
              </w:rPr>
              <w:t xml:space="preserve"> </w:t>
            </w:r>
            <w:proofErr w:type="spellStart"/>
            <w:r>
              <w:rPr>
                <w:szCs w:val="24"/>
              </w:rPr>
              <w:t>Üye</w:t>
            </w:r>
            <w:proofErr w:type="spellEnd"/>
          </w:p>
        </w:tc>
        <w:tc>
          <w:tcPr>
            <w:tcW w:w="4872" w:type="dxa"/>
            <w:vAlign w:val="center"/>
          </w:tcPr>
          <w:p w14:paraId="3BAEFA2A" w14:textId="77777777" w:rsidR="008703BD" w:rsidRPr="00AD39C3" w:rsidRDefault="008703BD" w:rsidP="005132FF">
            <w:pPr>
              <w:pStyle w:val="msobodytextindent"/>
              <w:jc w:val="left"/>
              <w:rPr>
                <w:b/>
                <w:szCs w:val="24"/>
              </w:rPr>
            </w:pPr>
            <w:r>
              <w:rPr>
                <w:szCs w:val="24"/>
              </w:rPr>
              <w:t xml:space="preserve"> </w:t>
            </w:r>
            <w:r w:rsidRPr="00AD39C3">
              <w:rPr>
                <w:szCs w:val="24"/>
              </w:rPr>
              <w:t xml:space="preserve">Dr. </w:t>
            </w:r>
            <w:proofErr w:type="spellStart"/>
            <w:r w:rsidRPr="00AD39C3">
              <w:rPr>
                <w:szCs w:val="24"/>
              </w:rPr>
              <w:t>Öğr</w:t>
            </w:r>
            <w:proofErr w:type="spellEnd"/>
            <w:r w:rsidRPr="00AD39C3">
              <w:rPr>
                <w:szCs w:val="24"/>
              </w:rPr>
              <w:t xml:space="preserve">. </w:t>
            </w:r>
            <w:proofErr w:type="spellStart"/>
            <w:r w:rsidRPr="00AD39C3">
              <w:rPr>
                <w:szCs w:val="24"/>
              </w:rPr>
              <w:t>Üyesi</w:t>
            </w:r>
            <w:proofErr w:type="spellEnd"/>
            <w:r w:rsidRPr="00AD39C3">
              <w:rPr>
                <w:szCs w:val="24"/>
              </w:rPr>
              <w:t xml:space="preserve"> Ayşegül HAMAMCI </w:t>
            </w:r>
          </w:p>
        </w:tc>
        <w:tc>
          <w:tcPr>
            <w:tcW w:w="2944" w:type="dxa"/>
          </w:tcPr>
          <w:p w14:paraId="42C000D6" w14:textId="4745A02E" w:rsidR="008703BD" w:rsidRPr="00AD39C3" w:rsidRDefault="008703BD" w:rsidP="005132FF">
            <w:pPr>
              <w:pStyle w:val="msobodytextindent"/>
              <w:jc w:val="center"/>
              <w:rPr>
                <w:b/>
                <w:szCs w:val="24"/>
              </w:rPr>
            </w:pPr>
            <w:r>
              <w:rPr>
                <w:b/>
                <w:szCs w:val="24"/>
              </w:rPr>
              <w:t>KATILDI</w:t>
            </w:r>
          </w:p>
        </w:tc>
      </w:tr>
      <w:tr w:rsidR="008703BD" w:rsidRPr="00DE792A" w14:paraId="32760CFD" w14:textId="77777777" w:rsidTr="008703BD">
        <w:trPr>
          <w:trHeight w:val="336"/>
        </w:trPr>
        <w:tc>
          <w:tcPr>
            <w:tcW w:w="1256" w:type="dxa"/>
            <w:vAlign w:val="center"/>
          </w:tcPr>
          <w:p w14:paraId="5063CA4A" w14:textId="77777777" w:rsidR="008703BD" w:rsidRPr="00AD39C3" w:rsidRDefault="008703BD" w:rsidP="005132FF">
            <w:pPr>
              <w:pStyle w:val="msobodytextindent"/>
              <w:jc w:val="left"/>
              <w:rPr>
                <w:szCs w:val="24"/>
              </w:rPr>
            </w:pPr>
            <w:r>
              <w:rPr>
                <w:szCs w:val="24"/>
              </w:rPr>
              <w:t xml:space="preserve"> </w:t>
            </w:r>
            <w:proofErr w:type="spellStart"/>
            <w:r>
              <w:rPr>
                <w:szCs w:val="24"/>
              </w:rPr>
              <w:t>Üye</w:t>
            </w:r>
            <w:proofErr w:type="spellEnd"/>
          </w:p>
        </w:tc>
        <w:tc>
          <w:tcPr>
            <w:tcW w:w="4872" w:type="dxa"/>
            <w:vAlign w:val="center"/>
          </w:tcPr>
          <w:p w14:paraId="1F545173" w14:textId="77777777" w:rsidR="008703BD" w:rsidRPr="00AD39C3" w:rsidRDefault="008703BD" w:rsidP="005132FF">
            <w:pPr>
              <w:pStyle w:val="msobodytextindent"/>
              <w:jc w:val="left"/>
              <w:rPr>
                <w:b/>
                <w:szCs w:val="24"/>
              </w:rPr>
            </w:pPr>
            <w:r>
              <w:rPr>
                <w:szCs w:val="24"/>
              </w:rPr>
              <w:t xml:space="preserve"> </w:t>
            </w:r>
            <w:proofErr w:type="spellStart"/>
            <w:r w:rsidRPr="00AD39C3">
              <w:rPr>
                <w:szCs w:val="24"/>
              </w:rPr>
              <w:t>Öğr</w:t>
            </w:r>
            <w:proofErr w:type="spellEnd"/>
            <w:r w:rsidRPr="00AD39C3">
              <w:rPr>
                <w:szCs w:val="24"/>
              </w:rPr>
              <w:t xml:space="preserve">. </w:t>
            </w:r>
            <w:proofErr w:type="spellStart"/>
            <w:r w:rsidRPr="00AD39C3">
              <w:rPr>
                <w:szCs w:val="24"/>
              </w:rPr>
              <w:t>Gör</w:t>
            </w:r>
            <w:proofErr w:type="spellEnd"/>
            <w:r w:rsidRPr="00AD39C3">
              <w:rPr>
                <w:szCs w:val="24"/>
              </w:rPr>
              <w:t>. Kemal Sami ÖZTERİŞ</w:t>
            </w:r>
          </w:p>
        </w:tc>
        <w:tc>
          <w:tcPr>
            <w:tcW w:w="2944" w:type="dxa"/>
          </w:tcPr>
          <w:p w14:paraId="00C57715" w14:textId="477EA1E4" w:rsidR="008703BD" w:rsidRPr="00AD39C3" w:rsidRDefault="008703BD" w:rsidP="005132FF">
            <w:pPr>
              <w:pStyle w:val="msobodytextindent"/>
              <w:jc w:val="center"/>
              <w:rPr>
                <w:b/>
                <w:szCs w:val="24"/>
              </w:rPr>
            </w:pPr>
            <w:r>
              <w:rPr>
                <w:b/>
                <w:szCs w:val="24"/>
              </w:rPr>
              <w:t>KATILDI</w:t>
            </w:r>
          </w:p>
        </w:tc>
      </w:tr>
      <w:tr w:rsidR="008703BD" w:rsidRPr="00DE792A" w14:paraId="745243C5" w14:textId="77777777" w:rsidTr="008703BD">
        <w:trPr>
          <w:trHeight w:val="336"/>
        </w:trPr>
        <w:tc>
          <w:tcPr>
            <w:tcW w:w="1256" w:type="dxa"/>
            <w:vAlign w:val="center"/>
          </w:tcPr>
          <w:p w14:paraId="643CDDF5" w14:textId="77777777" w:rsidR="008703BD" w:rsidRPr="00AD39C3" w:rsidRDefault="008703BD" w:rsidP="005132FF">
            <w:pPr>
              <w:pStyle w:val="msobodytextindent"/>
              <w:jc w:val="left"/>
              <w:rPr>
                <w:szCs w:val="24"/>
              </w:rPr>
            </w:pPr>
            <w:r>
              <w:rPr>
                <w:szCs w:val="24"/>
              </w:rPr>
              <w:t xml:space="preserve"> </w:t>
            </w:r>
            <w:proofErr w:type="spellStart"/>
            <w:r>
              <w:rPr>
                <w:szCs w:val="24"/>
              </w:rPr>
              <w:t>Üye</w:t>
            </w:r>
            <w:proofErr w:type="spellEnd"/>
          </w:p>
        </w:tc>
        <w:tc>
          <w:tcPr>
            <w:tcW w:w="4872" w:type="dxa"/>
            <w:vAlign w:val="center"/>
          </w:tcPr>
          <w:p w14:paraId="0E1BEB74" w14:textId="77777777" w:rsidR="008703BD" w:rsidRPr="00AD39C3" w:rsidRDefault="008703BD" w:rsidP="005132FF">
            <w:pPr>
              <w:pStyle w:val="msobodytextindent"/>
              <w:jc w:val="left"/>
              <w:rPr>
                <w:b/>
                <w:szCs w:val="24"/>
              </w:rPr>
            </w:pPr>
            <w:r>
              <w:rPr>
                <w:szCs w:val="24"/>
              </w:rPr>
              <w:t xml:space="preserve"> </w:t>
            </w:r>
            <w:proofErr w:type="spellStart"/>
            <w:r w:rsidRPr="00AD39C3">
              <w:rPr>
                <w:szCs w:val="24"/>
              </w:rPr>
              <w:t>Öğr</w:t>
            </w:r>
            <w:proofErr w:type="spellEnd"/>
            <w:r w:rsidRPr="00AD39C3">
              <w:rPr>
                <w:szCs w:val="24"/>
              </w:rPr>
              <w:t xml:space="preserve">. </w:t>
            </w:r>
            <w:proofErr w:type="spellStart"/>
            <w:r w:rsidRPr="00AD39C3">
              <w:rPr>
                <w:szCs w:val="24"/>
              </w:rPr>
              <w:t>Gör</w:t>
            </w:r>
            <w:proofErr w:type="spellEnd"/>
            <w:r w:rsidRPr="00AD39C3">
              <w:rPr>
                <w:szCs w:val="24"/>
              </w:rPr>
              <w:t>. Uğur HAZIR</w:t>
            </w:r>
          </w:p>
        </w:tc>
        <w:tc>
          <w:tcPr>
            <w:tcW w:w="2944" w:type="dxa"/>
          </w:tcPr>
          <w:p w14:paraId="602486BF" w14:textId="0899EEB3" w:rsidR="008703BD" w:rsidRPr="00AD39C3" w:rsidRDefault="008703BD" w:rsidP="005132FF">
            <w:pPr>
              <w:pStyle w:val="msobodytextindent"/>
              <w:jc w:val="center"/>
              <w:rPr>
                <w:b/>
                <w:szCs w:val="24"/>
              </w:rPr>
            </w:pPr>
            <w:r>
              <w:rPr>
                <w:b/>
                <w:szCs w:val="24"/>
              </w:rPr>
              <w:t>KATILDI</w:t>
            </w:r>
          </w:p>
        </w:tc>
      </w:tr>
      <w:tr w:rsidR="008703BD" w:rsidRPr="00DE792A" w14:paraId="65159C87" w14:textId="77777777" w:rsidTr="008703BD">
        <w:trPr>
          <w:trHeight w:val="336"/>
        </w:trPr>
        <w:tc>
          <w:tcPr>
            <w:tcW w:w="1256" w:type="dxa"/>
            <w:vAlign w:val="center"/>
          </w:tcPr>
          <w:p w14:paraId="12FEDC79" w14:textId="77777777" w:rsidR="008703BD" w:rsidRPr="00AD39C3" w:rsidRDefault="008703BD" w:rsidP="005132FF">
            <w:pPr>
              <w:pStyle w:val="msobodytextindent"/>
              <w:jc w:val="left"/>
              <w:rPr>
                <w:szCs w:val="24"/>
              </w:rPr>
            </w:pPr>
            <w:r>
              <w:rPr>
                <w:szCs w:val="24"/>
              </w:rPr>
              <w:t xml:space="preserve"> </w:t>
            </w:r>
            <w:proofErr w:type="spellStart"/>
            <w:r>
              <w:rPr>
                <w:szCs w:val="24"/>
              </w:rPr>
              <w:t>Üye</w:t>
            </w:r>
            <w:proofErr w:type="spellEnd"/>
          </w:p>
        </w:tc>
        <w:tc>
          <w:tcPr>
            <w:tcW w:w="4872" w:type="dxa"/>
            <w:vAlign w:val="center"/>
          </w:tcPr>
          <w:p w14:paraId="565CC3D4" w14:textId="77777777" w:rsidR="008703BD" w:rsidRPr="00AD39C3" w:rsidRDefault="008703BD" w:rsidP="005132FF">
            <w:pPr>
              <w:pStyle w:val="msobodytextindent"/>
              <w:jc w:val="left"/>
              <w:rPr>
                <w:b/>
                <w:szCs w:val="24"/>
              </w:rPr>
            </w:pPr>
            <w:r>
              <w:rPr>
                <w:szCs w:val="24"/>
              </w:rPr>
              <w:t xml:space="preserve"> </w:t>
            </w:r>
            <w:proofErr w:type="spellStart"/>
            <w:r w:rsidRPr="00AD39C3">
              <w:rPr>
                <w:szCs w:val="24"/>
              </w:rPr>
              <w:t>Öğr</w:t>
            </w:r>
            <w:proofErr w:type="spellEnd"/>
            <w:r w:rsidRPr="00AD39C3">
              <w:rPr>
                <w:szCs w:val="24"/>
              </w:rPr>
              <w:t xml:space="preserve">. </w:t>
            </w:r>
            <w:proofErr w:type="spellStart"/>
            <w:r w:rsidRPr="00AD39C3">
              <w:rPr>
                <w:szCs w:val="24"/>
              </w:rPr>
              <w:t>Gör</w:t>
            </w:r>
            <w:proofErr w:type="spellEnd"/>
            <w:r w:rsidRPr="00AD39C3">
              <w:rPr>
                <w:szCs w:val="24"/>
              </w:rPr>
              <w:t>. Mehmet KUTBAY</w:t>
            </w:r>
          </w:p>
        </w:tc>
        <w:tc>
          <w:tcPr>
            <w:tcW w:w="2944" w:type="dxa"/>
          </w:tcPr>
          <w:p w14:paraId="3FD18CDC" w14:textId="5478A8C8" w:rsidR="008703BD" w:rsidRPr="00AD39C3" w:rsidRDefault="008703BD" w:rsidP="005132FF">
            <w:pPr>
              <w:pStyle w:val="msobodytextindent"/>
              <w:jc w:val="center"/>
              <w:rPr>
                <w:b/>
                <w:szCs w:val="24"/>
              </w:rPr>
            </w:pPr>
            <w:r>
              <w:rPr>
                <w:b/>
                <w:szCs w:val="24"/>
              </w:rPr>
              <w:t>KATILDI</w:t>
            </w:r>
          </w:p>
        </w:tc>
      </w:tr>
      <w:tr w:rsidR="008703BD" w:rsidRPr="00DE792A" w14:paraId="4D4F2107" w14:textId="77777777" w:rsidTr="008703BD">
        <w:trPr>
          <w:trHeight w:val="336"/>
        </w:trPr>
        <w:tc>
          <w:tcPr>
            <w:tcW w:w="1256" w:type="dxa"/>
            <w:vAlign w:val="center"/>
          </w:tcPr>
          <w:p w14:paraId="0922C143" w14:textId="77777777" w:rsidR="008703BD" w:rsidRPr="00AD39C3" w:rsidRDefault="008703BD" w:rsidP="005132FF">
            <w:pPr>
              <w:pStyle w:val="msobodytextindent"/>
              <w:jc w:val="left"/>
              <w:rPr>
                <w:szCs w:val="24"/>
              </w:rPr>
            </w:pPr>
            <w:r>
              <w:rPr>
                <w:szCs w:val="24"/>
              </w:rPr>
              <w:t xml:space="preserve"> </w:t>
            </w:r>
            <w:proofErr w:type="spellStart"/>
            <w:r>
              <w:rPr>
                <w:szCs w:val="24"/>
              </w:rPr>
              <w:t>Üye</w:t>
            </w:r>
            <w:proofErr w:type="spellEnd"/>
          </w:p>
        </w:tc>
        <w:tc>
          <w:tcPr>
            <w:tcW w:w="4872" w:type="dxa"/>
            <w:vAlign w:val="center"/>
          </w:tcPr>
          <w:p w14:paraId="155CCF21" w14:textId="04F8E19F" w:rsidR="008703BD" w:rsidRPr="00AD39C3" w:rsidRDefault="008703BD" w:rsidP="005132FF">
            <w:pPr>
              <w:pStyle w:val="msobodytextindent"/>
              <w:jc w:val="left"/>
              <w:rPr>
                <w:b/>
                <w:szCs w:val="24"/>
              </w:rPr>
            </w:pPr>
            <w:r>
              <w:rPr>
                <w:szCs w:val="24"/>
              </w:rPr>
              <w:t xml:space="preserve"> </w:t>
            </w:r>
            <w:proofErr w:type="spellStart"/>
            <w:r w:rsidRPr="00AD39C3">
              <w:rPr>
                <w:szCs w:val="24"/>
              </w:rPr>
              <w:t>Öğr</w:t>
            </w:r>
            <w:proofErr w:type="spellEnd"/>
            <w:r w:rsidRPr="00AD39C3">
              <w:rPr>
                <w:szCs w:val="24"/>
              </w:rPr>
              <w:t xml:space="preserve">. Gör. </w:t>
            </w:r>
            <w:r w:rsidR="00231445">
              <w:rPr>
                <w:szCs w:val="24"/>
              </w:rPr>
              <w:t>Didem KESGİN</w:t>
            </w:r>
          </w:p>
        </w:tc>
        <w:tc>
          <w:tcPr>
            <w:tcW w:w="2944" w:type="dxa"/>
          </w:tcPr>
          <w:p w14:paraId="2482E9C6" w14:textId="45666FA6" w:rsidR="008703BD" w:rsidRPr="00AD39C3" w:rsidRDefault="008703BD" w:rsidP="005132FF">
            <w:pPr>
              <w:pStyle w:val="msobodytextindent"/>
              <w:jc w:val="center"/>
              <w:rPr>
                <w:b/>
                <w:szCs w:val="24"/>
              </w:rPr>
            </w:pPr>
            <w:r>
              <w:rPr>
                <w:b/>
                <w:szCs w:val="24"/>
              </w:rPr>
              <w:t>KATILDI</w:t>
            </w:r>
          </w:p>
        </w:tc>
      </w:tr>
      <w:tr w:rsidR="008703BD" w:rsidRPr="00DE792A" w14:paraId="6DA0FE6E" w14:textId="77777777" w:rsidTr="008703BD">
        <w:trPr>
          <w:trHeight w:val="336"/>
        </w:trPr>
        <w:tc>
          <w:tcPr>
            <w:tcW w:w="1256" w:type="dxa"/>
            <w:vAlign w:val="center"/>
          </w:tcPr>
          <w:p w14:paraId="6FB2EA0C" w14:textId="77777777" w:rsidR="008703BD" w:rsidRPr="00AD39C3" w:rsidRDefault="008703BD" w:rsidP="005132FF">
            <w:pPr>
              <w:pStyle w:val="msobodytextindent"/>
              <w:jc w:val="left"/>
              <w:rPr>
                <w:szCs w:val="24"/>
              </w:rPr>
            </w:pPr>
            <w:r>
              <w:rPr>
                <w:szCs w:val="24"/>
              </w:rPr>
              <w:t xml:space="preserve"> Üye</w:t>
            </w:r>
          </w:p>
        </w:tc>
        <w:tc>
          <w:tcPr>
            <w:tcW w:w="4872" w:type="dxa"/>
            <w:vAlign w:val="center"/>
          </w:tcPr>
          <w:p w14:paraId="3DC9CCC4" w14:textId="77777777" w:rsidR="008703BD" w:rsidRPr="00AD39C3" w:rsidRDefault="008703BD" w:rsidP="005132FF">
            <w:pPr>
              <w:pStyle w:val="msobodytextindent"/>
              <w:jc w:val="left"/>
              <w:rPr>
                <w:b/>
                <w:szCs w:val="24"/>
              </w:rPr>
            </w:pPr>
            <w:r>
              <w:rPr>
                <w:szCs w:val="24"/>
              </w:rPr>
              <w:t xml:space="preserve"> </w:t>
            </w:r>
            <w:r w:rsidRPr="00AD39C3">
              <w:rPr>
                <w:szCs w:val="24"/>
              </w:rPr>
              <w:t>Mehmet İNCE</w:t>
            </w:r>
          </w:p>
        </w:tc>
        <w:tc>
          <w:tcPr>
            <w:tcW w:w="2944" w:type="dxa"/>
          </w:tcPr>
          <w:p w14:paraId="01C13F2B" w14:textId="71DB7B8B" w:rsidR="008703BD" w:rsidRPr="00AD39C3" w:rsidRDefault="008703BD" w:rsidP="005132FF">
            <w:pPr>
              <w:pStyle w:val="msobodytextindent"/>
              <w:jc w:val="center"/>
              <w:rPr>
                <w:b/>
                <w:szCs w:val="24"/>
              </w:rPr>
            </w:pPr>
            <w:r>
              <w:rPr>
                <w:b/>
                <w:szCs w:val="24"/>
              </w:rPr>
              <w:t>KATILDI</w:t>
            </w:r>
          </w:p>
        </w:tc>
      </w:tr>
      <w:tr w:rsidR="008703BD" w:rsidRPr="00DE792A" w14:paraId="3A126FF1" w14:textId="77777777" w:rsidTr="008703BD">
        <w:trPr>
          <w:trHeight w:val="336"/>
        </w:trPr>
        <w:tc>
          <w:tcPr>
            <w:tcW w:w="1256" w:type="dxa"/>
            <w:vAlign w:val="center"/>
          </w:tcPr>
          <w:p w14:paraId="544DA970" w14:textId="77777777" w:rsidR="008703BD" w:rsidRPr="00AD39C3" w:rsidRDefault="008703BD" w:rsidP="005132FF">
            <w:pPr>
              <w:pStyle w:val="msobodytextindent"/>
              <w:jc w:val="left"/>
              <w:rPr>
                <w:szCs w:val="24"/>
              </w:rPr>
            </w:pPr>
            <w:r>
              <w:rPr>
                <w:szCs w:val="24"/>
              </w:rPr>
              <w:t xml:space="preserve"> Üye</w:t>
            </w:r>
          </w:p>
        </w:tc>
        <w:tc>
          <w:tcPr>
            <w:tcW w:w="4872" w:type="dxa"/>
            <w:vAlign w:val="center"/>
          </w:tcPr>
          <w:p w14:paraId="426A189C" w14:textId="77777777" w:rsidR="008703BD" w:rsidRPr="00AD39C3" w:rsidRDefault="008703BD" w:rsidP="005132FF">
            <w:pPr>
              <w:pStyle w:val="msobodytextindent"/>
              <w:jc w:val="left"/>
              <w:rPr>
                <w:b/>
                <w:szCs w:val="24"/>
              </w:rPr>
            </w:pPr>
            <w:r>
              <w:rPr>
                <w:szCs w:val="24"/>
              </w:rPr>
              <w:t xml:space="preserve"> </w:t>
            </w:r>
            <w:r w:rsidRPr="00AD39C3">
              <w:rPr>
                <w:szCs w:val="24"/>
              </w:rPr>
              <w:t>Halil AKKOYUN</w:t>
            </w:r>
          </w:p>
        </w:tc>
        <w:tc>
          <w:tcPr>
            <w:tcW w:w="2944" w:type="dxa"/>
          </w:tcPr>
          <w:p w14:paraId="7B3EFA3A" w14:textId="0B2C91BE" w:rsidR="008703BD" w:rsidRPr="00AD39C3" w:rsidRDefault="008703BD" w:rsidP="005132FF">
            <w:pPr>
              <w:pStyle w:val="msobodytextindent"/>
              <w:jc w:val="center"/>
              <w:rPr>
                <w:b/>
                <w:szCs w:val="24"/>
              </w:rPr>
            </w:pPr>
            <w:r>
              <w:rPr>
                <w:b/>
                <w:szCs w:val="24"/>
              </w:rPr>
              <w:t>KATILDI</w:t>
            </w:r>
          </w:p>
        </w:tc>
      </w:tr>
    </w:tbl>
    <w:p w14:paraId="2A03E331" w14:textId="77777777" w:rsidR="000A321F" w:rsidRPr="008F6696" w:rsidRDefault="000A321F" w:rsidP="008255C5">
      <w:pPr>
        <w:pStyle w:val="msobodytextindent"/>
        <w:jc w:val="center"/>
      </w:pPr>
    </w:p>
    <w:sectPr w:rsidR="000A321F" w:rsidRPr="008F6696" w:rsidSect="00171C14">
      <w:headerReference w:type="default" r:id="rId8"/>
      <w:footerReference w:type="default" r:id="rId9"/>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A8A27" w14:textId="77777777" w:rsidR="004074F5" w:rsidRPr="00ED5EDC" w:rsidRDefault="004074F5" w:rsidP="004974B7">
      <w:r w:rsidRPr="00ED5EDC">
        <w:separator/>
      </w:r>
    </w:p>
  </w:endnote>
  <w:endnote w:type="continuationSeparator" w:id="0">
    <w:p w14:paraId="310B4AC0" w14:textId="77777777" w:rsidR="004074F5" w:rsidRPr="00ED5EDC" w:rsidRDefault="004074F5" w:rsidP="004974B7">
      <w:r w:rsidRPr="00ED5E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463368"/>
      <w:docPartObj>
        <w:docPartGallery w:val="Page Numbers (Bottom of Page)"/>
        <w:docPartUnique/>
      </w:docPartObj>
    </w:sdtPr>
    <w:sdtContent>
      <w:p w14:paraId="484D827B" w14:textId="703E8497" w:rsidR="00AE4702" w:rsidRPr="00ED5EDC" w:rsidRDefault="00AE4702">
        <w:pPr>
          <w:pStyle w:val="AltBilgi"/>
          <w:jc w:val="center"/>
        </w:pPr>
        <w:r w:rsidRPr="00ED5EDC">
          <w:fldChar w:fldCharType="begin"/>
        </w:r>
        <w:r w:rsidRPr="00ED5EDC">
          <w:instrText>PAGE   \* MERGEFORMAT</w:instrText>
        </w:r>
        <w:r w:rsidRPr="00ED5EDC">
          <w:fldChar w:fldCharType="separate"/>
        </w:r>
        <w:r w:rsidR="00581316">
          <w:rPr>
            <w:noProof/>
          </w:rPr>
          <w:t>1</w:t>
        </w:r>
        <w:r w:rsidRPr="00ED5EDC">
          <w:fldChar w:fldCharType="end"/>
        </w:r>
      </w:p>
    </w:sdtContent>
  </w:sdt>
  <w:p w14:paraId="60938B23" w14:textId="77777777" w:rsidR="00AE4702" w:rsidRPr="00ED5EDC" w:rsidRDefault="00AE47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CC291" w14:textId="77777777" w:rsidR="004074F5" w:rsidRPr="00ED5EDC" w:rsidRDefault="004074F5" w:rsidP="004974B7">
      <w:r w:rsidRPr="00ED5EDC">
        <w:separator/>
      </w:r>
    </w:p>
  </w:footnote>
  <w:footnote w:type="continuationSeparator" w:id="0">
    <w:p w14:paraId="5B4A690B" w14:textId="77777777" w:rsidR="004074F5" w:rsidRPr="00ED5EDC" w:rsidRDefault="004074F5" w:rsidP="004974B7">
      <w:r w:rsidRPr="00ED5E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1956"/>
      <w:gridCol w:w="3518"/>
      <w:gridCol w:w="1609"/>
      <w:gridCol w:w="1979"/>
    </w:tblGrid>
    <w:tr w:rsidR="005642FB" w:rsidRPr="00ED5EDC" w14:paraId="774A7E7E" w14:textId="77777777" w:rsidTr="008703BD">
      <w:tc>
        <w:tcPr>
          <w:tcW w:w="1956" w:type="dxa"/>
          <w:vMerge w:val="restart"/>
          <w:vAlign w:val="center"/>
        </w:tcPr>
        <w:p w14:paraId="51421B50" w14:textId="77777777" w:rsidR="005642FB" w:rsidRPr="00ED5EDC" w:rsidRDefault="00A360C4" w:rsidP="00DD077F">
          <w:pPr>
            <w:pStyle w:val="stBilgi"/>
            <w:jc w:val="center"/>
          </w:pPr>
          <w:r w:rsidRPr="00ED5EDC">
            <w:rPr>
              <w:noProof/>
            </w:rPr>
            <w:drawing>
              <wp:inline distT="0" distB="0" distL="0" distR="0" wp14:anchorId="4EC17F89" wp14:editId="70468787">
                <wp:extent cx="1095853" cy="438150"/>
                <wp:effectExtent l="0" t="0" r="9525" b="0"/>
                <wp:docPr id="2" name="Resim 2"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518" w:type="dxa"/>
          <w:vMerge w:val="restart"/>
          <w:vAlign w:val="center"/>
        </w:tcPr>
        <w:p w14:paraId="701EB0FD" w14:textId="77777777" w:rsidR="005642FB" w:rsidRPr="00ED5EDC" w:rsidRDefault="00CA5966" w:rsidP="00DD077F">
          <w:pPr>
            <w:pStyle w:val="stBilgi"/>
            <w:jc w:val="center"/>
            <w:rPr>
              <w:b/>
              <w:sz w:val="22"/>
            </w:rPr>
          </w:pPr>
          <w:r w:rsidRPr="00ED5EDC">
            <w:rPr>
              <w:b/>
              <w:sz w:val="22"/>
            </w:rPr>
            <w:t>BURDUR MEHMET AKİF ERSOY</w:t>
          </w:r>
          <w:r w:rsidR="005642FB" w:rsidRPr="00ED5EDC">
            <w:rPr>
              <w:b/>
              <w:sz w:val="22"/>
            </w:rPr>
            <w:t xml:space="preserve"> ÜNİVERSİTESİ </w:t>
          </w:r>
        </w:p>
        <w:p w14:paraId="6478CD73" w14:textId="7EAB0D52" w:rsidR="00DA1952" w:rsidRPr="00ED5EDC" w:rsidRDefault="00DA1952" w:rsidP="00DD077F">
          <w:pPr>
            <w:pStyle w:val="stBilgi"/>
            <w:jc w:val="center"/>
            <w:rPr>
              <w:b/>
              <w:sz w:val="22"/>
            </w:rPr>
          </w:pPr>
          <w:r w:rsidRPr="00ED5EDC">
            <w:rPr>
              <w:b/>
              <w:sz w:val="22"/>
            </w:rPr>
            <w:t>BUCAK EMİN GÜLMEZ TEKN</w:t>
          </w:r>
          <w:r w:rsidR="008703BD">
            <w:rPr>
              <w:b/>
              <w:sz w:val="22"/>
            </w:rPr>
            <w:t>İK BİLİMLER MESLEK YÜKSEKOKULU BİRİM KALİTE KURULU</w:t>
          </w:r>
        </w:p>
        <w:p w14:paraId="096E9237" w14:textId="77777777" w:rsidR="005642FB" w:rsidRPr="00ED5EDC" w:rsidRDefault="005642FB" w:rsidP="00DD077F">
          <w:pPr>
            <w:pStyle w:val="stBilgi"/>
            <w:jc w:val="center"/>
            <w:rPr>
              <w:b/>
              <w:sz w:val="22"/>
            </w:rPr>
          </w:pPr>
          <w:r w:rsidRPr="00ED5EDC">
            <w:rPr>
              <w:b/>
              <w:sz w:val="22"/>
            </w:rPr>
            <w:t>TOPLANTI TUTANAĞI</w:t>
          </w:r>
        </w:p>
      </w:tc>
      <w:tc>
        <w:tcPr>
          <w:tcW w:w="1609" w:type="dxa"/>
          <w:vAlign w:val="center"/>
        </w:tcPr>
        <w:p w14:paraId="71EC0EDC" w14:textId="77777777" w:rsidR="005642FB" w:rsidRPr="00ED5EDC" w:rsidRDefault="005642FB" w:rsidP="00DD077F">
          <w:pPr>
            <w:pStyle w:val="stBilgi"/>
            <w:jc w:val="center"/>
            <w:rPr>
              <w:sz w:val="22"/>
            </w:rPr>
          </w:pPr>
          <w:r w:rsidRPr="00ED5EDC">
            <w:rPr>
              <w:sz w:val="22"/>
            </w:rPr>
            <w:t>Toplantı No</w:t>
          </w:r>
        </w:p>
      </w:tc>
      <w:tc>
        <w:tcPr>
          <w:tcW w:w="1979" w:type="dxa"/>
          <w:vAlign w:val="center"/>
        </w:tcPr>
        <w:p w14:paraId="080307AF" w14:textId="12191B17" w:rsidR="005642FB" w:rsidRPr="00ED5EDC" w:rsidRDefault="00231445" w:rsidP="008703BD">
          <w:pPr>
            <w:pStyle w:val="stBilgi"/>
            <w:jc w:val="center"/>
            <w:rPr>
              <w:sz w:val="22"/>
            </w:rPr>
          </w:pPr>
          <w:r>
            <w:rPr>
              <w:sz w:val="22"/>
            </w:rPr>
            <w:t>7</w:t>
          </w:r>
        </w:p>
      </w:tc>
    </w:tr>
    <w:tr w:rsidR="005642FB" w:rsidRPr="00ED5EDC" w14:paraId="23ED88E4" w14:textId="77777777" w:rsidTr="008703BD">
      <w:tc>
        <w:tcPr>
          <w:tcW w:w="1956" w:type="dxa"/>
          <w:vMerge/>
          <w:vAlign w:val="center"/>
        </w:tcPr>
        <w:p w14:paraId="7FE39145" w14:textId="77777777" w:rsidR="005642FB" w:rsidRPr="00ED5EDC" w:rsidRDefault="005642FB" w:rsidP="00DD077F">
          <w:pPr>
            <w:pStyle w:val="stBilgi"/>
            <w:jc w:val="center"/>
          </w:pPr>
        </w:p>
      </w:tc>
      <w:tc>
        <w:tcPr>
          <w:tcW w:w="3518" w:type="dxa"/>
          <w:vMerge/>
          <w:vAlign w:val="center"/>
        </w:tcPr>
        <w:p w14:paraId="5848FAAD" w14:textId="77777777" w:rsidR="005642FB" w:rsidRPr="00ED5EDC" w:rsidRDefault="005642FB" w:rsidP="00DD077F">
          <w:pPr>
            <w:pStyle w:val="stBilgi"/>
            <w:jc w:val="center"/>
            <w:rPr>
              <w:sz w:val="22"/>
            </w:rPr>
          </w:pPr>
        </w:p>
      </w:tc>
      <w:tc>
        <w:tcPr>
          <w:tcW w:w="1609" w:type="dxa"/>
          <w:vAlign w:val="center"/>
        </w:tcPr>
        <w:p w14:paraId="02C5AD5F" w14:textId="77777777" w:rsidR="005642FB" w:rsidRPr="00ED5EDC" w:rsidRDefault="005642FB" w:rsidP="00DD077F">
          <w:pPr>
            <w:pStyle w:val="stBilgi"/>
            <w:jc w:val="center"/>
            <w:rPr>
              <w:sz w:val="22"/>
            </w:rPr>
          </w:pPr>
          <w:r w:rsidRPr="00ED5EDC">
            <w:rPr>
              <w:sz w:val="22"/>
            </w:rPr>
            <w:t>Toplantı Tarihi</w:t>
          </w:r>
        </w:p>
      </w:tc>
      <w:tc>
        <w:tcPr>
          <w:tcW w:w="1979" w:type="dxa"/>
          <w:vAlign w:val="center"/>
        </w:tcPr>
        <w:p w14:paraId="7498C5EA" w14:textId="0D81A56C" w:rsidR="005642FB" w:rsidRPr="00ED5EDC" w:rsidRDefault="007915F5" w:rsidP="008703BD">
          <w:pPr>
            <w:pStyle w:val="stBilgi"/>
            <w:jc w:val="center"/>
            <w:rPr>
              <w:sz w:val="22"/>
            </w:rPr>
          </w:pPr>
          <w:bookmarkStart w:id="0" w:name="_Hlk187936741"/>
          <w:r>
            <w:rPr>
              <w:sz w:val="22"/>
            </w:rPr>
            <w:t>15</w:t>
          </w:r>
          <w:r w:rsidR="00DA1952" w:rsidRPr="00ED5EDC">
            <w:rPr>
              <w:sz w:val="22"/>
            </w:rPr>
            <w:t>.</w:t>
          </w:r>
          <w:r>
            <w:rPr>
              <w:sz w:val="22"/>
            </w:rPr>
            <w:t>09</w:t>
          </w:r>
          <w:r w:rsidR="00DA1952" w:rsidRPr="00ED5EDC">
            <w:rPr>
              <w:sz w:val="22"/>
            </w:rPr>
            <w:t>.202</w:t>
          </w:r>
          <w:bookmarkEnd w:id="0"/>
          <w:r>
            <w:rPr>
              <w:sz w:val="22"/>
            </w:rPr>
            <w:t>6</w:t>
          </w:r>
        </w:p>
      </w:tc>
    </w:tr>
    <w:tr w:rsidR="005642FB" w:rsidRPr="00ED5EDC" w14:paraId="760F98C5" w14:textId="77777777" w:rsidTr="008703BD">
      <w:tc>
        <w:tcPr>
          <w:tcW w:w="1956" w:type="dxa"/>
          <w:vMerge/>
          <w:vAlign w:val="center"/>
        </w:tcPr>
        <w:p w14:paraId="6AA94600" w14:textId="77777777" w:rsidR="005642FB" w:rsidRPr="00ED5EDC" w:rsidRDefault="005642FB" w:rsidP="00DD077F">
          <w:pPr>
            <w:pStyle w:val="stBilgi"/>
            <w:jc w:val="center"/>
          </w:pPr>
        </w:p>
      </w:tc>
      <w:tc>
        <w:tcPr>
          <w:tcW w:w="3518" w:type="dxa"/>
          <w:vMerge/>
          <w:vAlign w:val="center"/>
        </w:tcPr>
        <w:p w14:paraId="7AEF7086" w14:textId="77777777" w:rsidR="005642FB" w:rsidRPr="00ED5EDC" w:rsidRDefault="005642FB" w:rsidP="00DD077F">
          <w:pPr>
            <w:pStyle w:val="stBilgi"/>
            <w:jc w:val="center"/>
            <w:rPr>
              <w:sz w:val="22"/>
            </w:rPr>
          </w:pPr>
        </w:p>
      </w:tc>
      <w:tc>
        <w:tcPr>
          <w:tcW w:w="1609" w:type="dxa"/>
          <w:vAlign w:val="center"/>
        </w:tcPr>
        <w:p w14:paraId="4EBCAE8E" w14:textId="77777777" w:rsidR="005642FB" w:rsidRPr="00ED5EDC" w:rsidRDefault="005642FB" w:rsidP="00DD077F">
          <w:pPr>
            <w:pStyle w:val="stBilgi"/>
            <w:jc w:val="center"/>
            <w:rPr>
              <w:sz w:val="22"/>
            </w:rPr>
          </w:pPr>
          <w:r w:rsidRPr="00ED5EDC">
            <w:rPr>
              <w:sz w:val="22"/>
            </w:rPr>
            <w:t>Toplantı Yeri</w:t>
          </w:r>
        </w:p>
      </w:tc>
      <w:tc>
        <w:tcPr>
          <w:tcW w:w="1979" w:type="dxa"/>
          <w:vAlign w:val="center"/>
        </w:tcPr>
        <w:p w14:paraId="37814A63" w14:textId="7C6FE10D" w:rsidR="00430CE5" w:rsidRPr="00ED5EDC" w:rsidRDefault="002B3DCE" w:rsidP="008703BD">
          <w:pPr>
            <w:pStyle w:val="stBilgi"/>
            <w:jc w:val="center"/>
            <w:rPr>
              <w:sz w:val="22"/>
            </w:rPr>
          </w:pPr>
          <w:r>
            <w:rPr>
              <w:sz w:val="22"/>
            </w:rPr>
            <w:t>Müdürlük Makamı</w:t>
          </w:r>
        </w:p>
      </w:tc>
    </w:tr>
    <w:tr w:rsidR="005642FB" w:rsidRPr="00ED5EDC" w14:paraId="514FD737" w14:textId="77777777" w:rsidTr="008703BD">
      <w:tc>
        <w:tcPr>
          <w:tcW w:w="1956" w:type="dxa"/>
          <w:vMerge/>
          <w:vAlign w:val="center"/>
        </w:tcPr>
        <w:p w14:paraId="4F64B17B" w14:textId="77777777" w:rsidR="005642FB" w:rsidRPr="00ED5EDC" w:rsidRDefault="005642FB" w:rsidP="00DD077F">
          <w:pPr>
            <w:pStyle w:val="stBilgi"/>
            <w:jc w:val="center"/>
          </w:pPr>
        </w:p>
      </w:tc>
      <w:tc>
        <w:tcPr>
          <w:tcW w:w="3518" w:type="dxa"/>
          <w:vMerge/>
          <w:vAlign w:val="center"/>
        </w:tcPr>
        <w:p w14:paraId="64F99585" w14:textId="77777777" w:rsidR="005642FB" w:rsidRPr="00ED5EDC" w:rsidRDefault="005642FB" w:rsidP="00DD077F">
          <w:pPr>
            <w:pStyle w:val="stBilgi"/>
            <w:jc w:val="center"/>
            <w:rPr>
              <w:sz w:val="22"/>
            </w:rPr>
          </w:pPr>
        </w:p>
      </w:tc>
      <w:tc>
        <w:tcPr>
          <w:tcW w:w="1609" w:type="dxa"/>
          <w:vAlign w:val="center"/>
        </w:tcPr>
        <w:p w14:paraId="55EA075A" w14:textId="77777777" w:rsidR="005642FB" w:rsidRPr="00ED5EDC" w:rsidRDefault="005642FB" w:rsidP="00DD077F">
          <w:pPr>
            <w:pStyle w:val="stBilgi"/>
            <w:jc w:val="center"/>
            <w:rPr>
              <w:sz w:val="22"/>
            </w:rPr>
          </w:pPr>
          <w:r w:rsidRPr="00ED5EDC">
            <w:rPr>
              <w:sz w:val="22"/>
            </w:rPr>
            <w:t>Katılımcı Sayısı</w:t>
          </w:r>
        </w:p>
      </w:tc>
      <w:tc>
        <w:tcPr>
          <w:tcW w:w="1979" w:type="dxa"/>
          <w:vAlign w:val="center"/>
        </w:tcPr>
        <w:p w14:paraId="0E28E117" w14:textId="5C8B8009" w:rsidR="005642FB" w:rsidRPr="00ED5EDC" w:rsidRDefault="007915F5" w:rsidP="008703BD">
          <w:pPr>
            <w:pStyle w:val="stBilgi"/>
            <w:jc w:val="center"/>
            <w:rPr>
              <w:sz w:val="22"/>
            </w:rPr>
          </w:pPr>
          <w:r>
            <w:rPr>
              <w:sz w:val="22"/>
            </w:rPr>
            <w:t>8</w:t>
          </w:r>
        </w:p>
      </w:tc>
    </w:tr>
  </w:tbl>
  <w:p w14:paraId="7F004B18" w14:textId="77777777" w:rsidR="004974B7" w:rsidRPr="00ED5EDC" w:rsidRDefault="004974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B13FC"/>
    <w:multiLevelType w:val="hybridMultilevel"/>
    <w:tmpl w:val="B7EC895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 w15:restartNumberingAfterBreak="0">
    <w:nsid w:val="79CB3E42"/>
    <w:multiLevelType w:val="hybridMultilevel"/>
    <w:tmpl w:val="4B28CEE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B6F3622"/>
    <w:multiLevelType w:val="hybridMultilevel"/>
    <w:tmpl w:val="E9AAD3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73241623">
    <w:abstractNumId w:val="1"/>
  </w:num>
  <w:num w:numId="2" w16cid:durableId="1719744681">
    <w:abstractNumId w:val="2"/>
  </w:num>
  <w:num w:numId="3" w16cid:durableId="1252852183">
    <w:abstractNumId w:val="3"/>
  </w:num>
  <w:num w:numId="4" w16cid:durableId="88436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01B04"/>
    <w:rsid w:val="00044348"/>
    <w:rsid w:val="00067951"/>
    <w:rsid w:val="00075E20"/>
    <w:rsid w:val="000A321F"/>
    <w:rsid w:val="000F34AE"/>
    <w:rsid w:val="00123EE9"/>
    <w:rsid w:val="0015418C"/>
    <w:rsid w:val="00171816"/>
    <w:rsid w:val="00171C14"/>
    <w:rsid w:val="0018414F"/>
    <w:rsid w:val="0019063C"/>
    <w:rsid w:val="00194036"/>
    <w:rsid w:val="001C6EB5"/>
    <w:rsid w:val="00231445"/>
    <w:rsid w:val="002B3DCE"/>
    <w:rsid w:val="00304F3B"/>
    <w:rsid w:val="00307678"/>
    <w:rsid w:val="00323AB0"/>
    <w:rsid w:val="00330B54"/>
    <w:rsid w:val="00354320"/>
    <w:rsid w:val="00370AAD"/>
    <w:rsid w:val="00373A22"/>
    <w:rsid w:val="003874D8"/>
    <w:rsid w:val="003E344D"/>
    <w:rsid w:val="004074F5"/>
    <w:rsid w:val="00416711"/>
    <w:rsid w:val="004272E5"/>
    <w:rsid w:val="00430CE5"/>
    <w:rsid w:val="00435646"/>
    <w:rsid w:val="004528D9"/>
    <w:rsid w:val="00470D23"/>
    <w:rsid w:val="00477346"/>
    <w:rsid w:val="004974B7"/>
    <w:rsid w:val="00527DAD"/>
    <w:rsid w:val="005642FB"/>
    <w:rsid w:val="00581316"/>
    <w:rsid w:val="00651151"/>
    <w:rsid w:val="00662C26"/>
    <w:rsid w:val="00671C6A"/>
    <w:rsid w:val="0067580C"/>
    <w:rsid w:val="006D3764"/>
    <w:rsid w:val="006E654D"/>
    <w:rsid w:val="00737348"/>
    <w:rsid w:val="007915F5"/>
    <w:rsid w:val="007C2FD6"/>
    <w:rsid w:val="008255C5"/>
    <w:rsid w:val="00860127"/>
    <w:rsid w:val="008703BD"/>
    <w:rsid w:val="00881D63"/>
    <w:rsid w:val="008F6696"/>
    <w:rsid w:val="00905A6B"/>
    <w:rsid w:val="0091281A"/>
    <w:rsid w:val="00913CCD"/>
    <w:rsid w:val="00973DFA"/>
    <w:rsid w:val="009D13A0"/>
    <w:rsid w:val="009E5010"/>
    <w:rsid w:val="009E610C"/>
    <w:rsid w:val="00A360C4"/>
    <w:rsid w:val="00A854B8"/>
    <w:rsid w:val="00AC57AB"/>
    <w:rsid w:val="00AE4702"/>
    <w:rsid w:val="00AF5E44"/>
    <w:rsid w:val="00B52877"/>
    <w:rsid w:val="00B60F75"/>
    <w:rsid w:val="00BB0196"/>
    <w:rsid w:val="00BF67D1"/>
    <w:rsid w:val="00C0326C"/>
    <w:rsid w:val="00C2430E"/>
    <w:rsid w:val="00C33853"/>
    <w:rsid w:val="00C33DE1"/>
    <w:rsid w:val="00C90381"/>
    <w:rsid w:val="00CA05BA"/>
    <w:rsid w:val="00CA5966"/>
    <w:rsid w:val="00CC26E3"/>
    <w:rsid w:val="00CD2877"/>
    <w:rsid w:val="00CE26C3"/>
    <w:rsid w:val="00CE2AB3"/>
    <w:rsid w:val="00CF12E2"/>
    <w:rsid w:val="00D0263C"/>
    <w:rsid w:val="00D3777F"/>
    <w:rsid w:val="00D95B51"/>
    <w:rsid w:val="00DA1952"/>
    <w:rsid w:val="00DD077F"/>
    <w:rsid w:val="00DE1746"/>
    <w:rsid w:val="00E77F56"/>
    <w:rsid w:val="00EC7321"/>
    <w:rsid w:val="00ED5106"/>
    <w:rsid w:val="00ED5EDC"/>
    <w:rsid w:val="00EE4A9D"/>
    <w:rsid w:val="00EE6004"/>
    <w:rsid w:val="00F30B17"/>
    <w:rsid w:val="00F94D1B"/>
    <w:rsid w:val="00FC2DE6"/>
    <w:rsid w:val="00FC32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7F92B"/>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5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435646"/>
    <w:pPr>
      <w:ind w:left="720"/>
      <w:contextualSpacing/>
    </w:pPr>
  </w:style>
  <w:style w:type="character" w:styleId="Gl">
    <w:name w:val="Strong"/>
    <w:basedOn w:val="VarsaylanParagrafYazTipi"/>
    <w:uiPriority w:val="22"/>
    <w:qFormat/>
    <w:rsid w:val="00470D23"/>
    <w:rPr>
      <w:b/>
      <w:bCs/>
    </w:rPr>
  </w:style>
  <w:style w:type="paragraph" w:styleId="NormalWeb">
    <w:name w:val="Normal (Web)"/>
    <w:basedOn w:val="Normal"/>
    <w:uiPriority w:val="99"/>
    <w:semiHidden/>
    <w:unhideWhenUsed/>
    <w:rsid w:val="00416711"/>
    <w:pPr>
      <w:spacing w:before="100" w:beforeAutospacing="1" w:after="100" w:afterAutospacing="1"/>
      <w:jc w:val="left"/>
    </w:pPr>
  </w:style>
  <w:style w:type="table" w:customStyle="1" w:styleId="TableNormal">
    <w:name w:val="Table Normal"/>
    <w:uiPriority w:val="2"/>
    <w:semiHidden/>
    <w:unhideWhenUsed/>
    <w:qFormat/>
    <w:rsid w:val="008703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8703BD"/>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703BD"/>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8277">
      <w:bodyDiv w:val="1"/>
      <w:marLeft w:val="0"/>
      <w:marRight w:val="0"/>
      <w:marTop w:val="0"/>
      <w:marBottom w:val="0"/>
      <w:divBdr>
        <w:top w:val="none" w:sz="0" w:space="0" w:color="auto"/>
        <w:left w:val="none" w:sz="0" w:space="0" w:color="auto"/>
        <w:bottom w:val="none" w:sz="0" w:space="0" w:color="auto"/>
        <w:right w:val="none" w:sz="0" w:space="0" w:color="auto"/>
      </w:divBdr>
    </w:div>
    <w:div w:id="70153842">
      <w:bodyDiv w:val="1"/>
      <w:marLeft w:val="0"/>
      <w:marRight w:val="0"/>
      <w:marTop w:val="0"/>
      <w:marBottom w:val="0"/>
      <w:divBdr>
        <w:top w:val="none" w:sz="0" w:space="0" w:color="auto"/>
        <w:left w:val="none" w:sz="0" w:space="0" w:color="auto"/>
        <w:bottom w:val="none" w:sz="0" w:space="0" w:color="auto"/>
        <w:right w:val="none" w:sz="0" w:space="0" w:color="auto"/>
      </w:divBdr>
    </w:div>
    <w:div w:id="65033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1544</Words>
  <Characters>8802</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halil akkoyun</cp:lastModifiedBy>
  <cp:revision>2</cp:revision>
  <cp:lastPrinted>2025-12-02T12:43:00Z</cp:lastPrinted>
  <dcterms:created xsi:type="dcterms:W3CDTF">2026-09-24T08:42:00Z</dcterms:created>
  <dcterms:modified xsi:type="dcterms:W3CDTF">2026-09-24T08:42:00Z</dcterms:modified>
</cp:coreProperties>
</file>