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58" w:type="dxa"/>
        <w:tblInd w:w="-289" w:type="dxa"/>
        <w:tblLook w:val="04A0" w:firstRow="1" w:lastRow="0" w:firstColumn="1" w:lastColumn="0" w:noHBand="0" w:noVBand="1"/>
      </w:tblPr>
      <w:tblGrid>
        <w:gridCol w:w="10058"/>
      </w:tblGrid>
      <w:tr w:rsidR="004974B7" w:rsidRPr="00611D8D" w14:paraId="54A86063" w14:textId="77777777" w:rsidTr="004D5533">
        <w:trPr>
          <w:trHeight w:val="276"/>
        </w:trPr>
        <w:tc>
          <w:tcPr>
            <w:tcW w:w="10058" w:type="dxa"/>
          </w:tcPr>
          <w:p w14:paraId="122C9DA4" w14:textId="77777777" w:rsidR="004974B7" w:rsidRPr="00611D8D" w:rsidRDefault="00DA1952" w:rsidP="00065CF4">
            <w:pPr>
              <w:jc w:val="center"/>
              <w:rPr>
                <w:b/>
                <w:sz w:val="18"/>
                <w:szCs w:val="18"/>
              </w:rPr>
            </w:pPr>
            <w:r w:rsidRPr="00611D8D">
              <w:rPr>
                <w:b/>
                <w:sz w:val="18"/>
                <w:szCs w:val="18"/>
              </w:rPr>
              <w:t>BAŞLIK</w:t>
            </w:r>
          </w:p>
        </w:tc>
      </w:tr>
      <w:tr w:rsidR="004974B7" w:rsidRPr="00611D8D" w14:paraId="797DEA07" w14:textId="77777777" w:rsidTr="004D5533">
        <w:trPr>
          <w:trHeight w:val="276"/>
        </w:trPr>
        <w:tc>
          <w:tcPr>
            <w:tcW w:w="10058" w:type="dxa"/>
          </w:tcPr>
          <w:p w14:paraId="5A869E90" w14:textId="5FC8ED58" w:rsidR="004974B7" w:rsidRPr="00611D8D" w:rsidRDefault="00980774" w:rsidP="00435194">
            <w:pPr>
              <w:jc w:val="center"/>
              <w:rPr>
                <w:sz w:val="18"/>
                <w:szCs w:val="18"/>
              </w:rPr>
            </w:pPr>
            <w:r w:rsidRPr="00611D8D">
              <w:rPr>
                <w:sz w:val="18"/>
                <w:szCs w:val="18"/>
              </w:rPr>
              <w:t>MEDEK</w:t>
            </w:r>
            <w:r w:rsidR="001C3436" w:rsidRPr="00611D8D">
              <w:rPr>
                <w:sz w:val="18"/>
                <w:szCs w:val="18"/>
              </w:rPr>
              <w:t xml:space="preserve"> Toplantısı</w:t>
            </w:r>
          </w:p>
        </w:tc>
      </w:tr>
    </w:tbl>
    <w:p w14:paraId="6E880813" w14:textId="77777777" w:rsidR="004974B7" w:rsidRPr="00611D8D" w:rsidRDefault="004974B7" w:rsidP="004974B7">
      <w:pPr>
        <w:rPr>
          <w:sz w:val="18"/>
          <w:szCs w:val="18"/>
        </w:rPr>
      </w:pPr>
    </w:p>
    <w:tbl>
      <w:tblPr>
        <w:tblStyle w:val="TabloKlavuzu"/>
        <w:tblW w:w="10074" w:type="dxa"/>
        <w:tblInd w:w="-289" w:type="dxa"/>
        <w:tblLook w:val="04A0" w:firstRow="1" w:lastRow="0" w:firstColumn="1" w:lastColumn="0" w:noHBand="0" w:noVBand="1"/>
      </w:tblPr>
      <w:tblGrid>
        <w:gridCol w:w="743"/>
        <w:gridCol w:w="9331"/>
      </w:tblGrid>
      <w:tr w:rsidR="004974B7" w:rsidRPr="00611D8D" w14:paraId="76971362" w14:textId="77777777" w:rsidTr="004D5533">
        <w:trPr>
          <w:trHeight w:val="302"/>
        </w:trPr>
        <w:tc>
          <w:tcPr>
            <w:tcW w:w="10074" w:type="dxa"/>
            <w:gridSpan w:val="2"/>
          </w:tcPr>
          <w:p w14:paraId="73AAB2B7" w14:textId="77777777" w:rsidR="004974B7" w:rsidRPr="00611D8D" w:rsidRDefault="004974B7" w:rsidP="00065CF4">
            <w:pPr>
              <w:pStyle w:val="msobodytextindent"/>
              <w:jc w:val="center"/>
              <w:rPr>
                <w:b/>
                <w:sz w:val="18"/>
                <w:szCs w:val="18"/>
              </w:rPr>
            </w:pPr>
            <w:r w:rsidRPr="00611D8D">
              <w:rPr>
                <w:b/>
                <w:sz w:val="18"/>
                <w:szCs w:val="18"/>
              </w:rPr>
              <w:t>GÜNDEM MADDELERİ</w:t>
            </w:r>
          </w:p>
        </w:tc>
      </w:tr>
      <w:tr w:rsidR="004974B7" w:rsidRPr="00611D8D" w14:paraId="7441E5DB" w14:textId="77777777" w:rsidTr="004D5533">
        <w:trPr>
          <w:trHeight w:val="286"/>
        </w:trPr>
        <w:tc>
          <w:tcPr>
            <w:tcW w:w="743" w:type="dxa"/>
          </w:tcPr>
          <w:p w14:paraId="1CCF8F04" w14:textId="77777777" w:rsidR="004974B7" w:rsidRPr="00611D8D" w:rsidRDefault="004974B7" w:rsidP="004974B7">
            <w:pPr>
              <w:pStyle w:val="msobodytextindent"/>
              <w:numPr>
                <w:ilvl w:val="0"/>
                <w:numId w:val="1"/>
              </w:numPr>
              <w:jc w:val="left"/>
              <w:rPr>
                <w:rFonts w:eastAsia="Calibri"/>
                <w:sz w:val="18"/>
                <w:szCs w:val="18"/>
                <w:lang w:eastAsia="en-US"/>
              </w:rPr>
            </w:pPr>
          </w:p>
        </w:tc>
        <w:tc>
          <w:tcPr>
            <w:tcW w:w="9331" w:type="dxa"/>
          </w:tcPr>
          <w:p w14:paraId="61AE3C08" w14:textId="217FD3B5" w:rsidR="004974B7" w:rsidRPr="00611D8D" w:rsidRDefault="000E4058" w:rsidP="00DF2C94">
            <w:pPr>
              <w:pStyle w:val="NormalWeb"/>
              <w:rPr>
                <w:sz w:val="18"/>
                <w:szCs w:val="18"/>
              </w:rPr>
            </w:pPr>
            <w:r w:rsidRPr="00611D8D">
              <w:rPr>
                <w:sz w:val="18"/>
                <w:szCs w:val="18"/>
              </w:rPr>
              <w:t xml:space="preserve">MEDEK akreditasyon süreci kapsamında yürütülen çalışmaların ve mevcut durumun değerlendirilmesi. </w:t>
            </w:r>
          </w:p>
        </w:tc>
      </w:tr>
      <w:tr w:rsidR="000E4058" w:rsidRPr="00611D8D" w14:paraId="0805AA8B" w14:textId="77777777" w:rsidTr="004D5533">
        <w:trPr>
          <w:trHeight w:val="286"/>
        </w:trPr>
        <w:tc>
          <w:tcPr>
            <w:tcW w:w="743" w:type="dxa"/>
          </w:tcPr>
          <w:p w14:paraId="137B1D80" w14:textId="77777777" w:rsidR="000E4058" w:rsidRPr="00611D8D" w:rsidRDefault="000E4058" w:rsidP="004974B7">
            <w:pPr>
              <w:pStyle w:val="msobodytextindent"/>
              <w:numPr>
                <w:ilvl w:val="0"/>
                <w:numId w:val="1"/>
              </w:numPr>
              <w:jc w:val="left"/>
              <w:rPr>
                <w:rFonts w:eastAsia="Calibri"/>
                <w:sz w:val="18"/>
                <w:szCs w:val="18"/>
                <w:lang w:eastAsia="en-US"/>
              </w:rPr>
            </w:pPr>
          </w:p>
        </w:tc>
        <w:tc>
          <w:tcPr>
            <w:tcW w:w="9331" w:type="dxa"/>
          </w:tcPr>
          <w:p w14:paraId="75278426" w14:textId="4B9F34B5" w:rsidR="000E4058" w:rsidRPr="00611D8D" w:rsidRDefault="000E4058" w:rsidP="00DF2C94">
            <w:pPr>
              <w:pStyle w:val="NormalWeb"/>
              <w:rPr>
                <w:sz w:val="18"/>
                <w:szCs w:val="18"/>
              </w:rPr>
            </w:pPr>
            <w:r w:rsidRPr="00611D8D">
              <w:rPr>
                <w:sz w:val="18"/>
                <w:szCs w:val="18"/>
              </w:rPr>
              <w:t>MEDEK ölçütleri kapsamında eğitim-öğretim süreçlerinin, program çıktılarının ve ders bilgi paketlerinin değerlendirilmesi.</w:t>
            </w:r>
          </w:p>
        </w:tc>
      </w:tr>
      <w:tr w:rsidR="000E4058" w:rsidRPr="00611D8D" w14:paraId="22E187CB" w14:textId="77777777" w:rsidTr="004D5533">
        <w:trPr>
          <w:trHeight w:val="286"/>
        </w:trPr>
        <w:tc>
          <w:tcPr>
            <w:tcW w:w="743" w:type="dxa"/>
          </w:tcPr>
          <w:p w14:paraId="66516622" w14:textId="77777777" w:rsidR="000E4058" w:rsidRPr="00611D8D" w:rsidRDefault="000E4058" w:rsidP="004974B7">
            <w:pPr>
              <w:pStyle w:val="msobodytextindent"/>
              <w:numPr>
                <w:ilvl w:val="0"/>
                <w:numId w:val="1"/>
              </w:numPr>
              <w:jc w:val="left"/>
              <w:rPr>
                <w:rFonts w:eastAsia="Calibri"/>
                <w:sz w:val="18"/>
                <w:szCs w:val="18"/>
                <w:lang w:eastAsia="en-US"/>
              </w:rPr>
            </w:pPr>
          </w:p>
        </w:tc>
        <w:tc>
          <w:tcPr>
            <w:tcW w:w="9331" w:type="dxa"/>
          </w:tcPr>
          <w:p w14:paraId="5BC8012A" w14:textId="6EB12092" w:rsidR="000E4058" w:rsidRPr="00611D8D" w:rsidRDefault="000E4058" w:rsidP="00DF2C94">
            <w:pPr>
              <w:pStyle w:val="NormalWeb"/>
              <w:rPr>
                <w:sz w:val="18"/>
                <w:szCs w:val="18"/>
              </w:rPr>
            </w:pPr>
            <w:r w:rsidRPr="00611D8D">
              <w:rPr>
                <w:sz w:val="18"/>
                <w:szCs w:val="18"/>
              </w:rPr>
              <w:t xml:space="preserve">MEDEK akreditasyon sürecine yönelik eksikliklerin ve iyileştirme ihtiyaçlarının belirlenmesi. </w:t>
            </w:r>
          </w:p>
        </w:tc>
      </w:tr>
      <w:tr w:rsidR="00444103" w:rsidRPr="00611D8D" w14:paraId="7FA36C45" w14:textId="77777777" w:rsidTr="004D5533">
        <w:trPr>
          <w:trHeight w:val="206"/>
        </w:trPr>
        <w:tc>
          <w:tcPr>
            <w:tcW w:w="743" w:type="dxa"/>
          </w:tcPr>
          <w:p w14:paraId="43F88F47" w14:textId="77777777" w:rsidR="00444103" w:rsidRPr="00611D8D" w:rsidRDefault="00444103" w:rsidP="004974B7">
            <w:pPr>
              <w:pStyle w:val="msobodytextindent"/>
              <w:numPr>
                <w:ilvl w:val="0"/>
                <w:numId w:val="1"/>
              </w:numPr>
              <w:jc w:val="left"/>
              <w:rPr>
                <w:rFonts w:eastAsia="Calibri"/>
                <w:sz w:val="18"/>
                <w:szCs w:val="18"/>
                <w:lang w:eastAsia="en-US"/>
              </w:rPr>
            </w:pPr>
          </w:p>
        </w:tc>
        <w:tc>
          <w:tcPr>
            <w:tcW w:w="9331" w:type="dxa"/>
          </w:tcPr>
          <w:p w14:paraId="319D6E76" w14:textId="4262A857" w:rsidR="00444103" w:rsidRPr="00611D8D" w:rsidRDefault="000E4058" w:rsidP="00DF2C94">
            <w:pPr>
              <w:spacing w:before="100" w:beforeAutospacing="1" w:after="100" w:afterAutospacing="1"/>
              <w:jc w:val="left"/>
              <w:rPr>
                <w:sz w:val="18"/>
                <w:szCs w:val="18"/>
              </w:rPr>
            </w:pPr>
            <w:r w:rsidRPr="00611D8D">
              <w:rPr>
                <w:sz w:val="18"/>
                <w:szCs w:val="18"/>
              </w:rPr>
              <w:t>MEDEK akreditasyon süreci kapsamında 2026-2027 Eğitim-Öğretim Yılında yapılacak çalışmaların ve alınması gereken tedbirlerin görüşülmesi.</w:t>
            </w:r>
          </w:p>
        </w:tc>
      </w:tr>
    </w:tbl>
    <w:p w14:paraId="601FC27C" w14:textId="28CE5EB2" w:rsidR="00DE792A" w:rsidRPr="00611D8D" w:rsidRDefault="00DE792A" w:rsidP="004974B7">
      <w:pPr>
        <w:pStyle w:val="msobodytextindent"/>
        <w:rPr>
          <w:sz w:val="18"/>
          <w:szCs w:val="18"/>
        </w:rPr>
      </w:pPr>
    </w:p>
    <w:tbl>
      <w:tblPr>
        <w:tblStyle w:val="TabloKlavuzu"/>
        <w:tblpPr w:leftFromText="141" w:rightFromText="141" w:vertAnchor="text" w:horzAnchor="margin" w:tblpX="-299" w:tblpY="90"/>
        <w:tblW w:w="10060" w:type="dxa"/>
        <w:tblLook w:val="04A0" w:firstRow="1" w:lastRow="0" w:firstColumn="1" w:lastColumn="0" w:noHBand="0" w:noVBand="1"/>
      </w:tblPr>
      <w:tblGrid>
        <w:gridCol w:w="10060"/>
      </w:tblGrid>
      <w:tr w:rsidR="00CC2626" w:rsidRPr="00611D8D" w14:paraId="34A220FF" w14:textId="77777777" w:rsidTr="00721424">
        <w:trPr>
          <w:trHeight w:val="140"/>
        </w:trPr>
        <w:tc>
          <w:tcPr>
            <w:tcW w:w="10060" w:type="dxa"/>
          </w:tcPr>
          <w:p w14:paraId="72C61860" w14:textId="77777777" w:rsidR="00CC2626" w:rsidRPr="00611D8D" w:rsidRDefault="00CC2626" w:rsidP="00980774">
            <w:pPr>
              <w:pStyle w:val="msobodytextindent"/>
              <w:jc w:val="center"/>
              <w:rPr>
                <w:b/>
                <w:sz w:val="18"/>
                <w:szCs w:val="18"/>
              </w:rPr>
            </w:pPr>
            <w:r w:rsidRPr="00611D8D">
              <w:rPr>
                <w:b/>
                <w:sz w:val="18"/>
                <w:szCs w:val="18"/>
              </w:rPr>
              <w:t>KAPSAM</w:t>
            </w:r>
          </w:p>
        </w:tc>
      </w:tr>
      <w:tr w:rsidR="00CC2626" w:rsidRPr="00611D8D" w14:paraId="510A13EF" w14:textId="77777777" w:rsidTr="00721424">
        <w:trPr>
          <w:trHeight w:val="2255"/>
        </w:trPr>
        <w:tc>
          <w:tcPr>
            <w:tcW w:w="10060" w:type="dxa"/>
          </w:tcPr>
          <w:p w14:paraId="0986DBC2" w14:textId="6A4B5CF4" w:rsidR="002D3F20" w:rsidRPr="00611D8D" w:rsidRDefault="002D3F20" w:rsidP="002D3F20">
            <w:pPr>
              <w:spacing w:before="100" w:beforeAutospacing="1" w:after="100" w:afterAutospacing="1"/>
              <w:rPr>
                <w:sz w:val="18"/>
                <w:szCs w:val="18"/>
              </w:rPr>
            </w:pPr>
            <w:r w:rsidRPr="00611D8D">
              <w:rPr>
                <w:sz w:val="18"/>
                <w:szCs w:val="18"/>
              </w:rPr>
              <w:t xml:space="preserve">    Yüksekokulumuz Müdürlük Makamında 1</w:t>
            </w:r>
            <w:r w:rsidR="000E4058" w:rsidRPr="00611D8D">
              <w:rPr>
                <w:sz w:val="18"/>
                <w:szCs w:val="18"/>
              </w:rPr>
              <w:t>5</w:t>
            </w:r>
            <w:r w:rsidRPr="00611D8D">
              <w:rPr>
                <w:sz w:val="18"/>
                <w:szCs w:val="18"/>
              </w:rPr>
              <w:t>.0</w:t>
            </w:r>
            <w:r w:rsidR="000E4058" w:rsidRPr="00611D8D">
              <w:rPr>
                <w:sz w:val="18"/>
                <w:szCs w:val="18"/>
              </w:rPr>
              <w:t>9</w:t>
            </w:r>
            <w:r w:rsidRPr="00611D8D">
              <w:rPr>
                <w:sz w:val="18"/>
                <w:szCs w:val="18"/>
              </w:rPr>
              <w:t>.2026 tarihinde saat 14.</w:t>
            </w:r>
            <w:r w:rsidR="000E4058" w:rsidRPr="00611D8D">
              <w:rPr>
                <w:sz w:val="18"/>
                <w:szCs w:val="18"/>
              </w:rPr>
              <w:t>0</w:t>
            </w:r>
            <w:r w:rsidRPr="00611D8D">
              <w:rPr>
                <w:sz w:val="18"/>
                <w:szCs w:val="18"/>
              </w:rPr>
              <w:t>0’</w:t>
            </w:r>
            <w:proofErr w:type="gramStart"/>
            <w:r w:rsidRPr="00611D8D">
              <w:rPr>
                <w:sz w:val="18"/>
                <w:szCs w:val="18"/>
              </w:rPr>
              <w:t>da,</w:t>
            </w:r>
            <w:proofErr w:type="gramEnd"/>
            <w:r w:rsidRPr="00611D8D">
              <w:rPr>
                <w:sz w:val="18"/>
                <w:szCs w:val="18"/>
              </w:rPr>
              <w:t xml:space="preserve"> MEDEK takım ziyaretlerinin değerlendirilmesi ve MEDEK akreditasyon süreçlerine ilişkin toplantı gerçekleştirilmiştir.</w:t>
            </w:r>
          </w:p>
          <w:p w14:paraId="3DADD67B" w14:textId="7F3289D5" w:rsidR="006311C8" w:rsidRPr="00611D8D" w:rsidRDefault="002D3F20" w:rsidP="002D3F20">
            <w:pPr>
              <w:spacing w:before="100" w:beforeAutospacing="1" w:after="100" w:afterAutospacing="1"/>
              <w:rPr>
                <w:sz w:val="18"/>
                <w:szCs w:val="18"/>
              </w:rPr>
            </w:pPr>
            <w:r w:rsidRPr="00611D8D">
              <w:rPr>
                <w:sz w:val="18"/>
                <w:szCs w:val="18"/>
              </w:rPr>
              <w:t xml:space="preserve">     Toplantıya MEDEK Komisyon Başkanı Öğr. Gör. </w:t>
            </w:r>
            <w:r w:rsidR="000E4058" w:rsidRPr="00611D8D">
              <w:rPr>
                <w:sz w:val="18"/>
                <w:szCs w:val="18"/>
              </w:rPr>
              <w:t>Kazım KUMAŞ</w:t>
            </w:r>
            <w:r w:rsidRPr="00611D8D">
              <w:rPr>
                <w:sz w:val="18"/>
                <w:szCs w:val="18"/>
              </w:rPr>
              <w:t xml:space="preserve"> ile komisyon üyeleri </w:t>
            </w:r>
            <w:r w:rsidR="000E4058" w:rsidRPr="00611D8D">
              <w:rPr>
                <w:sz w:val="18"/>
                <w:szCs w:val="18"/>
              </w:rPr>
              <w:t xml:space="preserve">Prof. Dr. Ali Özhan AKYÜZ, Doç. Fatıma TOKGÖZ </w:t>
            </w:r>
            <w:proofErr w:type="gramStart"/>
            <w:r w:rsidR="000E4058" w:rsidRPr="00611D8D">
              <w:rPr>
                <w:sz w:val="18"/>
                <w:szCs w:val="18"/>
              </w:rPr>
              <w:t>GÜN,  Dr.</w:t>
            </w:r>
            <w:proofErr w:type="gramEnd"/>
            <w:r w:rsidRPr="00611D8D">
              <w:rPr>
                <w:sz w:val="18"/>
                <w:szCs w:val="18"/>
              </w:rPr>
              <w:t xml:space="preserve"> Öğr. Üyesi Durmuş TEMİZ, </w:t>
            </w:r>
            <w:r w:rsidR="000E4058" w:rsidRPr="00611D8D">
              <w:rPr>
                <w:sz w:val="18"/>
                <w:szCs w:val="18"/>
              </w:rPr>
              <w:t>Dr. Öğr. Üyesi Handan Sabriye YAMAN, Öğr. Gör. Erkan ATALAY, Öğr. Gör. Abdurrahman ÖKTE katılm</w:t>
            </w:r>
            <w:r w:rsidR="00CD7942" w:rsidRPr="00611D8D">
              <w:rPr>
                <w:sz w:val="18"/>
                <w:szCs w:val="18"/>
              </w:rPr>
              <w:t>ıştır.</w:t>
            </w:r>
          </w:p>
        </w:tc>
      </w:tr>
      <w:tr w:rsidR="001C3436" w:rsidRPr="001C3436" w14:paraId="7DE2B041" w14:textId="77777777" w:rsidTr="00721424">
        <w:trPr>
          <w:trHeight w:val="298"/>
        </w:trPr>
        <w:tc>
          <w:tcPr>
            <w:tcW w:w="10060" w:type="dxa"/>
            <w:vAlign w:val="center"/>
          </w:tcPr>
          <w:p w14:paraId="5D0758B3" w14:textId="792DF557" w:rsidR="001C3436" w:rsidRPr="001C3436" w:rsidRDefault="001C3436" w:rsidP="001C3436">
            <w:pPr>
              <w:spacing w:before="100" w:beforeAutospacing="1" w:after="100" w:afterAutospacing="1"/>
              <w:jc w:val="center"/>
              <w:rPr>
                <w:b/>
              </w:rPr>
            </w:pPr>
            <w:r w:rsidRPr="001C3436">
              <w:rPr>
                <w:rFonts w:eastAsia="Calibri"/>
                <w:b/>
                <w:lang w:eastAsia="en-US"/>
              </w:rPr>
              <w:t>KARAR</w:t>
            </w:r>
          </w:p>
        </w:tc>
      </w:tr>
      <w:tr w:rsidR="001C3436" w:rsidRPr="004D5533" w14:paraId="0088D80A" w14:textId="77777777" w:rsidTr="00721424">
        <w:trPr>
          <w:trHeight w:val="5265"/>
        </w:trPr>
        <w:tc>
          <w:tcPr>
            <w:tcW w:w="10060" w:type="dxa"/>
          </w:tcPr>
          <w:p w14:paraId="24AC3B08" w14:textId="77777777"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1</w:t>
            </w:r>
          </w:p>
          <w:p w14:paraId="7E615DD8" w14:textId="11B46D88" w:rsidR="00CD7942" w:rsidRPr="00CD7942" w:rsidRDefault="00CD7942" w:rsidP="00721424">
            <w:pPr>
              <w:jc w:val="left"/>
              <w:rPr>
                <w:rFonts w:eastAsia="Calibri"/>
                <w:sz w:val="18"/>
                <w:szCs w:val="18"/>
                <w:lang w:eastAsia="en-US"/>
              </w:rPr>
            </w:pPr>
            <w:r w:rsidRPr="00CD7942">
              <w:rPr>
                <w:rFonts w:eastAsia="Calibri"/>
                <w:sz w:val="18"/>
                <w:szCs w:val="18"/>
                <w:lang w:eastAsia="en-US"/>
              </w:rPr>
              <w:t>Önceki dönemlerde YÖK Atlas verileri üzerinden gerçekleştirilen öğrenci profil analizlerinin, ilgili verilere erişimin mümkün olmaması nedeniyle yeni kayıt yaptıran öğrencilere uygulanacak anket ve hazır bulunuşluk testleri aracılığıyla gerçekleştirilmesine; elde edilen verilerin analiz edilerek öğrencilerin ihtiyaçlarının belirlenmesi, eğitim-öğretim süreçlerinin planlanması ve iyileştirilmesinde kullanılmasına</w:t>
            </w:r>
            <w:r w:rsidR="000760DF">
              <w:rPr>
                <w:rFonts w:eastAsia="Calibri"/>
                <w:sz w:val="18"/>
                <w:szCs w:val="18"/>
                <w:lang w:eastAsia="en-US"/>
              </w:rPr>
              <w:t>,</w:t>
            </w:r>
          </w:p>
          <w:p w14:paraId="01D5B7CF" w14:textId="77777777" w:rsidR="00721424" w:rsidRDefault="00721424" w:rsidP="00721424">
            <w:pPr>
              <w:jc w:val="left"/>
              <w:rPr>
                <w:rFonts w:eastAsia="Calibri"/>
                <w:sz w:val="18"/>
                <w:szCs w:val="18"/>
                <w:lang w:eastAsia="en-US"/>
              </w:rPr>
            </w:pPr>
          </w:p>
          <w:p w14:paraId="785A33A8" w14:textId="1DF602CA"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2</w:t>
            </w:r>
          </w:p>
          <w:p w14:paraId="377CAE8A" w14:textId="28CA344F" w:rsidR="00CD7942" w:rsidRPr="00CD7942" w:rsidRDefault="00CD7942" w:rsidP="00721424">
            <w:pPr>
              <w:jc w:val="left"/>
              <w:rPr>
                <w:rFonts w:eastAsia="Calibri"/>
                <w:sz w:val="18"/>
                <w:szCs w:val="18"/>
                <w:lang w:eastAsia="en-US"/>
              </w:rPr>
            </w:pPr>
            <w:r w:rsidRPr="00CD7942">
              <w:rPr>
                <w:rFonts w:eastAsia="Calibri"/>
                <w:sz w:val="18"/>
                <w:szCs w:val="18"/>
                <w:lang w:eastAsia="en-US"/>
              </w:rPr>
              <w:t>Meslek Yüksekokulu ve bölüm/program bazında yürütülmekte olan oryantasyon programlarının sürdürülmesine; gerçekleştirilen oryantasyon faaliyetlerinin sonuçlarının raporlanarak kalite süreçlerinde kanıt olarak kullanılmasına ve öğrencilerin ihtiyaçlarına yönelik olarak MAKÜ Çözüm Sisteminin, kütüphane hizmet ve olanaklarının tanıtılması, yeni açılacak mikro yeterlilik programları hakkında bilgilendirme yapılması ve hazır bulunuşluk testleri gibi uygulamaların oryantasyon süreçlerine dâhil edilmesine</w:t>
            </w:r>
            <w:r w:rsidR="000760DF">
              <w:rPr>
                <w:rFonts w:eastAsia="Calibri"/>
                <w:sz w:val="18"/>
                <w:szCs w:val="18"/>
                <w:lang w:eastAsia="en-US"/>
              </w:rPr>
              <w:t>,</w:t>
            </w:r>
          </w:p>
          <w:p w14:paraId="37F5B465" w14:textId="77777777" w:rsidR="00721424" w:rsidRDefault="00721424" w:rsidP="00721424">
            <w:pPr>
              <w:jc w:val="left"/>
              <w:rPr>
                <w:rFonts w:eastAsia="Calibri"/>
                <w:b/>
                <w:bCs/>
                <w:sz w:val="18"/>
                <w:szCs w:val="18"/>
                <w:lang w:eastAsia="en-US"/>
              </w:rPr>
            </w:pPr>
          </w:p>
          <w:p w14:paraId="4540BD5F" w14:textId="7EF92B0E"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3</w:t>
            </w:r>
          </w:p>
          <w:p w14:paraId="5FADCC29" w14:textId="34C58D52" w:rsidR="00CD7942" w:rsidRPr="00CD7942" w:rsidRDefault="00CD7942" w:rsidP="00721424">
            <w:pPr>
              <w:jc w:val="left"/>
              <w:rPr>
                <w:rFonts w:eastAsia="Calibri"/>
                <w:sz w:val="18"/>
                <w:szCs w:val="18"/>
                <w:lang w:eastAsia="en-US"/>
              </w:rPr>
            </w:pPr>
            <w:r w:rsidRPr="00CD7942">
              <w:rPr>
                <w:rFonts w:eastAsia="Calibri"/>
                <w:sz w:val="18"/>
                <w:szCs w:val="18"/>
                <w:lang w:eastAsia="en-US"/>
              </w:rPr>
              <w:t>Mevcut AKTS Bilgi Paketlerinin, MEDEK program ölçütleri doğrultusunda yeniden gözden geçirilmesine; özellikle AKTS iş yükü hesaplamaları, değerlendirme ölçütleri ile ders öğrenme çıktılarının eşleştirilmesi, program eğitim amaçları, anahtar performans göstergeleri ve program yeterliliklerine ilişkin tespit edilen eksikliklerin giderilerek bilgi paketlerinin güncel ve eksiksiz hâle getirilmesine</w:t>
            </w:r>
            <w:r w:rsidR="000760DF">
              <w:rPr>
                <w:rFonts w:eastAsia="Calibri"/>
                <w:sz w:val="18"/>
                <w:szCs w:val="18"/>
                <w:lang w:eastAsia="en-US"/>
              </w:rPr>
              <w:t>,</w:t>
            </w:r>
            <w:r w:rsidRPr="00CD7942">
              <w:rPr>
                <w:rFonts w:eastAsia="Calibri"/>
                <w:sz w:val="18"/>
                <w:szCs w:val="18"/>
                <w:lang w:eastAsia="en-US"/>
              </w:rPr>
              <w:t xml:space="preserve"> </w:t>
            </w:r>
          </w:p>
          <w:p w14:paraId="3D2BD6F5" w14:textId="77777777" w:rsidR="00721424" w:rsidRDefault="00721424" w:rsidP="00721424">
            <w:pPr>
              <w:jc w:val="left"/>
              <w:rPr>
                <w:rFonts w:eastAsia="Calibri"/>
                <w:sz w:val="18"/>
                <w:szCs w:val="18"/>
                <w:lang w:eastAsia="en-US"/>
              </w:rPr>
            </w:pPr>
          </w:p>
          <w:p w14:paraId="297E3B41" w14:textId="68165E48"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4</w:t>
            </w:r>
          </w:p>
          <w:p w14:paraId="6AB3F7D7" w14:textId="2CBE75CE" w:rsidR="00CD7942" w:rsidRPr="00CD7942" w:rsidRDefault="00CD7942" w:rsidP="00721424">
            <w:pPr>
              <w:jc w:val="left"/>
              <w:rPr>
                <w:rFonts w:eastAsia="Calibri"/>
                <w:b/>
                <w:bCs/>
                <w:sz w:val="18"/>
                <w:szCs w:val="18"/>
                <w:lang w:eastAsia="en-US"/>
              </w:rPr>
            </w:pPr>
            <w:r w:rsidRPr="00CD7942">
              <w:rPr>
                <w:rFonts w:eastAsia="Calibri"/>
                <w:sz w:val="18"/>
                <w:szCs w:val="18"/>
                <w:lang w:eastAsia="en-US"/>
              </w:rPr>
              <w:t>Derslerde uygulanmakta olan ölçme ve değerlendirme yöntemlerine ilişkin mevcut uygulamanın sürdürülmesine; kullanılan yöntemlerin ders öğrenme çıktıları ve program çıktılarının kazanılma düzeyini daha etkin ölçebilecek şekilde gözden geçirilerek gerekli iyileştirmelerin yapılmasına, sınav, ödev, proje, uygulama ve benzeri değerlendirme yöntemlerinin dersin niteliği ve öğrenme çıktıları doğrultusunda çeşitlendirilmesine ve değerlendirme sonuçlarının programların sürekli iyileştirme süreçlerine daha etkin şekilde yansıtılmasına</w:t>
            </w:r>
            <w:r w:rsidR="000760DF">
              <w:rPr>
                <w:rFonts w:eastAsia="Calibri"/>
                <w:sz w:val="18"/>
                <w:szCs w:val="18"/>
                <w:lang w:eastAsia="en-US"/>
              </w:rPr>
              <w:t>,</w:t>
            </w:r>
          </w:p>
          <w:p w14:paraId="672DF82C" w14:textId="77777777" w:rsidR="00721424" w:rsidRDefault="00721424" w:rsidP="00721424">
            <w:pPr>
              <w:jc w:val="left"/>
              <w:rPr>
                <w:rFonts w:eastAsia="Calibri"/>
                <w:b/>
                <w:bCs/>
                <w:sz w:val="18"/>
                <w:szCs w:val="18"/>
                <w:lang w:eastAsia="en-US"/>
              </w:rPr>
            </w:pPr>
          </w:p>
          <w:p w14:paraId="1537DB09" w14:textId="3C2D8C6F"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5</w:t>
            </w:r>
          </w:p>
          <w:p w14:paraId="1ADA9946" w14:textId="113A6152" w:rsidR="00CD7942" w:rsidRPr="00CD7942" w:rsidRDefault="00CD7942" w:rsidP="00721424">
            <w:pPr>
              <w:jc w:val="left"/>
              <w:rPr>
                <w:rFonts w:eastAsia="Calibri"/>
                <w:sz w:val="18"/>
                <w:szCs w:val="18"/>
                <w:lang w:eastAsia="en-US"/>
              </w:rPr>
            </w:pPr>
            <w:r w:rsidRPr="00CD7942">
              <w:rPr>
                <w:rFonts w:eastAsia="Calibri"/>
                <w:sz w:val="18"/>
                <w:szCs w:val="18"/>
                <w:lang w:eastAsia="en-US"/>
              </w:rPr>
              <w:t>Öğrenci başarı durumları ile öğrenci memnuniyet ve geri bildirimlerinin değerlendirilmesine yönelik mevcut uygulamanın sürdürülmesine; elde edilen verilerin ders, öğretim elemanı, eğitim ortamı ve program düzeyinde daha düzenli ve sistematik şekilde analiz edilmesine, tespit edilen iyileştirme alanlarının belirlenerek gerekli faaliyetlerin planlanmasına ve gerçekleştirilen iyileştirmelerin sonuçlarının izlenmesine</w:t>
            </w:r>
            <w:r w:rsidR="000760DF">
              <w:rPr>
                <w:rFonts w:eastAsia="Calibri"/>
                <w:sz w:val="18"/>
                <w:szCs w:val="18"/>
                <w:lang w:eastAsia="en-US"/>
              </w:rPr>
              <w:t>,</w:t>
            </w:r>
          </w:p>
          <w:p w14:paraId="3FFFEA8C" w14:textId="77777777" w:rsidR="00721424" w:rsidRDefault="00721424" w:rsidP="00721424">
            <w:pPr>
              <w:jc w:val="left"/>
              <w:rPr>
                <w:rFonts w:eastAsia="Calibri"/>
                <w:b/>
                <w:bCs/>
                <w:sz w:val="18"/>
                <w:szCs w:val="18"/>
                <w:lang w:eastAsia="en-US"/>
              </w:rPr>
            </w:pPr>
          </w:p>
          <w:p w14:paraId="4F36E453" w14:textId="2DC6D5AC"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6</w:t>
            </w:r>
          </w:p>
          <w:p w14:paraId="07E23273" w14:textId="3FCFBC6A" w:rsidR="00CD7942" w:rsidRPr="00CD7942" w:rsidRDefault="00CD7942" w:rsidP="00721424">
            <w:pPr>
              <w:jc w:val="left"/>
              <w:rPr>
                <w:rFonts w:eastAsia="Calibri"/>
                <w:sz w:val="18"/>
                <w:szCs w:val="18"/>
                <w:lang w:eastAsia="en-US"/>
              </w:rPr>
            </w:pPr>
            <w:r w:rsidRPr="00CD7942">
              <w:rPr>
                <w:rFonts w:eastAsia="Calibri"/>
                <w:sz w:val="18"/>
                <w:szCs w:val="18"/>
                <w:lang w:eastAsia="en-US"/>
              </w:rPr>
              <w:t>Program Danışma Kurulları, sektör temsilcileri, mezunlar ve öğrencilerden alınan görüşlerin eğitim-öğretim süreçlerinin iyileştirilmesinde kullanılmasına yönelik mevcut uygulamanın sürdürülmesine; gerçekleştirilen iyileştirmelerin sonuçlarının ilgili paydaşlarla yeniden değerlendirilmesine ve alınan geri bildirimler doğrultusunda gerekli görülen güncellemelerin yapılmasına</w:t>
            </w:r>
            <w:r w:rsidR="000760DF">
              <w:rPr>
                <w:rFonts w:eastAsia="Calibri"/>
                <w:sz w:val="18"/>
                <w:szCs w:val="18"/>
                <w:lang w:eastAsia="en-US"/>
              </w:rPr>
              <w:t>,</w:t>
            </w:r>
          </w:p>
          <w:p w14:paraId="3FEE9CAB" w14:textId="77777777" w:rsidR="00721424" w:rsidRDefault="00721424" w:rsidP="00721424">
            <w:pPr>
              <w:jc w:val="left"/>
              <w:rPr>
                <w:rFonts w:eastAsia="Calibri"/>
                <w:sz w:val="18"/>
                <w:szCs w:val="18"/>
                <w:lang w:eastAsia="en-US"/>
              </w:rPr>
            </w:pPr>
          </w:p>
          <w:p w14:paraId="0BB627A5" w14:textId="0C33F299"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lastRenderedPageBreak/>
              <w:t>Karar 7</w:t>
            </w:r>
          </w:p>
          <w:p w14:paraId="661B8B74" w14:textId="31A7892A" w:rsidR="00CD7942" w:rsidRPr="00CD7942" w:rsidRDefault="00CD7942" w:rsidP="00721424">
            <w:pPr>
              <w:jc w:val="left"/>
              <w:rPr>
                <w:rFonts w:eastAsia="Calibri"/>
                <w:sz w:val="18"/>
                <w:szCs w:val="18"/>
                <w:lang w:eastAsia="en-US"/>
              </w:rPr>
            </w:pPr>
            <w:r w:rsidRPr="00CD7942">
              <w:rPr>
                <w:rFonts w:eastAsia="Calibri"/>
                <w:sz w:val="18"/>
                <w:szCs w:val="18"/>
                <w:lang w:eastAsia="en-US"/>
              </w:rPr>
              <w:t>Program eğitim amaçları ve program çıktılarının ilgili paydaşların görüşleri doğrultusunda değerlendirilmesine yönelik mevcut uygulamanın sürdürülmesine; değerlendirme süreçlerinin daha düzenli ve sistematik şekilde yürütülmesine, program çıktılarının öğrenciler tarafından kazanılma düzeyinin ölçme-değerlendirme sonuçları, öğrenci çalışmaları, staj/işyeri eğitimi değerlendirmeleri ve diğer uygun kanıtlar üzerinden daha etkin şekilde izlenmesine ve elde edilen sonuçların programların sürekli iyileştirme çalışmalarına yansıtılmasına</w:t>
            </w:r>
            <w:r w:rsidR="000760DF">
              <w:rPr>
                <w:rFonts w:eastAsia="Calibri"/>
                <w:sz w:val="18"/>
                <w:szCs w:val="18"/>
                <w:lang w:eastAsia="en-US"/>
              </w:rPr>
              <w:t>,</w:t>
            </w:r>
          </w:p>
          <w:p w14:paraId="6A9E02F4" w14:textId="77777777" w:rsidR="00721424" w:rsidRDefault="00721424" w:rsidP="00721424">
            <w:pPr>
              <w:jc w:val="left"/>
              <w:rPr>
                <w:rFonts w:eastAsia="Calibri"/>
                <w:sz w:val="18"/>
                <w:szCs w:val="18"/>
                <w:lang w:eastAsia="en-US"/>
              </w:rPr>
            </w:pPr>
          </w:p>
          <w:p w14:paraId="49C1C8EB" w14:textId="3FFD11BB"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8</w:t>
            </w:r>
          </w:p>
          <w:p w14:paraId="2A45A8CD" w14:textId="020CF719" w:rsidR="00CD7942" w:rsidRPr="00CD7942" w:rsidRDefault="00CD7942" w:rsidP="00721424">
            <w:pPr>
              <w:jc w:val="left"/>
              <w:rPr>
                <w:rFonts w:eastAsia="Calibri"/>
                <w:sz w:val="18"/>
                <w:szCs w:val="18"/>
                <w:lang w:eastAsia="en-US"/>
              </w:rPr>
            </w:pPr>
            <w:r w:rsidRPr="00CD7942">
              <w:rPr>
                <w:rFonts w:eastAsia="Calibri"/>
                <w:sz w:val="18"/>
                <w:szCs w:val="18"/>
                <w:lang w:eastAsia="en-US"/>
              </w:rPr>
              <w:t>Birim ve programlarda yürütülmekte olan iyileştirme faaliyetlerinin PUKÖ döngüsü kapsamında izlenmesine yönelik mevcut uygulamanın düzenli ve sistematik hâle getirilmesine; alınan kararların gerçekleşme durumlarının belirli dönemlerde izlenerek değerlendirilmesine ve sonuçların iyileştirme süreçlerine yansıtılmasına</w:t>
            </w:r>
            <w:r w:rsidR="000760DF">
              <w:rPr>
                <w:rFonts w:eastAsia="Calibri"/>
                <w:sz w:val="18"/>
                <w:szCs w:val="18"/>
                <w:lang w:eastAsia="en-US"/>
              </w:rPr>
              <w:t>,</w:t>
            </w:r>
          </w:p>
          <w:p w14:paraId="330C92A9" w14:textId="77777777" w:rsidR="00721424" w:rsidRDefault="00721424" w:rsidP="00721424">
            <w:pPr>
              <w:jc w:val="left"/>
              <w:rPr>
                <w:rFonts w:eastAsia="Calibri"/>
                <w:sz w:val="18"/>
                <w:szCs w:val="18"/>
                <w:lang w:eastAsia="en-US"/>
              </w:rPr>
            </w:pPr>
          </w:p>
          <w:p w14:paraId="4D699A9C" w14:textId="4AE44A8B"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9</w:t>
            </w:r>
          </w:p>
          <w:p w14:paraId="675D4037" w14:textId="77176980" w:rsidR="00CD7942" w:rsidRPr="00CD7942" w:rsidRDefault="00CD7942" w:rsidP="00721424">
            <w:pPr>
              <w:jc w:val="left"/>
              <w:rPr>
                <w:rFonts w:eastAsia="Calibri"/>
                <w:sz w:val="18"/>
                <w:szCs w:val="18"/>
                <w:lang w:eastAsia="en-US"/>
              </w:rPr>
            </w:pPr>
            <w:r w:rsidRPr="00CD7942">
              <w:rPr>
                <w:rFonts w:eastAsia="Calibri"/>
                <w:sz w:val="18"/>
                <w:szCs w:val="18"/>
                <w:lang w:eastAsia="en-US"/>
              </w:rPr>
              <w:t>Öğrencilerin mesleki, teknik ve dijital yetkinliklerinin geliştirilmesine yönelik mevcut mikro yeterlilik, sertifika programları ve tamamlayıcı eğitim faaliyetlerinin sürdürülmesine; programların kapsam ve çeşitliliğinin geliştirilerek her dönem öğrencilere sunulan mikro yeterlilik ve sertifika programlarının sayısının artırılmasına, öğrencilerin alanlarıyla ilgili uygun çevrim içi eğitim ve sertifika programlarına yönlendirilmesine ve katılımlarının teşvik edilmesine</w:t>
            </w:r>
            <w:r w:rsidR="000760DF">
              <w:rPr>
                <w:rFonts w:eastAsia="Calibri"/>
                <w:sz w:val="18"/>
                <w:szCs w:val="18"/>
                <w:lang w:eastAsia="en-US"/>
              </w:rPr>
              <w:t>,</w:t>
            </w:r>
          </w:p>
          <w:p w14:paraId="69F23101" w14:textId="77777777" w:rsidR="00721424" w:rsidRDefault="00721424" w:rsidP="00721424">
            <w:pPr>
              <w:jc w:val="left"/>
              <w:rPr>
                <w:rFonts w:eastAsia="Calibri"/>
                <w:sz w:val="18"/>
                <w:szCs w:val="18"/>
                <w:lang w:eastAsia="en-US"/>
              </w:rPr>
            </w:pPr>
          </w:p>
          <w:p w14:paraId="7F756D3F" w14:textId="16EC786F"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w:t>
            </w:r>
            <w:r w:rsidR="000760DF">
              <w:rPr>
                <w:rFonts w:eastAsia="Calibri"/>
                <w:b/>
                <w:bCs/>
                <w:sz w:val="18"/>
                <w:szCs w:val="18"/>
                <w:lang w:eastAsia="en-US"/>
              </w:rPr>
              <w:t> </w:t>
            </w:r>
            <w:r w:rsidRPr="00CD7942">
              <w:rPr>
                <w:rFonts w:eastAsia="Calibri"/>
                <w:b/>
                <w:bCs/>
                <w:sz w:val="18"/>
                <w:szCs w:val="18"/>
                <w:lang w:eastAsia="en-US"/>
              </w:rPr>
              <w:t>10</w:t>
            </w:r>
          </w:p>
          <w:p w14:paraId="56ECFFF9" w14:textId="5DC14B99" w:rsidR="00CD7942" w:rsidRPr="00CD7942" w:rsidRDefault="00CD7942" w:rsidP="00721424">
            <w:pPr>
              <w:jc w:val="left"/>
              <w:rPr>
                <w:rFonts w:eastAsia="Calibri"/>
                <w:sz w:val="18"/>
                <w:szCs w:val="18"/>
                <w:lang w:eastAsia="en-US"/>
              </w:rPr>
            </w:pPr>
            <w:r w:rsidRPr="00CD7942">
              <w:rPr>
                <w:rFonts w:eastAsia="Calibri"/>
                <w:sz w:val="18"/>
                <w:szCs w:val="18"/>
                <w:lang w:eastAsia="en-US"/>
              </w:rPr>
              <w:t>Yapay zekâ, dijital teknolojiler ve sektörün güncel ihtiyaçlarına yönelik yetkinliklerin öğrencilerin mesleki gelişim süreçlerine dâhil edilmesine ilişkin mevcut uygulamanın sürdürülmesine; bu kapsamda yürütülen mikro yeterlilik, eğitim ve sertifika faaliyetlerinin kapsam ve çeşitliliğinin geliştirilmesine, her dönem sunulan mikro yeterlilik programlarının sayısının artırılmasına ve gerçekleştirilen faaliyetlerin düzenli olarak kayıt altına alınarak programların sürekli iyileştirme süreçlerinde daha etkin kullanılmasına</w:t>
            </w:r>
            <w:r w:rsidR="000760DF">
              <w:rPr>
                <w:rFonts w:eastAsia="Calibri"/>
                <w:sz w:val="18"/>
                <w:szCs w:val="18"/>
                <w:lang w:eastAsia="en-US"/>
              </w:rPr>
              <w:t>,</w:t>
            </w:r>
          </w:p>
          <w:p w14:paraId="6EE2D358" w14:textId="77777777" w:rsidR="00721424" w:rsidRDefault="00721424" w:rsidP="00721424">
            <w:pPr>
              <w:jc w:val="left"/>
              <w:rPr>
                <w:rFonts w:eastAsia="Calibri"/>
                <w:sz w:val="18"/>
                <w:szCs w:val="18"/>
                <w:lang w:eastAsia="en-US"/>
              </w:rPr>
            </w:pPr>
          </w:p>
          <w:p w14:paraId="5D24D77C" w14:textId="0B4EF392"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11</w:t>
            </w:r>
          </w:p>
          <w:p w14:paraId="696B9CB1" w14:textId="2A081E88" w:rsidR="00CD7942" w:rsidRPr="00CD7942" w:rsidRDefault="00CD7942" w:rsidP="00721424">
            <w:pPr>
              <w:jc w:val="left"/>
              <w:rPr>
                <w:rFonts w:eastAsia="Calibri"/>
                <w:sz w:val="18"/>
                <w:szCs w:val="18"/>
                <w:lang w:eastAsia="en-US"/>
              </w:rPr>
            </w:pPr>
            <w:r w:rsidRPr="00CD7942">
              <w:rPr>
                <w:rFonts w:eastAsia="Calibri"/>
                <w:sz w:val="18"/>
                <w:szCs w:val="18"/>
                <w:lang w:eastAsia="en-US"/>
              </w:rPr>
              <w:t>Öğrencilerin mesleki ve kişisel gelişimlerini desteklemeye yönelik gerçekleştirilen teknik geziler, seminerler, konferanslar, sektör buluşmaları, söyleşiler, çalıştaylar ve uygulamalı etkinliklere ilişkin mevcut uygulamanın sürdürülmesine; gerçekleştirilen faaliyetlerin öğrenci ihtiyaçları ve programların özellikleri doğrultusunda çeşitlendirilmesine, etkinliklerin kapsam ve sayısının artırılmasına ve elde edilen geri bildirimler doğrultusunda etkinlik içeriklerinin geliştirilmesine</w:t>
            </w:r>
            <w:r w:rsidR="000760DF">
              <w:rPr>
                <w:rFonts w:eastAsia="Calibri"/>
                <w:sz w:val="18"/>
                <w:szCs w:val="18"/>
                <w:lang w:eastAsia="en-US"/>
              </w:rPr>
              <w:t>,</w:t>
            </w:r>
          </w:p>
          <w:p w14:paraId="1FBDA5F9" w14:textId="77777777" w:rsidR="00CD7942" w:rsidRPr="00721424" w:rsidRDefault="00CD7942" w:rsidP="00721424">
            <w:pPr>
              <w:jc w:val="left"/>
              <w:rPr>
                <w:rFonts w:eastAsia="Calibri"/>
                <w:sz w:val="18"/>
                <w:szCs w:val="18"/>
                <w:lang w:eastAsia="en-US"/>
              </w:rPr>
            </w:pPr>
          </w:p>
          <w:p w14:paraId="60671AAD" w14:textId="53E8A98F"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12</w:t>
            </w:r>
          </w:p>
          <w:p w14:paraId="6E7739A9" w14:textId="044917B5" w:rsidR="00CD7942" w:rsidRPr="00CD7942" w:rsidRDefault="00CD7942" w:rsidP="00721424">
            <w:pPr>
              <w:jc w:val="left"/>
              <w:rPr>
                <w:rFonts w:eastAsia="Calibri"/>
                <w:sz w:val="18"/>
                <w:szCs w:val="18"/>
                <w:lang w:eastAsia="en-US"/>
              </w:rPr>
            </w:pPr>
            <w:r w:rsidRPr="00CD7942">
              <w:rPr>
                <w:rFonts w:eastAsia="Calibri"/>
                <w:sz w:val="18"/>
                <w:szCs w:val="18"/>
                <w:lang w:eastAsia="en-US"/>
              </w:rPr>
              <w:t>Akademik personelin eğitim-öğretim süreçlerine ilişkin görüş, öneri ve ihtiyaçlarının alınmasına yönelik mevcut uygulamanın sürdürülmesine; elde edilen görüş ve ihtiyaçlar doğrultusunda mesleki ve dijital gelişimi destekleyecek hizmet içi eğitim, seminer, çalıştay ve benzeri faaliyetlerin çeşitlendirilmesine, özellikle güncel teknolojiler ve alan ihtiyaçlarına yönelik eğitimlere katılımın artırılmasına</w:t>
            </w:r>
            <w:r w:rsidR="000760DF">
              <w:rPr>
                <w:rFonts w:eastAsia="Calibri"/>
                <w:sz w:val="18"/>
                <w:szCs w:val="18"/>
                <w:lang w:eastAsia="en-US"/>
              </w:rPr>
              <w:t>,</w:t>
            </w:r>
          </w:p>
          <w:p w14:paraId="49844582" w14:textId="77777777" w:rsidR="00721424" w:rsidRDefault="00721424" w:rsidP="00721424">
            <w:pPr>
              <w:jc w:val="left"/>
              <w:rPr>
                <w:rFonts w:eastAsia="Calibri"/>
                <w:sz w:val="18"/>
                <w:szCs w:val="18"/>
                <w:lang w:eastAsia="en-US"/>
              </w:rPr>
            </w:pPr>
          </w:p>
          <w:p w14:paraId="6EEBE7ED" w14:textId="0ED2D6BA"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13</w:t>
            </w:r>
          </w:p>
          <w:p w14:paraId="6B2D5FB6" w14:textId="2DAB5066" w:rsidR="00CD7942" w:rsidRPr="00CD7942" w:rsidRDefault="00CD7942" w:rsidP="00721424">
            <w:pPr>
              <w:jc w:val="left"/>
              <w:rPr>
                <w:rFonts w:eastAsia="Calibri"/>
                <w:sz w:val="18"/>
                <w:szCs w:val="18"/>
                <w:lang w:eastAsia="en-US"/>
              </w:rPr>
            </w:pPr>
            <w:r w:rsidRPr="00CD7942">
              <w:rPr>
                <w:rFonts w:eastAsia="Calibri"/>
                <w:sz w:val="18"/>
                <w:szCs w:val="18"/>
                <w:lang w:eastAsia="en-US"/>
              </w:rPr>
              <w:t>MEDEK değerlendirme ölçütleri kapsamında yürütülen faaliyetlere ilişkin kanıtların düzenli ve sistematik şekilde kayıt altına alınması ve arşivlenmesi uygulamasının mevcut haliyle sürdürülmesine; toplantı tutanakları, kararlar, anket sonuçları, öğrenci çalışmaları, ders başarı analizleri, program çıktısı değerlendirmeleri, danışma kurulu kararları, staj ve işyeri eğitimi değerlendirmeleri, etkinlik raporları ile gerçekleştirilen iyileştirme faaliyetlerine ilişkin belgelerin ilgili programlar tarafından düzenli olarak muhafaza edilmesine</w:t>
            </w:r>
            <w:r w:rsidR="000760DF">
              <w:rPr>
                <w:rFonts w:eastAsia="Calibri"/>
                <w:sz w:val="18"/>
                <w:szCs w:val="18"/>
                <w:lang w:eastAsia="en-US"/>
              </w:rPr>
              <w:t>,</w:t>
            </w:r>
          </w:p>
          <w:p w14:paraId="1C265823" w14:textId="77777777" w:rsidR="00721424" w:rsidRDefault="00721424" w:rsidP="00721424">
            <w:pPr>
              <w:jc w:val="left"/>
              <w:rPr>
                <w:rFonts w:eastAsia="Calibri"/>
                <w:sz w:val="18"/>
                <w:szCs w:val="18"/>
                <w:lang w:eastAsia="en-US"/>
              </w:rPr>
            </w:pPr>
          </w:p>
          <w:p w14:paraId="46BDC99E" w14:textId="0F4D2D38" w:rsidR="00CD7942" w:rsidRPr="00CD7942" w:rsidRDefault="00CD7942" w:rsidP="00721424">
            <w:pPr>
              <w:jc w:val="left"/>
              <w:rPr>
                <w:rFonts w:eastAsia="Calibri"/>
                <w:b/>
                <w:bCs/>
                <w:sz w:val="18"/>
                <w:szCs w:val="18"/>
                <w:lang w:eastAsia="en-US"/>
              </w:rPr>
            </w:pPr>
            <w:r w:rsidRPr="00CD7942">
              <w:rPr>
                <w:rFonts w:eastAsia="Calibri"/>
                <w:b/>
                <w:bCs/>
                <w:sz w:val="18"/>
                <w:szCs w:val="18"/>
                <w:lang w:eastAsia="en-US"/>
              </w:rPr>
              <w:t>Karar 14</w:t>
            </w:r>
          </w:p>
          <w:p w14:paraId="79ECA004" w14:textId="22CF5D5D" w:rsidR="00CD7942" w:rsidRPr="00CD7942" w:rsidRDefault="00CD7942" w:rsidP="00721424">
            <w:pPr>
              <w:rPr>
                <w:rFonts w:eastAsia="Calibri"/>
                <w:sz w:val="18"/>
                <w:szCs w:val="18"/>
                <w:lang w:eastAsia="en-US"/>
              </w:rPr>
            </w:pPr>
            <w:r w:rsidRPr="00CD7942">
              <w:rPr>
                <w:rFonts w:eastAsia="Calibri"/>
                <w:sz w:val="18"/>
                <w:szCs w:val="18"/>
                <w:lang w:eastAsia="en-US"/>
              </w:rPr>
              <w:t>Program çıktılarının kazanılma düzeyinin ölçülmesi ve izlenmesine yönelik olarak Üniversitemiz tarafından geliştirilen Sınav Yönetim Sistemi ile Meslek Yüksekokulumuz tarafından geliştirilen ve mezuniyet aşamasındaki öğrencilerin program çıktılarına ulaşma düzeyini gösteren sistemin mevcut uygulama doğrultusunda etkin şekilde kullanılmasının sürdürülmesine; MEDEK değerlendirme sürecinde yer alan programların yanı sıra yeni açılan ve MEDEK değerlendirme listesinde bulunmayan programlarda da program çıktılarının ölçülmesi, izlenmesi ve değerlendirilmesine yönelik bu sürecin işletilmesine; elde edilen verilerin programların sürekli iyileştirme çalışmalarında kullanılmasına</w:t>
            </w:r>
            <w:r w:rsidR="000760DF">
              <w:rPr>
                <w:rFonts w:eastAsia="Calibri"/>
                <w:sz w:val="18"/>
                <w:szCs w:val="18"/>
                <w:lang w:eastAsia="en-US"/>
              </w:rPr>
              <w:t>,</w:t>
            </w:r>
            <w:r w:rsidRPr="00CD7942">
              <w:rPr>
                <w:rFonts w:eastAsia="Calibri"/>
                <w:sz w:val="18"/>
                <w:szCs w:val="18"/>
                <w:lang w:eastAsia="en-US"/>
              </w:rPr>
              <w:t xml:space="preserve"> </w:t>
            </w:r>
          </w:p>
          <w:p w14:paraId="7DE0995B" w14:textId="77777777" w:rsidR="000760DF" w:rsidRDefault="000760DF" w:rsidP="00721424">
            <w:pPr>
              <w:rPr>
                <w:rFonts w:eastAsia="Calibri"/>
                <w:b/>
                <w:bCs/>
                <w:sz w:val="18"/>
                <w:szCs w:val="18"/>
                <w:lang w:eastAsia="en-US"/>
              </w:rPr>
            </w:pPr>
          </w:p>
          <w:p w14:paraId="05C3AFB2" w14:textId="2C682EE5" w:rsidR="00CD7942" w:rsidRDefault="00CD7942" w:rsidP="00721424">
            <w:pPr>
              <w:rPr>
                <w:rFonts w:eastAsia="Calibri"/>
                <w:b/>
                <w:bCs/>
                <w:sz w:val="18"/>
                <w:szCs w:val="18"/>
                <w:lang w:eastAsia="en-US"/>
              </w:rPr>
            </w:pPr>
            <w:r w:rsidRPr="00CD7942">
              <w:rPr>
                <w:rFonts w:eastAsia="Calibri"/>
                <w:b/>
                <w:bCs/>
                <w:sz w:val="18"/>
                <w:szCs w:val="18"/>
                <w:lang w:eastAsia="en-US"/>
              </w:rPr>
              <w:t>Karar 15</w:t>
            </w:r>
          </w:p>
          <w:p w14:paraId="63AD5758" w14:textId="77777777" w:rsidR="000760DF" w:rsidRDefault="00CD7942" w:rsidP="00721424">
            <w:pPr>
              <w:rPr>
                <w:rFonts w:eastAsia="Calibri"/>
                <w:sz w:val="18"/>
                <w:szCs w:val="18"/>
                <w:lang w:eastAsia="en-US"/>
              </w:rPr>
            </w:pPr>
            <w:r w:rsidRPr="00CD7942">
              <w:rPr>
                <w:rFonts w:eastAsia="Calibri"/>
                <w:sz w:val="18"/>
                <w:szCs w:val="18"/>
                <w:lang w:eastAsia="en-US"/>
              </w:rPr>
              <w:t>Öğrenci talep, görüş, öneri ve geri bildirimlerinin Müdüre Yazın ve mevcut diğer iletişim ve geri bildirim kanalları aracılığıyla alınmasına yönelik uygulamaların sürdürülmesine; Üniversitemiz tarafından yeni geliştirilen MAKÜ Çözüm Sisteminin mevcut mekanizmalara ilave edilerek etkin ve düzenli şekilde kullanılmasına, öğrencilerin bu sistemi kullanmaları konusunda bilgilendirilmeleri ve teşvik edilmelerine; farklı kanallar aracılığıyla elde edilen geri bildirimlerin düzenli olarak değerlendirilerek ilgili iyileştirme çalışmalarında kullanılmasına</w:t>
            </w:r>
            <w:r w:rsidR="000760DF">
              <w:rPr>
                <w:rFonts w:eastAsia="Calibri"/>
                <w:sz w:val="18"/>
                <w:szCs w:val="18"/>
                <w:lang w:eastAsia="en-US"/>
              </w:rPr>
              <w:t>,</w:t>
            </w:r>
          </w:p>
          <w:p w14:paraId="77064276" w14:textId="77777777" w:rsidR="000760DF" w:rsidRDefault="000760DF" w:rsidP="00721424">
            <w:pPr>
              <w:rPr>
                <w:rFonts w:eastAsia="Calibri"/>
                <w:sz w:val="18"/>
                <w:szCs w:val="18"/>
                <w:lang w:eastAsia="en-US"/>
              </w:rPr>
            </w:pPr>
          </w:p>
          <w:p w14:paraId="408A5BB1" w14:textId="77777777" w:rsidR="001C3436" w:rsidRPr="000760DF" w:rsidRDefault="000760DF" w:rsidP="00721424">
            <w:pPr>
              <w:rPr>
                <w:rFonts w:eastAsia="Calibri"/>
                <w:b/>
                <w:bCs/>
                <w:sz w:val="18"/>
                <w:szCs w:val="18"/>
                <w:lang w:eastAsia="en-US"/>
              </w:rPr>
            </w:pPr>
            <w:r w:rsidRPr="000760DF">
              <w:rPr>
                <w:rFonts w:eastAsia="Calibri"/>
                <w:b/>
                <w:bCs/>
                <w:sz w:val="18"/>
                <w:szCs w:val="18"/>
                <w:lang w:eastAsia="en-US"/>
              </w:rPr>
              <w:t>Oy birliği ile karar verildi.</w:t>
            </w:r>
            <w:r w:rsidR="00CD7942" w:rsidRPr="000760DF">
              <w:rPr>
                <w:rFonts w:eastAsia="Calibri"/>
                <w:b/>
                <w:bCs/>
                <w:sz w:val="18"/>
                <w:szCs w:val="18"/>
                <w:lang w:eastAsia="en-US"/>
              </w:rPr>
              <w:t xml:space="preserve"> </w:t>
            </w:r>
          </w:p>
          <w:p w14:paraId="18C96087" w14:textId="175098A5" w:rsidR="000760DF" w:rsidRPr="00721424" w:rsidRDefault="000760DF" w:rsidP="00721424">
            <w:pPr>
              <w:rPr>
                <w:rFonts w:eastAsia="Calibri"/>
                <w:sz w:val="18"/>
                <w:szCs w:val="18"/>
                <w:lang w:eastAsia="en-US"/>
              </w:rPr>
            </w:pPr>
          </w:p>
        </w:tc>
      </w:tr>
    </w:tbl>
    <w:p w14:paraId="300AA417" w14:textId="52B6B495" w:rsidR="004974B7" w:rsidRPr="00DE792A" w:rsidRDefault="004974B7" w:rsidP="004974B7">
      <w:pPr>
        <w:pStyle w:val="msobodytextindent"/>
        <w:rPr>
          <w:sz w:val="20"/>
        </w:rPr>
      </w:pPr>
    </w:p>
    <w:tbl>
      <w:tblPr>
        <w:tblStyle w:val="TabloKlavuzu"/>
        <w:tblpPr w:leftFromText="141" w:rightFromText="141" w:vertAnchor="text" w:horzAnchor="margin" w:tblpX="-289" w:tblpY="-90"/>
        <w:tblW w:w="10060" w:type="dxa"/>
        <w:tblLook w:val="04A0" w:firstRow="1" w:lastRow="0" w:firstColumn="1" w:lastColumn="0" w:noHBand="0" w:noVBand="1"/>
      </w:tblPr>
      <w:tblGrid>
        <w:gridCol w:w="10116"/>
      </w:tblGrid>
      <w:tr w:rsidR="00DA1952" w:rsidRPr="00DE792A" w14:paraId="47B4527F" w14:textId="77777777" w:rsidTr="006311C8">
        <w:trPr>
          <w:trHeight w:val="582"/>
        </w:trPr>
        <w:tc>
          <w:tcPr>
            <w:tcW w:w="10060" w:type="dxa"/>
            <w:vAlign w:val="center"/>
          </w:tcPr>
          <w:p w14:paraId="2345CC1E" w14:textId="77777777" w:rsidR="00DA1952" w:rsidRPr="00DE792A" w:rsidRDefault="00DA1952" w:rsidP="006311C8">
            <w:pPr>
              <w:jc w:val="center"/>
              <w:rPr>
                <w:b/>
                <w:color w:val="000000" w:themeColor="text1"/>
                <w:sz w:val="20"/>
                <w:szCs w:val="20"/>
              </w:rPr>
            </w:pPr>
            <w:r w:rsidRPr="00DE792A">
              <w:rPr>
                <w:b/>
                <w:color w:val="000000" w:themeColor="text1"/>
                <w:sz w:val="20"/>
                <w:szCs w:val="20"/>
              </w:rPr>
              <w:lastRenderedPageBreak/>
              <w:t>TOPLANTI FOTOĞRAFLARI</w:t>
            </w:r>
          </w:p>
        </w:tc>
      </w:tr>
      <w:tr w:rsidR="00DA1952" w:rsidRPr="00DE792A" w14:paraId="5261E651" w14:textId="77777777" w:rsidTr="006311C8">
        <w:trPr>
          <w:trHeight w:val="11576"/>
        </w:trPr>
        <w:tc>
          <w:tcPr>
            <w:tcW w:w="10060" w:type="dxa"/>
          </w:tcPr>
          <w:p w14:paraId="087DCCB4" w14:textId="15F01A79" w:rsidR="00E03602" w:rsidRDefault="00E03602" w:rsidP="006311C8">
            <w:pPr>
              <w:rPr>
                <w:sz w:val="20"/>
                <w:szCs w:val="20"/>
              </w:rPr>
            </w:pPr>
          </w:p>
          <w:p w14:paraId="730CE718" w14:textId="5534DC78" w:rsidR="00E03602" w:rsidRDefault="00611D8D" w:rsidP="006311C8">
            <w:pPr>
              <w:rPr>
                <w:sz w:val="20"/>
                <w:szCs w:val="20"/>
              </w:rPr>
            </w:pPr>
            <w:r>
              <w:rPr>
                <w:b/>
                <w:bCs/>
                <w:noProof/>
                <w:sz w:val="20"/>
              </w:rPr>
              <w:drawing>
                <wp:inline distT="0" distB="0" distL="0" distR="0" wp14:anchorId="67FAC6AD" wp14:editId="08D4F9B8">
                  <wp:extent cx="6277524" cy="5029200"/>
                  <wp:effectExtent l="0" t="0" r="9525" b="0"/>
                  <wp:docPr id="5623291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29122" name="Resim 5623291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54093" cy="5090543"/>
                          </a:xfrm>
                          <a:prstGeom prst="rect">
                            <a:avLst/>
                          </a:prstGeom>
                        </pic:spPr>
                      </pic:pic>
                    </a:graphicData>
                  </a:graphic>
                </wp:inline>
              </w:drawing>
            </w:r>
          </w:p>
          <w:p w14:paraId="0668B09D" w14:textId="3E3B9657" w:rsidR="00E03602" w:rsidRPr="00E03602" w:rsidRDefault="00E03602" w:rsidP="006311C8">
            <w:pPr>
              <w:rPr>
                <w:sz w:val="20"/>
                <w:szCs w:val="20"/>
              </w:rPr>
            </w:pPr>
          </w:p>
        </w:tc>
      </w:tr>
    </w:tbl>
    <w:p w14:paraId="2A03E331" w14:textId="6CA64973" w:rsidR="000A321F" w:rsidRPr="00DE792A" w:rsidRDefault="000A321F" w:rsidP="008255C5">
      <w:pPr>
        <w:pStyle w:val="msobodytextindent"/>
        <w:jc w:val="center"/>
        <w:rPr>
          <w:sz w:val="20"/>
        </w:rPr>
      </w:pPr>
    </w:p>
    <w:p w14:paraId="425CB2AB" w14:textId="126B9D90" w:rsidR="0029305E" w:rsidRDefault="0029305E" w:rsidP="008255C5">
      <w:pPr>
        <w:pStyle w:val="msobodytextindent"/>
        <w:jc w:val="center"/>
        <w:rPr>
          <w:sz w:val="20"/>
        </w:rPr>
      </w:pPr>
    </w:p>
    <w:p w14:paraId="45884E9E" w14:textId="796BC180" w:rsidR="00E03602" w:rsidRDefault="00E03602" w:rsidP="008255C5">
      <w:pPr>
        <w:pStyle w:val="msobodytextindent"/>
        <w:jc w:val="center"/>
        <w:rPr>
          <w:sz w:val="20"/>
        </w:rPr>
      </w:pPr>
    </w:p>
    <w:tbl>
      <w:tblPr>
        <w:tblStyle w:val="TabloKlavuzu"/>
        <w:tblW w:w="10065" w:type="dxa"/>
        <w:tblInd w:w="-289" w:type="dxa"/>
        <w:tblLook w:val="04A0" w:firstRow="1" w:lastRow="0" w:firstColumn="1" w:lastColumn="0" w:noHBand="0" w:noVBand="1"/>
      </w:tblPr>
      <w:tblGrid>
        <w:gridCol w:w="1018"/>
        <w:gridCol w:w="3471"/>
        <w:gridCol w:w="615"/>
        <w:gridCol w:w="3001"/>
        <w:gridCol w:w="1960"/>
      </w:tblGrid>
      <w:tr w:rsidR="002D3F20" w:rsidRPr="002D3F20" w14:paraId="5483053F" w14:textId="77777777" w:rsidTr="002D3F20">
        <w:trPr>
          <w:trHeight w:val="465"/>
        </w:trPr>
        <w:tc>
          <w:tcPr>
            <w:tcW w:w="10065" w:type="dxa"/>
            <w:gridSpan w:val="5"/>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7BE2449" w14:textId="77777777" w:rsidR="002D3F20" w:rsidRPr="002D3F20" w:rsidRDefault="002D3F20" w:rsidP="002D3F20">
            <w:pPr>
              <w:pStyle w:val="msobodytextindent"/>
              <w:rPr>
                <w:b/>
                <w:bCs/>
                <w:sz w:val="20"/>
              </w:rPr>
            </w:pPr>
            <w:r w:rsidRPr="002D3F20">
              <w:rPr>
                <w:b/>
                <w:bCs/>
                <w:sz w:val="20"/>
              </w:rPr>
              <w:lastRenderedPageBreak/>
              <w:t>KATILIMCI LİSTESİ</w:t>
            </w:r>
          </w:p>
        </w:tc>
      </w:tr>
      <w:tr w:rsidR="00611D8D" w:rsidRPr="002D3F20" w14:paraId="08EAB35C" w14:textId="77777777" w:rsidTr="002D3F20">
        <w:trPr>
          <w:trHeight w:val="316"/>
        </w:trPr>
        <w:tc>
          <w:tcPr>
            <w:tcW w:w="10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6D1E20" w14:textId="77777777" w:rsidR="002D3F20" w:rsidRPr="002D3F20" w:rsidRDefault="002D3F20" w:rsidP="002D3F20">
            <w:pPr>
              <w:pStyle w:val="msobodytextindent"/>
              <w:rPr>
                <w:b/>
                <w:bCs/>
                <w:sz w:val="20"/>
              </w:rPr>
            </w:pPr>
            <w:r w:rsidRPr="002D3F20">
              <w:rPr>
                <w:b/>
                <w:bCs/>
                <w:sz w:val="20"/>
              </w:rPr>
              <w:t>Sıra No</w:t>
            </w:r>
          </w:p>
        </w:tc>
        <w:tc>
          <w:tcPr>
            <w:tcW w:w="347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2297C1B" w14:textId="77777777" w:rsidR="002D3F20" w:rsidRPr="002D3F20" w:rsidRDefault="002D3F20" w:rsidP="002D3F20">
            <w:pPr>
              <w:pStyle w:val="msobodytextindent"/>
              <w:rPr>
                <w:b/>
                <w:bCs/>
                <w:sz w:val="20"/>
              </w:rPr>
            </w:pPr>
            <w:r w:rsidRPr="002D3F20">
              <w:rPr>
                <w:b/>
                <w:bCs/>
                <w:sz w:val="20"/>
              </w:rPr>
              <w:t>Adı-Soyadı</w:t>
            </w:r>
          </w:p>
        </w:tc>
        <w:tc>
          <w:tcPr>
            <w:tcW w:w="361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C8AE06A" w14:textId="77777777" w:rsidR="002D3F20" w:rsidRPr="002D3F20" w:rsidRDefault="002D3F20" w:rsidP="002D3F20">
            <w:pPr>
              <w:pStyle w:val="msobodytextindent"/>
              <w:rPr>
                <w:b/>
                <w:bCs/>
                <w:sz w:val="20"/>
              </w:rPr>
            </w:pPr>
            <w:r w:rsidRPr="002D3F20">
              <w:rPr>
                <w:b/>
                <w:bCs/>
                <w:sz w:val="20"/>
              </w:rPr>
              <w:t>Görevi</w:t>
            </w:r>
          </w:p>
        </w:tc>
        <w:tc>
          <w:tcPr>
            <w:tcW w:w="19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6D01CB8" w14:textId="77777777" w:rsidR="002D3F20" w:rsidRPr="002D3F20" w:rsidRDefault="002D3F20" w:rsidP="002D3F20">
            <w:pPr>
              <w:pStyle w:val="msobodytextindent"/>
              <w:rPr>
                <w:b/>
                <w:bCs/>
                <w:sz w:val="20"/>
              </w:rPr>
            </w:pPr>
            <w:r w:rsidRPr="002D3F20">
              <w:rPr>
                <w:b/>
                <w:bCs/>
                <w:sz w:val="20"/>
              </w:rPr>
              <w:t>İmza</w:t>
            </w:r>
          </w:p>
        </w:tc>
      </w:tr>
      <w:tr w:rsidR="00611D8D" w:rsidRPr="002D3F20" w14:paraId="408010B5" w14:textId="77777777" w:rsidTr="00721424">
        <w:trPr>
          <w:trHeight w:val="656"/>
        </w:trPr>
        <w:tc>
          <w:tcPr>
            <w:tcW w:w="1018" w:type="dxa"/>
            <w:tcBorders>
              <w:top w:val="single" w:sz="4" w:space="0" w:color="auto"/>
              <w:left w:val="single" w:sz="4" w:space="0" w:color="auto"/>
              <w:bottom w:val="single" w:sz="4" w:space="0" w:color="auto"/>
              <w:right w:val="single" w:sz="4" w:space="0" w:color="auto"/>
            </w:tcBorders>
            <w:vAlign w:val="center"/>
            <w:hideMark/>
          </w:tcPr>
          <w:p w14:paraId="16933832" w14:textId="1BCFEEC3" w:rsidR="002D3F20" w:rsidRPr="00721424" w:rsidRDefault="00721424" w:rsidP="002D3F20">
            <w:pPr>
              <w:pStyle w:val="msobodytextindent"/>
              <w:jc w:val="center"/>
              <w:rPr>
                <w:sz w:val="22"/>
                <w:szCs w:val="22"/>
              </w:rPr>
            </w:pPr>
            <w:r w:rsidRPr="00721424">
              <w:rPr>
                <w:sz w:val="22"/>
                <w:szCs w:val="22"/>
              </w:rPr>
              <w:t>1</w:t>
            </w:r>
          </w:p>
        </w:tc>
        <w:tc>
          <w:tcPr>
            <w:tcW w:w="4086" w:type="dxa"/>
            <w:gridSpan w:val="2"/>
            <w:tcBorders>
              <w:top w:val="single" w:sz="4" w:space="0" w:color="auto"/>
              <w:left w:val="single" w:sz="4" w:space="0" w:color="auto"/>
              <w:bottom w:val="single" w:sz="4" w:space="0" w:color="auto"/>
              <w:right w:val="single" w:sz="4" w:space="0" w:color="auto"/>
            </w:tcBorders>
            <w:vAlign w:val="center"/>
            <w:hideMark/>
          </w:tcPr>
          <w:p w14:paraId="28DF9747" w14:textId="1D2DB14B" w:rsidR="002D3F20" w:rsidRPr="00721424" w:rsidRDefault="002D3F20" w:rsidP="002D3F20">
            <w:pPr>
              <w:pStyle w:val="msobodytextindent"/>
              <w:jc w:val="left"/>
              <w:rPr>
                <w:sz w:val="22"/>
                <w:szCs w:val="22"/>
              </w:rPr>
            </w:pPr>
            <w:r w:rsidRPr="00721424">
              <w:rPr>
                <w:sz w:val="22"/>
                <w:szCs w:val="22"/>
              </w:rPr>
              <w:t xml:space="preserve">Öğr. Gör. </w:t>
            </w:r>
            <w:r w:rsidR="00721424" w:rsidRPr="00721424">
              <w:rPr>
                <w:sz w:val="22"/>
                <w:szCs w:val="22"/>
              </w:rPr>
              <w:t>Kazım KUMAŞ</w:t>
            </w:r>
          </w:p>
        </w:tc>
        <w:tc>
          <w:tcPr>
            <w:tcW w:w="3001" w:type="dxa"/>
            <w:tcBorders>
              <w:top w:val="single" w:sz="4" w:space="0" w:color="auto"/>
              <w:left w:val="single" w:sz="4" w:space="0" w:color="auto"/>
              <w:bottom w:val="single" w:sz="4" w:space="0" w:color="auto"/>
              <w:right w:val="single" w:sz="4" w:space="0" w:color="auto"/>
            </w:tcBorders>
            <w:vAlign w:val="center"/>
            <w:hideMark/>
          </w:tcPr>
          <w:p w14:paraId="24BB52B7" w14:textId="056C0CA4" w:rsidR="002D3F20" w:rsidRPr="002D3F20" w:rsidRDefault="002D3F20" w:rsidP="002D3F20">
            <w:pPr>
              <w:pStyle w:val="msobodytextindent"/>
              <w:rPr>
                <w:sz w:val="20"/>
              </w:rPr>
            </w:pPr>
            <w:r w:rsidRPr="002D3F20">
              <w:rPr>
                <w:sz w:val="20"/>
              </w:rPr>
              <w:t>Başkan</w:t>
            </w:r>
            <w:r w:rsidR="00721424">
              <w:rPr>
                <w:sz w:val="20"/>
              </w:rPr>
              <w:t xml:space="preserve"> </w:t>
            </w:r>
          </w:p>
        </w:tc>
        <w:tc>
          <w:tcPr>
            <w:tcW w:w="1960" w:type="dxa"/>
            <w:tcBorders>
              <w:top w:val="single" w:sz="4" w:space="0" w:color="auto"/>
              <w:left w:val="single" w:sz="4" w:space="0" w:color="auto"/>
              <w:bottom w:val="single" w:sz="4" w:space="0" w:color="auto"/>
              <w:right w:val="single" w:sz="4" w:space="0" w:color="auto"/>
            </w:tcBorders>
            <w:vAlign w:val="center"/>
          </w:tcPr>
          <w:p w14:paraId="4160FABE" w14:textId="1C28B633" w:rsidR="002D3F20" w:rsidRPr="002D3F20" w:rsidRDefault="002D3F20" w:rsidP="002D3F20">
            <w:pPr>
              <w:pStyle w:val="msobodytextindent"/>
              <w:jc w:val="center"/>
              <w:rPr>
                <w:sz w:val="20"/>
              </w:rPr>
            </w:pPr>
            <w:r>
              <w:rPr>
                <w:b/>
                <w:bCs/>
                <w:sz w:val="20"/>
              </w:rPr>
              <w:t>Katıldı</w:t>
            </w:r>
          </w:p>
        </w:tc>
      </w:tr>
      <w:tr w:rsidR="00611D8D" w:rsidRPr="002D3F20" w14:paraId="5C2CDD0C" w14:textId="77777777" w:rsidTr="00721424">
        <w:trPr>
          <w:trHeight w:val="656"/>
        </w:trPr>
        <w:tc>
          <w:tcPr>
            <w:tcW w:w="1018" w:type="dxa"/>
            <w:tcBorders>
              <w:top w:val="single" w:sz="4" w:space="0" w:color="auto"/>
              <w:left w:val="single" w:sz="4" w:space="0" w:color="auto"/>
              <w:bottom w:val="single" w:sz="4" w:space="0" w:color="auto"/>
              <w:right w:val="single" w:sz="4" w:space="0" w:color="auto"/>
            </w:tcBorders>
            <w:vAlign w:val="center"/>
          </w:tcPr>
          <w:p w14:paraId="658A5950" w14:textId="1307731A" w:rsidR="00721424" w:rsidRPr="00721424" w:rsidRDefault="00721424" w:rsidP="00721424">
            <w:pPr>
              <w:pStyle w:val="msobodytextindent"/>
              <w:jc w:val="center"/>
              <w:rPr>
                <w:sz w:val="22"/>
                <w:szCs w:val="22"/>
              </w:rPr>
            </w:pPr>
            <w:r w:rsidRPr="00721424">
              <w:rPr>
                <w:sz w:val="22"/>
                <w:szCs w:val="22"/>
              </w:rPr>
              <w:t>2</w:t>
            </w:r>
          </w:p>
        </w:tc>
        <w:tc>
          <w:tcPr>
            <w:tcW w:w="4086" w:type="dxa"/>
            <w:gridSpan w:val="2"/>
            <w:tcBorders>
              <w:top w:val="single" w:sz="4" w:space="0" w:color="auto"/>
              <w:left w:val="single" w:sz="4" w:space="0" w:color="auto"/>
              <w:bottom w:val="single" w:sz="4" w:space="0" w:color="auto"/>
              <w:right w:val="single" w:sz="4" w:space="0" w:color="auto"/>
            </w:tcBorders>
            <w:vAlign w:val="center"/>
          </w:tcPr>
          <w:p w14:paraId="079148AE" w14:textId="402904DA" w:rsidR="00721424" w:rsidRPr="00721424" w:rsidRDefault="00721424" w:rsidP="00721424">
            <w:pPr>
              <w:pStyle w:val="msobodytextindent"/>
              <w:jc w:val="left"/>
              <w:rPr>
                <w:sz w:val="22"/>
                <w:szCs w:val="22"/>
              </w:rPr>
            </w:pPr>
            <w:r w:rsidRPr="00721424">
              <w:rPr>
                <w:sz w:val="22"/>
                <w:szCs w:val="22"/>
              </w:rPr>
              <w:t>Prof. Dr. Ali Özhan AKYÜZ</w:t>
            </w:r>
          </w:p>
        </w:tc>
        <w:tc>
          <w:tcPr>
            <w:tcW w:w="3001" w:type="dxa"/>
            <w:tcBorders>
              <w:top w:val="single" w:sz="4" w:space="0" w:color="auto"/>
              <w:left w:val="single" w:sz="4" w:space="0" w:color="auto"/>
              <w:bottom w:val="single" w:sz="4" w:space="0" w:color="auto"/>
              <w:right w:val="single" w:sz="4" w:space="0" w:color="auto"/>
            </w:tcBorders>
            <w:vAlign w:val="center"/>
          </w:tcPr>
          <w:p w14:paraId="6B9DDCED" w14:textId="35E864A5" w:rsidR="00721424" w:rsidRPr="002D3F20" w:rsidRDefault="00721424" w:rsidP="00721424">
            <w:pPr>
              <w:pStyle w:val="msobodytextindent"/>
              <w:rPr>
                <w:sz w:val="20"/>
              </w:rPr>
            </w:pPr>
            <w:r w:rsidRPr="002D3F20">
              <w:rPr>
                <w:sz w:val="20"/>
              </w:rPr>
              <w:t>Üye</w:t>
            </w:r>
          </w:p>
        </w:tc>
        <w:tc>
          <w:tcPr>
            <w:tcW w:w="1960" w:type="dxa"/>
            <w:tcBorders>
              <w:top w:val="single" w:sz="4" w:space="0" w:color="auto"/>
              <w:left w:val="single" w:sz="4" w:space="0" w:color="auto"/>
              <w:bottom w:val="single" w:sz="4" w:space="0" w:color="auto"/>
              <w:right w:val="single" w:sz="4" w:space="0" w:color="auto"/>
            </w:tcBorders>
            <w:vAlign w:val="center"/>
          </w:tcPr>
          <w:p w14:paraId="22316643" w14:textId="5DD60248" w:rsidR="00721424" w:rsidRDefault="00721424" w:rsidP="00721424">
            <w:pPr>
              <w:pStyle w:val="msobodytextindent"/>
              <w:jc w:val="center"/>
              <w:rPr>
                <w:b/>
                <w:bCs/>
                <w:sz w:val="20"/>
              </w:rPr>
            </w:pPr>
            <w:r>
              <w:rPr>
                <w:b/>
                <w:bCs/>
                <w:sz w:val="20"/>
              </w:rPr>
              <w:t>Katılmadı</w:t>
            </w:r>
          </w:p>
        </w:tc>
      </w:tr>
      <w:tr w:rsidR="00611D8D" w:rsidRPr="002D3F20" w14:paraId="00221785" w14:textId="77777777" w:rsidTr="00721424">
        <w:trPr>
          <w:trHeight w:val="656"/>
        </w:trPr>
        <w:tc>
          <w:tcPr>
            <w:tcW w:w="1018" w:type="dxa"/>
            <w:tcBorders>
              <w:top w:val="single" w:sz="4" w:space="0" w:color="auto"/>
              <w:left w:val="single" w:sz="4" w:space="0" w:color="auto"/>
              <w:bottom w:val="single" w:sz="4" w:space="0" w:color="auto"/>
              <w:right w:val="single" w:sz="4" w:space="0" w:color="auto"/>
            </w:tcBorders>
            <w:vAlign w:val="center"/>
          </w:tcPr>
          <w:p w14:paraId="4476D9FB" w14:textId="1FD77222" w:rsidR="00721424" w:rsidRPr="00721424" w:rsidRDefault="00721424" w:rsidP="00721424">
            <w:pPr>
              <w:pStyle w:val="msobodytextindent"/>
              <w:jc w:val="center"/>
              <w:rPr>
                <w:sz w:val="22"/>
                <w:szCs w:val="22"/>
              </w:rPr>
            </w:pPr>
            <w:r w:rsidRPr="00721424">
              <w:rPr>
                <w:sz w:val="22"/>
                <w:szCs w:val="22"/>
              </w:rPr>
              <w:t>3</w:t>
            </w:r>
          </w:p>
        </w:tc>
        <w:tc>
          <w:tcPr>
            <w:tcW w:w="4086" w:type="dxa"/>
            <w:gridSpan w:val="2"/>
            <w:tcBorders>
              <w:top w:val="single" w:sz="4" w:space="0" w:color="auto"/>
              <w:left w:val="single" w:sz="4" w:space="0" w:color="auto"/>
              <w:bottom w:val="single" w:sz="4" w:space="0" w:color="auto"/>
              <w:right w:val="single" w:sz="4" w:space="0" w:color="auto"/>
            </w:tcBorders>
            <w:vAlign w:val="center"/>
          </w:tcPr>
          <w:p w14:paraId="1E954BF3" w14:textId="36ECF24E" w:rsidR="00721424" w:rsidRPr="00721424" w:rsidRDefault="00721424" w:rsidP="00721424">
            <w:pPr>
              <w:pStyle w:val="msobodytextindent"/>
              <w:jc w:val="left"/>
              <w:rPr>
                <w:sz w:val="22"/>
                <w:szCs w:val="22"/>
              </w:rPr>
            </w:pPr>
            <w:r w:rsidRPr="00721424">
              <w:rPr>
                <w:sz w:val="22"/>
                <w:szCs w:val="22"/>
              </w:rPr>
              <w:t>Doç. Fatıma TOKGÖZ GÜN</w:t>
            </w:r>
          </w:p>
        </w:tc>
        <w:tc>
          <w:tcPr>
            <w:tcW w:w="3001" w:type="dxa"/>
            <w:tcBorders>
              <w:top w:val="single" w:sz="4" w:space="0" w:color="auto"/>
              <w:left w:val="single" w:sz="4" w:space="0" w:color="auto"/>
              <w:bottom w:val="single" w:sz="4" w:space="0" w:color="auto"/>
              <w:right w:val="single" w:sz="4" w:space="0" w:color="auto"/>
            </w:tcBorders>
            <w:vAlign w:val="center"/>
          </w:tcPr>
          <w:p w14:paraId="608F73FB" w14:textId="5CD90364" w:rsidR="00721424" w:rsidRPr="002D3F20" w:rsidRDefault="00721424" w:rsidP="00721424">
            <w:pPr>
              <w:pStyle w:val="msobodytextindent"/>
              <w:rPr>
                <w:sz w:val="20"/>
              </w:rPr>
            </w:pPr>
            <w:r w:rsidRPr="002D3F20">
              <w:rPr>
                <w:sz w:val="20"/>
              </w:rPr>
              <w:t>Üye</w:t>
            </w:r>
          </w:p>
        </w:tc>
        <w:tc>
          <w:tcPr>
            <w:tcW w:w="1960" w:type="dxa"/>
            <w:tcBorders>
              <w:top w:val="single" w:sz="4" w:space="0" w:color="auto"/>
              <w:left w:val="single" w:sz="4" w:space="0" w:color="auto"/>
              <w:bottom w:val="single" w:sz="4" w:space="0" w:color="auto"/>
              <w:right w:val="single" w:sz="4" w:space="0" w:color="auto"/>
            </w:tcBorders>
            <w:vAlign w:val="center"/>
          </w:tcPr>
          <w:p w14:paraId="7A6141B1" w14:textId="0C6409DE" w:rsidR="00721424" w:rsidRDefault="00721424" w:rsidP="00721424">
            <w:pPr>
              <w:pStyle w:val="msobodytextindent"/>
              <w:jc w:val="center"/>
              <w:rPr>
                <w:b/>
                <w:bCs/>
                <w:sz w:val="20"/>
              </w:rPr>
            </w:pPr>
            <w:r>
              <w:rPr>
                <w:b/>
                <w:bCs/>
                <w:sz w:val="20"/>
              </w:rPr>
              <w:t>Katıldı</w:t>
            </w:r>
          </w:p>
        </w:tc>
      </w:tr>
      <w:tr w:rsidR="00611D8D" w:rsidRPr="002D3F20" w14:paraId="46D213EB" w14:textId="77777777" w:rsidTr="00721424">
        <w:trPr>
          <w:trHeight w:val="633"/>
        </w:trPr>
        <w:tc>
          <w:tcPr>
            <w:tcW w:w="1018" w:type="dxa"/>
            <w:tcBorders>
              <w:top w:val="single" w:sz="4" w:space="0" w:color="auto"/>
              <w:left w:val="single" w:sz="4" w:space="0" w:color="auto"/>
              <w:bottom w:val="single" w:sz="4" w:space="0" w:color="auto"/>
              <w:right w:val="single" w:sz="4" w:space="0" w:color="auto"/>
            </w:tcBorders>
            <w:vAlign w:val="center"/>
            <w:hideMark/>
          </w:tcPr>
          <w:p w14:paraId="0C0DC6C0" w14:textId="31AA9C9A" w:rsidR="00721424" w:rsidRPr="00721424" w:rsidRDefault="00721424" w:rsidP="00721424">
            <w:pPr>
              <w:pStyle w:val="msobodytextindent"/>
              <w:jc w:val="center"/>
              <w:rPr>
                <w:sz w:val="22"/>
                <w:szCs w:val="22"/>
              </w:rPr>
            </w:pPr>
            <w:r w:rsidRPr="00721424">
              <w:rPr>
                <w:sz w:val="22"/>
                <w:szCs w:val="22"/>
              </w:rPr>
              <w:t>4</w:t>
            </w:r>
          </w:p>
        </w:tc>
        <w:tc>
          <w:tcPr>
            <w:tcW w:w="4086" w:type="dxa"/>
            <w:gridSpan w:val="2"/>
            <w:tcBorders>
              <w:top w:val="single" w:sz="4" w:space="0" w:color="auto"/>
              <w:left w:val="single" w:sz="4" w:space="0" w:color="auto"/>
              <w:bottom w:val="single" w:sz="4" w:space="0" w:color="auto"/>
              <w:right w:val="single" w:sz="4" w:space="0" w:color="auto"/>
            </w:tcBorders>
            <w:vAlign w:val="center"/>
            <w:hideMark/>
          </w:tcPr>
          <w:p w14:paraId="078E62CF" w14:textId="77777777" w:rsidR="00721424" w:rsidRPr="00721424" w:rsidRDefault="00721424" w:rsidP="00721424">
            <w:pPr>
              <w:pStyle w:val="msobodytextindent"/>
              <w:jc w:val="left"/>
              <w:rPr>
                <w:sz w:val="22"/>
                <w:szCs w:val="22"/>
              </w:rPr>
            </w:pPr>
            <w:r w:rsidRPr="00721424">
              <w:rPr>
                <w:sz w:val="22"/>
                <w:szCs w:val="22"/>
              </w:rPr>
              <w:t xml:space="preserve">Dr. Öğr. Üyesi Durmuş TEMİZ </w:t>
            </w:r>
          </w:p>
        </w:tc>
        <w:tc>
          <w:tcPr>
            <w:tcW w:w="3001" w:type="dxa"/>
            <w:tcBorders>
              <w:top w:val="single" w:sz="4" w:space="0" w:color="auto"/>
              <w:left w:val="single" w:sz="4" w:space="0" w:color="auto"/>
              <w:bottom w:val="single" w:sz="4" w:space="0" w:color="auto"/>
              <w:right w:val="single" w:sz="4" w:space="0" w:color="auto"/>
            </w:tcBorders>
            <w:vAlign w:val="center"/>
          </w:tcPr>
          <w:p w14:paraId="7C71555E" w14:textId="61515528" w:rsidR="00721424" w:rsidRPr="002D3F20" w:rsidRDefault="00721424" w:rsidP="00721424">
            <w:pPr>
              <w:pStyle w:val="msobodytextindent"/>
              <w:rPr>
                <w:sz w:val="20"/>
              </w:rPr>
            </w:pPr>
            <w:r w:rsidRPr="002D3F20">
              <w:rPr>
                <w:sz w:val="20"/>
              </w:rPr>
              <w:t>Üye</w:t>
            </w:r>
          </w:p>
        </w:tc>
        <w:tc>
          <w:tcPr>
            <w:tcW w:w="1960" w:type="dxa"/>
            <w:tcBorders>
              <w:top w:val="single" w:sz="4" w:space="0" w:color="auto"/>
              <w:left w:val="single" w:sz="4" w:space="0" w:color="auto"/>
              <w:bottom w:val="single" w:sz="4" w:space="0" w:color="auto"/>
              <w:right w:val="single" w:sz="4" w:space="0" w:color="auto"/>
            </w:tcBorders>
            <w:vAlign w:val="center"/>
          </w:tcPr>
          <w:p w14:paraId="22E503DE" w14:textId="083CDCAA" w:rsidR="00721424" w:rsidRPr="002D3F20" w:rsidRDefault="00721424" w:rsidP="00721424">
            <w:pPr>
              <w:pStyle w:val="msobodytextindent"/>
              <w:jc w:val="center"/>
              <w:rPr>
                <w:sz w:val="20"/>
              </w:rPr>
            </w:pPr>
            <w:r>
              <w:rPr>
                <w:b/>
                <w:bCs/>
                <w:sz w:val="20"/>
              </w:rPr>
              <w:t>Katıldı</w:t>
            </w:r>
          </w:p>
        </w:tc>
      </w:tr>
      <w:tr w:rsidR="00611D8D" w:rsidRPr="002D3F20" w14:paraId="32403E07" w14:textId="77777777" w:rsidTr="00721424">
        <w:trPr>
          <w:trHeight w:val="642"/>
        </w:trPr>
        <w:tc>
          <w:tcPr>
            <w:tcW w:w="1018" w:type="dxa"/>
            <w:tcBorders>
              <w:top w:val="single" w:sz="4" w:space="0" w:color="auto"/>
              <w:left w:val="single" w:sz="4" w:space="0" w:color="auto"/>
              <w:bottom w:val="single" w:sz="4" w:space="0" w:color="auto"/>
              <w:right w:val="single" w:sz="4" w:space="0" w:color="auto"/>
            </w:tcBorders>
            <w:vAlign w:val="center"/>
            <w:hideMark/>
          </w:tcPr>
          <w:p w14:paraId="04530806" w14:textId="24EE010A" w:rsidR="00721424" w:rsidRPr="00721424" w:rsidRDefault="00721424" w:rsidP="00721424">
            <w:pPr>
              <w:pStyle w:val="msobodytextindent"/>
              <w:jc w:val="center"/>
              <w:rPr>
                <w:sz w:val="22"/>
                <w:szCs w:val="22"/>
              </w:rPr>
            </w:pPr>
            <w:r w:rsidRPr="00721424">
              <w:rPr>
                <w:sz w:val="22"/>
                <w:szCs w:val="22"/>
              </w:rPr>
              <w:t>5</w:t>
            </w:r>
          </w:p>
        </w:tc>
        <w:tc>
          <w:tcPr>
            <w:tcW w:w="4086" w:type="dxa"/>
            <w:gridSpan w:val="2"/>
            <w:tcBorders>
              <w:top w:val="single" w:sz="4" w:space="0" w:color="auto"/>
              <w:left w:val="single" w:sz="4" w:space="0" w:color="auto"/>
              <w:bottom w:val="single" w:sz="4" w:space="0" w:color="auto"/>
              <w:right w:val="single" w:sz="4" w:space="0" w:color="auto"/>
            </w:tcBorders>
            <w:vAlign w:val="center"/>
            <w:hideMark/>
          </w:tcPr>
          <w:p w14:paraId="00678601" w14:textId="2B1D4FE0" w:rsidR="00721424" w:rsidRPr="00721424" w:rsidRDefault="00721424" w:rsidP="00721424">
            <w:pPr>
              <w:pStyle w:val="msobodytextindent"/>
              <w:jc w:val="left"/>
              <w:rPr>
                <w:sz w:val="22"/>
                <w:szCs w:val="22"/>
              </w:rPr>
            </w:pPr>
            <w:r w:rsidRPr="00721424">
              <w:rPr>
                <w:sz w:val="22"/>
                <w:szCs w:val="22"/>
              </w:rPr>
              <w:t>Dr. Öğr. Üyesi Handan Sabriye YAMAN</w:t>
            </w:r>
          </w:p>
        </w:tc>
        <w:tc>
          <w:tcPr>
            <w:tcW w:w="3001" w:type="dxa"/>
            <w:tcBorders>
              <w:top w:val="single" w:sz="4" w:space="0" w:color="auto"/>
              <w:left w:val="single" w:sz="4" w:space="0" w:color="auto"/>
              <w:bottom w:val="single" w:sz="4" w:space="0" w:color="auto"/>
              <w:right w:val="single" w:sz="4" w:space="0" w:color="auto"/>
            </w:tcBorders>
            <w:vAlign w:val="center"/>
            <w:hideMark/>
          </w:tcPr>
          <w:p w14:paraId="1E8C9434" w14:textId="77777777" w:rsidR="00721424" w:rsidRPr="002D3F20" w:rsidRDefault="00721424" w:rsidP="00721424">
            <w:pPr>
              <w:pStyle w:val="msobodytextindent"/>
              <w:rPr>
                <w:sz w:val="20"/>
              </w:rPr>
            </w:pPr>
            <w:r w:rsidRPr="002D3F20">
              <w:rPr>
                <w:sz w:val="20"/>
              </w:rPr>
              <w:t>Üye</w:t>
            </w:r>
          </w:p>
        </w:tc>
        <w:tc>
          <w:tcPr>
            <w:tcW w:w="1960" w:type="dxa"/>
            <w:tcBorders>
              <w:top w:val="single" w:sz="4" w:space="0" w:color="auto"/>
              <w:left w:val="single" w:sz="4" w:space="0" w:color="auto"/>
              <w:bottom w:val="single" w:sz="4" w:space="0" w:color="auto"/>
              <w:right w:val="single" w:sz="4" w:space="0" w:color="auto"/>
            </w:tcBorders>
            <w:vAlign w:val="center"/>
          </w:tcPr>
          <w:p w14:paraId="121E5F71" w14:textId="6B9C2D1C" w:rsidR="00721424" w:rsidRPr="002D3F20" w:rsidRDefault="00721424" w:rsidP="00721424">
            <w:pPr>
              <w:pStyle w:val="msobodytextindent"/>
              <w:jc w:val="center"/>
              <w:rPr>
                <w:sz w:val="20"/>
              </w:rPr>
            </w:pPr>
            <w:r>
              <w:rPr>
                <w:b/>
                <w:bCs/>
                <w:sz w:val="20"/>
              </w:rPr>
              <w:t>Katıldı</w:t>
            </w:r>
          </w:p>
        </w:tc>
      </w:tr>
      <w:tr w:rsidR="00611D8D" w:rsidRPr="002D3F20" w14:paraId="41AF4D64" w14:textId="77777777" w:rsidTr="00721424">
        <w:trPr>
          <w:trHeight w:val="619"/>
        </w:trPr>
        <w:tc>
          <w:tcPr>
            <w:tcW w:w="1018" w:type="dxa"/>
            <w:tcBorders>
              <w:top w:val="single" w:sz="4" w:space="0" w:color="auto"/>
              <w:left w:val="single" w:sz="4" w:space="0" w:color="auto"/>
              <w:bottom w:val="single" w:sz="4" w:space="0" w:color="auto"/>
              <w:right w:val="single" w:sz="4" w:space="0" w:color="auto"/>
            </w:tcBorders>
            <w:vAlign w:val="center"/>
            <w:hideMark/>
          </w:tcPr>
          <w:p w14:paraId="6598736C" w14:textId="001F4B92" w:rsidR="00721424" w:rsidRPr="00721424" w:rsidRDefault="00721424" w:rsidP="00721424">
            <w:pPr>
              <w:pStyle w:val="msobodytextindent"/>
              <w:jc w:val="center"/>
              <w:rPr>
                <w:sz w:val="22"/>
                <w:szCs w:val="22"/>
              </w:rPr>
            </w:pPr>
            <w:r w:rsidRPr="00721424">
              <w:rPr>
                <w:sz w:val="22"/>
                <w:szCs w:val="22"/>
              </w:rPr>
              <w:t>6</w:t>
            </w:r>
          </w:p>
        </w:tc>
        <w:tc>
          <w:tcPr>
            <w:tcW w:w="4086" w:type="dxa"/>
            <w:gridSpan w:val="2"/>
            <w:tcBorders>
              <w:top w:val="single" w:sz="4" w:space="0" w:color="auto"/>
              <w:left w:val="single" w:sz="4" w:space="0" w:color="auto"/>
              <w:bottom w:val="single" w:sz="4" w:space="0" w:color="auto"/>
              <w:right w:val="single" w:sz="4" w:space="0" w:color="auto"/>
            </w:tcBorders>
            <w:vAlign w:val="center"/>
            <w:hideMark/>
          </w:tcPr>
          <w:p w14:paraId="2490F11E" w14:textId="2E3DD680" w:rsidR="00721424" w:rsidRPr="00721424" w:rsidRDefault="00721424" w:rsidP="00721424">
            <w:pPr>
              <w:pStyle w:val="msobodytextindent"/>
              <w:jc w:val="left"/>
              <w:rPr>
                <w:sz w:val="22"/>
                <w:szCs w:val="22"/>
              </w:rPr>
            </w:pPr>
            <w:r w:rsidRPr="00721424">
              <w:rPr>
                <w:sz w:val="22"/>
                <w:szCs w:val="22"/>
              </w:rPr>
              <w:t xml:space="preserve">Öğr. Gör. Erkan ATALAY </w:t>
            </w:r>
          </w:p>
        </w:tc>
        <w:tc>
          <w:tcPr>
            <w:tcW w:w="3001" w:type="dxa"/>
            <w:tcBorders>
              <w:top w:val="single" w:sz="4" w:space="0" w:color="auto"/>
              <w:left w:val="single" w:sz="4" w:space="0" w:color="auto"/>
              <w:bottom w:val="single" w:sz="4" w:space="0" w:color="auto"/>
              <w:right w:val="single" w:sz="4" w:space="0" w:color="auto"/>
            </w:tcBorders>
            <w:vAlign w:val="center"/>
            <w:hideMark/>
          </w:tcPr>
          <w:p w14:paraId="677EE18A" w14:textId="77777777" w:rsidR="00721424" w:rsidRPr="002D3F20" w:rsidRDefault="00721424" w:rsidP="00721424">
            <w:pPr>
              <w:pStyle w:val="msobodytextindent"/>
              <w:rPr>
                <w:sz w:val="20"/>
              </w:rPr>
            </w:pPr>
            <w:r w:rsidRPr="002D3F20">
              <w:rPr>
                <w:sz w:val="20"/>
              </w:rPr>
              <w:t>Üye</w:t>
            </w:r>
          </w:p>
        </w:tc>
        <w:tc>
          <w:tcPr>
            <w:tcW w:w="1960" w:type="dxa"/>
            <w:tcBorders>
              <w:top w:val="single" w:sz="4" w:space="0" w:color="auto"/>
              <w:left w:val="single" w:sz="4" w:space="0" w:color="auto"/>
              <w:bottom w:val="single" w:sz="4" w:space="0" w:color="auto"/>
              <w:right w:val="single" w:sz="4" w:space="0" w:color="auto"/>
            </w:tcBorders>
            <w:vAlign w:val="center"/>
          </w:tcPr>
          <w:p w14:paraId="099F5C94" w14:textId="617B7B1D" w:rsidR="00721424" w:rsidRPr="002D3F20" w:rsidRDefault="00721424" w:rsidP="00721424">
            <w:pPr>
              <w:pStyle w:val="msobodytextindent"/>
              <w:jc w:val="center"/>
              <w:rPr>
                <w:sz w:val="20"/>
              </w:rPr>
            </w:pPr>
            <w:r>
              <w:rPr>
                <w:b/>
                <w:bCs/>
                <w:sz w:val="20"/>
              </w:rPr>
              <w:t>Katıldı</w:t>
            </w:r>
          </w:p>
        </w:tc>
      </w:tr>
      <w:tr w:rsidR="00611D8D" w:rsidRPr="002D3F20" w14:paraId="2696EF1C" w14:textId="77777777" w:rsidTr="00721424">
        <w:trPr>
          <w:trHeight w:val="661"/>
        </w:trPr>
        <w:tc>
          <w:tcPr>
            <w:tcW w:w="1018" w:type="dxa"/>
            <w:tcBorders>
              <w:top w:val="single" w:sz="4" w:space="0" w:color="auto"/>
              <w:left w:val="single" w:sz="4" w:space="0" w:color="auto"/>
              <w:bottom w:val="single" w:sz="4" w:space="0" w:color="auto"/>
              <w:right w:val="single" w:sz="4" w:space="0" w:color="auto"/>
            </w:tcBorders>
            <w:vAlign w:val="center"/>
            <w:hideMark/>
          </w:tcPr>
          <w:p w14:paraId="7D38D4EF" w14:textId="413FF920" w:rsidR="00721424" w:rsidRPr="00721424" w:rsidRDefault="00721424" w:rsidP="00721424">
            <w:pPr>
              <w:pStyle w:val="msobodytextindent"/>
              <w:jc w:val="center"/>
              <w:rPr>
                <w:sz w:val="22"/>
                <w:szCs w:val="22"/>
              </w:rPr>
            </w:pPr>
            <w:r w:rsidRPr="00721424">
              <w:rPr>
                <w:sz w:val="22"/>
                <w:szCs w:val="22"/>
              </w:rPr>
              <w:t>7</w:t>
            </w:r>
          </w:p>
        </w:tc>
        <w:tc>
          <w:tcPr>
            <w:tcW w:w="4086" w:type="dxa"/>
            <w:gridSpan w:val="2"/>
            <w:tcBorders>
              <w:top w:val="single" w:sz="4" w:space="0" w:color="auto"/>
              <w:left w:val="single" w:sz="4" w:space="0" w:color="auto"/>
              <w:bottom w:val="single" w:sz="4" w:space="0" w:color="auto"/>
              <w:right w:val="single" w:sz="4" w:space="0" w:color="auto"/>
            </w:tcBorders>
            <w:vAlign w:val="center"/>
            <w:hideMark/>
          </w:tcPr>
          <w:p w14:paraId="084DCC57" w14:textId="3B69585F" w:rsidR="00721424" w:rsidRPr="00721424" w:rsidRDefault="00721424" w:rsidP="00721424">
            <w:pPr>
              <w:pStyle w:val="msobodytextindent"/>
              <w:jc w:val="left"/>
              <w:rPr>
                <w:sz w:val="22"/>
                <w:szCs w:val="22"/>
              </w:rPr>
            </w:pPr>
            <w:r w:rsidRPr="00721424">
              <w:rPr>
                <w:sz w:val="22"/>
                <w:szCs w:val="22"/>
              </w:rPr>
              <w:t>Öğr. Gör. Abdurrahman ÖKTE</w:t>
            </w:r>
          </w:p>
        </w:tc>
        <w:tc>
          <w:tcPr>
            <w:tcW w:w="3001" w:type="dxa"/>
            <w:tcBorders>
              <w:top w:val="single" w:sz="4" w:space="0" w:color="auto"/>
              <w:left w:val="single" w:sz="4" w:space="0" w:color="auto"/>
              <w:bottom w:val="single" w:sz="4" w:space="0" w:color="auto"/>
              <w:right w:val="single" w:sz="4" w:space="0" w:color="auto"/>
            </w:tcBorders>
            <w:vAlign w:val="center"/>
            <w:hideMark/>
          </w:tcPr>
          <w:p w14:paraId="2BA4CE4B" w14:textId="77777777" w:rsidR="00721424" w:rsidRPr="002D3F20" w:rsidRDefault="00721424" w:rsidP="00721424">
            <w:pPr>
              <w:pStyle w:val="msobodytextindent"/>
              <w:rPr>
                <w:sz w:val="20"/>
              </w:rPr>
            </w:pPr>
            <w:r w:rsidRPr="002D3F20">
              <w:rPr>
                <w:sz w:val="20"/>
              </w:rPr>
              <w:t>Üye</w:t>
            </w:r>
          </w:p>
        </w:tc>
        <w:tc>
          <w:tcPr>
            <w:tcW w:w="1960" w:type="dxa"/>
            <w:tcBorders>
              <w:top w:val="single" w:sz="4" w:space="0" w:color="auto"/>
              <w:left w:val="single" w:sz="4" w:space="0" w:color="auto"/>
              <w:bottom w:val="single" w:sz="4" w:space="0" w:color="auto"/>
              <w:right w:val="single" w:sz="4" w:space="0" w:color="auto"/>
            </w:tcBorders>
            <w:vAlign w:val="center"/>
          </w:tcPr>
          <w:p w14:paraId="6C8ADEEC" w14:textId="592EEFC2" w:rsidR="00721424" w:rsidRPr="002D3F20" w:rsidRDefault="00721424" w:rsidP="00721424">
            <w:pPr>
              <w:pStyle w:val="msobodytextindent"/>
              <w:jc w:val="center"/>
              <w:rPr>
                <w:sz w:val="20"/>
              </w:rPr>
            </w:pPr>
            <w:r>
              <w:rPr>
                <w:b/>
                <w:bCs/>
                <w:sz w:val="20"/>
              </w:rPr>
              <w:t>Katıldı</w:t>
            </w:r>
          </w:p>
        </w:tc>
      </w:tr>
    </w:tbl>
    <w:p w14:paraId="35EB4197" w14:textId="291BB324" w:rsidR="00E03602" w:rsidRDefault="00E03602" w:rsidP="008255C5">
      <w:pPr>
        <w:pStyle w:val="msobodytextindent"/>
        <w:jc w:val="center"/>
        <w:rPr>
          <w:sz w:val="20"/>
        </w:rPr>
      </w:pPr>
    </w:p>
    <w:p w14:paraId="26B435A9" w14:textId="13257757" w:rsidR="00E03602" w:rsidRPr="00DE792A" w:rsidRDefault="00E03602" w:rsidP="008255C5">
      <w:pPr>
        <w:pStyle w:val="msobodytextindent"/>
        <w:jc w:val="center"/>
        <w:rPr>
          <w:sz w:val="20"/>
        </w:rPr>
      </w:pPr>
    </w:p>
    <w:p w14:paraId="0D81A838" w14:textId="55805DC9" w:rsidR="0029305E" w:rsidRPr="00DE792A" w:rsidRDefault="0029305E" w:rsidP="008255C5">
      <w:pPr>
        <w:pStyle w:val="msobodytextindent"/>
        <w:jc w:val="center"/>
        <w:rPr>
          <w:sz w:val="20"/>
        </w:rPr>
      </w:pPr>
    </w:p>
    <w:sectPr w:rsidR="0029305E" w:rsidRPr="00DE792A" w:rsidSect="00721424">
      <w:headerReference w:type="default" r:id="rId8"/>
      <w:footerReference w:type="default" r:id="rId9"/>
      <w:pgSz w:w="11906" w:h="16838"/>
      <w:pgMar w:top="126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5EF9C" w14:textId="77777777" w:rsidR="00A776E7" w:rsidRPr="00ED5EDC" w:rsidRDefault="00A776E7" w:rsidP="004974B7">
      <w:r w:rsidRPr="00ED5EDC">
        <w:separator/>
      </w:r>
    </w:p>
  </w:endnote>
  <w:endnote w:type="continuationSeparator" w:id="0">
    <w:p w14:paraId="22EB4103" w14:textId="77777777" w:rsidR="00A776E7" w:rsidRPr="00ED5EDC" w:rsidRDefault="00A776E7" w:rsidP="004974B7">
      <w:r w:rsidRPr="00ED5E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824064"/>
      <w:docPartObj>
        <w:docPartGallery w:val="Page Numbers (Bottom of Page)"/>
        <w:docPartUnique/>
      </w:docPartObj>
    </w:sdtPr>
    <w:sdtContent>
      <w:p w14:paraId="484D827B" w14:textId="581859BD" w:rsidR="00AE4702" w:rsidRPr="00ED5EDC" w:rsidRDefault="00AE4702">
        <w:pPr>
          <w:pStyle w:val="AltBilgi"/>
          <w:jc w:val="center"/>
        </w:pPr>
        <w:r w:rsidRPr="00ED5EDC">
          <w:fldChar w:fldCharType="begin"/>
        </w:r>
        <w:r w:rsidRPr="00ED5EDC">
          <w:instrText>PAGE   \* MERGEFORMAT</w:instrText>
        </w:r>
        <w:r w:rsidRPr="00ED5EDC">
          <w:fldChar w:fldCharType="separate"/>
        </w:r>
        <w:r w:rsidR="008B1F92">
          <w:rPr>
            <w:noProof/>
          </w:rPr>
          <w:t>1</w:t>
        </w:r>
        <w:r w:rsidRPr="00ED5EDC">
          <w:fldChar w:fldCharType="end"/>
        </w:r>
      </w:p>
    </w:sdtContent>
  </w:sdt>
  <w:p w14:paraId="60938B23" w14:textId="77777777" w:rsidR="00AE4702" w:rsidRPr="00ED5EDC"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2CB8C" w14:textId="77777777" w:rsidR="00A776E7" w:rsidRPr="00ED5EDC" w:rsidRDefault="00A776E7" w:rsidP="004974B7">
      <w:r w:rsidRPr="00ED5EDC">
        <w:separator/>
      </w:r>
    </w:p>
  </w:footnote>
  <w:footnote w:type="continuationSeparator" w:id="0">
    <w:p w14:paraId="021E0FD7" w14:textId="77777777" w:rsidR="00A776E7" w:rsidRPr="00ED5EDC" w:rsidRDefault="00A776E7" w:rsidP="004974B7">
      <w:r w:rsidRPr="00ED5E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028" w:type="dxa"/>
      <w:tblInd w:w="-289" w:type="dxa"/>
      <w:tblLook w:val="04A0" w:firstRow="1" w:lastRow="0" w:firstColumn="1" w:lastColumn="0" w:noHBand="0" w:noVBand="1"/>
    </w:tblPr>
    <w:tblGrid>
      <w:gridCol w:w="2391"/>
      <w:gridCol w:w="3781"/>
      <w:gridCol w:w="1729"/>
      <w:gridCol w:w="2127"/>
    </w:tblGrid>
    <w:tr w:rsidR="005642FB" w:rsidRPr="00ED5EDC" w14:paraId="774A7E7E" w14:textId="77777777" w:rsidTr="00B418A3">
      <w:trPr>
        <w:trHeight w:val="251"/>
      </w:trPr>
      <w:tc>
        <w:tcPr>
          <w:tcW w:w="2391" w:type="dxa"/>
          <w:vMerge w:val="restart"/>
          <w:vAlign w:val="center"/>
        </w:tcPr>
        <w:p w14:paraId="51421B50" w14:textId="5067DF4A" w:rsidR="005642FB" w:rsidRPr="00ED5EDC" w:rsidRDefault="00A360C4" w:rsidP="00DD077F">
          <w:pPr>
            <w:pStyle w:val="stBilgi"/>
            <w:jc w:val="center"/>
          </w:pPr>
          <w:r w:rsidRPr="00ED5EDC">
            <w:rPr>
              <w:noProof/>
            </w:rPr>
            <w:drawing>
              <wp:inline distT="0" distB="0" distL="0" distR="0" wp14:anchorId="4EC17F89" wp14:editId="3BEDF539">
                <wp:extent cx="1095853" cy="438150"/>
                <wp:effectExtent l="0" t="0" r="9525" b="0"/>
                <wp:docPr id="1389308869" name="Resim 1389308869"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781" w:type="dxa"/>
          <w:vMerge w:val="restart"/>
          <w:vAlign w:val="center"/>
        </w:tcPr>
        <w:p w14:paraId="701EB0FD" w14:textId="77777777" w:rsidR="005642FB" w:rsidRPr="00ED5EDC" w:rsidRDefault="00CA5966" w:rsidP="00DD077F">
          <w:pPr>
            <w:pStyle w:val="stBilgi"/>
            <w:jc w:val="center"/>
            <w:rPr>
              <w:b/>
              <w:sz w:val="22"/>
            </w:rPr>
          </w:pPr>
          <w:r w:rsidRPr="00ED5EDC">
            <w:rPr>
              <w:b/>
              <w:sz w:val="22"/>
            </w:rPr>
            <w:t>BURDUR MEHMET AKİF ERSOY</w:t>
          </w:r>
          <w:r w:rsidR="005642FB" w:rsidRPr="00ED5EDC">
            <w:rPr>
              <w:b/>
              <w:sz w:val="22"/>
            </w:rPr>
            <w:t xml:space="preserve"> ÜNİVERSİTESİ </w:t>
          </w:r>
        </w:p>
        <w:p w14:paraId="6478CD73" w14:textId="21875163" w:rsidR="00DA1952" w:rsidRPr="00ED5EDC" w:rsidRDefault="00DA1952" w:rsidP="00DD077F">
          <w:pPr>
            <w:pStyle w:val="stBilgi"/>
            <w:jc w:val="center"/>
            <w:rPr>
              <w:b/>
              <w:sz w:val="22"/>
            </w:rPr>
          </w:pPr>
          <w:r w:rsidRPr="00ED5EDC">
            <w:rPr>
              <w:b/>
              <w:sz w:val="22"/>
            </w:rPr>
            <w:t xml:space="preserve">BUCAK EMİN GÜLMEZ TEKNİK BİLİMLER MESLEK YÜKSEKOKULU  </w:t>
          </w:r>
        </w:p>
        <w:p w14:paraId="096E9237" w14:textId="7C0137EB" w:rsidR="005642FB" w:rsidRPr="00ED5EDC" w:rsidRDefault="002D3F20" w:rsidP="00DD077F">
          <w:pPr>
            <w:pStyle w:val="stBilgi"/>
            <w:jc w:val="center"/>
            <w:rPr>
              <w:b/>
              <w:sz w:val="22"/>
            </w:rPr>
          </w:pPr>
          <w:r>
            <w:rPr>
              <w:b/>
              <w:sz w:val="22"/>
            </w:rPr>
            <w:t>MEDEK</w:t>
          </w:r>
          <w:r w:rsidR="001C3436">
            <w:rPr>
              <w:b/>
              <w:sz w:val="22"/>
            </w:rPr>
            <w:t xml:space="preserve"> </w:t>
          </w:r>
          <w:r w:rsidR="005642FB" w:rsidRPr="00ED5EDC">
            <w:rPr>
              <w:b/>
              <w:sz w:val="22"/>
            </w:rPr>
            <w:t>TOPLANTI TUTANAĞI</w:t>
          </w:r>
        </w:p>
      </w:tc>
      <w:tc>
        <w:tcPr>
          <w:tcW w:w="1729" w:type="dxa"/>
          <w:vAlign w:val="center"/>
        </w:tcPr>
        <w:p w14:paraId="71EC0EDC" w14:textId="77777777" w:rsidR="005642FB" w:rsidRPr="00ED5EDC" w:rsidRDefault="005642FB" w:rsidP="00DD077F">
          <w:pPr>
            <w:pStyle w:val="stBilgi"/>
            <w:jc w:val="center"/>
            <w:rPr>
              <w:sz w:val="22"/>
            </w:rPr>
          </w:pPr>
          <w:r w:rsidRPr="00ED5EDC">
            <w:rPr>
              <w:sz w:val="22"/>
            </w:rPr>
            <w:t>Toplantı No</w:t>
          </w:r>
        </w:p>
      </w:tc>
      <w:tc>
        <w:tcPr>
          <w:tcW w:w="2127" w:type="dxa"/>
          <w:vAlign w:val="center"/>
        </w:tcPr>
        <w:p w14:paraId="080307AF" w14:textId="75B02C01" w:rsidR="005642FB" w:rsidRPr="00ED5EDC" w:rsidRDefault="001C3436" w:rsidP="001C3436">
          <w:pPr>
            <w:pStyle w:val="stBilgi"/>
            <w:jc w:val="center"/>
            <w:rPr>
              <w:sz w:val="22"/>
            </w:rPr>
          </w:pPr>
          <w:r>
            <w:rPr>
              <w:sz w:val="22"/>
            </w:rPr>
            <w:t>1</w:t>
          </w:r>
        </w:p>
      </w:tc>
    </w:tr>
    <w:tr w:rsidR="005642FB" w:rsidRPr="00ED5EDC" w14:paraId="23ED88E4" w14:textId="77777777" w:rsidTr="00B418A3">
      <w:trPr>
        <w:trHeight w:val="279"/>
      </w:trPr>
      <w:tc>
        <w:tcPr>
          <w:tcW w:w="2391" w:type="dxa"/>
          <w:vMerge/>
          <w:vAlign w:val="center"/>
        </w:tcPr>
        <w:p w14:paraId="7FE39145" w14:textId="77777777" w:rsidR="005642FB" w:rsidRPr="00ED5EDC" w:rsidRDefault="005642FB" w:rsidP="00DD077F">
          <w:pPr>
            <w:pStyle w:val="stBilgi"/>
            <w:jc w:val="center"/>
          </w:pPr>
        </w:p>
      </w:tc>
      <w:tc>
        <w:tcPr>
          <w:tcW w:w="3781" w:type="dxa"/>
          <w:vMerge/>
          <w:vAlign w:val="center"/>
        </w:tcPr>
        <w:p w14:paraId="5848FAAD" w14:textId="77777777" w:rsidR="005642FB" w:rsidRPr="00ED5EDC" w:rsidRDefault="005642FB" w:rsidP="00DD077F">
          <w:pPr>
            <w:pStyle w:val="stBilgi"/>
            <w:jc w:val="center"/>
            <w:rPr>
              <w:sz w:val="22"/>
            </w:rPr>
          </w:pPr>
        </w:p>
      </w:tc>
      <w:tc>
        <w:tcPr>
          <w:tcW w:w="1729" w:type="dxa"/>
          <w:vAlign w:val="center"/>
        </w:tcPr>
        <w:p w14:paraId="02C5AD5F" w14:textId="77777777" w:rsidR="005642FB" w:rsidRPr="00ED5EDC" w:rsidRDefault="005642FB" w:rsidP="00DD077F">
          <w:pPr>
            <w:pStyle w:val="stBilgi"/>
            <w:jc w:val="center"/>
            <w:rPr>
              <w:sz w:val="22"/>
            </w:rPr>
          </w:pPr>
          <w:r w:rsidRPr="00ED5EDC">
            <w:rPr>
              <w:sz w:val="22"/>
            </w:rPr>
            <w:t>Toplantı Tarihi</w:t>
          </w:r>
        </w:p>
      </w:tc>
      <w:tc>
        <w:tcPr>
          <w:tcW w:w="2127" w:type="dxa"/>
          <w:vAlign w:val="center"/>
        </w:tcPr>
        <w:p w14:paraId="7498C5EA" w14:textId="3893A373" w:rsidR="005642FB" w:rsidRPr="00ED5EDC" w:rsidRDefault="000E4058" w:rsidP="001C3436">
          <w:pPr>
            <w:pStyle w:val="stBilgi"/>
            <w:jc w:val="center"/>
            <w:rPr>
              <w:sz w:val="22"/>
            </w:rPr>
          </w:pPr>
          <w:bookmarkStart w:id="0" w:name="_Hlk187936741"/>
          <w:r>
            <w:rPr>
              <w:sz w:val="22"/>
            </w:rPr>
            <w:t>15</w:t>
          </w:r>
          <w:r w:rsidR="00DA1952" w:rsidRPr="00ED5EDC">
            <w:rPr>
              <w:sz w:val="22"/>
            </w:rPr>
            <w:t>.</w:t>
          </w:r>
          <w:r w:rsidR="00C2430E" w:rsidRPr="00ED5EDC">
            <w:rPr>
              <w:sz w:val="22"/>
            </w:rPr>
            <w:t>0</w:t>
          </w:r>
          <w:r>
            <w:rPr>
              <w:sz w:val="22"/>
            </w:rPr>
            <w:t>9</w:t>
          </w:r>
          <w:r w:rsidR="00DA1952" w:rsidRPr="00ED5EDC">
            <w:rPr>
              <w:sz w:val="22"/>
            </w:rPr>
            <w:t>.202</w:t>
          </w:r>
          <w:bookmarkEnd w:id="0"/>
          <w:r w:rsidR="00735163">
            <w:rPr>
              <w:sz w:val="22"/>
            </w:rPr>
            <w:t>6</w:t>
          </w:r>
        </w:p>
      </w:tc>
    </w:tr>
    <w:tr w:rsidR="005642FB" w:rsidRPr="00ED5EDC" w14:paraId="760F98C5" w14:textId="77777777" w:rsidTr="00B418A3">
      <w:trPr>
        <w:trHeight w:val="264"/>
      </w:trPr>
      <w:tc>
        <w:tcPr>
          <w:tcW w:w="2391" w:type="dxa"/>
          <w:vMerge/>
          <w:vAlign w:val="center"/>
        </w:tcPr>
        <w:p w14:paraId="6AA94600" w14:textId="77777777" w:rsidR="005642FB" w:rsidRPr="00ED5EDC" w:rsidRDefault="005642FB" w:rsidP="00DD077F">
          <w:pPr>
            <w:pStyle w:val="stBilgi"/>
            <w:jc w:val="center"/>
          </w:pPr>
        </w:p>
      </w:tc>
      <w:tc>
        <w:tcPr>
          <w:tcW w:w="3781" w:type="dxa"/>
          <w:vMerge/>
          <w:vAlign w:val="center"/>
        </w:tcPr>
        <w:p w14:paraId="7AEF7086" w14:textId="77777777" w:rsidR="005642FB" w:rsidRPr="00ED5EDC" w:rsidRDefault="005642FB" w:rsidP="00DD077F">
          <w:pPr>
            <w:pStyle w:val="stBilgi"/>
            <w:jc w:val="center"/>
            <w:rPr>
              <w:sz w:val="22"/>
            </w:rPr>
          </w:pPr>
        </w:p>
      </w:tc>
      <w:tc>
        <w:tcPr>
          <w:tcW w:w="1729" w:type="dxa"/>
          <w:vAlign w:val="center"/>
        </w:tcPr>
        <w:p w14:paraId="4EBCAE8E" w14:textId="77777777" w:rsidR="005642FB" w:rsidRPr="00ED5EDC" w:rsidRDefault="005642FB" w:rsidP="00DD077F">
          <w:pPr>
            <w:pStyle w:val="stBilgi"/>
            <w:jc w:val="center"/>
            <w:rPr>
              <w:sz w:val="22"/>
            </w:rPr>
          </w:pPr>
          <w:r w:rsidRPr="00ED5EDC">
            <w:rPr>
              <w:sz w:val="22"/>
            </w:rPr>
            <w:t>Toplantı Yeri</w:t>
          </w:r>
        </w:p>
      </w:tc>
      <w:tc>
        <w:tcPr>
          <w:tcW w:w="2127" w:type="dxa"/>
          <w:vAlign w:val="center"/>
        </w:tcPr>
        <w:p w14:paraId="37814A63" w14:textId="77C9A1F2" w:rsidR="001C3436" w:rsidRPr="00ED5EDC" w:rsidRDefault="00CD7942" w:rsidP="001C3436">
          <w:pPr>
            <w:pStyle w:val="stBilgi"/>
            <w:jc w:val="center"/>
            <w:rPr>
              <w:sz w:val="22"/>
            </w:rPr>
          </w:pPr>
          <w:r>
            <w:rPr>
              <w:sz w:val="22"/>
            </w:rPr>
            <w:t>Konferans Salonu</w:t>
          </w:r>
        </w:p>
      </w:tc>
    </w:tr>
    <w:tr w:rsidR="005642FB" w:rsidRPr="00ED5EDC" w14:paraId="514FD737" w14:textId="77777777" w:rsidTr="00721424">
      <w:trPr>
        <w:trHeight w:val="573"/>
      </w:trPr>
      <w:tc>
        <w:tcPr>
          <w:tcW w:w="2391" w:type="dxa"/>
          <w:vMerge/>
          <w:vAlign w:val="center"/>
        </w:tcPr>
        <w:p w14:paraId="4F64B17B" w14:textId="77777777" w:rsidR="005642FB" w:rsidRPr="00ED5EDC" w:rsidRDefault="005642FB" w:rsidP="00DD077F">
          <w:pPr>
            <w:pStyle w:val="stBilgi"/>
            <w:jc w:val="center"/>
          </w:pPr>
        </w:p>
      </w:tc>
      <w:tc>
        <w:tcPr>
          <w:tcW w:w="3781" w:type="dxa"/>
          <w:vMerge/>
          <w:vAlign w:val="center"/>
        </w:tcPr>
        <w:p w14:paraId="64F99585" w14:textId="77777777" w:rsidR="005642FB" w:rsidRPr="00ED5EDC" w:rsidRDefault="005642FB" w:rsidP="00DD077F">
          <w:pPr>
            <w:pStyle w:val="stBilgi"/>
            <w:jc w:val="center"/>
            <w:rPr>
              <w:sz w:val="22"/>
            </w:rPr>
          </w:pPr>
        </w:p>
      </w:tc>
      <w:tc>
        <w:tcPr>
          <w:tcW w:w="1729" w:type="dxa"/>
          <w:vAlign w:val="center"/>
        </w:tcPr>
        <w:p w14:paraId="55EA075A" w14:textId="77777777" w:rsidR="005642FB" w:rsidRPr="00ED5EDC" w:rsidRDefault="005642FB" w:rsidP="00DD077F">
          <w:pPr>
            <w:pStyle w:val="stBilgi"/>
            <w:jc w:val="center"/>
            <w:rPr>
              <w:sz w:val="22"/>
            </w:rPr>
          </w:pPr>
          <w:r w:rsidRPr="00ED5EDC">
            <w:rPr>
              <w:sz w:val="22"/>
            </w:rPr>
            <w:t>Katılımcı Sayısı</w:t>
          </w:r>
        </w:p>
      </w:tc>
      <w:tc>
        <w:tcPr>
          <w:tcW w:w="2127" w:type="dxa"/>
          <w:vAlign w:val="center"/>
        </w:tcPr>
        <w:p w14:paraId="0E28E117" w14:textId="07DC56B4" w:rsidR="005642FB" w:rsidRPr="00ED5EDC" w:rsidRDefault="00CD7942" w:rsidP="001C3436">
          <w:pPr>
            <w:pStyle w:val="stBilgi"/>
            <w:jc w:val="center"/>
            <w:rPr>
              <w:sz w:val="22"/>
            </w:rPr>
          </w:pPr>
          <w:r>
            <w:rPr>
              <w:sz w:val="22"/>
            </w:rPr>
            <w:t>7</w:t>
          </w:r>
        </w:p>
      </w:tc>
    </w:tr>
  </w:tbl>
  <w:p w14:paraId="7F004B18" w14:textId="77777777" w:rsidR="004974B7" w:rsidRPr="00ED5EDC"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A06"/>
    <w:multiLevelType w:val="multilevel"/>
    <w:tmpl w:val="382EA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FB08B1"/>
    <w:multiLevelType w:val="multilevel"/>
    <w:tmpl w:val="38E2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40CE6"/>
    <w:multiLevelType w:val="multilevel"/>
    <w:tmpl w:val="EE5C0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B13FC"/>
    <w:multiLevelType w:val="hybridMultilevel"/>
    <w:tmpl w:val="B7EC89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B50E8F"/>
    <w:multiLevelType w:val="multilevel"/>
    <w:tmpl w:val="6DE0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E4915"/>
    <w:multiLevelType w:val="multilevel"/>
    <w:tmpl w:val="E6D29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EF5098"/>
    <w:multiLevelType w:val="hybridMultilevel"/>
    <w:tmpl w:val="EFAC435A"/>
    <w:lvl w:ilvl="0" w:tplc="22FA452A">
      <w:start w:val="17"/>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9423D2B"/>
    <w:multiLevelType w:val="multilevel"/>
    <w:tmpl w:val="D976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24FA7"/>
    <w:multiLevelType w:val="multilevel"/>
    <w:tmpl w:val="023A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C4F89"/>
    <w:multiLevelType w:val="multilevel"/>
    <w:tmpl w:val="F0F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17CC9"/>
    <w:multiLevelType w:val="multilevel"/>
    <w:tmpl w:val="E140F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2" w15:restartNumberingAfterBreak="0">
    <w:nsid w:val="79CB3E42"/>
    <w:multiLevelType w:val="hybridMultilevel"/>
    <w:tmpl w:val="4B28CEE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6F3622"/>
    <w:multiLevelType w:val="hybridMultilevel"/>
    <w:tmpl w:val="E9AAD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3505673">
    <w:abstractNumId w:val="11"/>
  </w:num>
  <w:num w:numId="2" w16cid:durableId="1940720620">
    <w:abstractNumId w:val="12"/>
  </w:num>
  <w:num w:numId="3" w16cid:durableId="197861847">
    <w:abstractNumId w:val="13"/>
  </w:num>
  <w:num w:numId="4" w16cid:durableId="2003771651">
    <w:abstractNumId w:val="3"/>
  </w:num>
  <w:num w:numId="5" w16cid:durableId="875239246">
    <w:abstractNumId w:val="1"/>
  </w:num>
  <w:num w:numId="6" w16cid:durableId="324088417">
    <w:abstractNumId w:val="6"/>
  </w:num>
  <w:num w:numId="7" w16cid:durableId="858592111">
    <w:abstractNumId w:val="9"/>
  </w:num>
  <w:num w:numId="8" w16cid:durableId="1642493233">
    <w:abstractNumId w:val="4"/>
  </w:num>
  <w:num w:numId="9" w16cid:durableId="1613635350">
    <w:abstractNumId w:val="5"/>
  </w:num>
  <w:num w:numId="10" w16cid:durableId="1059669852">
    <w:abstractNumId w:val="8"/>
  </w:num>
  <w:num w:numId="11" w16cid:durableId="1820533076">
    <w:abstractNumId w:val="2"/>
  </w:num>
  <w:num w:numId="12" w16cid:durableId="1725594060">
    <w:abstractNumId w:val="7"/>
  </w:num>
  <w:num w:numId="13" w16cid:durableId="371737269">
    <w:abstractNumId w:val="0"/>
  </w:num>
  <w:num w:numId="14" w16cid:durableId="16404503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1B04"/>
    <w:rsid w:val="00044348"/>
    <w:rsid w:val="00056DBB"/>
    <w:rsid w:val="00067951"/>
    <w:rsid w:val="000760DF"/>
    <w:rsid w:val="000A321F"/>
    <w:rsid w:val="000E4058"/>
    <w:rsid w:val="000F34AE"/>
    <w:rsid w:val="00123EE9"/>
    <w:rsid w:val="00132613"/>
    <w:rsid w:val="0015418C"/>
    <w:rsid w:val="00171816"/>
    <w:rsid w:val="00186FE4"/>
    <w:rsid w:val="0019063C"/>
    <w:rsid w:val="00194036"/>
    <w:rsid w:val="001C3436"/>
    <w:rsid w:val="001C6EB5"/>
    <w:rsid w:val="0029305E"/>
    <w:rsid w:val="002D3F20"/>
    <w:rsid w:val="002D71A9"/>
    <w:rsid w:val="00304F3B"/>
    <w:rsid w:val="00307678"/>
    <w:rsid w:val="0031202E"/>
    <w:rsid w:val="00323AB0"/>
    <w:rsid w:val="00330B54"/>
    <w:rsid w:val="00354320"/>
    <w:rsid w:val="00370AAD"/>
    <w:rsid w:val="00373A22"/>
    <w:rsid w:val="003874D8"/>
    <w:rsid w:val="004247D1"/>
    <w:rsid w:val="004272E5"/>
    <w:rsid w:val="00430CE5"/>
    <w:rsid w:val="00435194"/>
    <w:rsid w:val="00435646"/>
    <w:rsid w:val="00444103"/>
    <w:rsid w:val="00470D23"/>
    <w:rsid w:val="00471787"/>
    <w:rsid w:val="0048582F"/>
    <w:rsid w:val="004974B7"/>
    <w:rsid w:val="004C15EE"/>
    <w:rsid w:val="004D5533"/>
    <w:rsid w:val="00524C74"/>
    <w:rsid w:val="00527DAD"/>
    <w:rsid w:val="005642FB"/>
    <w:rsid w:val="00611D8D"/>
    <w:rsid w:val="006311C8"/>
    <w:rsid w:val="00651151"/>
    <w:rsid w:val="00655D8F"/>
    <w:rsid w:val="00662C26"/>
    <w:rsid w:val="00671C6A"/>
    <w:rsid w:val="006B75FD"/>
    <w:rsid w:val="006E654D"/>
    <w:rsid w:val="00721424"/>
    <w:rsid w:val="00735163"/>
    <w:rsid w:val="007433C0"/>
    <w:rsid w:val="007C2FD6"/>
    <w:rsid w:val="008255C5"/>
    <w:rsid w:val="00860127"/>
    <w:rsid w:val="00863753"/>
    <w:rsid w:val="00887FA1"/>
    <w:rsid w:val="008B1F92"/>
    <w:rsid w:val="008F6696"/>
    <w:rsid w:val="00905A6B"/>
    <w:rsid w:val="0091281A"/>
    <w:rsid w:val="009137DA"/>
    <w:rsid w:val="00943D57"/>
    <w:rsid w:val="00973DFA"/>
    <w:rsid w:val="00980774"/>
    <w:rsid w:val="009A194C"/>
    <w:rsid w:val="009C2C0C"/>
    <w:rsid w:val="009C63C8"/>
    <w:rsid w:val="009C7BFC"/>
    <w:rsid w:val="009D13A0"/>
    <w:rsid w:val="009E5010"/>
    <w:rsid w:val="009E610C"/>
    <w:rsid w:val="00A06C2E"/>
    <w:rsid w:val="00A16117"/>
    <w:rsid w:val="00A360C4"/>
    <w:rsid w:val="00A45583"/>
    <w:rsid w:val="00A769A6"/>
    <w:rsid w:val="00A776E7"/>
    <w:rsid w:val="00A854B8"/>
    <w:rsid w:val="00AC57AB"/>
    <w:rsid w:val="00AD587E"/>
    <w:rsid w:val="00AE4702"/>
    <w:rsid w:val="00AF5E44"/>
    <w:rsid w:val="00B418A3"/>
    <w:rsid w:val="00B52877"/>
    <w:rsid w:val="00B60F75"/>
    <w:rsid w:val="00B930D4"/>
    <w:rsid w:val="00BB0196"/>
    <w:rsid w:val="00BE3A5E"/>
    <w:rsid w:val="00C02FD1"/>
    <w:rsid w:val="00C2430E"/>
    <w:rsid w:val="00C33853"/>
    <w:rsid w:val="00C33DE1"/>
    <w:rsid w:val="00C90381"/>
    <w:rsid w:val="00CA5966"/>
    <w:rsid w:val="00CC166E"/>
    <w:rsid w:val="00CC2626"/>
    <w:rsid w:val="00CD2877"/>
    <w:rsid w:val="00CD7942"/>
    <w:rsid w:val="00CE2AB3"/>
    <w:rsid w:val="00CF12E2"/>
    <w:rsid w:val="00D0263C"/>
    <w:rsid w:val="00D3777F"/>
    <w:rsid w:val="00DA1952"/>
    <w:rsid w:val="00DD077F"/>
    <w:rsid w:val="00DE1746"/>
    <w:rsid w:val="00DE792A"/>
    <w:rsid w:val="00DF2C94"/>
    <w:rsid w:val="00E03602"/>
    <w:rsid w:val="00E50CE5"/>
    <w:rsid w:val="00E77F56"/>
    <w:rsid w:val="00EB58B1"/>
    <w:rsid w:val="00ED5EDC"/>
    <w:rsid w:val="00EE4A9D"/>
    <w:rsid w:val="00EE6004"/>
    <w:rsid w:val="00F158C8"/>
    <w:rsid w:val="00F21A9D"/>
    <w:rsid w:val="00F30B17"/>
    <w:rsid w:val="00F65DD9"/>
    <w:rsid w:val="00F94D1B"/>
    <w:rsid w:val="00FC2DE6"/>
    <w:rsid w:val="00FC32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7F92B"/>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435646"/>
    <w:pPr>
      <w:ind w:left="720"/>
      <w:contextualSpacing/>
    </w:pPr>
  </w:style>
  <w:style w:type="character" w:styleId="Gl">
    <w:name w:val="Strong"/>
    <w:basedOn w:val="VarsaylanParagrafYazTipi"/>
    <w:uiPriority w:val="22"/>
    <w:qFormat/>
    <w:rsid w:val="00470D23"/>
    <w:rPr>
      <w:b/>
      <w:bCs/>
    </w:rPr>
  </w:style>
  <w:style w:type="paragraph" w:styleId="NormalWeb">
    <w:name w:val="Normal (Web)"/>
    <w:basedOn w:val="Normal"/>
    <w:uiPriority w:val="99"/>
    <w:unhideWhenUsed/>
    <w:rsid w:val="00B930D4"/>
    <w:pPr>
      <w:spacing w:before="100" w:beforeAutospacing="1" w:after="100" w:afterAutospacing="1"/>
      <w:jc w:val="left"/>
    </w:pPr>
  </w:style>
  <w:style w:type="table" w:customStyle="1" w:styleId="TableNormal">
    <w:name w:val="Table Normal"/>
    <w:uiPriority w:val="2"/>
    <w:semiHidden/>
    <w:unhideWhenUsed/>
    <w:qFormat/>
    <w:rsid w:val="0029305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9305E"/>
    <w:pPr>
      <w:widowControl w:val="0"/>
      <w:autoSpaceDE w:val="0"/>
      <w:autoSpaceDN w:val="0"/>
      <w:spacing w:line="256" w:lineRule="exact"/>
      <w:ind w:left="105"/>
      <w:jc w:val="left"/>
    </w:pPr>
    <w:rPr>
      <w:sz w:val="22"/>
      <w:szCs w:val="22"/>
      <w:lang w:val="en-US" w:eastAsia="en-US"/>
    </w:rPr>
  </w:style>
  <w:style w:type="paragraph" w:styleId="BalonMetni">
    <w:name w:val="Balloon Text"/>
    <w:basedOn w:val="Normal"/>
    <w:link w:val="BalonMetniChar"/>
    <w:uiPriority w:val="99"/>
    <w:semiHidden/>
    <w:unhideWhenUsed/>
    <w:rsid w:val="00A1611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6117"/>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5273">
      <w:bodyDiv w:val="1"/>
      <w:marLeft w:val="0"/>
      <w:marRight w:val="0"/>
      <w:marTop w:val="0"/>
      <w:marBottom w:val="0"/>
      <w:divBdr>
        <w:top w:val="none" w:sz="0" w:space="0" w:color="auto"/>
        <w:left w:val="none" w:sz="0" w:space="0" w:color="auto"/>
        <w:bottom w:val="none" w:sz="0" w:space="0" w:color="auto"/>
        <w:right w:val="none" w:sz="0" w:space="0" w:color="auto"/>
      </w:divBdr>
    </w:div>
    <w:div w:id="137114063">
      <w:bodyDiv w:val="1"/>
      <w:marLeft w:val="0"/>
      <w:marRight w:val="0"/>
      <w:marTop w:val="0"/>
      <w:marBottom w:val="0"/>
      <w:divBdr>
        <w:top w:val="none" w:sz="0" w:space="0" w:color="auto"/>
        <w:left w:val="none" w:sz="0" w:space="0" w:color="auto"/>
        <w:bottom w:val="none" w:sz="0" w:space="0" w:color="auto"/>
        <w:right w:val="none" w:sz="0" w:space="0" w:color="auto"/>
      </w:divBdr>
      <w:divsChild>
        <w:div w:id="32388755">
          <w:marLeft w:val="0"/>
          <w:marRight w:val="0"/>
          <w:marTop w:val="0"/>
          <w:marBottom w:val="0"/>
          <w:divBdr>
            <w:top w:val="single" w:sz="2" w:space="0" w:color="E5E7EB"/>
            <w:left w:val="single" w:sz="2" w:space="0" w:color="E5E7EB"/>
            <w:bottom w:val="single" w:sz="2" w:space="0" w:color="E5E7EB"/>
            <w:right w:val="single" w:sz="2" w:space="0" w:color="E5E7EB"/>
          </w:divBdr>
        </w:div>
        <w:div w:id="7612983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02244">
      <w:bodyDiv w:val="1"/>
      <w:marLeft w:val="0"/>
      <w:marRight w:val="0"/>
      <w:marTop w:val="0"/>
      <w:marBottom w:val="0"/>
      <w:divBdr>
        <w:top w:val="none" w:sz="0" w:space="0" w:color="auto"/>
        <w:left w:val="none" w:sz="0" w:space="0" w:color="auto"/>
        <w:bottom w:val="none" w:sz="0" w:space="0" w:color="auto"/>
        <w:right w:val="none" w:sz="0" w:space="0" w:color="auto"/>
      </w:divBdr>
    </w:div>
    <w:div w:id="619647502">
      <w:bodyDiv w:val="1"/>
      <w:marLeft w:val="0"/>
      <w:marRight w:val="0"/>
      <w:marTop w:val="0"/>
      <w:marBottom w:val="0"/>
      <w:divBdr>
        <w:top w:val="none" w:sz="0" w:space="0" w:color="auto"/>
        <w:left w:val="none" w:sz="0" w:space="0" w:color="auto"/>
        <w:bottom w:val="none" w:sz="0" w:space="0" w:color="auto"/>
        <w:right w:val="none" w:sz="0" w:space="0" w:color="auto"/>
      </w:divBdr>
    </w:div>
    <w:div w:id="650332247">
      <w:bodyDiv w:val="1"/>
      <w:marLeft w:val="0"/>
      <w:marRight w:val="0"/>
      <w:marTop w:val="0"/>
      <w:marBottom w:val="0"/>
      <w:divBdr>
        <w:top w:val="none" w:sz="0" w:space="0" w:color="auto"/>
        <w:left w:val="none" w:sz="0" w:space="0" w:color="auto"/>
        <w:bottom w:val="none" w:sz="0" w:space="0" w:color="auto"/>
        <w:right w:val="none" w:sz="0" w:space="0" w:color="auto"/>
      </w:divBdr>
    </w:div>
    <w:div w:id="663439766">
      <w:bodyDiv w:val="1"/>
      <w:marLeft w:val="0"/>
      <w:marRight w:val="0"/>
      <w:marTop w:val="0"/>
      <w:marBottom w:val="0"/>
      <w:divBdr>
        <w:top w:val="none" w:sz="0" w:space="0" w:color="auto"/>
        <w:left w:val="none" w:sz="0" w:space="0" w:color="auto"/>
        <w:bottom w:val="none" w:sz="0" w:space="0" w:color="auto"/>
        <w:right w:val="none" w:sz="0" w:space="0" w:color="auto"/>
      </w:divBdr>
    </w:div>
    <w:div w:id="681472349">
      <w:bodyDiv w:val="1"/>
      <w:marLeft w:val="0"/>
      <w:marRight w:val="0"/>
      <w:marTop w:val="0"/>
      <w:marBottom w:val="0"/>
      <w:divBdr>
        <w:top w:val="none" w:sz="0" w:space="0" w:color="auto"/>
        <w:left w:val="none" w:sz="0" w:space="0" w:color="auto"/>
        <w:bottom w:val="none" w:sz="0" w:space="0" w:color="auto"/>
        <w:right w:val="none" w:sz="0" w:space="0" w:color="auto"/>
      </w:divBdr>
    </w:div>
    <w:div w:id="738014795">
      <w:bodyDiv w:val="1"/>
      <w:marLeft w:val="0"/>
      <w:marRight w:val="0"/>
      <w:marTop w:val="0"/>
      <w:marBottom w:val="0"/>
      <w:divBdr>
        <w:top w:val="none" w:sz="0" w:space="0" w:color="auto"/>
        <w:left w:val="none" w:sz="0" w:space="0" w:color="auto"/>
        <w:bottom w:val="none" w:sz="0" w:space="0" w:color="auto"/>
        <w:right w:val="none" w:sz="0" w:space="0" w:color="auto"/>
      </w:divBdr>
    </w:div>
    <w:div w:id="856433283">
      <w:bodyDiv w:val="1"/>
      <w:marLeft w:val="0"/>
      <w:marRight w:val="0"/>
      <w:marTop w:val="0"/>
      <w:marBottom w:val="0"/>
      <w:divBdr>
        <w:top w:val="none" w:sz="0" w:space="0" w:color="auto"/>
        <w:left w:val="none" w:sz="0" w:space="0" w:color="auto"/>
        <w:bottom w:val="none" w:sz="0" w:space="0" w:color="auto"/>
        <w:right w:val="none" w:sz="0" w:space="0" w:color="auto"/>
      </w:divBdr>
    </w:div>
    <w:div w:id="874462764">
      <w:bodyDiv w:val="1"/>
      <w:marLeft w:val="0"/>
      <w:marRight w:val="0"/>
      <w:marTop w:val="0"/>
      <w:marBottom w:val="0"/>
      <w:divBdr>
        <w:top w:val="none" w:sz="0" w:space="0" w:color="auto"/>
        <w:left w:val="none" w:sz="0" w:space="0" w:color="auto"/>
        <w:bottom w:val="none" w:sz="0" w:space="0" w:color="auto"/>
        <w:right w:val="none" w:sz="0" w:space="0" w:color="auto"/>
      </w:divBdr>
    </w:div>
    <w:div w:id="1084454079">
      <w:bodyDiv w:val="1"/>
      <w:marLeft w:val="0"/>
      <w:marRight w:val="0"/>
      <w:marTop w:val="0"/>
      <w:marBottom w:val="0"/>
      <w:divBdr>
        <w:top w:val="none" w:sz="0" w:space="0" w:color="auto"/>
        <w:left w:val="none" w:sz="0" w:space="0" w:color="auto"/>
        <w:bottom w:val="none" w:sz="0" w:space="0" w:color="auto"/>
        <w:right w:val="none" w:sz="0" w:space="0" w:color="auto"/>
      </w:divBdr>
      <w:divsChild>
        <w:div w:id="1957636334">
          <w:marLeft w:val="0"/>
          <w:marRight w:val="0"/>
          <w:marTop w:val="0"/>
          <w:marBottom w:val="0"/>
          <w:divBdr>
            <w:top w:val="none" w:sz="0" w:space="0" w:color="auto"/>
            <w:left w:val="none" w:sz="0" w:space="0" w:color="auto"/>
            <w:bottom w:val="none" w:sz="0" w:space="0" w:color="auto"/>
            <w:right w:val="none" w:sz="0" w:space="0" w:color="auto"/>
          </w:divBdr>
          <w:divsChild>
            <w:div w:id="303895740">
              <w:marLeft w:val="0"/>
              <w:marRight w:val="0"/>
              <w:marTop w:val="0"/>
              <w:marBottom w:val="0"/>
              <w:divBdr>
                <w:top w:val="none" w:sz="0" w:space="0" w:color="auto"/>
                <w:left w:val="none" w:sz="0" w:space="0" w:color="auto"/>
                <w:bottom w:val="none" w:sz="0" w:space="0" w:color="auto"/>
                <w:right w:val="none" w:sz="0" w:space="0" w:color="auto"/>
              </w:divBdr>
              <w:divsChild>
                <w:div w:id="1369335492">
                  <w:marLeft w:val="0"/>
                  <w:marRight w:val="0"/>
                  <w:marTop w:val="0"/>
                  <w:marBottom w:val="0"/>
                  <w:divBdr>
                    <w:top w:val="none" w:sz="0" w:space="0" w:color="auto"/>
                    <w:left w:val="none" w:sz="0" w:space="0" w:color="auto"/>
                    <w:bottom w:val="none" w:sz="0" w:space="0" w:color="auto"/>
                    <w:right w:val="none" w:sz="0" w:space="0" w:color="auto"/>
                  </w:divBdr>
                  <w:divsChild>
                    <w:div w:id="1968773000">
                      <w:marLeft w:val="0"/>
                      <w:marRight w:val="0"/>
                      <w:marTop w:val="0"/>
                      <w:marBottom w:val="0"/>
                      <w:divBdr>
                        <w:top w:val="none" w:sz="0" w:space="0" w:color="auto"/>
                        <w:left w:val="none" w:sz="0" w:space="0" w:color="auto"/>
                        <w:bottom w:val="none" w:sz="0" w:space="0" w:color="auto"/>
                        <w:right w:val="none" w:sz="0" w:space="0" w:color="auto"/>
                      </w:divBdr>
                      <w:divsChild>
                        <w:div w:id="1866016914">
                          <w:marLeft w:val="0"/>
                          <w:marRight w:val="0"/>
                          <w:marTop w:val="0"/>
                          <w:marBottom w:val="0"/>
                          <w:divBdr>
                            <w:top w:val="none" w:sz="0" w:space="0" w:color="auto"/>
                            <w:left w:val="none" w:sz="0" w:space="0" w:color="auto"/>
                            <w:bottom w:val="none" w:sz="0" w:space="0" w:color="auto"/>
                            <w:right w:val="none" w:sz="0" w:space="0" w:color="auto"/>
                          </w:divBdr>
                          <w:divsChild>
                            <w:div w:id="1413044987">
                              <w:marLeft w:val="0"/>
                              <w:marRight w:val="0"/>
                              <w:marTop w:val="0"/>
                              <w:marBottom w:val="0"/>
                              <w:divBdr>
                                <w:top w:val="none" w:sz="0" w:space="0" w:color="auto"/>
                                <w:left w:val="none" w:sz="0" w:space="0" w:color="auto"/>
                                <w:bottom w:val="none" w:sz="0" w:space="0" w:color="auto"/>
                                <w:right w:val="none" w:sz="0" w:space="0" w:color="auto"/>
                              </w:divBdr>
                              <w:divsChild>
                                <w:div w:id="214480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761886">
      <w:bodyDiv w:val="1"/>
      <w:marLeft w:val="0"/>
      <w:marRight w:val="0"/>
      <w:marTop w:val="0"/>
      <w:marBottom w:val="0"/>
      <w:divBdr>
        <w:top w:val="none" w:sz="0" w:space="0" w:color="auto"/>
        <w:left w:val="none" w:sz="0" w:space="0" w:color="auto"/>
        <w:bottom w:val="none" w:sz="0" w:space="0" w:color="auto"/>
        <w:right w:val="none" w:sz="0" w:space="0" w:color="auto"/>
      </w:divBdr>
    </w:div>
    <w:div w:id="1255899009">
      <w:bodyDiv w:val="1"/>
      <w:marLeft w:val="0"/>
      <w:marRight w:val="0"/>
      <w:marTop w:val="0"/>
      <w:marBottom w:val="0"/>
      <w:divBdr>
        <w:top w:val="none" w:sz="0" w:space="0" w:color="auto"/>
        <w:left w:val="none" w:sz="0" w:space="0" w:color="auto"/>
        <w:bottom w:val="none" w:sz="0" w:space="0" w:color="auto"/>
        <w:right w:val="none" w:sz="0" w:space="0" w:color="auto"/>
      </w:divBdr>
    </w:div>
    <w:div w:id="1261571194">
      <w:bodyDiv w:val="1"/>
      <w:marLeft w:val="0"/>
      <w:marRight w:val="0"/>
      <w:marTop w:val="0"/>
      <w:marBottom w:val="0"/>
      <w:divBdr>
        <w:top w:val="none" w:sz="0" w:space="0" w:color="auto"/>
        <w:left w:val="none" w:sz="0" w:space="0" w:color="auto"/>
        <w:bottom w:val="none" w:sz="0" w:space="0" w:color="auto"/>
        <w:right w:val="none" w:sz="0" w:space="0" w:color="auto"/>
      </w:divBdr>
    </w:div>
    <w:div w:id="1913848034">
      <w:bodyDiv w:val="1"/>
      <w:marLeft w:val="0"/>
      <w:marRight w:val="0"/>
      <w:marTop w:val="0"/>
      <w:marBottom w:val="0"/>
      <w:divBdr>
        <w:top w:val="none" w:sz="0" w:space="0" w:color="auto"/>
        <w:left w:val="none" w:sz="0" w:space="0" w:color="auto"/>
        <w:bottom w:val="none" w:sz="0" w:space="0" w:color="auto"/>
        <w:right w:val="none" w:sz="0" w:space="0" w:color="auto"/>
      </w:divBdr>
    </w:div>
    <w:div w:id="1951929881">
      <w:bodyDiv w:val="1"/>
      <w:marLeft w:val="0"/>
      <w:marRight w:val="0"/>
      <w:marTop w:val="0"/>
      <w:marBottom w:val="0"/>
      <w:divBdr>
        <w:top w:val="none" w:sz="0" w:space="0" w:color="auto"/>
        <w:left w:val="none" w:sz="0" w:space="0" w:color="auto"/>
        <w:bottom w:val="none" w:sz="0" w:space="0" w:color="auto"/>
        <w:right w:val="none" w:sz="0" w:space="0" w:color="auto"/>
      </w:divBdr>
    </w:div>
    <w:div w:id="2058621483">
      <w:bodyDiv w:val="1"/>
      <w:marLeft w:val="0"/>
      <w:marRight w:val="0"/>
      <w:marTop w:val="0"/>
      <w:marBottom w:val="0"/>
      <w:divBdr>
        <w:top w:val="none" w:sz="0" w:space="0" w:color="auto"/>
        <w:left w:val="none" w:sz="0" w:space="0" w:color="auto"/>
        <w:bottom w:val="none" w:sz="0" w:space="0" w:color="auto"/>
        <w:right w:val="none" w:sz="0" w:space="0" w:color="auto"/>
      </w:divBdr>
    </w:div>
    <w:div w:id="206644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1301</Words>
  <Characters>7422</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halil akkoyun</cp:lastModifiedBy>
  <cp:revision>3</cp:revision>
  <cp:lastPrinted>2026-04-02T10:53:00Z</cp:lastPrinted>
  <dcterms:created xsi:type="dcterms:W3CDTF">2026-09-24T07:19:00Z</dcterms:created>
  <dcterms:modified xsi:type="dcterms:W3CDTF">2026-09-24T10:29:00Z</dcterms:modified>
</cp:coreProperties>
</file>