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6B23B" w14:textId="77777777" w:rsidR="00A31FE9" w:rsidRPr="00FA35FD" w:rsidRDefault="006E0974" w:rsidP="001B2AEE">
      <w:pPr>
        <w:jc w:val="center"/>
        <w:rPr>
          <w:rFonts w:ascii="Times New Roman" w:eastAsia="Calibri" w:hAnsi="Times New Roman" w:cs="Times New Roman"/>
          <w:sz w:val="24"/>
          <w:szCs w:val="24"/>
        </w:rPr>
      </w:pPr>
      <w:bookmarkStart w:id="0" w:name="_GoBack"/>
      <w:bookmarkEnd w:id="0"/>
      <w:r w:rsidRPr="00FA35FD">
        <w:rPr>
          <w:rFonts w:ascii="Times New Roman" w:hAnsi="Times New Roman" w:cs="Times New Roman"/>
          <w:noProof/>
          <w:sz w:val="24"/>
          <w:szCs w:val="24"/>
          <w:lang w:eastAsia="tr-TR"/>
        </w:rPr>
        <w:drawing>
          <wp:inline distT="0" distB="0" distL="0" distR="0" wp14:anchorId="2F53C292" wp14:editId="3B5C2B83">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59805C05" w14:textId="77777777" w:rsidR="00A31FE9" w:rsidRPr="00FA35FD" w:rsidRDefault="00A31FE9" w:rsidP="00A31FE9">
      <w:pPr>
        <w:jc w:val="center"/>
        <w:rPr>
          <w:rFonts w:ascii="Times New Roman" w:eastAsia="Calibri" w:hAnsi="Times New Roman" w:cs="Times New Roman"/>
          <w:sz w:val="24"/>
          <w:szCs w:val="24"/>
        </w:rPr>
      </w:pPr>
    </w:p>
    <w:p w14:paraId="2C571CCF" w14:textId="77777777" w:rsidR="00FD6C90" w:rsidRPr="00FA35FD" w:rsidRDefault="00FD6C90" w:rsidP="00A31FE9">
      <w:pPr>
        <w:jc w:val="center"/>
        <w:rPr>
          <w:rFonts w:ascii="Times New Roman" w:eastAsia="Calibri" w:hAnsi="Times New Roman" w:cs="Times New Roman"/>
          <w:sz w:val="24"/>
          <w:szCs w:val="24"/>
        </w:rPr>
      </w:pPr>
    </w:p>
    <w:p w14:paraId="24F907BE" w14:textId="77777777" w:rsidR="00A31FE9" w:rsidRPr="00FA35FD" w:rsidRDefault="00A31FE9" w:rsidP="00A31FE9">
      <w:pPr>
        <w:jc w:val="center"/>
        <w:rPr>
          <w:rFonts w:ascii="Times New Roman" w:eastAsia="Calibri" w:hAnsi="Times New Roman" w:cs="Times New Roman"/>
          <w:b/>
          <w:sz w:val="24"/>
          <w:szCs w:val="24"/>
        </w:rPr>
      </w:pPr>
      <w:r w:rsidRPr="00FA35FD">
        <w:rPr>
          <w:rFonts w:ascii="Times New Roman" w:eastAsia="Calibri" w:hAnsi="Times New Roman" w:cs="Times New Roman"/>
          <w:b/>
          <w:sz w:val="24"/>
          <w:szCs w:val="24"/>
        </w:rPr>
        <w:t>T.C.</w:t>
      </w:r>
    </w:p>
    <w:p w14:paraId="00AAD600" w14:textId="77777777" w:rsidR="00A31FE9" w:rsidRPr="00FA35FD" w:rsidRDefault="006E0974" w:rsidP="00A31FE9">
      <w:pPr>
        <w:jc w:val="center"/>
        <w:rPr>
          <w:rFonts w:ascii="Times New Roman" w:eastAsia="Calibri" w:hAnsi="Times New Roman" w:cs="Times New Roman"/>
          <w:b/>
          <w:sz w:val="24"/>
          <w:szCs w:val="24"/>
        </w:rPr>
      </w:pPr>
      <w:r w:rsidRPr="00FA35FD">
        <w:rPr>
          <w:rFonts w:ascii="Times New Roman" w:eastAsia="Calibri" w:hAnsi="Times New Roman" w:cs="Times New Roman"/>
          <w:b/>
          <w:sz w:val="24"/>
          <w:szCs w:val="24"/>
        </w:rPr>
        <w:t>BURDUR MEHMET AKİF ERSOY</w:t>
      </w:r>
      <w:r w:rsidR="00A31FE9" w:rsidRPr="00FA35FD">
        <w:rPr>
          <w:rFonts w:ascii="Times New Roman" w:eastAsia="Calibri" w:hAnsi="Times New Roman" w:cs="Times New Roman"/>
          <w:b/>
          <w:sz w:val="24"/>
          <w:szCs w:val="24"/>
        </w:rPr>
        <w:t xml:space="preserve"> ÜNİVERSİTESİ</w:t>
      </w:r>
      <w:r w:rsidR="00A36849" w:rsidRPr="00FA35FD">
        <w:rPr>
          <w:rFonts w:ascii="Times New Roman" w:eastAsia="Calibri" w:hAnsi="Times New Roman" w:cs="Times New Roman"/>
          <w:b/>
          <w:sz w:val="24"/>
          <w:szCs w:val="24"/>
        </w:rPr>
        <w:t xml:space="preserve"> </w:t>
      </w:r>
      <w:r w:rsidR="00446BC4" w:rsidRPr="00FA35FD">
        <w:rPr>
          <w:rFonts w:ascii="Times New Roman" w:eastAsia="Calibri" w:hAnsi="Times New Roman" w:cs="Times New Roman"/>
          <w:b/>
          <w:sz w:val="24"/>
          <w:szCs w:val="24"/>
        </w:rPr>
        <w:t xml:space="preserve"> </w:t>
      </w:r>
      <w:r w:rsidR="00253B26" w:rsidRPr="00FA35FD">
        <w:rPr>
          <w:rFonts w:ascii="Times New Roman" w:eastAsia="Calibri" w:hAnsi="Times New Roman" w:cs="Times New Roman"/>
          <w:b/>
          <w:sz w:val="24"/>
          <w:szCs w:val="24"/>
        </w:rPr>
        <w:t xml:space="preserve"> </w:t>
      </w:r>
    </w:p>
    <w:p w14:paraId="34E0668A" w14:textId="77777777" w:rsidR="00A31FE9" w:rsidRPr="00FA35FD" w:rsidRDefault="00792BFD" w:rsidP="00A31FE9">
      <w:pPr>
        <w:jc w:val="center"/>
        <w:rPr>
          <w:rFonts w:ascii="Times New Roman" w:eastAsia="Calibri" w:hAnsi="Times New Roman" w:cs="Times New Roman"/>
          <w:b/>
          <w:sz w:val="24"/>
          <w:szCs w:val="24"/>
        </w:rPr>
      </w:pPr>
      <w:r w:rsidRPr="00FA35FD">
        <w:rPr>
          <w:rFonts w:ascii="Times New Roman" w:eastAsia="Calibri" w:hAnsi="Times New Roman" w:cs="Times New Roman"/>
          <w:b/>
          <w:sz w:val="24"/>
          <w:szCs w:val="24"/>
        </w:rPr>
        <w:t>FEN BİLİMLERİ ENSTİTÜSÜ</w:t>
      </w:r>
    </w:p>
    <w:p w14:paraId="1FCA79E1" w14:textId="77777777" w:rsidR="00A31FE9" w:rsidRPr="00FA35FD" w:rsidRDefault="00A31FE9" w:rsidP="00A31FE9">
      <w:pPr>
        <w:jc w:val="center"/>
        <w:rPr>
          <w:rFonts w:ascii="Times New Roman" w:eastAsia="Calibri" w:hAnsi="Times New Roman" w:cs="Times New Roman"/>
          <w:b/>
          <w:sz w:val="24"/>
          <w:szCs w:val="24"/>
        </w:rPr>
      </w:pPr>
    </w:p>
    <w:p w14:paraId="35B25F21" w14:textId="77777777" w:rsidR="00143DAD" w:rsidRPr="00FA35FD" w:rsidRDefault="00143DAD" w:rsidP="00A31FE9">
      <w:pPr>
        <w:jc w:val="center"/>
        <w:rPr>
          <w:rFonts w:ascii="Times New Roman" w:eastAsia="Calibri" w:hAnsi="Times New Roman" w:cs="Times New Roman"/>
          <w:b/>
          <w:sz w:val="24"/>
          <w:szCs w:val="24"/>
        </w:rPr>
      </w:pPr>
    </w:p>
    <w:p w14:paraId="16F84188" w14:textId="77777777" w:rsidR="00A31FE9" w:rsidRPr="00FA35FD" w:rsidRDefault="00A31FE9" w:rsidP="00A31FE9">
      <w:pPr>
        <w:jc w:val="center"/>
        <w:rPr>
          <w:rFonts w:ascii="Times New Roman" w:eastAsia="Calibri" w:hAnsi="Times New Roman" w:cs="Times New Roman"/>
          <w:b/>
          <w:sz w:val="24"/>
          <w:szCs w:val="24"/>
        </w:rPr>
      </w:pPr>
      <w:r w:rsidRPr="00FA35FD">
        <w:rPr>
          <w:rFonts w:ascii="Times New Roman" w:eastAsia="Calibri" w:hAnsi="Times New Roman" w:cs="Times New Roman"/>
          <w:b/>
          <w:sz w:val="24"/>
          <w:szCs w:val="24"/>
        </w:rPr>
        <w:t>ÖZ DEĞERLENDİRME RAPORU</w:t>
      </w:r>
      <w:r w:rsidR="0049323C" w:rsidRPr="00FA35FD">
        <w:rPr>
          <w:rFonts w:ascii="Times New Roman" w:eastAsia="Calibri" w:hAnsi="Times New Roman" w:cs="Times New Roman"/>
          <w:b/>
          <w:sz w:val="24"/>
          <w:szCs w:val="24"/>
        </w:rPr>
        <w:t xml:space="preserve"> </w:t>
      </w:r>
    </w:p>
    <w:p w14:paraId="4CF6B39B" w14:textId="77777777" w:rsidR="00A31FE9" w:rsidRPr="00FA35FD" w:rsidRDefault="00A31FE9" w:rsidP="00A31FE9">
      <w:pPr>
        <w:jc w:val="center"/>
        <w:rPr>
          <w:rFonts w:ascii="Times New Roman" w:eastAsia="Calibri" w:hAnsi="Times New Roman" w:cs="Times New Roman"/>
          <w:b/>
          <w:sz w:val="24"/>
          <w:szCs w:val="24"/>
        </w:rPr>
      </w:pPr>
    </w:p>
    <w:p w14:paraId="2F5519CD" w14:textId="77777777" w:rsidR="00A31FE9" w:rsidRPr="00FA35FD" w:rsidRDefault="00A31FE9" w:rsidP="00A31FE9">
      <w:pPr>
        <w:jc w:val="center"/>
        <w:rPr>
          <w:rFonts w:ascii="Times New Roman" w:eastAsia="Calibri" w:hAnsi="Times New Roman" w:cs="Times New Roman"/>
          <w:b/>
          <w:sz w:val="24"/>
          <w:szCs w:val="24"/>
        </w:rPr>
      </w:pPr>
    </w:p>
    <w:p w14:paraId="6ECB94CD" w14:textId="77777777" w:rsidR="00143DAD" w:rsidRPr="00FA35FD" w:rsidRDefault="00143DAD" w:rsidP="00A31FE9">
      <w:pPr>
        <w:jc w:val="center"/>
        <w:rPr>
          <w:rFonts w:ascii="Times New Roman" w:eastAsia="Calibri" w:hAnsi="Times New Roman" w:cs="Times New Roman"/>
          <w:b/>
          <w:sz w:val="24"/>
          <w:szCs w:val="24"/>
        </w:rPr>
      </w:pPr>
    </w:p>
    <w:p w14:paraId="131879AE" w14:textId="77777777" w:rsidR="00A31FE9" w:rsidRPr="00FA35FD" w:rsidRDefault="00A31FE9" w:rsidP="00A31FE9">
      <w:pPr>
        <w:jc w:val="center"/>
        <w:rPr>
          <w:rFonts w:ascii="Times New Roman" w:eastAsia="Calibri" w:hAnsi="Times New Roman" w:cs="Times New Roman"/>
          <w:b/>
          <w:sz w:val="24"/>
          <w:szCs w:val="24"/>
        </w:rPr>
      </w:pPr>
      <w:r w:rsidRPr="00FA35FD">
        <w:rPr>
          <w:rFonts w:ascii="Times New Roman" w:eastAsia="Calibri" w:hAnsi="Times New Roman" w:cs="Times New Roman"/>
          <w:b/>
          <w:sz w:val="24"/>
          <w:szCs w:val="24"/>
        </w:rPr>
        <w:t>Birim Kalite Komisyonu Başkanı</w:t>
      </w:r>
    </w:p>
    <w:p w14:paraId="2D00CFC5" w14:textId="77777777" w:rsidR="00A31FE9" w:rsidRPr="00FA35FD" w:rsidRDefault="00D350F5" w:rsidP="00A31FE9">
      <w:pPr>
        <w:jc w:val="center"/>
        <w:rPr>
          <w:rFonts w:ascii="Times New Roman" w:eastAsia="Calibri" w:hAnsi="Times New Roman" w:cs="Times New Roman"/>
          <w:b/>
          <w:sz w:val="24"/>
          <w:szCs w:val="24"/>
        </w:rPr>
      </w:pPr>
      <w:r w:rsidRPr="00FA35FD">
        <w:rPr>
          <w:rFonts w:ascii="Times New Roman" w:eastAsia="Calibri" w:hAnsi="Times New Roman" w:cs="Times New Roman"/>
          <w:b/>
          <w:sz w:val="24"/>
          <w:szCs w:val="24"/>
        </w:rPr>
        <w:t>Doç. Dr. Füsun AKGÜL</w:t>
      </w:r>
    </w:p>
    <w:p w14:paraId="132F7DF4" w14:textId="77777777" w:rsidR="00A31FE9" w:rsidRPr="00FA35FD" w:rsidRDefault="00A31FE9" w:rsidP="00A31FE9">
      <w:pPr>
        <w:jc w:val="center"/>
        <w:rPr>
          <w:rFonts w:ascii="Times New Roman" w:eastAsia="Calibri" w:hAnsi="Times New Roman" w:cs="Times New Roman"/>
          <w:b/>
          <w:sz w:val="24"/>
          <w:szCs w:val="24"/>
        </w:rPr>
      </w:pPr>
    </w:p>
    <w:p w14:paraId="1FFFB4C3" w14:textId="77777777" w:rsidR="00A31FE9" w:rsidRPr="00FA35FD" w:rsidRDefault="00A31FE9" w:rsidP="00A31FE9">
      <w:pPr>
        <w:jc w:val="center"/>
        <w:rPr>
          <w:rFonts w:ascii="Times New Roman" w:eastAsia="Calibri" w:hAnsi="Times New Roman" w:cs="Times New Roman"/>
          <w:b/>
          <w:sz w:val="24"/>
          <w:szCs w:val="24"/>
        </w:rPr>
      </w:pPr>
      <w:r w:rsidRPr="00FA35FD">
        <w:rPr>
          <w:rFonts w:ascii="Times New Roman" w:eastAsia="Calibri" w:hAnsi="Times New Roman" w:cs="Times New Roman"/>
          <w:b/>
          <w:sz w:val="24"/>
          <w:szCs w:val="24"/>
        </w:rPr>
        <w:t>Birim Kalite Komisyonu Üyeleri</w:t>
      </w:r>
    </w:p>
    <w:p w14:paraId="2FC65C61" w14:textId="77777777" w:rsidR="003858D9" w:rsidRPr="00FA35FD" w:rsidRDefault="003858D9" w:rsidP="00792BFD">
      <w:pPr>
        <w:jc w:val="center"/>
        <w:rPr>
          <w:rFonts w:ascii="Times New Roman" w:eastAsia="Calibri" w:hAnsi="Times New Roman" w:cs="Times New Roman"/>
          <w:b/>
          <w:sz w:val="24"/>
          <w:szCs w:val="24"/>
        </w:rPr>
      </w:pPr>
      <w:r w:rsidRPr="00FA35FD">
        <w:rPr>
          <w:rFonts w:ascii="Times New Roman" w:eastAsia="Calibri" w:hAnsi="Times New Roman" w:cs="Times New Roman"/>
          <w:b/>
          <w:sz w:val="24"/>
          <w:szCs w:val="24"/>
        </w:rPr>
        <w:t>Doç. Dr. Hale SEÇİLMİŞ CANBAY</w:t>
      </w:r>
    </w:p>
    <w:p w14:paraId="67D2D046" w14:textId="77777777" w:rsidR="00C00609" w:rsidRPr="00FA35FD" w:rsidRDefault="00C00609" w:rsidP="00C00609">
      <w:pPr>
        <w:jc w:val="center"/>
        <w:rPr>
          <w:rFonts w:ascii="Times New Roman" w:hAnsi="Times New Roman" w:cs="Times New Roman"/>
          <w:b/>
          <w:sz w:val="24"/>
          <w:szCs w:val="24"/>
          <w:shd w:val="clear" w:color="auto" w:fill="FFFFFF"/>
        </w:rPr>
      </w:pPr>
      <w:r w:rsidRPr="00FA35FD">
        <w:rPr>
          <w:rFonts w:ascii="Times New Roman" w:eastAsia="Calibri" w:hAnsi="Times New Roman" w:cs="Times New Roman"/>
          <w:b/>
          <w:sz w:val="24"/>
          <w:szCs w:val="24"/>
        </w:rPr>
        <w:t xml:space="preserve">Doç. Dr. </w:t>
      </w:r>
      <w:r w:rsidRPr="00FA35FD">
        <w:rPr>
          <w:rFonts w:ascii="Times New Roman" w:hAnsi="Times New Roman" w:cs="Times New Roman"/>
          <w:b/>
          <w:sz w:val="24"/>
          <w:szCs w:val="24"/>
          <w:shd w:val="clear" w:color="auto" w:fill="FFFFFF"/>
        </w:rPr>
        <w:t>Mehmet Fatih DEMİRAL</w:t>
      </w:r>
    </w:p>
    <w:p w14:paraId="1D8D01DF" w14:textId="77777777" w:rsidR="00A31FE9" w:rsidRPr="00FA35FD" w:rsidRDefault="00792BFD" w:rsidP="00792BFD">
      <w:pPr>
        <w:jc w:val="center"/>
        <w:rPr>
          <w:rFonts w:ascii="Times New Roman" w:eastAsia="Calibri" w:hAnsi="Times New Roman" w:cs="Times New Roman"/>
          <w:b/>
          <w:sz w:val="24"/>
          <w:szCs w:val="24"/>
        </w:rPr>
      </w:pPr>
      <w:r w:rsidRPr="00FA35FD">
        <w:rPr>
          <w:rFonts w:ascii="Times New Roman" w:eastAsia="Calibri" w:hAnsi="Times New Roman" w:cs="Times New Roman"/>
          <w:b/>
          <w:sz w:val="24"/>
          <w:szCs w:val="24"/>
        </w:rPr>
        <w:t>Dr. Öğr. Üyesi Gürkan BİLGİN</w:t>
      </w:r>
    </w:p>
    <w:p w14:paraId="458D85D4" w14:textId="77777777" w:rsidR="005C7FDC" w:rsidRPr="00FA35FD" w:rsidRDefault="003858D9" w:rsidP="005C7FDC">
      <w:pPr>
        <w:jc w:val="center"/>
        <w:rPr>
          <w:rFonts w:ascii="Times New Roman" w:hAnsi="Times New Roman" w:cs="Times New Roman"/>
          <w:b/>
          <w:sz w:val="24"/>
          <w:szCs w:val="24"/>
          <w:shd w:val="clear" w:color="auto" w:fill="FFFFFF"/>
        </w:rPr>
      </w:pPr>
      <w:r w:rsidRPr="00FA35FD">
        <w:rPr>
          <w:rFonts w:ascii="Times New Roman" w:eastAsia="Calibri" w:hAnsi="Times New Roman" w:cs="Times New Roman"/>
          <w:b/>
          <w:sz w:val="24"/>
          <w:szCs w:val="24"/>
        </w:rPr>
        <w:t>Dr. Öğr. Üyesi</w:t>
      </w:r>
      <w:r w:rsidR="005C7FDC" w:rsidRPr="00FA35FD">
        <w:rPr>
          <w:rFonts w:ascii="Times New Roman" w:hAnsi="Times New Roman" w:cs="Times New Roman"/>
          <w:b/>
          <w:sz w:val="24"/>
          <w:szCs w:val="24"/>
          <w:shd w:val="clear" w:color="auto" w:fill="FFFFFF"/>
        </w:rPr>
        <w:t xml:space="preserve"> Selim ÇETİN</w:t>
      </w:r>
    </w:p>
    <w:p w14:paraId="6153EA3C" w14:textId="77777777" w:rsidR="00A31FE9" w:rsidRPr="00FA35FD" w:rsidRDefault="00792BFD" w:rsidP="005C7FDC">
      <w:pPr>
        <w:jc w:val="center"/>
        <w:rPr>
          <w:rFonts w:ascii="Times New Roman" w:hAnsi="Times New Roman" w:cs="Times New Roman"/>
          <w:b/>
          <w:sz w:val="24"/>
          <w:szCs w:val="24"/>
          <w:shd w:val="clear" w:color="auto" w:fill="FFFFFF"/>
        </w:rPr>
      </w:pPr>
      <w:r w:rsidRPr="00FA35FD">
        <w:rPr>
          <w:rFonts w:ascii="Times New Roman" w:hAnsi="Times New Roman" w:cs="Times New Roman"/>
          <w:b/>
          <w:sz w:val="24"/>
          <w:szCs w:val="24"/>
          <w:shd w:val="clear" w:color="auto" w:fill="FFFFFF"/>
        </w:rPr>
        <w:t>Enstitü Sekreter V. Mustafa YÜKSEL</w:t>
      </w:r>
    </w:p>
    <w:p w14:paraId="6B4DDFED" w14:textId="77777777" w:rsidR="00792BFD" w:rsidRPr="00FA35FD" w:rsidRDefault="00792BFD" w:rsidP="00A31FE9">
      <w:pPr>
        <w:jc w:val="center"/>
        <w:rPr>
          <w:rFonts w:ascii="Times New Roman" w:eastAsia="Calibri" w:hAnsi="Times New Roman" w:cs="Times New Roman"/>
          <w:b/>
          <w:sz w:val="24"/>
          <w:szCs w:val="24"/>
        </w:rPr>
      </w:pPr>
      <w:r w:rsidRPr="00FA35FD">
        <w:rPr>
          <w:rFonts w:ascii="Times New Roman" w:hAnsi="Times New Roman" w:cs="Times New Roman"/>
          <w:b/>
          <w:sz w:val="24"/>
          <w:szCs w:val="24"/>
          <w:shd w:val="clear" w:color="auto" w:fill="FFFFFF"/>
        </w:rPr>
        <w:t xml:space="preserve">Doktora Öğrencisi </w:t>
      </w:r>
      <w:proofErr w:type="spellStart"/>
      <w:r w:rsidR="003858D9" w:rsidRPr="00FA35FD">
        <w:rPr>
          <w:rFonts w:ascii="Times New Roman" w:hAnsi="Times New Roman" w:cs="Times New Roman"/>
          <w:b/>
          <w:sz w:val="24"/>
          <w:szCs w:val="24"/>
          <w:shd w:val="clear" w:color="auto" w:fill="FFFFFF"/>
        </w:rPr>
        <w:t>Selinay</w:t>
      </w:r>
      <w:proofErr w:type="spellEnd"/>
      <w:r w:rsidR="003858D9" w:rsidRPr="00FA35FD">
        <w:rPr>
          <w:rFonts w:ascii="Times New Roman" w:hAnsi="Times New Roman" w:cs="Times New Roman"/>
          <w:b/>
          <w:sz w:val="24"/>
          <w:szCs w:val="24"/>
          <w:shd w:val="clear" w:color="auto" w:fill="FFFFFF"/>
        </w:rPr>
        <w:t xml:space="preserve"> CİRİT</w:t>
      </w:r>
    </w:p>
    <w:p w14:paraId="25948906" w14:textId="77777777" w:rsidR="00A31FE9" w:rsidRPr="00FA35FD" w:rsidRDefault="00A31FE9" w:rsidP="00A31FE9">
      <w:pPr>
        <w:jc w:val="center"/>
        <w:rPr>
          <w:rFonts w:ascii="Times New Roman" w:eastAsia="Calibri" w:hAnsi="Times New Roman" w:cs="Times New Roman"/>
          <w:b/>
          <w:sz w:val="24"/>
          <w:szCs w:val="24"/>
        </w:rPr>
      </w:pPr>
    </w:p>
    <w:p w14:paraId="4E5983D2" w14:textId="77777777" w:rsidR="00143DAD" w:rsidRPr="00FA35FD" w:rsidRDefault="00143DAD" w:rsidP="00A31FE9">
      <w:pPr>
        <w:jc w:val="center"/>
        <w:rPr>
          <w:rFonts w:ascii="Times New Roman" w:eastAsia="Calibri" w:hAnsi="Times New Roman" w:cs="Times New Roman"/>
          <w:b/>
          <w:sz w:val="24"/>
          <w:szCs w:val="24"/>
        </w:rPr>
      </w:pPr>
    </w:p>
    <w:p w14:paraId="5B22E48E" w14:textId="77777777" w:rsidR="00143DAD" w:rsidRPr="00FA35FD" w:rsidRDefault="00143DAD" w:rsidP="00A31FE9">
      <w:pPr>
        <w:jc w:val="center"/>
        <w:rPr>
          <w:rFonts w:ascii="Times New Roman" w:eastAsia="Calibri" w:hAnsi="Times New Roman" w:cs="Times New Roman"/>
          <w:b/>
          <w:sz w:val="24"/>
          <w:szCs w:val="24"/>
        </w:rPr>
      </w:pPr>
    </w:p>
    <w:p w14:paraId="64A7108C" w14:textId="77777777" w:rsidR="00143DAD" w:rsidRPr="00FA35FD" w:rsidRDefault="00143DAD" w:rsidP="00A31FE9">
      <w:pPr>
        <w:jc w:val="center"/>
        <w:rPr>
          <w:rFonts w:ascii="Times New Roman" w:eastAsia="Calibri" w:hAnsi="Times New Roman" w:cs="Times New Roman"/>
          <w:b/>
          <w:sz w:val="24"/>
          <w:szCs w:val="24"/>
        </w:rPr>
      </w:pPr>
    </w:p>
    <w:p w14:paraId="7832B973" w14:textId="77777777" w:rsidR="00491409" w:rsidRPr="00FA35FD" w:rsidRDefault="007401DD" w:rsidP="00A31FE9">
      <w:pPr>
        <w:jc w:val="center"/>
        <w:rPr>
          <w:rFonts w:ascii="Times New Roman" w:eastAsia="Calibri" w:hAnsi="Times New Roman" w:cs="Times New Roman"/>
          <w:b/>
          <w:sz w:val="24"/>
          <w:szCs w:val="24"/>
        </w:rPr>
      </w:pPr>
      <w:r w:rsidRPr="00FA35FD">
        <w:rPr>
          <w:rFonts w:ascii="Times New Roman" w:eastAsia="Calibri" w:hAnsi="Times New Roman" w:cs="Times New Roman"/>
          <w:b/>
          <w:sz w:val="24"/>
          <w:szCs w:val="24"/>
        </w:rPr>
        <w:t>Burdur</w:t>
      </w:r>
      <w:r w:rsidR="00A31FE9" w:rsidRPr="00FA35FD">
        <w:rPr>
          <w:rFonts w:ascii="Times New Roman" w:eastAsia="Calibri" w:hAnsi="Times New Roman" w:cs="Times New Roman"/>
          <w:b/>
          <w:sz w:val="24"/>
          <w:szCs w:val="24"/>
        </w:rPr>
        <w:t xml:space="preserve"> / </w:t>
      </w:r>
      <w:r w:rsidR="00792BFD" w:rsidRPr="00FA35FD">
        <w:rPr>
          <w:rFonts w:ascii="Times New Roman" w:eastAsia="Calibri" w:hAnsi="Times New Roman" w:cs="Times New Roman"/>
          <w:b/>
          <w:sz w:val="24"/>
          <w:szCs w:val="24"/>
        </w:rPr>
        <w:t>1 Ocak-3</w:t>
      </w:r>
      <w:r w:rsidR="005C7FDC" w:rsidRPr="00FA35FD">
        <w:rPr>
          <w:rFonts w:ascii="Times New Roman" w:eastAsia="Calibri" w:hAnsi="Times New Roman" w:cs="Times New Roman"/>
          <w:b/>
          <w:sz w:val="24"/>
          <w:szCs w:val="24"/>
        </w:rPr>
        <w:t>1 Aralık 2023</w:t>
      </w:r>
      <w:r w:rsidR="00FD6C90" w:rsidRPr="00FA35FD">
        <w:rPr>
          <w:rFonts w:ascii="Times New Roman" w:eastAsia="Calibri" w:hAnsi="Times New Roman" w:cs="Times New Roman"/>
          <w:b/>
          <w:sz w:val="24"/>
          <w:szCs w:val="24"/>
        </w:rPr>
        <w:t xml:space="preserve"> </w:t>
      </w:r>
    </w:p>
    <w:p w14:paraId="4D0174E0" w14:textId="77777777" w:rsidR="003E21E2" w:rsidRPr="00FA35FD" w:rsidRDefault="00491409" w:rsidP="00FF6F98">
      <w:pPr>
        <w:pStyle w:val="Balk1"/>
        <w:spacing w:line="240" w:lineRule="auto"/>
        <w:rPr>
          <w:rFonts w:eastAsia="Calibri" w:cs="Times New Roman"/>
          <w:noProof/>
          <w:sz w:val="24"/>
          <w:szCs w:val="24"/>
        </w:rPr>
      </w:pPr>
      <w:r w:rsidRPr="00FA35FD">
        <w:rPr>
          <w:rFonts w:eastAsia="Calibri" w:cs="Times New Roman"/>
          <w:sz w:val="24"/>
          <w:szCs w:val="24"/>
        </w:rPr>
        <w:br w:type="page"/>
      </w:r>
      <w:r w:rsidR="003E21E2" w:rsidRPr="00FA35FD">
        <w:rPr>
          <w:rFonts w:eastAsia="Calibri" w:cs="Times New Roman"/>
          <w:noProof/>
          <w:sz w:val="24"/>
          <w:szCs w:val="24"/>
        </w:rPr>
        <w:lastRenderedPageBreak/>
        <w:t>ÖZET</w:t>
      </w:r>
    </w:p>
    <w:p w14:paraId="4BED9834" w14:textId="77777777" w:rsidR="005126E1" w:rsidRPr="00FA35FD" w:rsidRDefault="0089608C" w:rsidP="00FD5E2E">
      <w:pPr>
        <w:widowControl w:val="0"/>
        <w:tabs>
          <w:tab w:val="left" w:pos="142"/>
          <w:tab w:val="center" w:pos="4652"/>
        </w:tabs>
        <w:spacing w:before="120" w:after="0" w:line="360" w:lineRule="auto"/>
        <w:jc w:val="both"/>
        <w:rPr>
          <w:rFonts w:ascii="Times New Roman" w:eastAsia="Times New Roman" w:hAnsi="Times New Roman" w:cs="Times New Roman"/>
          <w:iCs/>
          <w:noProof/>
          <w:color w:val="000000"/>
          <w:sz w:val="24"/>
          <w:szCs w:val="24"/>
        </w:rPr>
      </w:pPr>
      <w:bookmarkStart w:id="1" w:name="_Toc484778213"/>
      <w:bookmarkStart w:id="2" w:name="_Toc484778311"/>
      <w:bookmarkStart w:id="3" w:name="_Toc484778403"/>
      <w:bookmarkStart w:id="4" w:name="_Toc485803434"/>
      <w:bookmarkStart w:id="5" w:name="_Toc534192785"/>
      <w:bookmarkStart w:id="6" w:name="_Toc534197260"/>
      <w:bookmarkStart w:id="7" w:name="_Toc534197435"/>
      <w:bookmarkStart w:id="8" w:name="_Toc534375294"/>
      <w:r w:rsidRPr="00FA35FD">
        <w:rPr>
          <w:rFonts w:ascii="Times New Roman" w:eastAsia="Times New Roman" w:hAnsi="Times New Roman" w:cs="Times New Roman"/>
          <w:iCs/>
          <w:noProof/>
          <w:color w:val="000000"/>
          <w:sz w:val="24"/>
          <w:szCs w:val="24"/>
        </w:rPr>
        <w:t xml:space="preserve">Bu rapor; </w:t>
      </w:r>
      <w:r w:rsidR="00915C37" w:rsidRPr="00FA35FD">
        <w:rPr>
          <w:rFonts w:ascii="Times New Roman" w:eastAsia="Times New Roman" w:hAnsi="Times New Roman" w:cs="Times New Roman"/>
          <w:iCs/>
          <w:noProof/>
          <w:color w:val="000000"/>
          <w:sz w:val="24"/>
          <w:szCs w:val="24"/>
        </w:rPr>
        <w:t>Burdur Mehmet Akif Ersoy Üniversitesi Fen</w:t>
      </w:r>
      <w:r w:rsidRPr="00FA35FD">
        <w:rPr>
          <w:rFonts w:ascii="Times New Roman" w:eastAsia="Times New Roman" w:hAnsi="Times New Roman" w:cs="Times New Roman"/>
          <w:iCs/>
          <w:noProof/>
          <w:color w:val="000000"/>
          <w:sz w:val="24"/>
          <w:szCs w:val="24"/>
        </w:rPr>
        <w:t xml:space="preserve"> Bilimleri Enstitüsünün ka</w:t>
      </w:r>
      <w:r w:rsidR="00915C37" w:rsidRPr="00FA35FD">
        <w:rPr>
          <w:rFonts w:ascii="Times New Roman" w:eastAsia="Times New Roman" w:hAnsi="Times New Roman" w:cs="Times New Roman"/>
          <w:iCs/>
          <w:noProof/>
          <w:color w:val="000000"/>
          <w:sz w:val="24"/>
          <w:szCs w:val="24"/>
        </w:rPr>
        <w:t>lite çalışmaları bağlamında</w:t>
      </w:r>
      <w:r w:rsidR="005C7FDC" w:rsidRPr="00FA35FD">
        <w:rPr>
          <w:rFonts w:ascii="Times New Roman" w:eastAsia="Times New Roman" w:hAnsi="Times New Roman" w:cs="Times New Roman"/>
          <w:iCs/>
          <w:noProof/>
          <w:color w:val="000000"/>
          <w:sz w:val="24"/>
          <w:szCs w:val="24"/>
        </w:rPr>
        <w:t xml:space="preserve"> 2023</w:t>
      </w:r>
      <w:r w:rsidRPr="00FA35FD">
        <w:rPr>
          <w:rFonts w:ascii="Times New Roman" w:eastAsia="Times New Roman" w:hAnsi="Times New Roman" w:cs="Times New Roman"/>
          <w:iCs/>
          <w:noProof/>
          <w:color w:val="000000"/>
          <w:sz w:val="24"/>
          <w:szCs w:val="24"/>
        </w:rPr>
        <w:t xml:space="preserve"> yılı birim öz değerlendirme çalışmasını kapsamakta olup enstitünün güçlü ve gelişmeye açık yönlerinin tanı</w:t>
      </w:r>
      <w:r w:rsidR="00C54FCF" w:rsidRPr="00FA35FD">
        <w:rPr>
          <w:rFonts w:ascii="Times New Roman" w:eastAsia="Times New Roman" w:hAnsi="Times New Roman" w:cs="Times New Roman"/>
          <w:iCs/>
          <w:noProof/>
          <w:color w:val="000000"/>
          <w:sz w:val="24"/>
          <w:szCs w:val="24"/>
        </w:rPr>
        <w:t>n</w:t>
      </w:r>
      <w:r w:rsidRPr="00FA35FD">
        <w:rPr>
          <w:rFonts w:ascii="Times New Roman" w:eastAsia="Times New Roman" w:hAnsi="Times New Roman" w:cs="Times New Roman"/>
          <w:iCs/>
          <w:noProof/>
          <w:color w:val="000000"/>
          <w:sz w:val="24"/>
          <w:szCs w:val="24"/>
        </w:rPr>
        <w:t xml:space="preserve">masına ve iyileştirme süreçlerine katkı sağlamasına hizmet etmek amacıyla hazırlanmıştır. </w:t>
      </w:r>
    </w:p>
    <w:p w14:paraId="74F4F321" w14:textId="77777777" w:rsidR="0089608C" w:rsidRPr="00FA35FD" w:rsidRDefault="008B2456" w:rsidP="00FD5E2E">
      <w:pPr>
        <w:spacing w:before="120" w:after="0" w:line="360" w:lineRule="auto"/>
        <w:jc w:val="both"/>
        <w:rPr>
          <w:rFonts w:ascii="Times New Roman" w:eastAsia="Times New Roman" w:hAnsi="Times New Roman" w:cs="Times New Roman"/>
          <w:iCs/>
          <w:noProof/>
          <w:color w:val="000000"/>
          <w:sz w:val="24"/>
          <w:szCs w:val="24"/>
        </w:rPr>
      </w:pPr>
      <w:r w:rsidRPr="00FA35FD">
        <w:rPr>
          <w:rFonts w:ascii="Times New Roman" w:eastAsia="Times New Roman" w:hAnsi="Times New Roman" w:cs="Times New Roman"/>
          <w:iCs/>
          <w:noProof/>
          <w:color w:val="000000"/>
          <w:sz w:val="24"/>
          <w:szCs w:val="24"/>
        </w:rPr>
        <w:t>Enstitümüze ait 2</w:t>
      </w:r>
      <w:r w:rsidR="00746B09" w:rsidRPr="00FA35FD">
        <w:rPr>
          <w:rFonts w:ascii="Times New Roman" w:eastAsia="Times New Roman" w:hAnsi="Times New Roman" w:cs="Times New Roman"/>
          <w:iCs/>
          <w:noProof/>
          <w:color w:val="000000"/>
          <w:sz w:val="24"/>
          <w:szCs w:val="24"/>
        </w:rPr>
        <w:t xml:space="preserve">022 yılına ait öz değerrlendirme raporuna göre </w:t>
      </w:r>
      <w:r w:rsidR="00746B09" w:rsidRPr="00FA35FD">
        <w:rPr>
          <w:rStyle w:val="fontstyle01"/>
        </w:rPr>
        <w:t xml:space="preserve">2023 yılında </w:t>
      </w:r>
      <w:r w:rsidR="008055EB" w:rsidRPr="00FA35FD">
        <w:rPr>
          <w:rStyle w:val="fontstyle01"/>
        </w:rPr>
        <w:t>bazı iyileştirmeler yapılmış</w:t>
      </w:r>
      <w:r w:rsidR="00746B09" w:rsidRPr="00FA35FD">
        <w:rPr>
          <w:rStyle w:val="fontstyle01"/>
        </w:rPr>
        <w:t xml:space="preserve"> olup, </w:t>
      </w:r>
      <w:r w:rsidR="008055EB" w:rsidRPr="00FA35FD">
        <w:rPr>
          <w:rStyle w:val="fontstyle01"/>
        </w:rPr>
        <w:t>önümüzdeki yıllarda</w:t>
      </w:r>
      <w:r w:rsidR="00746B09" w:rsidRPr="00FA35FD">
        <w:rPr>
          <w:rStyle w:val="fontstyle01"/>
        </w:rPr>
        <w:t xml:space="preserve"> bu iyileştirmelere devam edilecektir.</w:t>
      </w:r>
      <w:r w:rsidR="008055EB" w:rsidRPr="00FA35FD">
        <w:rPr>
          <w:rFonts w:ascii="Times New Roman" w:eastAsia="Times New Roman" w:hAnsi="Times New Roman" w:cs="Times New Roman"/>
          <w:iCs/>
          <w:noProof/>
          <w:color w:val="000000"/>
          <w:sz w:val="24"/>
          <w:szCs w:val="24"/>
        </w:rPr>
        <w:t xml:space="preserve"> </w:t>
      </w:r>
      <w:r w:rsidRPr="00FA35FD">
        <w:rPr>
          <w:rFonts w:ascii="Times New Roman" w:eastAsia="Times New Roman" w:hAnsi="Times New Roman" w:cs="Times New Roman"/>
          <w:iCs/>
          <w:noProof/>
          <w:color w:val="000000"/>
          <w:sz w:val="24"/>
          <w:szCs w:val="24"/>
        </w:rPr>
        <w:t xml:space="preserve">Rapor hazırlama sürecinde ilk aşamada Enstitüler Öz Değerlendirme Raporu Hazırlama kılavuzunda yer alan başlıklar doğrultusunda kanıt dokümanların temini ve tasnifi sağlanmıştır. </w:t>
      </w:r>
      <w:r w:rsidR="005126E1" w:rsidRPr="00FA35FD">
        <w:rPr>
          <w:rStyle w:val="fontstyle01"/>
        </w:rPr>
        <w:t xml:space="preserve">Yükseköğretim Kalite Kurulu tarafından yayımlanan Kurum İçi Değerlendirme Raporu (KİDR) Hazırlama Kılavuzu kapsamında olgunluk düzeyleri 1-5 arasında derecelendirilmiştir. </w:t>
      </w:r>
      <w:r w:rsidR="001E3081" w:rsidRPr="00FA35FD">
        <w:rPr>
          <w:rStyle w:val="fontstyle01"/>
        </w:rPr>
        <w:t>Rapor</w:t>
      </w:r>
      <w:r w:rsidR="0007390D" w:rsidRPr="00FA35FD">
        <w:rPr>
          <w:rStyle w:val="fontstyle01"/>
        </w:rPr>
        <w:t xml:space="preserve"> </w:t>
      </w:r>
      <w:r w:rsidR="0089608C" w:rsidRPr="00FA35FD">
        <w:rPr>
          <w:rFonts w:ascii="Times New Roman" w:eastAsia="Times New Roman" w:hAnsi="Times New Roman" w:cs="Times New Roman"/>
          <w:iCs/>
          <w:noProof/>
          <w:color w:val="000000"/>
          <w:sz w:val="24"/>
          <w:szCs w:val="24"/>
        </w:rPr>
        <w:t>Enstitü Bi</w:t>
      </w:r>
      <w:r w:rsidR="00915C37" w:rsidRPr="00FA35FD">
        <w:rPr>
          <w:rFonts w:ascii="Times New Roman" w:eastAsia="Times New Roman" w:hAnsi="Times New Roman" w:cs="Times New Roman"/>
          <w:iCs/>
          <w:noProof/>
          <w:color w:val="000000"/>
          <w:sz w:val="24"/>
          <w:szCs w:val="24"/>
        </w:rPr>
        <w:t>rim Kalite Komisyonu</w:t>
      </w:r>
      <w:r w:rsidR="0089608C" w:rsidRPr="00FA35FD">
        <w:rPr>
          <w:rFonts w:ascii="Times New Roman" w:eastAsia="Times New Roman" w:hAnsi="Times New Roman" w:cs="Times New Roman"/>
          <w:iCs/>
          <w:noProof/>
          <w:color w:val="000000"/>
          <w:sz w:val="24"/>
          <w:szCs w:val="24"/>
        </w:rPr>
        <w:t xml:space="preserve"> </w:t>
      </w:r>
      <w:r w:rsidR="00915C37" w:rsidRPr="00FA35FD">
        <w:rPr>
          <w:rFonts w:ascii="Times New Roman" w:eastAsia="Times New Roman" w:hAnsi="Times New Roman" w:cs="Times New Roman"/>
          <w:iCs/>
          <w:noProof/>
          <w:color w:val="000000"/>
          <w:sz w:val="24"/>
          <w:szCs w:val="24"/>
        </w:rPr>
        <w:t>tarafından Enstitü Müdürü</w:t>
      </w:r>
      <w:r w:rsidR="00080929" w:rsidRPr="00FA35FD">
        <w:rPr>
          <w:rFonts w:ascii="Times New Roman" w:eastAsia="Times New Roman" w:hAnsi="Times New Roman" w:cs="Times New Roman"/>
          <w:iCs/>
          <w:noProof/>
          <w:color w:val="000000"/>
          <w:sz w:val="24"/>
          <w:szCs w:val="24"/>
        </w:rPr>
        <w:t xml:space="preserve">’nün </w:t>
      </w:r>
      <w:r w:rsidR="00915C37" w:rsidRPr="00FA35FD">
        <w:rPr>
          <w:rFonts w:ascii="Times New Roman" w:eastAsia="Times New Roman" w:hAnsi="Times New Roman" w:cs="Times New Roman"/>
          <w:iCs/>
          <w:noProof/>
          <w:color w:val="000000"/>
          <w:sz w:val="24"/>
          <w:szCs w:val="24"/>
        </w:rPr>
        <w:t xml:space="preserve">katkıları ile </w:t>
      </w:r>
      <w:r w:rsidR="0089608C" w:rsidRPr="00FA35FD">
        <w:rPr>
          <w:rFonts w:ascii="Times New Roman" w:eastAsia="Times New Roman" w:hAnsi="Times New Roman" w:cs="Times New Roman"/>
          <w:iCs/>
          <w:noProof/>
          <w:color w:val="000000"/>
          <w:sz w:val="24"/>
          <w:szCs w:val="24"/>
        </w:rPr>
        <w:t>hazırlanmıştır.</w:t>
      </w:r>
    </w:p>
    <w:p w14:paraId="74203CEF" w14:textId="77777777" w:rsidR="00E9148A" w:rsidRPr="00FA35FD" w:rsidRDefault="00E9148A" w:rsidP="00DB2E68">
      <w:pPr>
        <w:pStyle w:val="Balk1"/>
        <w:spacing w:before="120" w:line="240" w:lineRule="auto"/>
        <w:rPr>
          <w:rFonts w:cs="Times New Roman"/>
          <w:sz w:val="24"/>
          <w:szCs w:val="24"/>
        </w:rPr>
      </w:pPr>
      <w:r w:rsidRPr="00FA35FD">
        <w:rPr>
          <w:rFonts w:cs="Times New Roman"/>
          <w:sz w:val="24"/>
          <w:szCs w:val="24"/>
        </w:rPr>
        <w:t>BİRİM HAKKINDA BİLGİLER</w:t>
      </w:r>
    </w:p>
    <w:p w14:paraId="13CE9816" w14:textId="77777777" w:rsidR="0078017F" w:rsidRPr="00FA35FD" w:rsidRDefault="0078017F" w:rsidP="00FD5E2E">
      <w:pPr>
        <w:widowControl w:val="0"/>
        <w:tabs>
          <w:tab w:val="left" w:pos="142"/>
          <w:tab w:val="center" w:pos="4652"/>
        </w:tabs>
        <w:spacing w:before="120" w:after="0" w:line="360" w:lineRule="auto"/>
        <w:jc w:val="both"/>
        <w:rPr>
          <w:rFonts w:ascii="Times New Roman" w:eastAsia="Times New Roman" w:hAnsi="Times New Roman" w:cs="Times New Roman"/>
          <w:bCs/>
          <w:iCs/>
          <w:noProof/>
          <w:sz w:val="24"/>
          <w:szCs w:val="24"/>
        </w:rPr>
      </w:pPr>
      <w:r w:rsidRPr="00FA35FD">
        <w:rPr>
          <w:rFonts w:ascii="Times New Roman" w:eastAsia="Times New Roman" w:hAnsi="Times New Roman" w:cs="Times New Roman"/>
          <w:bCs/>
          <w:iCs/>
          <w:noProof/>
          <w:sz w:val="24"/>
          <w:szCs w:val="24"/>
        </w:rPr>
        <w:t>Lisansüstü eğitim-öğretim ve araştırma faaliyetlerinde üniversitemiz içinde önemli yeri olan Enstitümüz</w:t>
      </w:r>
      <w:r w:rsidR="00AD0452" w:rsidRPr="00FA35FD">
        <w:rPr>
          <w:rFonts w:ascii="Times New Roman" w:eastAsia="Times New Roman" w:hAnsi="Times New Roman" w:cs="Times New Roman"/>
          <w:bCs/>
          <w:iCs/>
          <w:noProof/>
          <w:sz w:val="24"/>
          <w:szCs w:val="24"/>
        </w:rPr>
        <w:t>ün amacı</w:t>
      </w:r>
      <w:r w:rsidRPr="00FA35FD">
        <w:rPr>
          <w:rFonts w:ascii="Times New Roman" w:eastAsia="Times New Roman" w:hAnsi="Times New Roman" w:cs="Times New Roman"/>
          <w:bCs/>
          <w:iCs/>
          <w:noProof/>
          <w:sz w:val="24"/>
          <w:szCs w:val="24"/>
        </w:rPr>
        <w:t xml:space="preserve">; güçlü </w:t>
      </w:r>
      <w:r w:rsidR="00AD0452" w:rsidRPr="00FA35FD">
        <w:rPr>
          <w:rFonts w:ascii="Times New Roman" w:eastAsia="Times New Roman" w:hAnsi="Times New Roman" w:cs="Times New Roman"/>
          <w:bCs/>
          <w:iCs/>
          <w:noProof/>
          <w:sz w:val="24"/>
          <w:szCs w:val="24"/>
        </w:rPr>
        <w:t xml:space="preserve">ve sürekli büyüyen </w:t>
      </w:r>
      <w:r w:rsidRPr="00FA35FD">
        <w:rPr>
          <w:rFonts w:ascii="Times New Roman" w:eastAsia="Times New Roman" w:hAnsi="Times New Roman" w:cs="Times New Roman"/>
          <w:bCs/>
          <w:iCs/>
          <w:noProof/>
          <w:sz w:val="24"/>
          <w:szCs w:val="24"/>
        </w:rPr>
        <w:t>akademik kadrosu ile fen bilimleri alanında geleceğimizin seçkin bilim insanlarının, araştırmacılarının, bilgili ve deneyimli yöneticilerinin yetiştirilmesine katkı sağlayan, başarı odaklı, kalite güvence sistemini ve şeffaf yönetim anlayışını benimsemiş bir birim olarak hizmet verme</w:t>
      </w:r>
      <w:r w:rsidR="00AD0452" w:rsidRPr="00FA35FD">
        <w:rPr>
          <w:rFonts w:ascii="Times New Roman" w:eastAsia="Times New Roman" w:hAnsi="Times New Roman" w:cs="Times New Roman"/>
          <w:bCs/>
          <w:iCs/>
          <w:noProof/>
          <w:sz w:val="24"/>
          <w:szCs w:val="24"/>
        </w:rPr>
        <w:t>ktir.</w:t>
      </w:r>
      <w:r w:rsidRPr="00FA35FD">
        <w:rPr>
          <w:rFonts w:ascii="Times New Roman" w:eastAsia="Times New Roman" w:hAnsi="Times New Roman" w:cs="Times New Roman"/>
          <w:bCs/>
          <w:iCs/>
          <w:noProof/>
          <w:sz w:val="24"/>
          <w:szCs w:val="24"/>
        </w:rPr>
        <w:t xml:space="preserve"> Bu amaçla </w:t>
      </w:r>
      <w:r w:rsidR="003A11CE" w:rsidRPr="00FA35FD">
        <w:rPr>
          <w:rFonts w:ascii="Times New Roman" w:eastAsia="Times New Roman" w:hAnsi="Times New Roman" w:cs="Times New Roman"/>
          <w:bCs/>
          <w:iCs/>
          <w:noProof/>
          <w:sz w:val="24"/>
          <w:szCs w:val="24"/>
        </w:rPr>
        <w:t>e</w:t>
      </w:r>
      <w:r w:rsidR="00934F8B" w:rsidRPr="00FA35FD">
        <w:rPr>
          <w:rFonts w:ascii="Times New Roman" w:eastAsia="Times New Roman" w:hAnsi="Times New Roman" w:cs="Times New Roman"/>
          <w:bCs/>
          <w:iCs/>
          <w:noProof/>
          <w:sz w:val="24"/>
          <w:szCs w:val="24"/>
        </w:rPr>
        <w:t xml:space="preserve">nstitümüzde </w:t>
      </w:r>
      <w:r w:rsidRPr="00FA35FD">
        <w:rPr>
          <w:rFonts w:ascii="Times New Roman" w:eastAsia="Times New Roman" w:hAnsi="Times New Roman" w:cs="Times New Roman"/>
          <w:bCs/>
          <w:iCs/>
          <w:noProof/>
          <w:sz w:val="24"/>
          <w:szCs w:val="24"/>
        </w:rPr>
        <w:t>fen bilimleri alanında lisansüstü eğitimin düzenlenmesi ve koordinasyonunun sağlanması, ana bilim dalları ile beraber bilimsel ve teknolojik gelişmelerin izlenmesi, lisansüstü çalışma ve projelere yön verilmesi, AR-GE ve güncel çalışmaların teşvik edilmesi, sanayi-üniversite işbirliği çalışmalarına öncülük edil</w:t>
      </w:r>
      <w:r w:rsidR="00934F8B" w:rsidRPr="00FA35FD">
        <w:rPr>
          <w:rFonts w:ascii="Times New Roman" w:eastAsia="Times New Roman" w:hAnsi="Times New Roman" w:cs="Times New Roman"/>
          <w:bCs/>
          <w:iCs/>
          <w:noProof/>
          <w:sz w:val="24"/>
          <w:szCs w:val="24"/>
        </w:rPr>
        <w:t>mesi amacıyla çalışmalar yürüt</w:t>
      </w:r>
      <w:r w:rsidRPr="00FA35FD">
        <w:rPr>
          <w:rFonts w:ascii="Times New Roman" w:eastAsia="Times New Roman" w:hAnsi="Times New Roman" w:cs="Times New Roman"/>
          <w:bCs/>
          <w:iCs/>
          <w:noProof/>
          <w:sz w:val="24"/>
          <w:szCs w:val="24"/>
        </w:rPr>
        <w:t>mektedir.</w:t>
      </w:r>
    </w:p>
    <w:p w14:paraId="77AD2FD2" w14:textId="77777777" w:rsidR="0078017F" w:rsidRPr="00FA35FD" w:rsidRDefault="00400CCE" w:rsidP="00FD5E2E">
      <w:pPr>
        <w:widowControl w:val="0"/>
        <w:tabs>
          <w:tab w:val="left" w:pos="142"/>
          <w:tab w:val="center" w:pos="4652"/>
        </w:tabs>
        <w:spacing w:before="120" w:after="0" w:line="360" w:lineRule="auto"/>
        <w:jc w:val="both"/>
        <w:rPr>
          <w:rFonts w:ascii="Times New Roman" w:eastAsia="Times New Roman" w:hAnsi="Times New Roman" w:cs="Times New Roman"/>
          <w:bCs/>
          <w:iCs/>
          <w:noProof/>
          <w:sz w:val="24"/>
          <w:szCs w:val="24"/>
        </w:rPr>
      </w:pPr>
      <w:r w:rsidRPr="00FA35FD">
        <w:rPr>
          <w:rFonts w:ascii="Times New Roman" w:eastAsia="Times New Roman" w:hAnsi="Times New Roman" w:cs="Times New Roman"/>
          <w:bCs/>
          <w:iCs/>
          <w:noProof/>
          <w:sz w:val="24"/>
          <w:szCs w:val="24"/>
        </w:rPr>
        <w:t xml:space="preserve">Enstitümüzde, Fen </w:t>
      </w:r>
      <w:r w:rsidR="0071008C" w:rsidRPr="00FA35FD">
        <w:rPr>
          <w:rFonts w:ascii="Times New Roman" w:eastAsia="Times New Roman" w:hAnsi="Times New Roman" w:cs="Times New Roman"/>
          <w:bCs/>
          <w:iCs/>
          <w:noProof/>
          <w:sz w:val="24"/>
          <w:szCs w:val="24"/>
        </w:rPr>
        <w:t xml:space="preserve">Edebiyat, </w:t>
      </w:r>
      <w:r w:rsidRPr="00FA35FD">
        <w:rPr>
          <w:rFonts w:ascii="Times New Roman" w:eastAsia="Times New Roman" w:hAnsi="Times New Roman" w:cs="Times New Roman"/>
          <w:bCs/>
          <w:iCs/>
          <w:noProof/>
          <w:sz w:val="24"/>
          <w:szCs w:val="24"/>
        </w:rPr>
        <w:t xml:space="preserve">Mühendislik-Mimarlık </w:t>
      </w:r>
      <w:r w:rsidR="0014245B" w:rsidRPr="00FA35FD">
        <w:rPr>
          <w:rFonts w:ascii="Times New Roman" w:eastAsia="Times New Roman" w:hAnsi="Times New Roman" w:cs="Times New Roman"/>
          <w:bCs/>
          <w:iCs/>
          <w:noProof/>
          <w:sz w:val="24"/>
          <w:szCs w:val="24"/>
        </w:rPr>
        <w:t>ile</w:t>
      </w:r>
      <w:r w:rsidR="0071008C" w:rsidRPr="00FA35FD">
        <w:rPr>
          <w:rFonts w:ascii="Times New Roman" w:eastAsia="Times New Roman" w:hAnsi="Times New Roman" w:cs="Times New Roman"/>
          <w:bCs/>
          <w:iCs/>
          <w:noProof/>
          <w:sz w:val="24"/>
          <w:szCs w:val="24"/>
        </w:rPr>
        <w:t xml:space="preserve"> Bucak Bilgisayar ve Bilişim </w:t>
      </w:r>
      <w:r w:rsidR="0078017F" w:rsidRPr="00FA35FD">
        <w:rPr>
          <w:rFonts w:ascii="Times New Roman" w:eastAsia="Times New Roman" w:hAnsi="Times New Roman" w:cs="Times New Roman"/>
          <w:bCs/>
          <w:iCs/>
          <w:noProof/>
          <w:sz w:val="24"/>
          <w:szCs w:val="24"/>
        </w:rPr>
        <w:t xml:space="preserve">Fakültelerinde lisans programları olan </w:t>
      </w:r>
      <w:r w:rsidR="002D6523" w:rsidRPr="00FA35FD">
        <w:rPr>
          <w:rFonts w:ascii="Times New Roman" w:eastAsia="Times New Roman" w:hAnsi="Times New Roman" w:cs="Times New Roman"/>
          <w:bCs/>
          <w:iCs/>
          <w:noProof/>
          <w:sz w:val="24"/>
          <w:szCs w:val="24"/>
        </w:rPr>
        <w:t>1</w:t>
      </w:r>
      <w:r w:rsidR="00854CD5" w:rsidRPr="00FA35FD">
        <w:rPr>
          <w:rFonts w:ascii="Times New Roman" w:eastAsia="Times New Roman" w:hAnsi="Times New Roman" w:cs="Times New Roman"/>
          <w:bCs/>
          <w:iCs/>
          <w:noProof/>
          <w:sz w:val="24"/>
          <w:szCs w:val="24"/>
        </w:rPr>
        <w:t>5</w:t>
      </w:r>
      <w:r w:rsidR="0078017F" w:rsidRPr="00FA35FD">
        <w:rPr>
          <w:rFonts w:ascii="Times New Roman" w:eastAsia="Times New Roman" w:hAnsi="Times New Roman" w:cs="Times New Roman"/>
          <w:bCs/>
          <w:iCs/>
          <w:noProof/>
          <w:sz w:val="24"/>
          <w:szCs w:val="24"/>
        </w:rPr>
        <w:t xml:space="preserve"> </w:t>
      </w:r>
      <w:r w:rsidR="00934F8B" w:rsidRPr="00FA35FD">
        <w:rPr>
          <w:rFonts w:ascii="Times New Roman" w:eastAsia="Times New Roman" w:hAnsi="Times New Roman" w:cs="Times New Roman"/>
          <w:bCs/>
          <w:iCs/>
          <w:noProof/>
          <w:sz w:val="24"/>
          <w:szCs w:val="24"/>
        </w:rPr>
        <w:t xml:space="preserve">adet </w:t>
      </w:r>
      <w:r w:rsidR="0078017F" w:rsidRPr="00FA35FD">
        <w:rPr>
          <w:rFonts w:ascii="Times New Roman" w:eastAsia="Times New Roman" w:hAnsi="Times New Roman" w:cs="Times New Roman"/>
          <w:bCs/>
          <w:iCs/>
          <w:noProof/>
          <w:sz w:val="24"/>
          <w:szCs w:val="24"/>
        </w:rPr>
        <w:t>ana</w:t>
      </w:r>
      <w:r w:rsidR="00C40C46" w:rsidRPr="00FA35FD">
        <w:rPr>
          <w:rFonts w:ascii="Times New Roman" w:eastAsia="Times New Roman" w:hAnsi="Times New Roman" w:cs="Times New Roman"/>
          <w:bCs/>
          <w:iCs/>
          <w:noProof/>
          <w:sz w:val="24"/>
          <w:szCs w:val="24"/>
        </w:rPr>
        <w:t xml:space="preserve"> </w:t>
      </w:r>
      <w:r w:rsidR="0014245B" w:rsidRPr="00FA35FD">
        <w:rPr>
          <w:rFonts w:ascii="Times New Roman" w:eastAsia="Times New Roman" w:hAnsi="Times New Roman" w:cs="Times New Roman"/>
          <w:bCs/>
          <w:iCs/>
          <w:noProof/>
          <w:sz w:val="24"/>
          <w:szCs w:val="24"/>
        </w:rPr>
        <w:t>bilim dalı</w:t>
      </w:r>
      <w:r w:rsidR="0078017F" w:rsidRPr="00FA35FD">
        <w:rPr>
          <w:rFonts w:ascii="Times New Roman" w:eastAsia="Times New Roman" w:hAnsi="Times New Roman" w:cs="Times New Roman"/>
          <w:bCs/>
          <w:iCs/>
          <w:noProof/>
          <w:sz w:val="24"/>
          <w:szCs w:val="24"/>
        </w:rPr>
        <w:t xml:space="preserve"> ve </w:t>
      </w:r>
      <w:r w:rsidRPr="00FA35FD">
        <w:rPr>
          <w:rFonts w:ascii="Times New Roman" w:eastAsia="Times New Roman" w:hAnsi="Times New Roman" w:cs="Times New Roman"/>
          <w:bCs/>
          <w:iCs/>
          <w:noProof/>
          <w:sz w:val="24"/>
          <w:szCs w:val="24"/>
        </w:rPr>
        <w:t>Mekansal Planlama ve Tasarım</w:t>
      </w:r>
      <w:r w:rsidR="00934F8B" w:rsidRPr="00FA35FD">
        <w:rPr>
          <w:rFonts w:ascii="Times New Roman" w:eastAsia="Times New Roman" w:hAnsi="Times New Roman" w:cs="Times New Roman"/>
          <w:bCs/>
          <w:iCs/>
          <w:noProof/>
          <w:sz w:val="24"/>
          <w:szCs w:val="24"/>
        </w:rPr>
        <w:t xml:space="preserve">, </w:t>
      </w:r>
      <w:hyperlink r:id="rId9" w:history="1">
        <w:r w:rsidR="00934F8B" w:rsidRPr="00FA35FD">
          <w:rPr>
            <w:rStyle w:val="Kpr"/>
            <w:rFonts w:ascii="Times New Roman" w:hAnsi="Times New Roman" w:cs="Times New Roman"/>
            <w:color w:val="auto"/>
            <w:sz w:val="24"/>
            <w:szCs w:val="24"/>
            <w:u w:val="none"/>
            <w:shd w:val="clear" w:color="auto" w:fill="FFFFFF"/>
          </w:rPr>
          <w:t>Malzeme Teknolojileri Mühendisliği</w:t>
        </w:r>
      </w:hyperlink>
      <w:r w:rsidR="00934F8B" w:rsidRPr="00FA35FD">
        <w:rPr>
          <w:rFonts w:ascii="Times New Roman" w:hAnsi="Times New Roman" w:cs="Times New Roman"/>
          <w:sz w:val="24"/>
          <w:szCs w:val="24"/>
        </w:rPr>
        <w:t xml:space="preserve">, </w:t>
      </w:r>
      <w:hyperlink r:id="rId10" w:tgtFrame="_blank" w:history="1">
        <w:r w:rsidR="00934F8B" w:rsidRPr="00FA35FD">
          <w:rPr>
            <w:rFonts w:ascii="Times New Roman" w:hAnsi="Times New Roman" w:cs="Times New Roman"/>
            <w:sz w:val="24"/>
            <w:szCs w:val="24"/>
            <w:shd w:val="clear" w:color="auto" w:fill="FFFFFF"/>
          </w:rPr>
          <w:t>Sürdürülebilir Tarım ve Gıda Sistemleri</w:t>
        </w:r>
      </w:hyperlink>
      <w:r w:rsidR="00854CD5" w:rsidRPr="00FA35FD">
        <w:rPr>
          <w:rFonts w:ascii="Times New Roman" w:hAnsi="Times New Roman" w:cs="Times New Roman"/>
          <w:sz w:val="24"/>
          <w:szCs w:val="24"/>
          <w:shd w:val="clear" w:color="auto" w:fill="FFFFFF"/>
        </w:rPr>
        <w:t>, İleri Teknolojiler</w:t>
      </w:r>
      <w:r w:rsidR="00934F8B" w:rsidRPr="00FA35FD">
        <w:rPr>
          <w:rFonts w:ascii="Times New Roman" w:hAnsi="Times New Roman" w:cs="Times New Roman"/>
          <w:sz w:val="24"/>
          <w:szCs w:val="24"/>
        </w:rPr>
        <w:t xml:space="preserve"> </w:t>
      </w:r>
      <w:r w:rsidR="0078017F" w:rsidRPr="00FA35FD">
        <w:rPr>
          <w:rFonts w:ascii="Times New Roman" w:eastAsia="Times New Roman" w:hAnsi="Times New Roman" w:cs="Times New Roman"/>
          <w:bCs/>
          <w:iCs/>
          <w:noProof/>
          <w:sz w:val="24"/>
          <w:szCs w:val="24"/>
        </w:rPr>
        <w:t xml:space="preserve">olmak üzere </w:t>
      </w:r>
      <w:r w:rsidR="00854CD5" w:rsidRPr="00FA35FD">
        <w:rPr>
          <w:rFonts w:ascii="Times New Roman" w:eastAsia="Times New Roman" w:hAnsi="Times New Roman" w:cs="Times New Roman"/>
          <w:bCs/>
          <w:iCs/>
          <w:noProof/>
          <w:sz w:val="24"/>
          <w:szCs w:val="24"/>
        </w:rPr>
        <w:t>4</w:t>
      </w:r>
      <w:r w:rsidR="0078017F" w:rsidRPr="00FA35FD">
        <w:rPr>
          <w:rFonts w:ascii="Times New Roman" w:eastAsia="Times New Roman" w:hAnsi="Times New Roman" w:cs="Times New Roman"/>
          <w:bCs/>
          <w:iCs/>
          <w:noProof/>
          <w:sz w:val="24"/>
          <w:szCs w:val="24"/>
        </w:rPr>
        <w:t xml:space="preserve"> </w:t>
      </w:r>
      <w:r w:rsidR="00934F8B" w:rsidRPr="00FA35FD">
        <w:rPr>
          <w:rFonts w:ascii="Times New Roman" w:eastAsia="Times New Roman" w:hAnsi="Times New Roman" w:cs="Times New Roman"/>
          <w:bCs/>
          <w:iCs/>
          <w:noProof/>
          <w:sz w:val="24"/>
          <w:szCs w:val="24"/>
        </w:rPr>
        <w:t xml:space="preserve">adet </w:t>
      </w:r>
      <w:r w:rsidR="0078017F" w:rsidRPr="00FA35FD">
        <w:rPr>
          <w:rFonts w:ascii="Times New Roman" w:eastAsia="Times New Roman" w:hAnsi="Times New Roman" w:cs="Times New Roman"/>
          <w:bCs/>
          <w:iCs/>
          <w:noProof/>
          <w:sz w:val="24"/>
          <w:szCs w:val="24"/>
        </w:rPr>
        <w:t>disiplinler arası</w:t>
      </w:r>
      <w:r w:rsidR="00C40C46" w:rsidRPr="00FA35FD">
        <w:rPr>
          <w:rFonts w:ascii="Times New Roman" w:eastAsia="Times New Roman" w:hAnsi="Times New Roman" w:cs="Times New Roman"/>
          <w:bCs/>
          <w:iCs/>
          <w:noProof/>
          <w:sz w:val="24"/>
          <w:szCs w:val="24"/>
        </w:rPr>
        <w:t xml:space="preserve"> </w:t>
      </w:r>
      <w:r w:rsidR="0078017F" w:rsidRPr="00FA35FD">
        <w:rPr>
          <w:rFonts w:ascii="Times New Roman" w:eastAsia="Times New Roman" w:hAnsi="Times New Roman" w:cs="Times New Roman"/>
          <w:bCs/>
          <w:iCs/>
          <w:noProof/>
          <w:sz w:val="24"/>
          <w:szCs w:val="24"/>
        </w:rPr>
        <w:t xml:space="preserve">lisansüstü programlar bulunmaktadır. </w:t>
      </w:r>
    </w:p>
    <w:p w14:paraId="4A109575" w14:textId="77777777" w:rsidR="0078017F" w:rsidRPr="00FA35FD" w:rsidRDefault="0078017F" w:rsidP="00FD5E2E">
      <w:pPr>
        <w:widowControl w:val="0"/>
        <w:tabs>
          <w:tab w:val="left" w:pos="142"/>
          <w:tab w:val="center" w:pos="4652"/>
        </w:tabs>
        <w:spacing w:before="120" w:after="0" w:line="360" w:lineRule="auto"/>
        <w:jc w:val="both"/>
        <w:rPr>
          <w:rFonts w:ascii="Times New Roman" w:eastAsia="Times New Roman" w:hAnsi="Times New Roman" w:cs="Times New Roman"/>
          <w:bCs/>
          <w:iCs/>
          <w:noProof/>
          <w:sz w:val="24"/>
          <w:szCs w:val="24"/>
        </w:rPr>
      </w:pPr>
      <w:r w:rsidRPr="00FA35FD">
        <w:rPr>
          <w:rFonts w:ascii="Times New Roman" w:eastAsia="Times New Roman" w:hAnsi="Times New Roman" w:cs="Times New Roman"/>
          <w:bCs/>
          <w:iCs/>
          <w:noProof/>
          <w:sz w:val="24"/>
          <w:szCs w:val="24"/>
        </w:rPr>
        <w:t xml:space="preserve">Öğretim Üyesi Yetiştirme Programı (ÖYP), Öncelikli Alanlar, YÖK 100/2000 Doktora Burs Programı, gibi güncel birçok program kapsamında lisansüstü çalışmalar gerçekleştirilmektedir. </w:t>
      </w:r>
    </w:p>
    <w:p w14:paraId="7942813E" w14:textId="77777777" w:rsidR="00B27DEC" w:rsidRPr="00FA35FD" w:rsidRDefault="0078017F" w:rsidP="00FD5E2E">
      <w:pPr>
        <w:widowControl w:val="0"/>
        <w:tabs>
          <w:tab w:val="left" w:pos="142"/>
          <w:tab w:val="center" w:pos="4652"/>
        </w:tabs>
        <w:spacing w:before="120" w:after="0" w:line="360" w:lineRule="auto"/>
        <w:jc w:val="both"/>
        <w:rPr>
          <w:rFonts w:ascii="Times New Roman" w:eastAsia="Times New Roman" w:hAnsi="Times New Roman" w:cs="Times New Roman"/>
          <w:bCs/>
          <w:iCs/>
          <w:noProof/>
          <w:sz w:val="24"/>
          <w:szCs w:val="24"/>
        </w:rPr>
      </w:pPr>
      <w:r w:rsidRPr="00FA35FD">
        <w:rPr>
          <w:rFonts w:ascii="Times New Roman" w:eastAsia="Times New Roman" w:hAnsi="Times New Roman" w:cs="Times New Roman"/>
          <w:bCs/>
          <w:iCs/>
          <w:noProof/>
          <w:sz w:val="24"/>
          <w:szCs w:val="24"/>
        </w:rPr>
        <w:t xml:space="preserve">TÜBİTAK 2214 Yurt Dışı Doktora Sırası Araştırma Bursu ile öğrencilerimiz yurt dışına giderek </w:t>
      </w:r>
      <w:r w:rsidR="002509F6" w:rsidRPr="00FA35FD">
        <w:rPr>
          <w:rFonts w:ascii="Times New Roman" w:eastAsia="Times New Roman" w:hAnsi="Times New Roman" w:cs="Times New Roman"/>
          <w:bCs/>
          <w:iCs/>
          <w:noProof/>
          <w:sz w:val="24"/>
          <w:szCs w:val="24"/>
        </w:rPr>
        <w:t>bu programdan faydalanabilmektedirler.</w:t>
      </w:r>
      <w:r w:rsidRPr="00FA35FD">
        <w:rPr>
          <w:rFonts w:ascii="Times New Roman" w:eastAsia="Times New Roman" w:hAnsi="Times New Roman" w:cs="Times New Roman"/>
          <w:bCs/>
          <w:iCs/>
          <w:noProof/>
          <w:sz w:val="24"/>
          <w:szCs w:val="24"/>
        </w:rPr>
        <w:t xml:space="preserve"> Yabancı uyruklu öğrenciler</w:t>
      </w:r>
      <w:r w:rsidR="00BC5C1D" w:rsidRPr="00FA35FD">
        <w:rPr>
          <w:rFonts w:ascii="Times New Roman" w:eastAsia="Times New Roman" w:hAnsi="Times New Roman" w:cs="Times New Roman"/>
          <w:bCs/>
          <w:iCs/>
          <w:noProof/>
          <w:sz w:val="24"/>
          <w:szCs w:val="24"/>
        </w:rPr>
        <w:t xml:space="preserve"> üniversitemizde </w:t>
      </w:r>
      <w:r w:rsidRPr="00FA35FD">
        <w:rPr>
          <w:rFonts w:ascii="Times New Roman" w:eastAsia="Times New Roman" w:hAnsi="Times New Roman" w:cs="Times New Roman"/>
          <w:bCs/>
          <w:iCs/>
          <w:noProof/>
          <w:sz w:val="24"/>
          <w:szCs w:val="24"/>
        </w:rPr>
        <w:t>kendi imkânları ile eğitim almaktadırlar.</w:t>
      </w:r>
    </w:p>
    <w:p w14:paraId="07651C44" w14:textId="77777777" w:rsidR="003E21E2" w:rsidRPr="00FA35FD" w:rsidRDefault="00E9148A" w:rsidP="00FD5E2E">
      <w:pPr>
        <w:pStyle w:val="Balk2"/>
        <w:spacing w:line="360" w:lineRule="auto"/>
        <w:rPr>
          <w:rFonts w:eastAsia="Times New Roman" w:cs="Times New Roman"/>
          <w:noProof/>
          <w:szCs w:val="24"/>
        </w:rPr>
      </w:pPr>
      <w:bookmarkStart w:id="9" w:name="_Toc39742573"/>
      <w:bookmarkEnd w:id="1"/>
      <w:bookmarkEnd w:id="2"/>
      <w:bookmarkEnd w:id="3"/>
      <w:bookmarkEnd w:id="4"/>
      <w:bookmarkEnd w:id="5"/>
      <w:bookmarkEnd w:id="6"/>
      <w:bookmarkEnd w:id="7"/>
      <w:bookmarkEnd w:id="8"/>
      <w:r w:rsidRPr="00FA35FD">
        <w:rPr>
          <w:rFonts w:eastAsia="Times New Roman" w:cs="Times New Roman"/>
          <w:noProof/>
          <w:szCs w:val="24"/>
        </w:rPr>
        <w:lastRenderedPageBreak/>
        <w:t>1</w:t>
      </w:r>
      <w:r w:rsidR="003E21E2" w:rsidRPr="00FA35FD">
        <w:rPr>
          <w:rFonts w:eastAsia="Times New Roman" w:cs="Times New Roman"/>
          <w:noProof/>
          <w:szCs w:val="24"/>
        </w:rPr>
        <w:t>. İletişim Bilgileri</w:t>
      </w:r>
      <w:bookmarkEnd w:id="9"/>
    </w:p>
    <w:p w14:paraId="4CFA102E" w14:textId="77777777" w:rsidR="00D66D80" w:rsidRPr="00FA35FD" w:rsidRDefault="00D66D80" w:rsidP="00FD5E2E">
      <w:pPr>
        <w:widowControl w:val="0"/>
        <w:tabs>
          <w:tab w:val="left" w:pos="142"/>
          <w:tab w:val="center" w:pos="4652"/>
        </w:tabs>
        <w:spacing w:before="120" w:after="0" w:line="360" w:lineRule="auto"/>
        <w:jc w:val="both"/>
        <w:rPr>
          <w:rFonts w:ascii="Times New Roman" w:eastAsia="Times New Roman" w:hAnsi="Times New Roman" w:cs="Times New Roman"/>
          <w:b/>
          <w:bCs/>
          <w:iCs/>
          <w:noProof/>
          <w:sz w:val="24"/>
          <w:szCs w:val="24"/>
        </w:rPr>
      </w:pPr>
      <w:r w:rsidRPr="00FA35FD">
        <w:rPr>
          <w:rFonts w:ascii="Times New Roman" w:eastAsia="Times New Roman" w:hAnsi="Times New Roman" w:cs="Times New Roman"/>
          <w:b/>
          <w:bCs/>
          <w:iCs/>
          <w:noProof/>
          <w:sz w:val="24"/>
          <w:szCs w:val="24"/>
        </w:rPr>
        <w:t xml:space="preserve">Enstitü Müdürü: </w:t>
      </w:r>
      <w:r w:rsidR="00AA5A2A" w:rsidRPr="00FA35FD">
        <w:rPr>
          <w:rFonts w:ascii="Times New Roman" w:eastAsia="Times New Roman" w:hAnsi="Times New Roman" w:cs="Times New Roman"/>
          <w:b/>
          <w:bCs/>
          <w:iCs/>
          <w:noProof/>
          <w:sz w:val="24"/>
          <w:szCs w:val="24"/>
        </w:rPr>
        <w:t>Prof.</w:t>
      </w:r>
      <w:r w:rsidRPr="00FA35FD">
        <w:rPr>
          <w:rFonts w:ascii="Times New Roman" w:eastAsia="Times New Roman" w:hAnsi="Times New Roman" w:cs="Times New Roman"/>
          <w:b/>
          <w:bCs/>
          <w:iCs/>
          <w:noProof/>
          <w:sz w:val="24"/>
          <w:szCs w:val="24"/>
        </w:rPr>
        <w:t xml:space="preserve"> Dr. </w:t>
      </w:r>
      <w:r w:rsidR="00AA5A2A" w:rsidRPr="00FA35FD">
        <w:rPr>
          <w:rFonts w:ascii="Times New Roman" w:eastAsia="Times New Roman" w:hAnsi="Times New Roman" w:cs="Times New Roman"/>
          <w:b/>
          <w:bCs/>
          <w:iCs/>
          <w:noProof/>
          <w:sz w:val="24"/>
          <w:szCs w:val="24"/>
        </w:rPr>
        <w:t>Yasin ARSLAN</w:t>
      </w:r>
    </w:p>
    <w:p w14:paraId="304B8662" w14:textId="77777777" w:rsidR="00D66D80" w:rsidRPr="00FA35FD" w:rsidRDefault="00D66D80" w:rsidP="00FD5E2E">
      <w:pPr>
        <w:widowControl w:val="0"/>
        <w:tabs>
          <w:tab w:val="left" w:pos="142"/>
          <w:tab w:val="center" w:pos="4652"/>
        </w:tabs>
        <w:spacing w:before="120" w:after="0" w:line="360" w:lineRule="auto"/>
        <w:jc w:val="both"/>
        <w:rPr>
          <w:rFonts w:ascii="Times New Roman" w:eastAsia="Times New Roman" w:hAnsi="Times New Roman" w:cs="Times New Roman"/>
          <w:bCs/>
          <w:iCs/>
          <w:noProof/>
          <w:sz w:val="24"/>
          <w:szCs w:val="24"/>
        </w:rPr>
      </w:pPr>
      <w:r w:rsidRPr="00FA35FD">
        <w:rPr>
          <w:rFonts w:ascii="Times New Roman" w:eastAsia="Times New Roman" w:hAnsi="Times New Roman" w:cs="Times New Roman"/>
          <w:bCs/>
          <w:iCs/>
          <w:noProof/>
          <w:sz w:val="24"/>
          <w:szCs w:val="24"/>
        </w:rPr>
        <w:t>İş Tel: 0(248) 213 31 50</w:t>
      </w:r>
    </w:p>
    <w:p w14:paraId="5C6F36FD" w14:textId="77777777" w:rsidR="00D66D80" w:rsidRPr="00FA35FD" w:rsidRDefault="00D66D80" w:rsidP="00FD5E2E">
      <w:pPr>
        <w:widowControl w:val="0"/>
        <w:tabs>
          <w:tab w:val="left" w:pos="142"/>
          <w:tab w:val="center" w:pos="4652"/>
        </w:tabs>
        <w:spacing w:before="120" w:after="0" w:line="360" w:lineRule="auto"/>
        <w:jc w:val="both"/>
        <w:rPr>
          <w:rFonts w:ascii="Times New Roman" w:eastAsia="Times New Roman" w:hAnsi="Times New Roman" w:cs="Times New Roman"/>
          <w:bCs/>
          <w:iCs/>
          <w:noProof/>
          <w:sz w:val="24"/>
          <w:szCs w:val="24"/>
        </w:rPr>
      </w:pPr>
      <w:r w:rsidRPr="00FA35FD">
        <w:rPr>
          <w:rFonts w:ascii="Times New Roman" w:eastAsia="Times New Roman" w:hAnsi="Times New Roman" w:cs="Times New Roman"/>
          <w:bCs/>
          <w:iCs/>
          <w:noProof/>
          <w:sz w:val="24"/>
          <w:szCs w:val="24"/>
        </w:rPr>
        <w:t>Fax: 0(248) 213 31 60</w:t>
      </w:r>
    </w:p>
    <w:p w14:paraId="319D7C80" w14:textId="77777777" w:rsidR="00D66D80" w:rsidRPr="00FA35FD" w:rsidRDefault="00D66D80" w:rsidP="00FD5E2E">
      <w:pPr>
        <w:widowControl w:val="0"/>
        <w:tabs>
          <w:tab w:val="left" w:pos="142"/>
          <w:tab w:val="center" w:pos="4652"/>
        </w:tabs>
        <w:spacing w:before="120" w:after="0" w:line="360" w:lineRule="auto"/>
        <w:jc w:val="both"/>
        <w:rPr>
          <w:rFonts w:ascii="Times New Roman" w:eastAsia="Times New Roman" w:hAnsi="Times New Roman" w:cs="Times New Roman"/>
          <w:bCs/>
          <w:iCs/>
          <w:noProof/>
          <w:sz w:val="24"/>
          <w:szCs w:val="24"/>
        </w:rPr>
      </w:pPr>
      <w:r w:rsidRPr="00FA35FD">
        <w:rPr>
          <w:rFonts w:ascii="Times New Roman" w:eastAsia="Times New Roman" w:hAnsi="Times New Roman" w:cs="Times New Roman"/>
          <w:bCs/>
          <w:iCs/>
          <w:noProof/>
          <w:sz w:val="24"/>
          <w:szCs w:val="24"/>
        </w:rPr>
        <w:t xml:space="preserve">E-Posta: </w:t>
      </w:r>
      <w:r w:rsidR="00AA5A2A" w:rsidRPr="00FA35FD">
        <w:rPr>
          <w:rFonts w:ascii="Times New Roman" w:eastAsia="Times New Roman" w:hAnsi="Times New Roman" w:cs="Times New Roman"/>
          <w:bCs/>
          <w:iCs/>
          <w:noProof/>
          <w:sz w:val="24"/>
          <w:szCs w:val="24"/>
        </w:rPr>
        <w:t>yasinarslan</w:t>
      </w:r>
      <w:r w:rsidRPr="00FA35FD">
        <w:rPr>
          <w:rFonts w:ascii="Times New Roman" w:eastAsia="Times New Roman" w:hAnsi="Times New Roman" w:cs="Times New Roman"/>
          <w:bCs/>
          <w:iCs/>
          <w:noProof/>
          <w:sz w:val="24"/>
          <w:szCs w:val="24"/>
        </w:rPr>
        <w:t>@mehmetakif.edu.tr</w:t>
      </w:r>
    </w:p>
    <w:p w14:paraId="01BE0642" w14:textId="77777777" w:rsidR="001D426D" w:rsidRPr="00FA35FD" w:rsidRDefault="006D07F4" w:rsidP="00FD5E2E">
      <w:pPr>
        <w:widowControl w:val="0"/>
        <w:tabs>
          <w:tab w:val="left" w:pos="142"/>
          <w:tab w:val="center" w:pos="4652"/>
        </w:tabs>
        <w:spacing w:before="120" w:after="0" w:line="360" w:lineRule="auto"/>
        <w:jc w:val="both"/>
        <w:rPr>
          <w:rFonts w:ascii="Times New Roman" w:eastAsia="Times New Roman" w:hAnsi="Times New Roman" w:cs="Times New Roman"/>
          <w:b/>
          <w:bCs/>
          <w:iCs/>
          <w:noProof/>
          <w:sz w:val="24"/>
          <w:szCs w:val="24"/>
        </w:rPr>
      </w:pPr>
      <w:bookmarkStart w:id="10" w:name="_Toc39742574"/>
      <w:r w:rsidRPr="00FA35FD">
        <w:rPr>
          <w:rFonts w:ascii="Times New Roman" w:eastAsia="Times New Roman" w:hAnsi="Times New Roman" w:cs="Times New Roman"/>
          <w:b/>
          <w:bCs/>
          <w:iCs/>
          <w:noProof/>
          <w:sz w:val="24"/>
          <w:szCs w:val="24"/>
        </w:rPr>
        <w:t>Enstitü Müdür Yardımcısı</w:t>
      </w:r>
      <w:r w:rsidR="001D426D" w:rsidRPr="00FA35FD">
        <w:rPr>
          <w:rFonts w:ascii="Times New Roman" w:eastAsia="Times New Roman" w:hAnsi="Times New Roman" w:cs="Times New Roman"/>
          <w:b/>
          <w:bCs/>
          <w:iCs/>
          <w:noProof/>
          <w:sz w:val="24"/>
          <w:szCs w:val="24"/>
        </w:rPr>
        <w:t xml:space="preserve">: </w:t>
      </w:r>
      <w:r w:rsidR="0038215C" w:rsidRPr="00FA35FD">
        <w:rPr>
          <w:rFonts w:ascii="Times New Roman" w:eastAsia="Times New Roman" w:hAnsi="Times New Roman" w:cs="Times New Roman"/>
          <w:b/>
          <w:bCs/>
          <w:iCs/>
          <w:noProof/>
          <w:sz w:val="24"/>
          <w:szCs w:val="24"/>
        </w:rPr>
        <w:t>Dr. Öğretim Üyesi Duygu Ceren ÇAĞLAN KAYA</w:t>
      </w:r>
    </w:p>
    <w:p w14:paraId="7202B796" w14:textId="77777777" w:rsidR="001D426D" w:rsidRPr="00FA35FD" w:rsidRDefault="001D426D" w:rsidP="00FD5E2E">
      <w:pPr>
        <w:widowControl w:val="0"/>
        <w:tabs>
          <w:tab w:val="left" w:pos="142"/>
          <w:tab w:val="center" w:pos="4652"/>
        </w:tabs>
        <w:spacing w:before="120" w:after="0" w:line="360" w:lineRule="auto"/>
        <w:contextualSpacing/>
        <w:rPr>
          <w:rFonts w:ascii="Times New Roman" w:eastAsia="Times New Roman" w:hAnsi="Times New Roman" w:cs="Times New Roman"/>
          <w:iCs/>
          <w:noProof/>
          <w:color w:val="000000"/>
          <w:sz w:val="24"/>
          <w:szCs w:val="24"/>
        </w:rPr>
      </w:pPr>
      <w:r w:rsidRPr="00FA35FD">
        <w:rPr>
          <w:rFonts w:ascii="Times New Roman" w:eastAsia="Times New Roman" w:hAnsi="Times New Roman" w:cs="Times New Roman"/>
          <w:iCs/>
          <w:noProof/>
          <w:color w:val="000000"/>
          <w:sz w:val="24"/>
          <w:szCs w:val="24"/>
        </w:rPr>
        <w:t xml:space="preserve">İş Tel: </w:t>
      </w:r>
      <w:r w:rsidR="006547E2" w:rsidRPr="00FA35FD">
        <w:rPr>
          <w:rFonts w:ascii="Times New Roman" w:eastAsia="Times New Roman" w:hAnsi="Times New Roman" w:cs="Times New Roman"/>
          <w:iCs/>
          <w:noProof/>
          <w:color w:val="000000"/>
          <w:sz w:val="24"/>
          <w:szCs w:val="24"/>
        </w:rPr>
        <w:t xml:space="preserve">0(248) 213 </w:t>
      </w:r>
      <w:r w:rsidR="0038215C" w:rsidRPr="00FA35FD">
        <w:rPr>
          <w:rFonts w:ascii="Times New Roman" w:eastAsia="Times New Roman" w:hAnsi="Times New Roman" w:cs="Times New Roman"/>
          <w:iCs/>
          <w:noProof/>
          <w:color w:val="000000"/>
          <w:sz w:val="24"/>
          <w:szCs w:val="24"/>
        </w:rPr>
        <w:t>3152</w:t>
      </w:r>
    </w:p>
    <w:p w14:paraId="6D49FCBD" w14:textId="77777777" w:rsidR="001D426D" w:rsidRPr="00FA35FD" w:rsidRDefault="001D426D" w:rsidP="00FD5E2E">
      <w:pPr>
        <w:widowControl w:val="0"/>
        <w:tabs>
          <w:tab w:val="left" w:pos="142"/>
          <w:tab w:val="center" w:pos="4652"/>
        </w:tabs>
        <w:spacing w:before="120" w:after="0" w:line="360" w:lineRule="auto"/>
        <w:contextualSpacing/>
        <w:rPr>
          <w:rFonts w:ascii="Times New Roman" w:eastAsia="Times New Roman" w:hAnsi="Times New Roman" w:cs="Times New Roman"/>
          <w:iCs/>
          <w:noProof/>
          <w:color w:val="000000"/>
          <w:sz w:val="24"/>
          <w:szCs w:val="24"/>
        </w:rPr>
      </w:pPr>
      <w:r w:rsidRPr="00FA35FD">
        <w:rPr>
          <w:rFonts w:ascii="Times New Roman" w:eastAsia="Times New Roman" w:hAnsi="Times New Roman" w:cs="Times New Roman"/>
          <w:iCs/>
          <w:noProof/>
          <w:color w:val="000000"/>
          <w:sz w:val="24"/>
          <w:szCs w:val="24"/>
        </w:rPr>
        <w:t xml:space="preserve">E-posta: </w:t>
      </w:r>
      <w:r w:rsidR="0038215C" w:rsidRPr="00FA35FD">
        <w:rPr>
          <w:rFonts w:ascii="Times New Roman" w:eastAsia="Times New Roman" w:hAnsi="Times New Roman" w:cs="Times New Roman"/>
          <w:iCs/>
          <w:noProof/>
          <w:color w:val="000000"/>
          <w:sz w:val="24"/>
          <w:szCs w:val="24"/>
        </w:rPr>
        <w:t>caglan</w:t>
      </w:r>
      <w:r w:rsidR="006547E2" w:rsidRPr="00FA35FD">
        <w:rPr>
          <w:rFonts w:ascii="Times New Roman" w:eastAsia="Times New Roman" w:hAnsi="Times New Roman" w:cs="Times New Roman"/>
          <w:iCs/>
          <w:noProof/>
          <w:color w:val="000000"/>
          <w:sz w:val="24"/>
          <w:szCs w:val="24"/>
        </w:rPr>
        <w:t>@mehmetakif.edu.tr</w:t>
      </w:r>
    </w:p>
    <w:p w14:paraId="4A71CA2F" w14:textId="77777777" w:rsidR="006D07F4" w:rsidRPr="00FA35FD" w:rsidRDefault="006D07F4" w:rsidP="00FD5E2E">
      <w:pPr>
        <w:widowControl w:val="0"/>
        <w:tabs>
          <w:tab w:val="left" w:pos="142"/>
          <w:tab w:val="center" w:pos="4652"/>
        </w:tabs>
        <w:spacing w:before="120" w:after="0" w:line="360" w:lineRule="auto"/>
        <w:rPr>
          <w:rFonts w:ascii="Times New Roman" w:eastAsia="Times New Roman" w:hAnsi="Times New Roman" w:cs="Times New Roman"/>
          <w:b/>
          <w:iCs/>
          <w:noProof/>
          <w:color w:val="000000"/>
          <w:sz w:val="24"/>
          <w:szCs w:val="24"/>
        </w:rPr>
      </w:pPr>
      <w:r w:rsidRPr="00FA35FD">
        <w:rPr>
          <w:rFonts w:ascii="Times New Roman" w:eastAsia="Times New Roman" w:hAnsi="Times New Roman" w:cs="Times New Roman"/>
          <w:b/>
          <w:iCs/>
          <w:noProof/>
          <w:color w:val="000000"/>
          <w:sz w:val="24"/>
          <w:szCs w:val="24"/>
        </w:rPr>
        <w:t>Enstitü Sekreteri</w:t>
      </w:r>
      <w:r w:rsidR="00F92727" w:rsidRPr="00FA35FD">
        <w:rPr>
          <w:rFonts w:ascii="Times New Roman" w:eastAsia="Times New Roman" w:hAnsi="Times New Roman" w:cs="Times New Roman"/>
          <w:b/>
          <w:iCs/>
          <w:noProof/>
          <w:color w:val="000000"/>
          <w:sz w:val="24"/>
          <w:szCs w:val="24"/>
        </w:rPr>
        <w:t xml:space="preserve"> V.</w:t>
      </w:r>
      <w:r w:rsidRPr="00FA35FD">
        <w:rPr>
          <w:rFonts w:ascii="Times New Roman" w:eastAsia="Times New Roman" w:hAnsi="Times New Roman" w:cs="Times New Roman"/>
          <w:b/>
          <w:iCs/>
          <w:noProof/>
          <w:color w:val="000000"/>
          <w:sz w:val="24"/>
          <w:szCs w:val="24"/>
        </w:rPr>
        <w:t>: Mustafa YÜKSEL</w:t>
      </w:r>
    </w:p>
    <w:p w14:paraId="0A6639BB" w14:textId="77777777" w:rsidR="006D07F4" w:rsidRPr="00FA35FD" w:rsidRDefault="006D07F4" w:rsidP="00FD5E2E">
      <w:pPr>
        <w:widowControl w:val="0"/>
        <w:tabs>
          <w:tab w:val="left" w:pos="142"/>
          <w:tab w:val="center" w:pos="4652"/>
        </w:tabs>
        <w:spacing w:before="120" w:after="0" w:line="360" w:lineRule="auto"/>
        <w:rPr>
          <w:rFonts w:ascii="Times New Roman" w:eastAsia="Times New Roman" w:hAnsi="Times New Roman" w:cs="Times New Roman"/>
          <w:b/>
          <w:iCs/>
          <w:noProof/>
          <w:color w:val="000000"/>
          <w:sz w:val="24"/>
          <w:szCs w:val="24"/>
        </w:rPr>
      </w:pPr>
      <w:r w:rsidRPr="00FA35FD">
        <w:rPr>
          <w:rFonts w:ascii="Times New Roman" w:eastAsia="Times New Roman" w:hAnsi="Times New Roman" w:cs="Times New Roman"/>
          <w:iCs/>
          <w:noProof/>
          <w:color w:val="000000"/>
          <w:sz w:val="24"/>
          <w:szCs w:val="24"/>
        </w:rPr>
        <w:t>İş Tel: 0(248) 213 31 55</w:t>
      </w:r>
    </w:p>
    <w:p w14:paraId="0EC16772" w14:textId="77777777" w:rsidR="006D07F4" w:rsidRPr="00FA35FD" w:rsidRDefault="006D07F4" w:rsidP="00FD5E2E">
      <w:pPr>
        <w:widowControl w:val="0"/>
        <w:tabs>
          <w:tab w:val="left" w:pos="142"/>
          <w:tab w:val="center" w:pos="4652"/>
        </w:tabs>
        <w:spacing w:before="120" w:after="0" w:line="360" w:lineRule="auto"/>
        <w:contextualSpacing/>
        <w:rPr>
          <w:rFonts w:ascii="Times New Roman" w:eastAsia="Times New Roman" w:hAnsi="Times New Roman" w:cs="Times New Roman"/>
          <w:bCs/>
          <w:iCs/>
          <w:noProof/>
          <w:color w:val="000000"/>
          <w:sz w:val="24"/>
          <w:szCs w:val="24"/>
        </w:rPr>
      </w:pPr>
      <w:r w:rsidRPr="00FA35FD">
        <w:rPr>
          <w:rFonts w:ascii="Times New Roman" w:eastAsia="Times New Roman" w:hAnsi="Times New Roman" w:cs="Times New Roman"/>
          <w:iCs/>
          <w:noProof/>
          <w:color w:val="000000"/>
          <w:sz w:val="24"/>
          <w:szCs w:val="24"/>
        </w:rPr>
        <w:t xml:space="preserve">E-posta: </w:t>
      </w:r>
      <w:r w:rsidRPr="00FA35FD">
        <w:rPr>
          <w:rFonts w:ascii="Times New Roman" w:eastAsia="Times New Roman" w:hAnsi="Times New Roman" w:cs="Times New Roman"/>
          <w:bCs/>
          <w:iCs/>
          <w:noProof/>
          <w:color w:val="000000"/>
          <w:sz w:val="24"/>
          <w:szCs w:val="24"/>
        </w:rPr>
        <w:t>myuksel@mehmetakif.edu.tr</w:t>
      </w:r>
    </w:p>
    <w:p w14:paraId="2CAA2FD8" w14:textId="77777777" w:rsidR="001D426D" w:rsidRPr="00FA35FD" w:rsidRDefault="001D426D" w:rsidP="00FD5E2E">
      <w:pPr>
        <w:widowControl w:val="0"/>
        <w:tabs>
          <w:tab w:val="left" w:pos="142"/>
          <w:tab w:val="center" w:pos="4652"/>
        </w:tabs>
        <w:spacing w:before="120" w:after="0" w:line="360" w:lineRule="auto"/>
        <w:rPr>
          <w:rFonts w:ascii="Times New Roman" w:eastAsia="Times New Roman" w:hAnsi="Times New Roman" w:cs="Times New Roman"/>
          <w:b/>
          <w:bCs/>
          <w:iCs/>
          <w:noProof/>
          <w:color w:val="000000"/>
          <w:sz w:val="24"/>
          <w:szCs w:val="24"/>
        </w:rPr>
      </w:pPr>
      <w:r w:rsidRPr="00FA35FD">
        <w:rPr>
          <w:rFonts w:ascii="Times New Roman" w:eastAsia="Times New Roman" w:hAnsi="Times New Roman" w:cs="Times New Roman"/>
          <w:b/>
          <w:bCs/>
          <w:iCs/>
          <w:noProof/>
          <w:color w:val="000000"/>
          <w:sz w:val="24"/>
          <w:szCs w:val="24"/>
        </w:rPr>
        <w:t xml:space="preserve">Birimin Web Adresi: </w:t>
      </w:r>
      <w:r w:rsidR="006547E2" w:rsidRPr="00FA35FD">
        <w:rPr>
          <w:rFonts w:ascii="Times New Roman" w:eastAsia="Times New Roman" w:hAnsi="Times New Roman" w:cs="Times New Roman"/>
          <w:bCs/>
          <w:iCs/>
          <w:noProof/>
          <w:color w:val="000000"/>
          <w:sz w:val="24"/>
          <w:szCs w:val="24"/>
        </w:rPr>
        <w:t>https://fbe.mehmetakif.edu.tr/</w:t>
      </w:r>
    </w:p>
    <w:p w14:paraId="17FA4A7D" w14:textId="77777777" w:rsidR="001D426D" w:rsidRPr="00FA35FD" w:rsidRDefault="001D426D" w:rsidP="00FD5E2E">
      <w:pPr>
        <w:widowControl w:val="0"/>
        <w:tabs>
          <w:tab w:val="left" w:pos="142"/>
          <w:tab w:val="center" w:pos="4652"/>
        </w:tabs>
        <w:spacing w:before="120" w:after="0" w:line="360" w:lineRule="auto"/>
        <w:contextualSpacing/>
        <w:jc w:val="both"/>
        <w:rPr>
          <w:rFonts w:ascii="Times New Roman" w:eastAsia="Times New Roman" w:hAnsi="Times New Roman" w:cs="Times New Roman"/>
          <w:bCs/>
          <w:iCs/>
          <w:noProof/>
          <w:color w:val="000000"/>
          <w:sz w:val="24"/>
          <w:szCs w:val="24"/>
        </w:rPr>
      </w:pPr>
      <w:r w:rsidRPr="00FA35FD">
        <w:rPr>
          <w:rFonts w:ascii="Times New Roman" w:eastAsia="Times New Roman" w:hAnsi="Times New Roman" w:cs="Times New Roman"/>
          <w:b/>
          <w:bCs/>
          <w:iCs/>
          <w:noProof/>
          <w:color w:val="000000"/>
          <w:sz w:val="24"/>
          <w:szCs w:val="24"/>
        </w:rPr>
        <w:t xml:space="preserve">Adres: </w:t>
      </w:r>
      <w:r w:rsidR="006547E2" w:rsidRPr="00FA35FD">
        <w:rPr>
          <w:rFonts w:ascii="Times New Roman" w:eastAsia="Times New Roman" w:hAnsi="Times New Roman" w:cs="Times New Roman"/>
          <w:bCs/>
          <w:iCs/>
          <w:noProof/>
          <w:color w:val="000000"/>
          <w:sz w:val="24"/>
          <w:szCs w:val="24"/>
        </w:rPr>
        <w:t xml:space="preserve">Burdur Mehmet Akif Ersoy Üniversitesi, Fen Bilimleri Enstitüsü, </w:t>
      </w:r>
      <w:r w:rsidR="00934F8B" w:rsidRPr="00FA35FD">
        <w:rPr>
          <w:rFonts w:ascii="Times New Roman" w:eastAsia="Times New Roman" w:hAnsi="Times New Roman" w:cs="Times New Roman"/>
          <w:bCs/>
          <w:iCs/>
          <w:noProof/>
          <w:color w:val="000000"/>
          <w:sz w:val="24"/>
          <w:szCs w:val="24"/>
        </w:rPr>
        <w:t xml:space="preserve">Fen Edebiyat Fakültesi 1. Kat, </w:t>
      </w:r>
      <w:r w:rsidR="006547E2" w:rsidRPr="00FA35FD">
        <w:rPr>
          <w:rFonts w:ascii="Times New Roman" w:eastAsia="Times New Roman" w:hAnsi="Times New Roman" w:cs="Times New Roman"/>
          <w:bCs/>
          <w:iCs/>
          <w:noProof/>
          <w:color w:val="000000"/>
          <w:sz w:val="24"/>
          <w:szCs w:val="24"/>
        </w:rPr>
        <w:t>İstiklal Yerleşkesi, 15030 BURDUR</w:t>
      </w:r>
      <w:r w:rsidR="004472B7" w:rsidRPr="00FA35FD">
        <w:rPr>
          <w:rFonts w:ascii="Times New Roman" w:eastAsia="Times New Roman" w:hAnsi="Times New Roman" w:cs="Times New Roman"/>
          <w:bCs/>
          <w:iCs/>
          <w:noProof/>
          <w:color w:val="000000"/>
          <w:sz w:val="24"/>
          <w:szCs w:val="24"/>
        </w:rPr>
        <w:t>.</w:t>
      </w:r>
    </w:p>
    <w:p w14:paraId="780848CA" w14:textId="77777777" w:rsidR="003E21E2" w:rsidRPr="00FA35FD" w:rsidRDefault="003E21E2" w:rsidP="00FD5E2E">
      <w:pPr>
        <w:pStyle w:val="Balk2"/>
        <w:spacing w:line="360" w:lineRule="auto"/>
        <w:rPr>
          <w:rFonts w:eastAsia="Times New Roman" w:cs="Times New Roman"/>
          <w:noProof/>
          <w:szCs w:val="24"/>
        </w:rPr>
      </w:pPr>
      <w:r w:rsidRPr="00FA35FD">
        <w:rPr>
          <w:rFonts w:eastAsia="Times New Roman" w:cs="Times New Roman"/>
          <w:noProof/>
          <w:szCs w:val="24"/>
        </w:rPr>
        <w:t>2. Tarihsel Gelişimi</w:t>
      </w:r>
      <w:bookmarkEnd w:id="10"/>
      <w:r w:rsidRPr="00FA35FD">
        <w:rPr>
          <w:rFonts w:eastAsia="Times New Roman" w:cs="Times New Roman"/>
          <w:noProof/>
          <w:szCs w:val="24"/>
        </w:rPr>
        <w:t xml:space="preserve"> </w:t>
      </w:r>
    </w:p>
    <w:p w14:paraId="70DD741A" w14:textId="77777777" w:rsidR="001D426D" w:rsidRPr="00FA35FD" w:rsidRDefault="006547E2" w:rsidP="00FD5E2E">
      <w:pPr>
        <w:widowControl w:val="0"/>
        <w:tabs>
          <w:tab w:val="left" w:pos="142"/>
          <w:tab w:val="center" w:pos="4652"/>
        </w:tabs>
        <w:spacing w:before="120" w:after="0" w:line="360" w:lineRule="auto"/>
        <w:jc w:val="both"/>
        <w:rPr>
          <w:rFonts w:ascii="Times New Roman" w:eastAsia="Times New Roman" w:hAnsi="Times New Roman" w:cs="Times New Roman"/>
          <w:b/>
          <w:bCs/>
          <w:iCs/>
          <w:noProof/>
          <w:color w:val="000000"/>
          <w:sz w:val="24"/>
          <w:szCs w:val="24"/>
        </w:rPr>
      </w:pPr>
      <w:bookmarkStart w:id="11" w:name="_Toc39742575"/>
      <w:r w:rsidRPr="00FA35FD">
        <w:rPr>
          <w:rFonts w:ascii="Times New Roman" w:eastAsia="Times New Roman" w:hAnsi="Times New Roman" w:cs="Times New Roman"/>
          <w:bCs/>
          <w:iCs/>
          <w:noProof/>
          <w:color w:val="000000"/>
          <w:sz w:val="24"/>
          <w:szCs w:val="24"/>
        </w:rPr>
        <w:t>Burdur Mehmet Akif Ersoy Üniversitesi</w:t>
      </w:r>
      <w:r w:rsidRPr="00FA35FD">
        <w:rPr>
          <w:rFonts w:ascii="Times New Roman" w:eastAsia="Times New Roman" w:hAnsi="Times New Roman" w:cs="Times New Roman"/>
          <w:iCs/>
          <w:noProof/>
          <w:color w:val="000000"/>
          <w:sz w:val="24"/>
          <w:szCs w:val="24"/>
        </w:rPr>
        <w:t xml:space="preserve"> Fen Bilimleri Enstitüsü</w:t>
      </w:r>
      <w:r w:rsidR="004472B7" w:rsidRPr="00FA35FD">
        <w:rPr>
          <w:rFonts w:ascii="Times New Roman" w:eastAsia="Times New Roman" w:hAnsi="Times New Roman" w:cs="Times New Roman"/>
          <w:iCs/>
          <w:noProof/>
          <w:color w:val="000000"/>
          <w:sz w:val="24"/>
          <w:szCs w:val="24"/>
        </w:rPr>
        <w:t xml:space="preserve">, 01.03.2006 tarih ve 5467 sayılı kanun ile kurulan Mehmet Akif Ersoy Üniversitesi bünyesinde 28.12.2006 tarihinde faaliyetlerine başlamıştır. </w:t>
      </w:r>
      <w:r w:rsidR="001D426D" w:rsidRPr="00FA35FD">
        <w:rPr>
          <w:rFonts w:ascii="Times New Roman" w:eastAsia="Times New Roman" w:hAnsi="Times New Roman" w:cs="Times New Roman"/>
          <w:iCs/>
          <w:noProof/>
          <w:color w:val="000000"/>
          <w:sz w:val="24"/>
          <w:szCs w:val="24"/>
        </w:rPr>
        <w:t>2547 sayılı</w:t>
      </w:r>
      <w:r w:rsidRPr="00FA35FD">
        <w:rPr>
          <w:rFonts w:ascii="Times New Roman" w:eastAsia="Times New Roman" w:hAnsi="Times New Roman" w:cs="Times New Roman"/>
          <w:iCs/>
          <w:noProof/>
          <w:color w:val="000000"/>
          <w:sz w:val="24"/>
          <w:szCs w:val="24"/>
        </w:rPr>
        <w:t xml:space="preserve"> </w:t>
      </w:r>
      <w:r w:rsidR="001D426D" w:rsidRPr="00FA35FD">
        <w:rPr>
          <w:rFonts w:ascii="Times New Roman" w:eastAsia="Times New Roman" w:hAnsi="Times New Roman" w:cs="Times New Roman"/>
          <w:iCs/>
          <w:noProof/>
          <w:color w:val="000000"/>
          <w:sz w:val="24"/>
          <w:szCs w:val="24"/>
        </w:rPr>
        <w:t>Yükseköğretim Kanununa dayanılarak çı</w:t>
      </w:r>
      <w:r w:rsidR="008F7770" w:rsidRPr="00FA35FD">
        <w:rPr>
          <w:rFonts w:ascii="Times New Roman" w:eastAsia="Times New Roman" w:hAnsi="Times New Roman" w:cs="Times New Roman"/>
          <w:iCs/>
          <w:noProof/>
          <w:color w:val="000000"/>
          <w:sz w:val="24"/>
          <w:szCs w:val="24"/>
        </w:rPr>
        <w:t>karılmış olan Lisansüstü Eğitim-</w:t>
      </w:r>
      <w:r w:rsidR="001D426D" w:rsidRPr="00FA35FD">
        <w:rPr>
          <w:rFonts w:ascii="Times New Roman" w:eastAsia="Times New Roman" w:hAnsi="Times New Roman" w:cs="Times New Roman"/>
          <w:iCs/>
          <w:noProof/>
          <w:color w:val="000000"/>
          <w:sz w:val="24"/>
          <w:szCs w:val="24"/>
        </w:rPr>
        <w:t>Öğretim</w:t>
      </w:r>
      <w:r w:rsidR="008F7770" w:rsidRPr="00FA35FD">
        <w:rPr>
          <w:rFonts w:ascii="Times New Roman" w:eastAsia="Times New Roman" w:hAnsi="Times New Roman" w:cs="Times New Roman"/>
          <w:iCs/>
          <w:noProof/>
          <w:color w:val="000000"/>
          <w:sz w:val="24"/>
          <w:szCs w:val="24"/>
        </w:rPr>
        <w:t xml:space="preserve"> ve Sınav</w:t>
      </w:r>
      <w:r w:rsidRPr="00FA35FD">
        <w:rPr>
          <w:rFonts w:ascii="Times New Roman" w:eastAsia="Times New Roman" w:hAnsi="Times New Roman" w:cs="Times New Roman"/>
          <w:iCs/>
          <w:noProof/>
          <w:color w:val="000000"/>
          <w:sz w:val="24"/>
          <w:szCs w:val="24"/>
        </w:rPr>
        <w:t xml:space="preserve"> </w:t>
      </w:r>
      <w:r w:rsidR="001D426D" w:rsidRPr="00FA35FD">
        <w:rPr>
          <w:rFonts w:ascii="Times New Roman" w:eastAsia="Times New Roman" w:hAnsi="Times New Roman" w:cs="Times New Roman"/>
          <w:iCs/>
          <w:noProof/>
          <w:color w:val="000000"/>
          <w:sz w:val="24"/>
          <w:szCs w:val="24"/>
        </w:rPr>
        <w:t xml:space="preserve">Yönetmeliği’nde belirtilen mevzuat usul ve esaslara göre işlevini yürütmektedir. </w:t>
      </w:r>
    </w:p>
    <w:p w14:paraId="7ABBFA0F" w14:textId="77777777" w:rsidR="004B0BF8" w:rsidRPr="00FA35FD" w:rsidRDefault="00A91E9F" w:rsidP="00FD5E2E">
      <w:pPr>
        <w:pStyle w:val="NormalWeb"/>
        <w:spacing w:before="120" w:beforeAutospacing="0" w:after="0" w:afterAutospacing="0" w:line="360" w:lineRule="auto"/>
        <w:jc w:val="both"/>
      </w:pPr>
      <w:r w:rsidRPr="00FA35FD">
        <w:rPr>
          <w:bCs/>
          <w:iCs/>
          <w:noProof/>
          <w:color w:val="000000"/>
        </w:rPr>
        <w:t>2023</w:t>
      </w:r>
      <w:r w:rsidR="001E5539" w:rsidRPr="00FA35FD">
        <w:rPr>
          <w:bCs/>
          <w:iCs/>
          <w:noProof/>
          <w:color w:val="000000"/>
        </w:rPr>
        <w:t>-202</w:t>
      </w:r>
      <w:r w:rsidRPr="00FA35FD">
        <w:rPr>
          <w:bCs/>
          <w:iCs/>
          <w:noProof/>
          <w:color w:val="000000"/>
        </w:rPr>
        <w:t>4</w:t>
      </w:r>
      <w:r w:rsidR="001E5539" w:rsidRPr="00FA35FD">
        <w:rPr>
          <w:bCs/>
          <w:iCs/>
          <w:noProof/>
          <w:color w:val="000000"/>
        </w:rPr>
        <w:t xml:space="preserve"> Eğitim öğretim yılı </w:t>
      </w:r>
      <w:r w:rsidR="00080929" w:rsidRPr="00FA35FD">
        <w:rPr>
          <w:bCs/>
          <w:iCs/>
          <w:noProof/>
          <w:color w:val="000000"/>
        </w:rPr>
        <w:t>g</w:t>
      </w:r>
      <w:r w:rsidR="001E5539" w:rsidRPr="00FA35FD">
        <w:rPr>
          <w:bCs/>
          <w:iCs/>
          <w:noProof/>
          <w:color w:val="000000"/>
        </w:rPr>
        <w:t>üz yarıyılı itibari ile</w:t>
      </w:r>
      <w:r w:rsidR="00080929" w:rsidRPr="00FA35FD">
        <w:rPr>
          <w:bCs/>
          <w:iCs/>
          <w:noProof/>
          <w:color w:val="000000"/>
        </w:rPr>
        <w:t xml:space="preserve"> enstitümüzde</w:t>
      </w:r>
      <w:r w:rsidR="004472B7" w:rsidRPr="00FA35FD">
        <w:rPr>
          <w:bCs/>
          <w:iCs/>
          <w:noProof/>
          <w:color w:val="000000"/>
        </w:rPr>
        <w:t xml:space="preserve"> </w:t>
      </w:r>
      <w:r w:rsidR="006F0D5A" w:rsidRPr="00FA35FD">
        <w:rPr>
          <w:bCs/>
          <w:iCs/>
          <w:noProof/>
          <w:color w:val="000000"/>
        </w:rPr>
        <w:t>357</w:t>
      </w:r>
      <w:r w:rsidR="004472B7" w:rsidRPr="00FA35FD">
        <w:rPr>
          <w:bCs/>
          <w:iCs/>
          <w:noProof/>
          <w:color w:val="000000"/>
        </w:rPr>
        <w:t xml:space="preserve"> Yüksek Lisans ve </w:t>
      </w:r>
      <w:r w:rsidR="00A54A8A" w:rsidRPr="00FA35FD">
        <w:rPr>
          <w:bCs/>
          <w:iCs/>
          <w:noProof/>
          <w:color w:val="000000"/>
        </w:rPr>
        <w:t>58</w:t>
      </w:r>
      <w:r w:rsidR="004472B7" w:rsidRPr="00FA35FD">
        <w:rPr>
          <w:bCs/>
          <w:iCs/>
          <w:noProof/>
          <w:color w:val="000000"/>
        </w:rPr>
        <w:t xml:space="preserve"> Doktora programına kayıtlı olmak üzere toplam </w:t>
      </w:r>
      <w:r w:rsidR="00A54A8A" w:rsidRPr="00FA35FD">
        <w:rPr>
          <w:bCs/>
          <w:iCs/>
          <w:noProof/>
          <w:color w:val="000000"/>
        </w:rPr>
        <w:t>405</w:t>
      </w:r>
      <w:r w:rsidR="004472B7" w:rsidRPr="00FA35FD">
        <w:rPr>
          <w:bCs/>
          <w:iCs/>
          <w:noProof/>
          <w:color w:val="000000"/>
        </w:rPr>
        <w:t xml:space="preserve"> öğrencimiz bulunmaktadır.</w:t>
      </w:r>
      <w:bookmarkStart w:id="12" w:name="_Hlk116652006"/>
      <w:r w:rsidR="002C5778" w:rsidRPr="00FA35FD">
        <w:rPr>
          <w:bCs/>
          <w:iCs/>
          <w:noProof/>
          <w:color w:val="000000"/>
        </w:rPr>
        <w:t xml:space="preserve"> </w:t>
      </w:r>
      <w:r w:rsidR="004B0BF8" w:rsidRPr="00FA35FD">
        <w:rPr>
          <w:bCs/>
          <w:iCs/>
          <w:noProof/>
          <w:color w:val="000000"/>
        </w:rPr>
        <w:t>Ö</w:t>
      </w:r>
      <w:r w:rsidR="00B70B96" w:rsidRPr="00FA35FD">
        <w:rPr>
          <w:bCs/>
          <w:iCs/>
          <w:noProof/>
          <w:color w:val="000000"/>
        </w:rPr>
        <w:t>ğrencilerimize</w:t>
      </w:r>
      <w:r w:rsidR="004B0BF8" w:rsidRPr="00FA35FD">
        <w:rPr>
          <w:bCs/>
          <w:iCs/>
          <w:noProof/>
          <w:color w:val="000000"/>
        </w:rPr>
        <w:t xml:space="preserve"> </w:t>
      </w:r>
      <w:r w:rsidR="00B70B96" w:rsidRPr="00FA35FD">
        <w:t xml:space="preserve">Erasmus+, Farabi değişim programları kapsamında </w:t>
      </w:r>
      <w:r w:rsidR="004B0BF8" w:rsidRPr="00FA35FD">
        <w:t xml:space="preserve">yurt </w:t>
      </w:r>
      <w:r w:rsidR="002C5778" w:rsidRPr="00FA35FD">
        <w:t>içi</w:t>
      </w:r>
      <w:r w:rsidR="004B0BF8" w:rsidRPr="00FA35FD">
        <w:t xml:space="preserve"> ve yurt </w:t>
      </w:r>
      <w:r w:rsidR="002C5778" w:rsidRPr="00FA35FD">
        <w:t>dışı</w:t>
      </w:r>
      <w:r w:rsidR="004B0BF8" w:rsidRPr="00FA35FD">
        <w:t xml:space="preserve"> </w:t>
      </w:r>
      <w:r w:rsidR="002C5778" w:rsidRPr="00FA35FD">
        <w:t>eğitim</w:t>
      </w:r>
      <w:r w:rsidR="004B0BF8" w:rsidRPr="00FA35FD">
        <w:t xml:space="preserve"> </w:t>
      </w:r>
      <w:r w:rsidR="002C5778" w:rsidRPr="00FA35FD">
        <w:t>imkânları</w:t>
      </w:r>
      <w:r w:rsidR="004B0BF8" w:rsidRPr="00FA35FD">
        <w:t xml:space="preserve"> </w:t>
      </w:r>
      <w:r w:rsidR="00B70B96" w:rsidRPr="00FA35FD">
        <w:t>sağlanmaktadır</w:t>
      </w:r>
      <w:r w:rsidR="004B31A3" w:rsidRPr="00FA35FD">
        <w:t>.</w:t>
      </w:r>
      <w:r w:rsidR="004B0BF8" w:rsidRPr="00FA35FD">
        <w:t xml:space="preserve"> </w:t>
      </w:r>
    </w:p>
    <w:p w14:paraId="187511F4" w14:textId="77777777" w:rsidR="004472B7" w:rsidRPr="00FA35FD" w:rsidRDefault="00A54A8A" w:rsidP="00FD5E2E">
      <w:pPr>
        <w:widowControl w:val="0"/>
        <w:tabs>
          <w:tab w:val="left" w:pos="142"/>
          <w:tab w:val="center" w:pos="4652"/>
        </w:tabs>
        <w:spacing w:before="120" w:after="0" w:line="360" w:lineRule="auto"/>
        <w:jc w:val="both"/>
        <w:rPr>
          <w:rFonts w:ascii="Times New Roman" w:eastAsia="Times New Roman" w:hAnsi="Times New Roman" w:cs="Times New Roman"/>
          <w:bCs/>
          <w:iCs/>
          <w:noProof/>
          <w:color w:val="000000"/>
          <w:sz w:val="24"/>
          <w:szCs w:val="24"/>
        </w:rPr>
      </w:pPr>
      <w:r w:rsidRPr="00FA35FD">
        <w:rPr>
          <w:rFonts w:ascii="Times New Roman" w:eastAsia="Times New Roman" w:hAnsi="Times New Roman" w:cs="Times New Roman"/>
          <w:bCs/>
          <w:iCs/>
          <w:noProof/>
          <w:color w:val="000000"/>
          <w:sz w:val="24"/>
          <w:szCs w:val="24"/>
        </w:rPr>
        <w:t xml:space="preserve">Enstitümüz tarafından </w:t>
      </w:r>
      <w:r w:rsidR="00267C12" w:rsidRPr="00FA35FD">
        <w:rPr>
          <w:rFonts w:ascii="Times New Roman" w:eastAsia="Times New Roman" w:hAnsi="Times New Roman" w:cs="Times New Roman"/>
          <w:bCs/>
          <w:iCs/>
          <w:noProof/>
          <w:color w:val="000000"/>
          <w:sz w:val="24"/>
          <w:szCs w:val="24"/>
        </w:rPr>
        <w:t xml:space="preserve">“Mehmet Akif Ersoy Üniversitesi Fen Bilimleri Enstitüsü Dergisi”de </w:t>
      </w:r>
      <w:r w:rsidR="004472B7" w:rsidRPr="00FA35FD">
        <w:rPr>
          <w:rFonts w:ascii="Times New Roman" w:eastAsia="Times New Roman" w:hAnsi="Times New Roman" w:cs="Times New Roman"/>
          <w:bCs/>
          <w:iCs/>
          <w:noProof/>
          <w:color w:val="000000"/>
          <w:sz w:val="24"/>
          <w:szCs w:val="24"/>
        </w:rPr>
        <w:t>elektronik ortamda yılda iki</w:t>
      </w:r>
      <w:r w:rsidR="00267C12" w:rsidRPr="00FA35FD">
        <w:rPr>
          <w:rFonts w:ascii="Times New Roman" w:eastAsia="Times New Roman" w:hAnsi="Times New Roman" w:cs="Times New Roman"/>
          <w:bCs/>
          <w:iCs/>
          <w:noProof/>
          <w:color w:val="000000"/>
          <w:sz w:val="24"/>
          <w:szCs w:val="24"/>
        </w:rPr>
        <w:t xml:space="preserve"> defa yayınlanmakta ve</w:t>
      </w:r>
      <w:r w:rsidR="004472B7" w:rsidRPr="00FA35FD">
        <w:rPr>
          <w:rFonts w:ascii="Times New Roman" w:eastAsia="Times New Roman" w:hAnsi="Times New Roman" w:cs="Times New Roman"/>
          <w:bCs/>
          <w:iCs/>
          <w:noProof/>
          <w:color w:val="000000"/>
          <w:sz w:val="24"/>
          <w:szCs w:val="24"/>
        </w:rPr>
        <w:t xml:space="preserve"> </w:t>
      </w:r>
      <w:r w:rsidR="00267C12" w:rsidRPr="00FA35FD">
        <w:rPr>
          <w:rFonts w:ascii="Times New Roman" w:eastAsia="Times New Roman" w:hAnsi="Times New Roman" w:cs="Times New Roman"/>
          <w:bCs/>
          <w:iCs/>
          <w:noProof/>
          <w:color w:val="000000"/>
          <w:sz w:val="24"/>
          <w:szCs w:val="24"/>
        </w:rPr>
        <w:t>u</w:t>
      </w:r>
      <w:r w:rsidR="004472B7" w:rsidRPr="00FA35FD">
        <w:rPr>
          <w:rFonts w:ascii="Times New Roman" w:eastAsia="Times New Roman" w:hAnsi="Times New Roman" w:cs="Times New Roman"/>
          <w:bCs/>
          <w:iCs/>
          <w:noProof/>
          <w:color w:val="000000"/>
          <w:sz w:val="24"/>
          <w:szCs w:val="24"/>
        </w:rPr>
        <w:t>lusal/</w:t>
      </w:r>
      <w:r w:rsidR="00267C12" w:rsidRPr="00FA35FD">
        <w:rPr>
          <w:rFonts w:ascii="Times New Roman" w:eastAsia="Times New Roman" w:hAnsi="Times New Roman" w:cs="Times New Roman"/>
          <w:bCs/>
          <w:iCs/>
          <w:noProof/>
          <w:color w:val="000000"/>
          <w:sz w:val="24"/>
          <w:szCs w:val="24"/>
        </w:rPr>
        <w:t xml:space="preserve">uluslararası </w:t>
      </w:r>
      <w:r w:rsidR="00EF072D" w:rsidRPr="00FA35FD">
        <w:rPr>
          <w:rFonts w:ascii="Times New Roman" w:eastAsia="Times New Roman" w:hAnsi="Times New Roman" w:cs="Times New Roman"/>
          <w:bCs/>
          <w:iCs/>
          <w:noProof/>
          <w:color w:val="000000"/>
          <w:sz w:val="24"/>
          <w:szCs w:val="24"/>
        </w:rPr>
        <w:t xml:space="preserve">olmak üzere birçok </w:t>
      </w:r>
      <w:r w:rsidR="00267C12" w:rsidRPr="00FA35FD">
        <w:rPr>
          <w:rFonts w:ascii="Times New Roman" w:eastAsia="Times New Roman" w:hAnsi="Times New Roman" w:cs="Times New Roman"/>
          <w:bCs/>
          <w:iCs/>
          <w:noProof/>
          <w:color w:val="000000"/>
          <w:sz w:val="24"/>
          <w:szCs w:val="24"/>
        </w:rPr>
        <w:t>dizinde taranmaktadır</w:t>
      </w:r>
      <w:r w:rsidR="00A87537" w:rsidRPr="00FA35FD">
        <w:rPr>
          <w:rFonts w:ascii="Times New Roman" w:eastAsia="Times New Roman" w:hAnsi="Times New Roman" w:cs="Times New Roman"/>
          <w:bCs/>
          <w:iCs/>
          <w:noProof/>
          <w:color w:val="000000"/>
          <w:sz w:val="24"/>
          <w:szCs w:val="24"/>
        </w:rPr>
        <w:t>.</w:t>
      </w:r>
      <w:r w:rsidR="001E5539" w:rsidRPr="00FA35FD">
        <w:rPr>
          <w:rFonts w:ascii="Times New Roman" w:eastAsia="Times New Roman" w:hAnsi="Times New Roman" w:cs="Times New Roman"/>
          <w:bCs/>
          <w:iCs/>
          <w:noProof/>
          <w:color w:val="000000"/>
          <w:sz w:val="24"/>
          <w:szCs w:val="24"/>
        </w:rPr>
        <w:t xml:space="preserve"> </w:t>
      </w:r>
      <w:bookmarkEnd w:id="12"/>
    </w:p>
    <w:p w14:paraId="5E3E84E5" w14:textId="77777777" w:rsidR="007064E8" w:rsidRPr="00FA35FD" w:rsidRDefault="00456377" w:rsidP="00FD5E2E">
      <w:pPr>
        <w:widowControl w:val="0"/>
        <w:tabs>
          <w:tab w:val="left" w:pos="142"/>
          <w:tab w:val="center" w:pos="4652"/>
        </w:tabs>
        <w:spacing w:before="120" w:after="0" w:line="360" w:lineRule="auto"/>
        <w:jc w:val="both"/>
        <w:rPr>
          <w:rFonts w:ascii="Times New Roman" w:eastAsia="Times New Roman" w:hAnsi="Times New Roman" w:cs="Times New Roman"/>
          <w:bCs/>
          <w:iCs/>
          <w:noProof/>
          <w:color w:val="000000"/>
          <w:sz w:val="24"/>
          <w:szCs w:val="24"/>
        </w:rPr>
      </w:pPr>
      <w:r w:rsidRPr="00FA35FD">
        <w:rPr>
          <w:rFonts w:ascii="Times New Roman" w:eastAsia="Times New Roman" w:hAnsi="Times New Roman" w:cs="Times New Roman"/>
          <w:bCs/>
          <w:iCs/>
          <w:noProof/>
          <w:color w:val="000000"/>
          <w:sz w:val="24"/>
          <w:szCs w:val="24"/>
        </w:rPr>
        <w:t>Enstitümüzde 1 Müdür, 1</w:t>
      </w:r>
      <w:r w:rsidR="007064E8" w:rsidRPr="00FA35FD">
        <w:rPr>
          <w:rFonts w:ascii="Times New Roman" w:eastAsia="Times New Roman" w:hAnsi="Times New Roman" w:cs="Times New Roman"/>
          <w:bCs/>
          <w:iCs/>
          <w:noProof/>
          <w:color w:val="000000"/>
          <w:sz w:val="24"/>
          <w:szCs w:val="24"/>
        </w:rPr>
        <w:t xml:space="preserve"> Müdür Yardımcısı, 1 Arş. Gör., 1 Enstitü Sekreteri, 1 Şef, 1 Bilgisayar İşletmeni ve 1 S</w:t>
      </w:r>
      <w:r w:rsidRPr="00FA35FD">
        <w:rPr>
          <w:rFonts w:ascii="Times New Roman" w:eastAsia="Times New Roman" w:hAnsi="Times New Roman" w:cs="Times New Roman"/>
          <w:bCs/>
          <w:iCs/>
          <w:noProof/>
          <w:color w:val="000000"/>
          <w:sz w:val="24"/>
          <w:szCs w:val="24"/>
        </w:rPr>
        <w:t>ürekli İşçi olmak üzere toplam 7</w:t>
      </w:r>
      <w:r w:rsidR="007064E8" w:rsidRPr="00FA35FD">
        <w:rPr>
          <w:rFonts w:ascii="Times New Roman" w:eastAsia="Times New Roman" w:hAnsi="Times New Roman" w:cs="Times New Roman"/>
          <w:bCs/>
          <w:iCs/>
          <w:noProof/>
          <w:color w:val="000000"/>
          <w:sz w:val="24"/>
          <w:szCs w:val="24"/>
        </w:rPr>
        <w:t xml:space="preserve"> çalışanımız bulunmaktadır. </w:t>
      </w:r>
    </w:p>
    <w:p w14:paraId="1F7D3B6E" w14:textId="77777777" w:rsidR="003E21E2" w:rsidRPr="00FA35FD" w:rsidRDefault="003E21E2" w:rsidP="00FD5E2E">
      <w:pPr>
        <w:pStyle w:val="Balk2"/>
        <w:spacing w:line="360" w:lineRule="auto"/>
        <w:rPr>
          <w:rFonts w:eastAsia="Times New Roman" w:cs="Times New Roman"/>
          <w:noProof/>
          <w:szCs w:val="24"/>
        </w:rPr>
      </w:pPr>
      <w:r w:rsidRPr="00FA35FD">
        <w:rPr>
          <w:rFonts w:eastAsia="Times New Roman" w:cs="Times New Roman"/>
          <w:noProof/>
          <w:szCs w:val="24"/>
        </w:rPr>
        <w:lastRenderedPageBreak/>
        <w:t>3. Misyonu, Vizyonu, Değerleri ve Hedefleri</w:t>
      </w:r>
      <w:bookmarkEnd w:id="11"/>
      <w:r w:rsidRPr="00FA35FD">
        <w:rPr>
          <w:rFonts w:eastAsia="Times New Roman" w:cs="Times New Roman"/>
          <w:noProof/>
          <w:szCs w:val="24"/>
        </w:rPr>
        <w:t xml:space="preserve"> </w:t>
      </w:r>
    </w:p>
    <w:p w14:paraId="225DB691" w14:textId="77777777" w:rsidR="00267C12" w:rsidRPr="00FA35FD" w:rsidRDefault="00267C12" w:rsidP="00FD5E2E">
      <w:pPr>
        <w:pStyle w:val="Default"/>
        <w:spacing w:before="120" w:line="360" w:lineRule="auto"/>
        <w:jc w:val="both"/>
        <w:rPr>
          <w:rFonts w:eastAsia="Times New Roman"/>
          <w:b/>
          <w:iCs/>
          <w:noProof/>
        </w:rPr>
      </w:pPr>
      <w:r w:rsidRPr="00FA35FD">
        <w:rPr>
          <w:rFonts w:eastAsia="Times New Roman"/>
          <w:b/>
          <w:iCs/>
          <w:noProof/>
        </w:rPr>
        <w:t>Misyon</w:t>
      </w:r>
    </w:p>
    <w:p w14:paraId="003196B8" w14:textId="77777777" w:rsidR="002018A2" w:rsidRPr="00FA35FD" w:rsidRDefault="00267C12" w:rsidP="00FD5E2E">
      <w:pPr>
        <w:pStyle w:val="Default"/>
        <w:spacing w:before="120" w:line="360" w:lineRule="auto"/>
        <w:jc w:val="both"/>
        <w:rPr>
          <w:rFonts w:eastAsia="Times New Roman"/>
          <w:iCs/>
          <w:noProof/>
        </w:rPr>
      </w:pPr>
      <w:r w:rsidRPr="00FA35FD">
        <w:rPr>
          <w:rFonts w:eastAsia="Times New Roman"/>
          <w:iCs/>
          <w:noProof/>
        </w:rPr>
        <w:t>Fen Bilimleri Enstitüsü</w:t>
      </w:r>
      <w:r w:rsidR="006D07F4" w:rsidRPr="00FA35FD">
        <w:rPr>
          <w:rFonts w:eastAsia="Times New Roman"/>
          <w:iCs/>
          <w:noProof/>
        </w:rPr>
        <w:t>’</w:t>
      </w:r>
      <w:r w:rsidRPr="00FA35FD">
        <w:rPr>
          <w:rFonts w:eastAsia="Times New Roman"/>
          <w:iCs/>
          <w:noProof/>
        </w:rPr>
        <w:t>nün misyonu; fen bilimleri alanlarında, nitelikli araştırmacı ile bilgi ve beceriye sahip bireyler yetiştirilmesine öncülük etmek, bunu gerçekleştirmek için eğitim programlarının sürekli geliştirilmesini, değerlendirilmesini ve etkin olarak yürütülmesini sağlamak, tüm programlarda eğitim kalitesinin yükseltilmesine katkıda bulunmak, ulusal ve uluslararası ortak araştırma faaliyetlerini ve proje çalışmalarını desteklemek, bu amaçla yeni programların açılmasını, yapılacak tez çalışmalarında ülkemiz ve insanımızın ihtiyaçlarını öne alarak dünya bilimine katkı sağlamayı teşvik etmektir.</w:t>
      </w:r>
      <w:r w:rsidR="001E5539" w:rsidRPr="00FA35FD">
        <w:rPr>
          <w:rFonts w:eastAsia="Times New Roman"/>
          <w:iCs/>
          <w:noProof/>
        </w:rPr>
        <w:t xml:space="preserve"> </w:t>
      </w:r>
    </w:p>
    <w:p w14:paraId="096FD39C" w14:textId="77777777" w:rsidR="00267C12" w:rsidRPr="00FA35FD" w:rsidRDefault="00267C12" w:rsidP="00FD5E2E">
      <w:pPr>
        <w:pStyle w:val="Default"/>
        <w:spacing w:before="120" w:line="360" w:lineRule="auto"/>
        <w:jc w:val="both"/>
        <w:rPr>
          <w:rFonts w:eastAsia="Times New Roman"/>
          <w:b/>
          <w:iCs/>
          <w:noProof/>
        </w:rPr>
      </w:pPr>
      <w:r w:rsidRPr="00FA35FD">
        <w:rPr>
          <w:rFonts w:eastAsia="Times New Roman"/>
          <w:b/>
          <w:iCs/>
          <w:noProof/>
        </w:rPr>
        <w:t>Vizyon</w:t>
      </w:r>
    </w:p>
    <w:p w14:paraId="2215B515" w14:textId="77777777" w:rsidR="00267C12" w:rsidRPr="00FA35FD" w:rsidRDefault="00267C12" w:rsidP="00FD5E2E">
      <w:pPr>
        <w:pStyle w:val="Default"/>
        <w:spacing w:before="120" w:line="360" w:lineRule="auto"/>
        <w:jc w:val="both"/>
        <w:rPr>
          <w:rFonts w:eastAsia="Times New Roman"/>
          <w:iCs/>
          <w:noProof/>
        </w:rPr>
      </w:pPr>
      <w:r w:rsidRPr="00FA35FD">
        <w:rPr>
          <w:rFonts w:eastAsia="Times New Roman"/>
          <w:iCs/>
          <w:noProof/>
        </w:rPr>
        <w:t>Fen Bilimleri Enstitüsü</w:t>
      </w:r>
      <w:r w:rsidR="006D07F4" w:rsidRPr="00FA35FD">
        <w:rPr>
          <w:rFonts w:eastAsia="Times New Roman"/>
          <w:iCs/>
          <w:noProof/>
        </w:rPr>
        <w:t>’</w:t>
      </w:r>
      <w:r w:rsidRPr="00FA35FD">
        <w:rPr>
          <w:rFonts w:eastAsia="Times New Roman"/>
          <w:iCs/>
          <w:noProof/>
        </w:rPr>
        <w:t>nün vizyonu; üstün nitelikli, eğitimini aldığı meslekle yaşam kalitesini geliştireceğine inanan öğrenciler tarafından tercih edilen, mezunları aldıkları eğitimle alanlarında seçkin bir yere sahip olan, yürüttüğü eğitim programlarıyla üniversitelere nitelikli bilim insanı yetiştiren, bilimsel ve teknolojik araştırmaları destekleyerek, ulusal ve uluslararası düzeyde artırarak sürdüren saygın bir kurum olmaktır. Günümüzün gereksinimleri ve geleceğe dair doğru öngörüler doğrultusunda lisansüstü düzeyde eğitim-öğretim programlarını sürdürerek ve bunları sürekli güncelleyerek, araştırmaya dayalı öğrenmeyi gözeten eğitim-öğretim yöntemleri uygulamaktır. Bilimsel araştırma faaliyetlerinde üniversite-sanayi-kurum-kuruluş işbirliğine önem vererek; ulusal ve uluslararası yeniliklerin geliştirilmesi ve yaygınlaştırılmasına ortam hazırlamaktır.</w:t>
      </w:r>
      <w:r w:rsidR="00B2283C" w:rsidRPr="00FA35FD">
        <w:rPr>
          <w:rFonts w:eastAsia="Times New Roman"/>
          <w:iCs/>
          <w:noProof/>
        </w:rPr>
        <w:t xml:space="preserve"> </w:t>
      </w:r>
    </w:p>
    <w:p w14:paraId="35D0AB54" w14:textId="77777777" w:rsidR="00267C12" w:rsidRPr="00FA35FD" w:rsidRDefault="00325ACC" w:rsidP="00FD5E2E">
      <w:pPr>
        <w:pStyle w:val="Balk2"/>
        <w:spacing w:line="360" w:lineRule="auto"/>
        <w:rPr>
          <w:rFonts w:eastAsia="Times New Roman" w:cs="Times New Roman"/>
          <w:noProof/>
          <w:szCs w:val="24"/>
        </w:rPr>
      </w:pPr>
      <w:r w:rsidRPr="00FA35FD">
        <w:rPr>
          <w:rFonts w:eastAsia="Times New Roman" w:cs="Times New Roman"/>
          <w:noProof/>
          <w:szCs w:val="24"/>
        </w:rPr>
        <w:t xml:space="preserve">4. </w:t>
      </w:r>
      <w:r w:rsidR="00267C12" w:rsidRPr="00FA35FD">
        <w:rPr>
          <w:rFonts w:eastAsia="Times New Roman" w:cs="Times New Roman"/>
          <w:noProof/>
          <w:szCs w:val="24"/>
        </w:rPr>
        <w:t>Değerleri ve Hedefleri</w:t>
      </w:r>
    </w:p>
    <w:p w14:paraId="214995C3" w14:textId="77777777" w:rsidR="00267C12" w:rsidRPr="00FA35FD" w:rsidRDefault="00267C12" w:rsidP="00FD5E2E">
      <w:pPr>
        <w:pStyle w:val="Default"/>
        <w:spacing w:before="120" w:line="360" w:lineRule="auto"/>
        <w:jc w:val="both"/>
        <w:rPr>
          <w:rFonts w:eastAsia="Times New Roman"/>
          <w:iCs/>
          <w:noProof/>
        </w:rPr>
      </w:pPr>
      <w:r w:rsidRPr="00FA35FD">
        <w:rPr>
          <w:rFonts w:eastAsia="Times New Roman"/>
          <w:iCs/>
          <w:noProof/>
        </w:rPr>
        <w:t>Lisansüstü eğitim-öğretim ve araştırma faaliyetlerinde üniversitemiz içinde önemli yeri olan F</w:t>
      </w:r>
      <w:r w:rsidR="00F92727" w:rsidRPr="00FA35FD">
        <w:rPr>
          <w:rFonts w:eastAsia="Times New Roman"/>
          <w:iCs/>
          <w:noProof/>
        </w:rPr>
        <w:t>en Bilimleri E</w:t>
      </w:r>
      <w:r w:rsidR="00AA6B22" w:rsidRPr="00FA35FD">
        <w:rPr>
          <w:rFonts w:eastAsia="Times New Roman"/>
          <w:iCs/>
          <w:noProof/>
        </w:rPr>
        <w:t>n</w:t>
      </w:r>
      <w:r w:rsidR="00F92727" w:rsidRPr="00FA35FD">
        <w:rPr>
          <w:rFonts w:eastAsia="Times New Roman"/>
          <w:iCs/>
          <w:noProof/>
        </w:rPr>
        <w:t>stitüsü</w:t>
      </w:r>
      <w:r w:rsidRPr="00FA35FD">
        <w:rPr>
          <w:rFonts w:eastAsia="Times New Roman"/>
          <w:iCs/>
          <w:noProof/>
        </w:rPr>
        <w:t>; seçkin akademik kadrosu ile fen bilimleri, mühendislik ve mimarlık alanlarında geleceğimizin seçkin bilim insanlarını, araştırmacılarını, bilgili ve deneyimli yöneticilerini, kalifiye elemanlarını yetiştirme görevini yerine getiren, toplam kalite ve şeffaf yönetim anlayışını benimsemiş bir birim olarak hizmet vermektedir. F</w:t>
      </w:r>
      <w:r w:rsidR="00F92727" w:rsidRPr="00FA35FD">
        <w:rPr>
          <w:rFonts w:eastAsia="Times New Roman"/>
          <w:iCs/>
          <w:noProof/>
        </w:rPr>
        <w:t>en Bilimleri Enstitüsü</w:t>
      </w:r>
      <w:r w:rsidRPr="00FA35FD">
        <w:rPr>
          <w:rFonts w:eastAsia="Times New Roman"/>
          <w:iCs/>
          <w:noProof/>
        </w:rPr>
        <w:t xml:space="preserve">, bilimsel araştırma faaliyetlerinde gerek üniversitemizin gerekse ülkemizin teknik ve teknolojik olarak gelişmesine ve bilimsel saygınlığına katkı sağlayan, üniversite-sanayi-kurum-kuruluş işbirliğine önem veren, kamu ve özel sektöre danışmanlık yapan, projeler yürüten ve elde ettiği çıktılardan akademik çalışmalar üreten önemli bir enstitüdür. Bu amaçla, Ana Bilim Dallarında verilen lisansüstü derslerin ve içeriklerinin güncellenmesi, bu derslere ait ölçme ve değerlendirme yöntemlerinin gözden geçirilmesi, eğitim-öğretim çıktılarının ölçülmesi ve </w:t>
      </w:r>
      <w:r w:rsidRPr="00FA35FD">
        <w:rPr>
          <w:rFonts w:eastAsia="Times New Roman"/>
          <w:iCs/>
          <w:noProof/>
        </w:rPr>
        <w:lastRenderedPageBreak/>
        <w:t>lisansüstü tezlerin projeye, yayına, patente, faydalı modele ve markaya dönüştürülmesi hedeflenmektedir.</w:t>
      </w:r>
      <w:r w:rsidR="001E5539" w:rsidRPr="00FA35FD">
        <w:rPr>
          <w:rFonts w:eastAsia="Times New Roman"/>
          <w:iCs/>
          <w:noProof/>
        </w:rPr>
        <w:t xml:space="preserve"> </w:t>
      </w:r>
    </w:p>
    <w:p w14:paraId="1F032CB6" w14:textId="77777777" w:rsidR="00E10425" w:rsidRPr="00FA35FD" w:rsidRDefault="00E10425" w:rsidP="00FD5E2E">
      <w:pPr>
        <w:pStyle w:val="Default"/>
        <w:spacing w:before="120" w:line="360" w:lineRule="auto"/>
        <w:jc w:val="both"/>
        <w:rPr>
          <w:rFonts w:eastAsia="Times New Roman"/>
          <w:iCs/>
          <w:noProof/>
        </w:rPr>
      </w:pPr>
    </w:p>
    <w:p w14:paraId="57D717E9" w14:textId="77777777" w:rsidR="00FD5E2E" w:rsidRPr="00FA35FD" w:rsidRDefault="00FD5E2E" w:rsidP="00FD5E2E">
      <w:pPr>
        <w:pStyle w:val="Default"/>
        <w:spacing w:before="120" w:line="360" w:lineRule="auto"/>
        <w:jc w:val="both"/>
        <w:rPr>
          <w:rFonts w:eastAsia="Times New Roman"/>
          <w:iCs/>
          <w:noProof/>
        </w:rPr>
      </w:pPr>
    </w:p>
    <w:p w14:paraId="71BD1EA8" w14:textId="77777777" w:rsidR="00FD5E2E" w:rsidRPr="00FA35FD" w:rsidRDefault="00FD5E2E" w:rsidP="00FD5E2E">
      <w:pPr>
        <w:pStyle w:val="Default"/>
        <w:spacing w:before="120" w:line="360" w:lineRule="auto"/>
        <w:jc w:val="both"/>
        <w:rPr>
          <w:rFonts w:eastAsia="Times New Roman"/>
          <w:iCs/>
          <w:noProof/>
        </w:rPr>
      </w:pPr>
    </w:p>
    <w:p w14:paraId="7F4E0B23" w14:textId="77777777" w:rsidR="00FD5E2E" w:rsidRPr="00FA35FD" w:rsidRDefault="00FD5E2E" w:rsidP="00FD5E2E">
      <w:pPr>
        <w:pStyle w:val="Default"/>
        <w:spacing w:before="120" w:line="360" w:lineRule="auto"/>
        <w:jc w:val="both"/>
        <w:rPr>
          <w:rFonts w:eastAsia="Times New Roman"/>
          <w:iCs/>
          <w:noProof/>
        </w:rPr>
      </w:pPr>
    </w:p>
    <w:p w14:paraId="700E4482" w14:textId="77777777" w:rsidR="00FD5E2E" w:rsidRPr="00FA35FD" w:rsidRDefault="00FD5E2E" w:rsidP="00FD5E2E">
      <w:pPr>
        <w:pStyle w:val="Default"/>
        <w:spacing w:before="120" w:line="360" w:lineRule="auto"/>
        <w:jc w:val="both"/>
        <w:rPr>
          <w:rFonts w:eastAsia="Times New Roman"/>
          <w:iCs/>
          <w:noProof/>
        </w:rPr>
      </w:pPr>
    </w:p>
    <w:p w14:paraId="6E6726BC" w14:textId="77777777" w:rsidR="00FD5E2E" w:rsidRPr="00FA35FD" w:rsidRDefault="00FD5E2E" w:rsidP="00FD5E2E">
      <w:pPr>
        <w:pStyle w:val="Default"/>
        <w:spacing w:before="120" w:line="360" w:lineRule="auto"/>
        <w:jc w:val="both"/>
        <w:rPr>
          <w:rFonts w:eastAsia="Times New Roman"/>
          <w:iCs/>
          <w:noProof/>
        </w:rPr>
      </w:pPr>
    </w:p>
    <w:p w14:paraId="0645EFB7" w14:textId="77777777" w:rsidR="00FD5E2E" w:rsidRPr="00FA35FD" w:rsidRDefault="00FD5E2E" w:rsidP="00FD5E2E">
      <w:pPr>
        <w:pStyle w:val="Default"/>
        <w:spacing w:before="120" w:line="360" w:lineRule="auto"/>
        <w:jc w:val="both"/>
        <w:rPr>
          <w:rFonts w:eastAsia="Times New Roman"/>
          <w:iCs/>
          <w:noProof/>
        </w:rPr>
      </w:pPr>
    </w:p>
    <w:p w14:paraId="4409E4DF" w14:textId="77777777" w:rsidR="00FD5E2E" w:rsidRPr="00FA35FD" w:rsidRDefault="00FD5E2E" w:rsidP="00FD5E2E">
      <w:pPr>
        <w:pStyle w:val="Default"/>
        <w:spacing w:before="120" w:line="360" w:lineRule="auto"/>
        <w:jc w:val="both"/>
        <w:rPr>
          <w:rFonts w:eastAsia="Times New Roman"/>
          <w:iCs/>
          <w:noProof/>
        </w:rPr>
      </w:pPr>
    </w:p>
    <w:p w14:paraId="4A9E0AFD" w14:textId="77777777" w:rsidR="00FD5E2E" w:rsidRPr="00FA35FD" w:rsidRDefault="00FD5E2E" w:rsidP="00FD5E2E">
      <w:pPr>
        <w:pStyle w:val="Default"/>
        <w:spacing w:before="120" w:line="360" w:lineRule="auto"/>
        <w:jc w:val="both"/>
        <w:rPr>
          <w:rFonts w:eastAsia="Times New Roman"/>
          <w:iCs/>
          <w:noProof/>
        </w:rPr>
      </w:pPr>
    </w:p>
    <w:p w14:paraId="2C186CCB" w14:textId="77777777" w:rsidR="00FD5E2E" w:rsidRPr="00FA35FD" w:rsidRDefault="00FD5E2E" w:rsidP="00FD5E2E">
      <w:pPr>
        <w:pStyle w:val="Default"/>
        <w:spacing w:before="120" w:line="360" w:lineRule="auto"/>
        <w:jc w:val="both"/>
        <w:rPr>
          <w:rFonts w:eastAsia="Times New Roman"/>
          <w:iCs/>
          <w:noProof/>
        </w:rPr>
      </w:pPr>
    </w:p>
    <w:p w14:paraId="40127C44" w14:textId="77777777" w:rsidR="00FD5E2E" w:rsidRPr="00FA35FD" w:rsidRDefault="00FD5E2E" w:rsidP="00FD5E2E">
      <w:pPr>
        <w:pStyle w:val="Default"/>
        <w:spacing w:before="120" w:line="360" w:lineRule="auto"/>
        <w:jc w:val="both"/>
        <w:rPr>
          <w:rFonts w:eastAsia="Times New Roman"/>
          <w:iCs/>
          <w:noProof/>
        </w:rPr>
      </w:pPr>
    </w:p>
    <w:p w14:paraId="20361259" w14:textId="77777777" w:rsidR="00FD5E2E" w:rsidRPr="00FA35FD" w:rsidRDefault="00FD5E2E" w:rsidP="00FD5E2E">
      <w:pPr>
        <w:pStyle w:val="Default"/>
        <w:spacing w:before="120" w:line="360" w:lineRule="auto"/>
        <w:jc w:val="both"/>
        <w:rPr>
          <w:rFonts w:eastAsia="Times New Roman"/>
          <w:iCs/>
          <w:noProof/>
        </w:rPr>
      </w:pPr>
    </w:p>
    <w:p w14:paraId="556AAB69" w14:textId="77777777" w:rsidR="00FD5E2E" w:rsidRPr="00FA35FD" w:rsidRDefault="00FD5E2E" w:rsidP="00FD5E2E">
      <w:pPr>
        <w:pStyle w:val="Default"/>
        <w:spacing w:before="120" w:line="360" w:lineRule="auto"/>
        <w:jc w:val="both"/>
        <w:rPr>
          <w:rFonts w:eastAsia="Times New Roman"/>
          <w:iCs/>
          <w:noProof/>
        </w:rPr>
      </w:pPr>
    </w:p>
    <w:p w14:paraId="783EB521" w14:textId="77777777" w:rsidR="00FD5E2E" w:rsidRPr="00FA35FD" w:rsidRDefault="00FD5E2E" w:rsidP="00FD5E2E">
      <w:pPr>
        <w:pStyle w:val="Default"/>
        <w:spacing w:before="120" w:line="360" w:lineRule="auto"/>
        <w:jc w:val="both"/>
        <w:rPr>
          <w:rFonts w:eastAsia="Times New Roman"/>
          <w:iCs/>
          <w:noProof/>
        </w:rPr>
      </w:pPr>
    </w:p>
    <w:p w14:paraId="18B7B8F6" w14:textId="77777777" w:rsidR="00FD5E2E" w:rsidRPr="00FA35FD" w:rsidRDefault="00FD5E2E" w:rsidP="00FD5E2E">
      <w:pPr>
        <w:pStyle w:val="Default"/>
        <w:spacing w:before="120" w:line="360" w:lineRule="auto"/>
        <w:jc w:val="both"/>
        <w:rPr>
          <w:rFonts w:eastAsia="Times New Roman"/>
          <w:iCs/>
          <w:noProof/>
        </w:rPr>
      </w:pPr>
    </w:p>
    <w:p w14:paraId="5B3F8683" w14:textId="77777777" w:rsidR="00FD5E2E" w:rsidRPr="00FA35FD" w:rsidRDefault="00FD5E2E" w:rsidP="00FD5E2E">
      <w:pPr>
        <w:pStyle w:val="Default"/>
        <w:spacing w:before="120" w:line="360" w:lineRule="auto"/>
        <w:jc w:val="both"/>
        <w:rPr>
          <w:rFonts w:eastAsia="Times New Roman"/>
          <w:iCs/>
          <w:noProof/>
        </w:rPr>
      </w:pPr>
    </w:p>
    <w:p w14:paraId="2F1844EE" w14:textId="77777777" w:rsidR="00FD5E2E" w:rsidRPr="00FA35FD" w:rsidRDefault="00FD5E2E" w:rsidP="00FD5E2E">
      <w:pPr>
        <w:pStyle w:val="Default"/>
        <w:spacing w:before="120" w:line="360" w:lineRule="auto"/>
        <w:jc w:val="both"/>
        <w:rPr>
          <w:rFonts w:eastAsia="Times New Roman"/>
          <w:iCs/>
          <w:noProof/>
        </w:rPr>
      </w:pPr>
    </w:p>
    <w:p w14:paraId="5119232B" w14:textId="77777777" w:rsidR="00FD5E2E" w:rsidRPr="00FA35FD" w:rsidRDefault="00FD5E2E" w:rsidP="00FD5E2E">
      <w:pPr>
        <w:pStyle w:val="Default"/>
        <w:spacing w:before="120" w:line="360" w:lineRule="auto"/>
        <w:jc w:val="both"/>
        <w:rPr>
          <w:rFonts w:eastAsia="Times New Roman"/>
          <w:iCs/>
          <w:noProof/>
        </w:rPr>
      </w:pPr>
    </w:p>
    <w:p w14:paraId="4C67181D" w14:textId="77777777" w:rsidR="00FD5E2E" w:rsidRPr="00FA35FD" w:rsidRDefault="00FD5E2E" w:rsidP="00FD5E2E">
      <w:pPr>
        <w:pStyle w:val="Default"/>
        <w:spacing w:before="120" w:line="360" w:lineRule="auto"/>
        <w:jc w:val="both"/>
        <w:rPr>
          <w:rFonts w:eastAsia="Times New Roman"/>
          <w:iCs/>
          <w:noProof/>
        </w:rPr>
      </w:pPr>
    </w:p>
    <w:p w14:paraId="2A14F52A" w14:textId="77777777" w:rsidR="00FD5E2E" w:rsidRPr="00FA35FD" w:rsidRDefault="00FD5E2E" w:rsidP="00FD5E2E">
      <w:pPr>
        <w:pStyle w:val="Default"/>
        <w:spacing w:before="120" w:line="360" w:lineRule="auto"/>
        <w:jc w:val="both"/>
        <w:rPr>
          <w:rFonts w:eastAsia="Times New Roman"/>
          <w:iCs/>
          <w:noProof/>
        </w:rPr>
      </w:pPr>
    </w:p>
    <w:p w14:paraId="010E23EE" w14:textId="77777777" w:rsidR="00FD5E2E" w:rsidRPr="00FA35FD" w:rsidRDefault="00FD5E2E" w:rsidP="00FD5E2E">
      <w:pPr>
        <w:pStyle w:val="Default"/>
        <w:spacing w:before="120" w:line="360" w:lineRule="auto"/>
        <w:jc w:val="both"/>
        <w:rPr>
          <w:rFonts w:eastAsia="Times New Roman"/>
          <w:iCs/>
          <w:noProof/>
        </w:rPr>
      </w:pPr>
    </w:p>
    <w:p w14:paraId="16850282" w14:textId="77777777" w:rsidR="00FD5E2E" w:rsidRPr="00FA35FD" w:rsidRDefault="00FD5E2E" w:rsidP="00FD5E2E">
      <w:pPr>
        <w:pStyle w:val="Default"/>
        <w:spacing w:before="120" w:line="360" w:lineRule="auto"/>
        <w:jc w:val="both"/>
        <w:rPr>
          <w:rFonts w:eastAsia="Times New Roman"/>
          <w:iCs/>
          <w:noProof/>
        </w:rPr>
      </w:pPr>
    </w:p>
    <w:p w14:paraId="07BDECAE" w14:textId="77777777" w:rsidR="00A06DE5" w:rsidRPr="00FA35FD" w:rsidRDefault="00E10425" w:rsidP="00FD5E2E">
      <w:pPr>
        <w:pStyle w:val="Balk1"/>
        <w:spacing w:before="120" w:line="360" w:lineRule="auto"/>
        <w:rPr>
          <w:rFonts w:cs="Times New Roman"/>
          <w:sz w:val="24"/>
          <w:szCs w:val="24"/>
        </w:rPr>
      </w:pPr>
      <w:r w:rsidRPr="00FA35FD">
        <w:rPr>
          <w:rFonts w:cs="Times New Roman"/>
          <w:sz w:val="24"/>
          <w:szCs w:val="24"/>
        </w:rPr>
        <w:lastRenderedPageBreak/>
        <w:t xml:space="preserve">A.1. </w:t>
      </w:r>
      <w:r w:rsidR="00A06DE5" w:rsidRPr="00FA35FD">
        <w:rPr>
          <w:rFonts w:cs="Times New Roman"/>
          <w:sz w:val="24"/>
          <w:szCs w:val="24"/>
        </w:rPr>
        <w:t>LİDERLİK, YÖNETİ</w:t>
      </w:r>
      <w:r w:rsidR="00B3584C" w:rsidRPr="00FA35FD">
        <w:rPr>
          <w:rFonts w:cs="Times New Roman"/>
          <w:sz w:val="24"/>
          <w:szCs w:val="24"/>
        </w:rPr>
        <w:t>Şİ</w:t>
      </w:r>
      <w:r w:rsidR="00A06DE5" w:rsidRPr="00FA35FD">
        <w:rPr>
          <w:rFonts w:cs="Times New Roman"/>
          <w:sz w:val="24"/>
          <w:szCs w:val="24"/>
        </w:rPr>
        <w:t>M ve KALİTE</w:t>
      </w:r>
    </w:p>
    <w:p w14:paraId="1C2D77B6" w14:textId="77777777" w:rsidR="00E10425" w:rsidRPr="00FA35FD" w:rsidRDefault="00E10425" w:rsidP="00FD5E2E">
      <w:pPr>
        <w:pStyle w:val="Balk2"/>
        <w:spacing w:line="360" w:lineRule="auto"/>
        <w:rPr>
          <w:rFonts w:cs="Times New Roman"/>
          <w:szCs w:val="24"/>
        </w:rPr>
      </w:pPr>
      <w:r w:rsidRPr="00FA35FD">
        <w:rPr>
          <w:rFonts w:cs="Times New Roman"/>
          <w:szCs w:val="24"/>
        </w:rPr>
        <w:t>A.1. Liderlik ve Kalite</w:t>
      </w:r>
    </w:p>
    <w:p w14:paraId="17564E8F" w14:textId="77777777" w:rsidR="00A06DE5" w:rsidRPr="00FA35FD" w:rsidRDefault="00A06DE5" w:rsidP="00FD5E2E">
      <w:pPr>
        <w:pStyle w:val="Balk3"/>
        <w:spacing w:line="360" w:lineRule="auto"/>
        <w:rPr>
          <w:rFonts w:cs="Times New Roman"/>
        </w:rPr>
      </w:pPr>
      <w:r w:rsidRPr="00FA35FD">
        <w:rPr>
          <w:rFonts w:cs="Times New Roman"/>
        </w:rPr>
        <w:t>A.1.1. Yöneti</w:t>
      </w:r>
      <w:r w:rsidR="00B3584C" w:rsidRPr="00FA35FD">
        <w:rPr>
          <w:rFonts w:cs="Times New Roman"/>
        </w:rPr>
        <w:t>şi</w:t>
      </w:r>
      <w:r w:rsidRPr="00FA35FD">
        <w:rPr>
          <w:rFonts w:cs="Times New Roman"/>
        </w:rPr>
        <w:t xml:space="preserve">m modeli ve idari yapı </w:t>
      </w:r>
    </w:p>
    <w:p w14:paraId="65108014" w14:textId="77777777" w:rsidR="00B3584C" w:rsidRPr="00FA35FD" w:rsidRDefault="00B3584C" w:rsidP="005F28B1">
      <w:pPr>
        <w:spacing w:line="360" w:lineRule="auto"/>
        <w:jc w:val="both"/>
        <w:rPr>
          <w:rFonts w:ascii="Times New Roman" w:eastAsia="Calibri" w:hAnsi="Times New Roman" w:cs="Times New Roman"/>
          <w:spacing w:val="-2"/>
          <w:sz w:val="24"/>
          <w:szCs w:val="24"/>
        </w:rPr>
      </w:pPr>
      <w:r w:rsidRPr="00FA35FD">
        <w:rPr>
          <w:rFonts w:ascii="Times New Roman" w:eastAsia="Calibri" w:hAnsi="Times New Roman" w:cs="Times New Roman"/>
          <w:b/>
          <w:bCs/>
          <w:iCs/>
          <w:sz w:val="24"/>
          <w:szCs w:val="24"/>
        </w:rPr>
        <w:t>Olgunluk Düzeyi = 4  (</w:t>
      </w:r>
      <w:r w:rsidRPr="00FA35FD">
        <w:rPr>
          <w:rFonts w:ascii="Times New Roman" w:eastAsia="Calibri" w:hAnsi="Times New Roman" w:cs="Times New Roman"/>
          <w:spacing w:val="-2"/>
          <w:sz w:val="24"/>
          <w:szCs w:val="24"/>
        </w:rPr>
        <w:t>Birimin yönetim ve organizasyonel yapılanmasına ilişkin uygulamaları izlenmekte ve iyileştirilmektedir.)</w:t>
      </w:r>
    </w:p>
    <w:p w14:paraId="450E6355" w14:textId="4BC98D5B" w:rsidR="00FF6F98" w:rsidRPr="00FA35FD" w:rsidRDefault="00FF6F98" w:rsidP="005F28B1">
      <w:pPr>
        <w:pStyle w:val="Default"/>
        <w:spacing w:line="360" w:lineRule="auto"/>
        <w:jc w:val="both"/>
        <w:rPr>
          <w:rFonts w:eastAsia="Times New Roman"/>
          <w:bCs/>
        </w:rPr>
      </w:pPr>
      <w:r w:rsidRPr="00FA35FD">
        <w:rPr>
          <w:rFonts w:eastAsia="Times New Roman"/>
        </w:rPr>
        <w:t xml:space="preserve">Enstitümüz, 2547 Sayılı Kanun ile Lisansüstü Eğitim Öğretim Enstitülerinin Teşkilât ve İşleyiş Yönetmeliği ile belirlenmiş olan bir idari yapıya sahiptir </w:t>
      </w:r>
      <w:r w:rsidR="00E7148B" w:rsidRPr="00FA35FD">
        <w:rPr>
          <w:rFonts w:eastAsia="Times New Roman"/>
        </w:rPr>
        <w:t>(4)</w:t>
      </w:r>
      <w:r w:rsidRPr="00FA35FD">
        <w:rPr>
          <w:rFonts w:eastAsia="Times New Roman"/>
        </w:rPr>
        <w:t>(</w:t>
      </w:r>
      <w:hyperlink r:id="rId11" w:history="1">
        <w:r w:rsidRPr="00FA35FD">
          <w:rPr>
            <w:rStyle w:val="Kpr"/>
            <w:rFonts w:eastAsia="Times New Roman"/>
          </w:rPr>
          <w:t>A.1.1.1.</w:t>
        </w:r>
      </w:hyperlink>
      <w:r w:rsidRPr="00FA35FD">
        <w:rPr>
          <w:rFonts w:eastAsia="Times New Roman"/>
        </w:rPr>
        <w:t>).</w:t>
      </w:r>
      <w:r w:rsidRPr="00FA35FD">
        <w:rPr>
          <w:rFonts w:eastAsia="Times New Roman"/>
          <w:bCs/>
        </w:rPr>
        <w:t xml:space="preserve"> Enstitümüzde 1 Müdür, 1 Müdür Yardımcısı, 1 Arş. Gör., 1 Enstitü Sekreteri, 1 Şef, 1 Bilgisayar İşletmeni ve 1 Sürekli İşçi olmak üzere toplam 7 çalışanımız bulunmaktadır </w:t>
      </w:r>
      <w:r w:rsidR="00E7148B" w:rsidRPr="00FA35FD">
        <w:rPr>
          <w:rFonts w:eastAsia="Times New Roman"/>
        </w:rPr>
        <w:t>(4)</w:t>
      </w:r>
      <w:r w:rsidRPr="00FA35FD">
        <w:rPr>
          <w:rFonts w:eastAsia="Times New Roman"/>
          <w:bCs/>
        </w:rPr>
        <w:t>(</w:t>
      </w:r>
      <w:hyperlink r:id="rId12" w:history="1">
        <w:r w:rsidRPr="00FA35FD">
          <w:rPr>
            <w:rStyle w:val="Kpr"/>
            <w:rFonts w:eastAsia="Times New Roman"/>
            <w:bCs/>
          </w:rPr>
          <w:t>A.1.1.2.</w:t>
        </w:r>
      </w:hyperlink>
      <w:r w:rsidRPr="00FA35FD">
        <w:rPr>
          <w:rFonts w:eastAsia="Times New Roman"/>
          <w:bCs/>
        </w:rPr>
        <w:t>) (</w:t>
      </w:r>
      <w:hyperlink r:id="rId13" w:history="1">
        <w:r w:rsidRPr="00FA35FD">
          <w:rPr>
            <w:rStyle w:val="Kpr"/>
            <w:rFonts w:eastAsia="Times New Roman"/>
            <w:bCs/>
          </w:rPr>
          <w:t>A.1.1.3.</w:t>
        </w:r>
      </w:hyperlink>
      <w:r w:rsidRPr="00FA35FD">
        <w:rPr>
          <w:rFonts w:eastAsia="Times New Roman"/>
          <w:bCs/>
        </w:rPr>
        <w:t>). Operasyonel ve idari süreçlerin yönetimi de yine söz konusu mevzuatla ilgililere verilen görev ve sorumluluklar çerçevesinde yürütülmektedir. Enstitümüzde tüm kararların alınması ve işletilmesinde Enstitü Kurulu ve Enstitü Yönetim Kurulu birlikte çalışmaktadır. Akademik ve idari personel yapılanmasında anayasanın ilgili maddeleriyle, üniversitemiz senatosunda alınan kararlar uygulanmaktadır</w:t>
      </w:r>
      <w:r w:rsidR="00E7148B" w:rsidRPr="00FA35FD">
        <w:rPr>
          <w:rFonts w:eastAsia="Times New Roman"/>
          <w:bCs/>
        </w:rPr>
        <w:t xml:space="preserve"> </w:t>
      </w:r>
      <w:r w:rsidR="00E7148B" w:rsidRPr="00FA35FD">
        <w:rPr>
          <w:rFonts w:eastAsia="Times New Roman"/>
        </w:rPr>
        <w:t>(4)</w:t>
      </w:r>
      <w:r w:rsidRPr="00FA35FD">
        <w:rPr>
          <w:rFonts w:eastAsia="Times New Roman"/>
          <w:bCs/>
        </w:rPr>
        <w:t>(</w:t>
      </w:r>
      <w:hyperlink r:id="rId14" w:history="1">
        <w:r w:rsidRPr="00FA35FD">
          <w:rPr>
            <w:rStyle w:val="Kpr"/>
            <w:rFonts w:eastAsia="Times New Roman"/>
            <w:bCs/>
          </w:rPr>
          <w:t>A.1.1.4.</w:t>
        </w:r>
      </w:hyperlink>
      <w:r w:rsidRPr="00FA35FD">
        <w:rPr>
          <w:rFonts w:eastAsia="Times New Roman"/>
          <w:bCs/>
        </w:rPr>
        <w:t>) (</w:t>
      </w:r>
      <w:hyperlink r:id="rId15" w:history="1">
        <w:r w:rsidRPr="00FA35FD">
          <w:rPr>
            <w:rStyle w:val="Kpr"/>
            <w:rFonts w:eastAsia="Times New Roman"/>
            <w:bCs/>
          </w:rPr>
          <w:t>A.1.1.5.</w:t>
        </w:r>
      </w:hyperlink>
      <w:r w:rsidRPr="00FA35FD">
        <w:rPr>
          <w:rFonts w:eastAsia="Times New Roman"/>
          <w:bCs/>
        </w:rPr>
        <w:t xml:space="preserve">). </w:t>
      </w:r>
    </w:p>
    <w:p w14:paraId="540590CA" w14:textId="609FA17C" w:rsidR="00FF6F98" w:rsidRPr="00FA35FD" w:rsidRDefault="00FF6F98" w:rsidP="005F28B1">
      <w:pPr>
        <w:pStyle w:val="Default"/>
        <w:spacing w:line="360" w:lineRule="auto"/>
        <w:jc w:val="both"/>
        <w:rPr>
          <w:rFonts w:eastAsia="Times New Roman"/>
          <w:bCs/>
        </w:rPr>
      </w:pPr>
      <w:r w:rsidRPr="00FA35FD">
        <w:rPr>
          <w:rFonts w:eastAsia="Times New Roman"/>
          <w:bCs/>
        </w:rPr>
        <w:t xml:space="preserve">Yönetim ile ilgili görev tanımlamaları ve işleyiş ile ilgili iş akış şemaları web sayfamızda yer almaktadır </w:t>
      </w:r>
      <w:r w:rsidR="00E7148B" w:rsidRPr="00FA35FD">
        <w:rPr>
          <w:rFonts w:eastAsia="Times New Roman"/>
        </w:rPr>
        <w:t>(4)</w:t>
      </w:r>
      <w:r w:rsidRPr="00FA35FD">
        <w:rPr>
          <w:rFonts w:eastAsia="Times New Roman"/>
          <w:bCs/>
        </w:rPr>
        <w:t>(</w:t>
      </w:r>
      <w:hyperlink r:id="rId16" w:history="1">
        <w:r w:rsidRPr="00FA35FD">
          <w:rPr>
            <w:rStyle w:val="Kpr"/>
            <w:rFonts w:eastAsia="Times New Roman"/>
            <w:bCs/>
          </w:rPr>
          <w:t>A.1.1.6.</w:t>
        </w:r>
      </w:hyperlink>
      <w:r w:rsidRPr="00FA35FD">
        <w:rPr>
          <w:rFonts w:eastAsia="Times New Roman"/>
          <w:bCs/>
        </w:rPr>
        <w:t>) (</w:t>
      </w:r>
      <w:hyperlink r:id="rId17" w:history="1">
        <w:r w:rsidRPr="00FA35FD">
          <w:rPr>
            <w:rStyle w:val="Kpr"/>
            <w:rFonts w:eastAsia="Times New Roman"/>
            <w:bCs/>
          </w:rPr>
          <w:t>A.1.1.7.</w:t>
        </w:r>
      </w:hyperlink>
      <w:r w:rsidRPr="00FA35FD">
        <w:rPr>
          <w:rFonts w:eastAsia="Times New Roman"/>
          <w:bCs/>
        </w:rPr>
        <w:t xml:space="preserve">). Enstitümüzde Kalite Komisyonu mevcuttur. Ayrıca Birim Danışma Kurulu ve Birim Öğrenci Kalite Komisyonu oluşturulmuş ve işleyişin tüm iç ve dış paydaşlar tarafından bilinirliği sağlanmıştır </w:t>
      </w:r>
      <w:r w:rsidR="00E7148B" w:rsidRPr="00FA35FD">
        <w:rPr>
          <w:rFonts w:eastAsia="Times New Roman"/>
        </w:rPr>
        <w:t>(4)</w:t>
      </w:r>
      <w:r w:rsidRPr="00FA35FD">
        <w:rPr>
          <w:rFonts w:eastAsia="Times New Roman"/>
          <w:bCs/>
        </w:rPr>
        <w:t>(</w:t>
      </w:r>
      <w:hyperlink r:id="rId18" w:history="1">
        <w:r w:rsidRPr="00FA35FD">
          <w:rPr>
            <w:rStyle w:val="Kpr"/>
            <w:rFonts w:eastAsia="Times New Roman"/>
            <w:bCs/>
          </w:rPr>
          <w:t>A.1.1.8.</w:t>
        </w:r>
      </w:hyperlink>
      <w:r w:rsidRPr="00FA35FD">
        <w:rPr>
          <w:rFonts w:eastAsia="Times New Roman"/>
          <w:bCs/>
        </w:rPr>
        <w:t>).</w:t>
      </w:r>
    </w:p>
    <w:p w14:paraId="74907836" w14:textId="3B3E5069" w:rsidR="00FF6F98" w:rsidRPr="00FA35FD" w:rsidRDefault="00FF6F98" w:rsidP="005F28B1">
      <w:pPr>
        <w:pStyle w:val="Default"/>
        <w:spacing w:after="240" w:line="360" w:lineRule="auto"/>
        <w:jc w:val="both"/>
        <w:rPr>
          <w:rFonts w:eastAsia="Times New Roman"/>
        </w:rPr>
      </w:pPr>
      <w:r w:rsidRPr="00FA35FD">
        <w:rPr>
          <w:rFonts w:eastAsia="Times New Roman"/>
        </w:rPr>
        <w:t xml:space="preserve">Enstitümüzde, Üniversitemiz 2022-2026 Stratejik Planı doğrultusunda misyon, vizyon ve temel değerlerimiz ve kalite politikamız belirlenmiş olup web sayfamızda yayımlanmıştır </w:t>
      </w:r>
      <w:r w:rsidR="00E7148B" w:rsidRPr="00FA35FD">
        <w:rPr>
          <w:rFonts w:eastAsia="Times New Roman"/>
        </w:rPr>
        <w:t>(4)</w:t>
      </w:r>
      <w:r w:rsidRPr="00FA35FD">
        <w:rPr>
          <w:rFonts w:eastAsia="Times New Roman"/>
        </w:rPr>
        <w:t>(</w:t>
      </w:r>
      <w:hyperlink r:id="rId19" w:history="1">
        <w:r w:rsidRPr="00FA35FD">
          <w:rPr>
            <w:rStyle w:val="Kpr"/>
            <w:rFonts w:eastAsia="Times New Roman"/>
          </w:rPr>
          <w:t>A.1.1.9.</w:t>
        </w:r>
      </w:hyperlink>
      <w:r w:rsidR="00E7148B" w:rsidRPr="00FA35FD">
        <w:rPr>
          <w:rStyle w:val="Kpr"/>
          <w:rFonts w:eastAsia="Times New Roman"/>
        </w:rPr>
        <w:t>) (</w:t>
      </w:r>
      <w:hyperlink r:id="rId20" w:history="1">
        <w:r w:rsidR="00E7148B" w:rsidRPr="00FA35FD">
          <w:rPr>
            <w:rStyle w:val="Kpr"/>
            <w:rFonts w:eastAsia="Times New Roman"/>
          </w:rPr>
          <w:t>A.1.1.10</w:t>
        </w:r>
      </w:hyperlink>
      <w:r w:rsidRPr="00FA35FD">
        <w:rPr>
          <w:rFonts w:eastAsia="Times New Roman"/>
        </w:rPr>
        <w:t>).</w:t>
      </w:r>
    </w:p>
    <w:p w14:paraId="65609FDC" w14:textId="77777777" w:rsidR="005A41D9" w:rsidRPr="00FA35FD" w:rsidRDefault="009C1D5B" w:rsidP="005F28B1">
      <w:pPr>
        <w:pStyle w:val="Balk3"/>
        <w:spacing w:after="240" w:line="360" w:lineRule="auto"/>
        <w:jc w:val="both"/>
        <w:rPr>
          <w:rFonts w:cs="Times New Roman"/>
        </w:rPr>
      </w:pPr>
      <w:r w:rsidRPr="00FA35FD">
        <w:rPr>
          <w:rFonts w:cs="Times New Roman"/>
        </w:rPr>
        <w:t>A.1.2. Liderlik</w:t>
      </w:r>
    </w:p>
    <w:p w14:paraId="46E198A8" w14:textId="77777777" w:rsidR="005A41D9" w:rsidRPr="00FA35FD" w:rsidRDefault="005A41D9" w:rsidP="005F28B1">
      <w:pPr>
        <w:spacing w:line="360" w:lineRule="auto"/>
        <w:jc w:val="both"/>
        <w:rPr>
          <w:rFonts w:ascii="Times New Roman" w:eastAsia="Calibri" w:hAnsi="Times New Roman" w:cs="Times New Roman"/>
          <w:b/>
          <w:bCs/>
          <w:iCs/>
          <w:sz w:val="24"/>
          <w:szCs w:val="24"/>
        </w:rPr>
      </w:pPr>
      <w:r w:rsidRPr="00FA35FD">
        <w:rPr>
          <w:rFonts w:ascii="Times New Roman" w:eastAsia="Calibri" w:hAnsi="Times New Roman" w:cs="Times New Roman"/>
          <w:b/>
          <w:bCs/>
          <w:iCs/>
          <w:sz w:val="24"/>
          <w:szCs w:val="24"/>
        </w:rPr>
        <w:t>Olgunluk Düzeyi = 4  (</w:t>
      </w:r>
      <w:r w:rsidRPr="00FA35FD">
        <w:rPr>
          <w:rFonts w:ascii="Times New Roman" w:hAnsi="Times New Roman" w:cs="Times New Roman"/>
          <w:sz w:val="24"/>
          <w:szCs w:val="24"/>
        </w:rPr>
        <w:t>Liderlik uygulamaları ve bu uygulamaların kalite güvencesi sistemi ve kültürünün gelişimine katkısı izlenmekte ve bağlı iyileştirmeler gerçekleştirilmektedir</w:t>
      </w:r>
      <w:r w:rsidRPr="00FA35FD">
        <w:rPr>
          <w:rFonts w:ascii="Times New Roman" w:eastAsia="Calibri" w:hAnsi="Times New Roman" w:cs="Times New Roman"/>
          <w:b/>
          <w:bCs/>
          <w:iCs/>
          <w:sz w:val="24"/>
          <w:szCs w:val="24"/>
        </w:rPr>
        <w:t>).</w:t>
      </w:r>
    </w:p>
    <w:p w14:paraId="57AA47C9" w14:textId="571B36A1" w:rsidR="00FF6F98" w:rsidRPr="00FA35FD" w:rsidRDefault="00FF6F98" w:rsidP="005F28B1">
      <w:pPr>
        <w:shd w:val="clear" w:color="auto" w:fill="FFFFFF" w:themeFill="background1"/>
        <w:spacing w:after="0" w:line="360" w:lineRule="auto"/>
        <w:jc w:val="both"/>
        <w:rPr>
          <w:rFonts w:ascii="Times New Roman" w:hAnsi="Times New Roman" w:cs="Times New Roman"/>
          <w:sz w:val="24"/>
          <w:szCs w:val="24"/>
        </w:rPr>
      </w:pPr>
      <w:r w:rsidRPr="00FA35FD">
        <w:rPr>
          <w:rFonts w:ascii="Times New Roman" w:hAnsi="Times New Roman" w:cs="Times New Roman"/>
          <w:sz w:val="24"/>
          <w:szCs w:val="24"/>
        </w:rPr>
        <w:t xml:space="preserve">Üniversitemizde liderlik ve kalite güvencesi kültürünün gelişebilmesi için YÖKAK Kalite Güvence Sistemi ve Burdur Mehmet Akif Ersoy Üniversitesi Kalite </w:t>
      </w:r>
      <w:proofErr w:type="spellStart"/>
      <w:r w:rsidRPr="00FA35FD">
        <w:rPr>
          <w:rFonts w:ascii="Times New Roman" w:hAnsi="Times New Roman" w:cs="Times New Roman"/>
          <w:sz w:val="24"/>
          <w:szCs w:val="24"/>
        </w:rPr>
        <w:t>Yönergesi’nde</w:t>
      </w:r>
      <w:proofErr w:type="spellEnd"/>
      <w:r w:rsidRPr="00FA35FD">
        <w:rPr>
          <w:rFonts w:ascii="Times New Roman" w:hAnsi="Times New Roman" w:cs="Times New Roman"/>
          <w:sz w:val="24"/>
          <w:szCs w:val="24"/>
        </w:rPr>
        <w:t xml:space="preserve"> belirtilen hükümler doğrultusunda işlemler yürütülmektedir </w:t>
      </w:r>
      <w:r w:rsidR="00E7148B" w:rsidRPr="00FA35FD">
        <w:rPr>
          <w:rFonts w:ascii="Times New Roman" w:eastAsia="Times New Roman" w:hAnsi="Times New Roman" w:cs="Times New Roman"/>
          <w:sz w:val="24"/>
          <w:szCs w:val="24"/>
        </w:rPr>
        <w:t>(4)</w:t>
      </w:r>
      <w:r w:rsidRPr="00FA35FD">
        <w:rPr>
          <w:rFonts w:ascii="Times New Roman" w:hAnsi="Times New Roman" w:cs="Times New Roman"/>
          <w:sz w:val="24"/>
          <w:szCs w:val="24"/>
        </w:rPr>
        <w:t>(</w:t>
      </w:r>
      <w:hyperlink r:id="rId21" w:history="1">
        <w:r w:rsidRPr="00FA35FD">
          <w:rPr>
            <w:rStyle w:val="Kpr"/>
            <w:rFonts w:ascii="Times New Roman" w:hAnsi="Times New Roman" w:cs="Times New Roman"/>
            <w:sz w:val="24"/>
            <w:szCs w:val="24"/>
          </w:rPr>
          <w:t>A.1.2.1.</w:t>
        </w:r>
      </w:hyperlink>
      <w:r w:rsidRPr="00FA35FD">
        <w:rPr>
          <w:rFonts w:ascii="Times New Roman" w:hAnsi="Times New Roman" w:cs="Times New Roman"/>
          <w:sz w:val="24"/>
          <w:szCs w:val="24"/>
        </w:rPr>
        <w:t>). Enstitümüzde kalite kültürünün geliştirilmesi ve içselleştirilmesi amacıyla kalite ile ilgili faaliyetler birim kalite komisyonumuz tarafından yürütülmektedir</w:t>
      </w:r>
      <w:r w:rsidR="00E7148B" w:rsidRPr="00FA35FD">
        <w:rPr>
          <w:rFonts w:ascii="Times New Roman" w:hAnsi="Times New Roman" w:cs="Times New Roman"/>
          <w:sz w:val="24"/>
          <w:szCs w:val="24"/>
        </w:rPr>
        <w:t xml:space="preserve"> </w:t>
      </w:r>
      <w:r w:rsidR="00E7148B" w:rsidRPr="00FA35FD">
        <w:rPr>
          <w:rFonts w:ascii="Times New Roman" w:eastAsia="Times New Roman" w:hAnsi="Times New Roman" w:cs="Times New Roman"/>
          <w:sz w:val="24"/>
          <w:szCs w:val="24"/>
        </w:rPr>
        <w:t>(4)</w:t>
      </w:r>
      <w:r w:rsidRPr="00FA35FD">
        <w:rPr>
          <w:rFonts w:ascii="Times New Roman" w:hAnsi="Times New Roman" w:cs="Times New Roman"/>
          <w:sz w:val="24"/>
          <w:szCs w:val="24"/>
        </w:rPr>
        <w:t>(</w:t>
      </w:r>
      <w:hyperlink r:id="rId22" w:history="1">
        <w:r w:rsidRPr="00FA35FD">
          <w:rPr>
            <w:rStyle w:val="Kpr"/>
            <w:rFonts w:ascii="Times New Roman" w:hAnsi="Times New Roman" w:cs="Times New Roman"/>
            <w:sz w:val="24"/>
            <w:szCs w:val="24"/>
          </w:rPr>
          <w:t>A.1.2.2.</w:t>
        </w:r>
      </w:hyperlink>
      <w:r w:rsidRPr="00FA35FD">
        <w:rPr>
          <w:rFonts w:ascii="Times New Roman" w:hAnsi="Times New Roman" w:cs="Times New Roman"/>
          <w:sz w:val="24"/>
          <w:szCs w:val="24"/>
        </w:rPr>
        <w:t xml:space="preserve">). </w:t>
      </w:r>
    </w:p>
    <w:p w14:paraId="3A90D34B" w14:textId="6C809C37" w:rsidR="00FF6F98" w:rsidRPr="00FA35FD" w:rsidRDefault="00FF6F98" w:rsidP="005F28B1">
      <w:pPr>
        <w:shd w:val="clear" w:color="auto" w:fill="FFFFFF" w:themeFill="background1"/>
        <w:spacing w:line="360" w:lineRule="auto"/>
        <w:jc w:val="both"/>
        <w:rPr>
          <w:rFonts w:ascii="Times New Roman" w:hAnsi="Times New Roman" w:cs="Times New Roman"/>
          <w:sz w:val="24"/>
          <w:szCs w:val="24"/>
        </w:rPr>
      </w:pPr>
      <w:r w:rsidRPr="00FA35FD">
        <w:rPr>
          <w:rFonts w:ascii="Times New Roman" w:hAnsi="Times New Roman" w:cs="Times New Roman"/>
          <w:sz w:val="24"/>
          <w:szCs w:val="24"/>
        </w:rPr>
        <w:t xml:space="preserve">Enstitü ve süreç liderleri kalite güvencesi bilincinin, Birim iç kalite güvencesi sisteminin oluşturulmasında etkin bir rol oynamaktadır. Akademik birimler, idari birimler ve paydaşlar ile </w:t>
      </w:r>
      <w:r w:rsidRPr="00FA35FD">
        <w:rPr>
          <w:rFonts w:ascii="Times New Roman" w:hAnsi="Times New Roman" w:cs="Times New Roman"/>
          <w:sz w:val="24"/>
          <w:szCs w:val="24"/>
        </w:rPr>
        <w:lastRenderedPageBreak/>
        <w:t xml:space="preserve">yönetim arasında etkin bir iletişim ağı ve koordinasyon kültürü oluşturulmuştur </w:t>
      </w:r>
      <w:r w:rsidR="00E7148B" w:rsidRPr="00FA35FD">
        <w:rPr>
          <w:rFonts w:ascii="Times New Roman" w:eastAsia="Times New Roman" w:hAnsi="Times New Roman" w:cs="Times New Roman"/>
          <w:sz w:val="24"/>
          <w:szCs w:val="24"/>
        </w:rPr>
        <w:t>(4)</w:t>
      </w:r>
      <w:r w:rsidRPr="00FA35FD">
        <w:rPr>
          <w:rFonts w:ascii="Times New Roman" w:hAnsi="Times New Roman" w:cs="Times New Roman"/>
          <w:sz w:val="24"/>
          <w:szCs w:val="24"/>
        </w:rPr>
        <w:t>(</w:t>
      </w:r>
      <w:hyperlink r:id="rId23" w:history="1">
        <w:r w:rsidRPr="00FA35FD">
          <w:rPr>
            <w:rStyle w:val="Kpr"/>
            <w:rFonts w:ascii="Times New Roman" w:hAnsi="Times New Roman" w:cs="Times New Roman"/>
            <w:sz w:val="24"/>
            <w:szCs w:val="24"/>
          </w:rPr>
          <w:t>A.1.2.3.</w:t>
        </w:r>
      </w:hyperlink>
      <w:r w:rsidRPr="00FA35FD">
        <w:rPr>
          <w:rFonts w:ascii="Times New Roman" w:hAnsi="Times New Roman" w:cs="Times New Roman"/>
          <w:sz w:val="24"/>
          <w:szCs w:val="24"/>
        </w:rPr>
        <w:t>) (</w:t>
      </w:r>
      <w:hyperlink r:id="rId24" w:history="1">
        <w:r w:rsidRPr="00FA35FD">
          <w:rPr>
            <w:rStyle w:val="Kpr"/>
            <w:rFonts w:ascii="Times New Roman" w:hAnsi="Times New Roman" w:cs="Times New Roman"/>
            <w:sz w:val="24"/>
            <w:szCs w:val="24"/>
          </w:rPr>
          <w:t>A.1.2.4.</w:t>
        </w:r>
      </w:hyperlink>
      <w:r w:rsidRPr="00FA35FD">
        <w:rPr>
          <w:rFonts w:ascii="Times New Roman" w:hAnsi="Times New Roman" w:cs="Times New Roman"/>
          <w:sz w:val="24"/>
          <w:szCs w:val="24"/>
        </w:rPr>
        <w:t>) (</w:t>
      </w:r>
      <w:hyperlink r:id="rId25" w:history="1">
        <w:r w:rsidRPr="00FA35FD">
          <w:rPr>
            <w:rStyle w:val="Kpr"/>
            <w:rFonts w:ascii="Times New Roman" w:hAnsi="Times New Roman" w:cs="Times New Roman"/>
            <w:sz w:val="24"/>
            <w:szCs w:val="24"/>
          </w:rPr>
          <w:t>A.1.2.5.</w:t>
        </w:r>
      </w:hyperlink>
      <w:r w:rsidRPr="00FA35FD">
        <w:rPr>
          <w:rFonts w:ascii="Times New Roman" w:hAnsi="Times New Roman" w:cs="Times New Roman"/>
          <w:sz w:val="24"/>
          <w:szCs w:val="24"/>
        </w:rPr>
        <w:t>) (</w:t>
      </w:r>
      <w:hyperlink r:id="rId26" w:history="1">
        <w:r w:rsidRPr="00FA35FD">
          <w:rPr>
            <w:rStyle w:val="Kpr"/>
            <w:rFonts w:ascii="Times New Roman" w:hAnsi="Times New Roman" w:cs="Times New Roman"/>
            <w:sz w:val="24"/>
            <w:szCs w:val="24"/>
          </w:rPr>
          <w:t>A.1.2.6.</w:t>
        </w:r>
      </w:hyperlink>
      <w:r w:rsidRPr="00FA35FD">
        <w:rPr>
          <w:rFonts w:ascii="Times New Roman" w:hAnsi="Times New Roman" w:cs="Times New Roman"/>
          <w:sz w:val="24"/>
          <w:szCs w:val="24"/>
        </w:rPr>
        <w:t xml:space="preserve">). </w:t>
      </w:r>
    </w:p>
    <w:p w14:paraId="6106C5F3" w14:textId="77777777" w:rsidR="004F3E57" w:rsidRPr="00FA35FD" w:rsidRDefault="004F3E57" w:rsidP="005F28B1">
      <w:pPr>
        <w:pStyle w:val="Balk3"/>
        <w:spacing w:before="0" w:after="240" w:line="360" w:lineRule="auto"/>
        <w:jc w:val="both"/>
        <w:rPr>
          <w:rFonts w:cs="Times New Roman"/>
        </w:rPr>
      </w:pPr>
      <w:r w:rsidRPr="00FA35FD">
        <w:rPr>
          <w:rFonts w:cs="Times New Roman"/>
        </w:rPr>
        <w:t xml:space="preserve">A.1.3. Kurumsal Dönüşüm Kapasitesi </w:t>
      </w:r>
      <w:r w:rsidR="00FD5162" w:rsidRPr="00FA35FD">
        <w:rPr>
          <w:rFonts w:cs="Times New Roman"/>
        </w:rPr>
        <w:t xml:space="preserve"> </w:t>
      </w:r>
    </w:p>
    <w:p w14:paraId="5BE4F615" w14:textId="77777777" w:rsidR="005A41D9" w:rsidRPr="00FA35FD" w:rsidRDefault="005A41D9" w:rsidP="005F28B1">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 xml:space="preserve">Olgunluk Düzeyi = 3 </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Birimde değişim yönetimi yaklaşımı birimin geneline yayılmış ve bütüncül olarak yürütülmektedir</w:t>
      </w:r>
      <w:r w:rsidRPr="00FA35FD">
        <w:rPr>
          <w:rFonts w:ascii="Times New Roman" w:eastAsia="Calibri" w:hAnsi="Times New Roman" w:cs="Times New Roman"/>
          <w:iCs/>
          <w:sz w:val="24"/>
          <w:szCs w:val="24"/>
        </w:rPr>
        <w:t>).</w:t>
      </w:r>
    </w:p>
    <w:p w14:paraId="79C178AA" w14:textId="190B95DA" w:rsidR="00A56483" w:rsidRPr="00FA35FD" w:rsidRDefault="00FF6F98" w:rsidP="005F28B1">
      <w:pPr>
        <w:shd w:val="clear" w:color="auto" w:fill="FFFFFF" w:themeFill="background1"/>
        <w:spacing w:line="360" w:lineRule="auto"/>
        <w:jc w:val="both"/>
        <w:rPr>
          <w:rFonts w:ascii="Times New Roman" w:hAnsi="Times New Roman" w:cs="Times New Roman"/>
          <w:sz w:val="24"/>
          <w:szCs w:val="24"/>
        </w:rPr>
      </w:pPr>
      <w:r w:rsidRPr="00FA35FD">
        <w:rPr>
          <w:rFonts w:ascii="Times New Roman" w:hAnsi="Times New Roman" w:cs="Times New Roman"/>
          <w:sz w:val="24"/>
          <w:szCs w:val="24"/>
        </w:rPr>
        <w:t>Enstitümüz Yükseköğretim ekosistemi içerisindeki değişimleri, küresel eğilimleri, ulusal hedefleri ve paydaş beklentilerini dikkate alarak kurumun geleceğe hazır olmasını sağlayan çevik yönetim yetkinliğine sahiptir. Geleceğe uyum için amaç, misyon ve hedefler doğrultusunda kurumu dönüştürmek üzere değişim yönetimi, kıyaslama, yenilik yönetimi gibi yaklaşımları kullanmakta ve kurumsal özgünlüğü güçlendirmektedir. Enstitümüz genelinde misyon, vizyon, kalite politikamız, iç kalite güvencesi, temel değerler, odaklar ve amaç, hedef ve göstergeler</w:t>
      </w:r>
      <w:r w:rsidR="00BA7606" w:rsidRPr="00FA35FD">
        <w:rPr>
          <w:rFonts w:ascii="Times New Roman" w:hAnsi="Times New Roman" w:cs="Times New Roman"/>
          <w:sz w:val="24"/>
          <w:szCs w:val="24"/>
        </w:rPr>
        <w:t xml:space="preserve"> </w:t>
      </w:r>
      <w:r w:rsidR="00BA7606" w:rsidRPr="00FA35FD">
        <w:rPr>
          <w:rFonts w:ascii="Times New Roman" w:eastAsia="Times New Roman" w:hAnsi="Times New Roman" w:cs="Times New Roman"/>
          <w:sz w:val="24"/>
          <w:szCs w:val="24"/>
        </w:rPr>
        <w:t>(3)</w:t>
      </w:r>
      <w:r w:rsidRPr="00FA35FD">
        <w:rPr>
          <w:rFonts w:ascii="Times New Roman" w:hAnsi="Times New Roman" w:cs="Times New Roman"/>
          <w:sz w:val="24"/>
          <w:szCs w:val="24"/>
        </w:rPr>
        <w:t>(</w:t>
      </w:r>
      <w:hyperlink r:id="rId27" w:history="1">
        <w:r w:rsidRPr="00FA35FD">
          <w:rPr>
            <w:rStyle w:val="Kpr"/>
            <w:rFonts w:ascii="Times New Roman" w:hAnsi="Times New Roman" w:cs="Times New Roman"/>
            <w:sz w:val="24"/>
            <w:szCs w:val="24"/>
          </w:rPr>
          <w:t>A.1.3.1.</w:t>
        </w:r>
      </w:hyperlink>
      <w:r w:rsidRPr="00FA35FD">
        <w:rPr>
          <w:rFonts w:ascii="Times New Roman" w:hAnsi="Times New Roman" w:cs="Times New Roman"/>
          <w:sz w:val="24"/>
          <w:szCs w:val="24"/>
        </w:rPr>
        <w:t>) (</w:t>
      </w:r>
      <w:hyperlink r:id="rId28" w:history="1">
        <w:r w:rsidRPr="00FA35FD">
          <w:rPr>
            <w:rStyle w:val="Kpr"/>
            <w:rFonts w:ascii="Times New Roman" w:hAnsi="Times New Roman" w:cs="Times New Roman"/>
            <w:sz w:val="24"/>
            <w:szCs w:val="24"/>
          </w:rPr>
          <w:t>A.1.3.2.</w:t>
        </w:r>
      </w:hyperlink>
      <w:r w:rsidRPr="00FA35FD">
        <w:rPr>
          <w:rFonts w:ascii="Times New Roman" w:hAnsi="Times New Roman" w:cs="Times New Roman"/>
          <w:sz w:val="24"/>
          <w:szCs w:val="24"/>
        </w:rPr>
        <w:t xml:space="preserve">) ile uyumlu uygulamalar bulunmakta ve bu uygulamalar tanımlı süreçlere uygun yürütülmektedir </w:t>
      </w:r>
      <w:r w:rsidR="00BA7606" w:rsidRPr="00FA35FD">
        <w:rPr>
          <w:rFonts w:ascii="Times New Roman" w:eastAsia="Times New Roman" w:hAnsi="Times New Roman" w:cs="Times New Roman"/>
          <w:sz w:val="24"/>
          <w:szCs w:val="24"/>
        </w:rPr>
        <w:t>(3)</w:t>
      </w:r>
      <w:r w:rsidRPr="00FA35FD">
        <w:rPr>
          <w:rFonts w:ascii="Times New Roman" w:hAnsi="Times New Roman" w:cs="Times New Roman"/>
          <w:sz w:val="24"/>
          <w:szCs w:val="24"/>
        </w:rPr>
        <w:t>(</w:t>
      </w:r>
      <w:hyperlink r:id="rId29" w:history="1">
        <w:r w:rsidRPr="00FA35FD">
          <w:rPr>
            <w:rStyle w:val="Kpr"/>
            <w:rFonts w:ascii="Times New Roman" w:hAnsi="Times New Roman" w:cs="Times New Roman"/>
            <w:sz w:val="24"/>
            <w:szCs w:val="24"/>
          </w:rPr>
          <w:t>A.1.3.3.</w:t>
        </w:r>
      </w:hyperlink>
      <w:r w:rsidRPr="00FA35FD">
        <w:rPr>
          <w:rFonts w:ascii="Times New Roman" w:hAnsi="Times New Roman" w:cs="Times New Roman"/>
          <w:sz w:val="24"/>
          <w:szCs w:val="24"/>
        </w:rPr>
        <w:t>) (</w:t>
      </w:r>
      <w:hyperlink r:id="rId30" w:history="1">
        <w:r w:rsidRPr="00FA35FD">
          <w:rPr>
            <w:rStyle w:val="Kpr"/>
            <w:rFonts w:ascii="Times New Roman" w:hAnsi="Times New Roman" w:cs="Times New Roman"/>
            <w:sz w:val="24"/>
            <w:szCs w:val="24"/>
          </w:rPr>
          <w:t>A.1.3.4.</w:t>
        </w:r>
      </w:hyperlink>
      <w:r w:rsidRPr="00FA35FD">
        <w:rPr>
          <w:rFonts w:ascii="Times New Roman" w:hAnsi="Times New Roman" w:cs="Times New Roman"/>
          <w:sz w:val="24"/>
          <w:szCs w:val="24"/>
        </w:rPr>
        <w:t>) (</w:t>
      </w:r>
      <w:hyperlink r:id="rId31" w:history="1">
        <w:r w:rsidRPr="00FA35FD">
          <w:rPr>
            <w:rStyle w:val="Kpr"/>
            <w:rFonts w:ascii="Times New Roman" w:hAnsi="Times New Roman" w:cs="Times New Roman"/>
            <w:sz w:val="24"/>
            <w:szCs w:val="24"/>
          </w:rPr>
          <w:t>A.1.3.5.</w:t>
        </w:r>
      </w:hyperlink>
      <w:r w:rsidRPr="00FA35FD">
        <w:rPr>
          <w:rFonts w:ascii="Times New Roman" w:hAnsi="Times New Roman" w:cs="Times New Roman"/>
          <w:sz w:val="24"/>
          <w:szCs w:val="24"/>
        </w:rPr>
        <w:t>) (</w:t>
      </w:r>
      <w:hyperlink r:id="rId32" w:history="1">
        <w:r w:rsidRPr="00FA35FD">
          <w:rPr>
            <w:rStyle w:val="Kpr"/>
            <w:rFonts w:ascii="Times New Roman" w:hAnsi="Times New Roman" w:cs="Times New Roman"/>
            <w:sz w:val="24"/>
            <w:szCs w:val="24"/>
          </w:rPr>
          <w:t>A.1.3.6.</w:t>
        </w:r>
      </w:hyperlink>
      <w:r w:rsidRPr="00FA35FD">
        <w:rPr>
          <w:rFonts w:ascii="Times New Roman" w:hAnsi="Times New Roman" w:cs="Times New Roman"/>
          <w:sz w:val="24"/>
          <w:szCs w:val="24"/>
        </w:rPr>
        <w:t xml:space="preserve">). </w:t>
      </w:r>
      <w:r w:rsidRPr="00FA35FD">
        <w:rPr>
          <w:rFonts w:ascii="Times New Roman" w:hAnsi="Times New Roman" w:cs="Times New Roman"/>
          <w:sz w:val="24"/>
          <w:szCs w:val="24"/>
          <w:shd w:val="clear" w:color="auto" w:fill="FFFFFF" w:themeFill="background1"/>
        </w:rPr>
        <w:t>Öğretim programları tasarım ve çıktılarının ders bilgi paketleri, tanımlı süreçler doğrultusunda hazırlanmakta</w:t>
      </w:r>
      <w:r w:rsidRPr="00FA35FD">
        <w:rPr>
          <w:rFonts w:ascii="Times New Roman" w:hAnsi="Times New Roman" w:cs="Times New Roman"/>
          <w:sz w:val="24"/>
          <w:szCs w:val="24"/>
        </w:rPr>
        <w:t xml:space="preserve"> ve ilan edilmekte, eğitim ve öğretim süreçlerinin ilke ve kuralara uygun şekilde yönetilmektedir </w:t>
      </w:r>
      <w:r w:rsidR="00BA7606" w:rsidRPr="00FA35FD">
        <w:rPr>
          <w:rFonts w:ascii="Times New Roman" w:eastAsia="Times New Roman" w:hAnsi="Times New Roman" w:cs="Times New Roman"/>
          <w:sz w:val="24"/>
          <w:szCs w:val="24"/>
        </w:rPr>
        <w:t>(3)</w:t>
      </w:r>
      <w:r w:rsidRPr="00FA35FD">
        <w:rPr>
          <w:rFonts w:ascii="Times New Roman" w:hAnsi="Times New Roman" w:cs="Times New Roman"/>
          <w:sz w:val="24"/>
          <w:szCs w:val="24"/>
        </w:rPr>
        <w:t>(</w:t>
      </w:r>
      <w:hyperlink r:id="rId33" w:history="1">
        <w:r w:rsidRPr="00FA35FD">
          <w:rPr>
            <w:rStyle w:val="Kpr"/>
            <w:rFonts w:ascii="Times New Roman" w:hAnsi="Times New Roman" w:cs="Times New Roman"/>
            <w:sz w:val="24"/>
            <w:szCs w:val="24"/>
          </w:rPr>
          <w:t>A.1.3.7.</w:t>
        </w:r>
      </w:hyperlink>
      <w:r w:rsidRPr="00FA35FD">
        <w:rPr>
          <w:rFonts w:ascii="Times New Roman" w:hAnsi="Times New Roman" w:cs="Times New Roman"/>
          <w:sz w:val="24"/>
          <w:szCs w:val="24"/>
        </w:rPr>
        <w:t xml:space="preserve">). Bu bağlamda, fakültemizin de tanımlamış olduğu Kalite Güvence Sistemi PUKÖ Döngüsü ile süreçlerini etkin bir şekilde yürütmektedir </w:t>
      </w:r>
      <w:r w:rsidR="00BA7606" w:rsidRPr="00FA35FD">
        <w:rPr>
          <w:rFonts w:ascii="Times New Roman" w:eastAsia="Times New Roman" w:hAnsi="Times New Roman" w:cs="Times New Roman"/>
          <w:sz w:val="24"/>
          <w:szCs w:val="24"/>
        </w:rPr>
        <w:t>(3)</w:t>
      </w:r>
      <w:r w:rsidRPr="00FA35FD">
        <w:rPr>
          <w:rFonts w:ascii="Times New Roman" w:hAnsi="Times New Roman" w:cs="Times New Roman"/>
          <w:sz w:val="24"/>
          <w:szCs w:val="24"/>
        </w:rPr>
        <w:t>(</w:t>
      </w:r>
      <w:hyperlink r:id="rId34" w:history="1">
        <w:r w:rsidRPr="00FA35FD">
          <w:rPr>
            <w:rStyle w:val="Kpr"/>
            <w:rFonts w:ascii="Times New Roman" w:hAnsi="Times New Roman" w:cs="Times New Roman"/>
            <w:sz w:val="24"/>
            <w:szCs w:val="24"/>
          </w:rPr>
          <w:t>A.1.3.8.</w:t>
        </w:r>
      </w:hyperlink>
      <w:r w:rsidRPr="00FA35FD">
        <w:rPr>
          <w:rFonts w:ascii="Times New Roman" w:hAnsi="Times New Roman" w:cs="Times New Roman"/>
          <w:sz w:val="24"/>
          <w:szCs w:val="24"/>
        </w:rPr>
        <w:t xml:space="preserve">). </w:t>
      </w:r>
    </w:p>
    <w:p w14:paraId="0E3F0753" w14:textId="77777777" w:rsidR="00C65A85" w:rsidRPr="00FA35FD" w:rsidRDefault="00C65A85" w:rsidP="005F28B1">
      <w:pPr>
        <w:pStyle w:val="Balk3"/>
        <w:spacing w:before="0" w:after="240" w:line="360" w:lineRule="auto"/>
        <w:rPr>
          <w:rFonts w:cs="Times New Roman"/>
        </w:rPr>
      </w:pPr>
      <w:r w:rsidRPr="00FA35FD">
        <w:rPr>
          <w:rFonts w:cs="Times New Roman"/>
        </w:rPr>
        <w:t>A.1.4. İç Kalite Güvencesi Mekanizmaları</w:t>
      </w:r>
    </w:p>
    <w:p w14:paraId="2308AE7B" w14:textId="77777777" w:rsidR="005A41D9" w:rsidRPr="00FA35FD" w:rsidRDefault="005A41D9" w:rsidP="005F28B1">
      <w:pPr>
        <w:spacing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Olgunluk Düzeyi = 4 (</w:t>
      </w:r>
      <w:r w:rsidRPr="00FA35FD">
        <w:rPr>
          <w:rFonts w:ascii="Times New Roman" w:hAnsi="Times New Roman" w:cs="Times New Roman"/>
          <w:sz w:val="24"/>
          <w:szCs w:val="24"/>
        </w:rPr>
        <w:t>İç kalite güvencesi sistemi mekanizmaları izlenmekte ve ilgili paydaşlarla birlikte iyileştirilmektedir).</w:t>
      </w:r>
    </w:p>
    <w:p w14:paraId="1F1A686C" w14:textId="78284F06" w:rsidR="00A56483" w:rsidRPr="00FA35FD" w:rsidRDefault="00FF6F98" w:rsidP="005F28B1">
      <w:pPr>
        <w:shd w:val="clear" w:color="auto" w:fill="FFFFFF" w:themeFill="background1"/>
        <w:spacing w:after="0" w:line="360" w:lineRule="auto"/>
        <w:jc w:val="both"/>
        <w:rPr>
          <w:rStyle w:val="Kpr"/>
          <w:rFonts w:ascii="Times New Roman" w:hAnsi="Times New Roman" w:cs="Times New Roman"/>
          <w:color w:val="auto"/>
          <w:sz w:val="24"/>
          <w:szCs w:val="24"/>
          <w:u w:val="none"/>
          <w:shd w:val="clear" w:color="auto" w:fill="FFFFFF" w:themeFill="background1"/>
        </w:rPr>
      </w:pPr>
      <w:r w:rsidRPr="00FA35FD">
        <w:rPr>
          <w:rFonts w:ascii="Times New Roman" w:hAnsi="Times New Roman" w:cs="Times New Roman"/>
          <w:sz w:val="24"/>
          <w:szCs w:val="24"/>
          <w:shd w:val="clear" w:color="auto" w:fill="FFFFFF" w:themeFill="background1"/>
        </w:rPr>
        <w:t xml:space="preserve">Fen Bilimleri Enstitüsü kalite süreçlerinde “Burdur Mehmet Akif Ersoy Üniversitesi Kalite Yönergesi” kalite yönergesini rehber edinmiştir </w:t>
      </w:r>
      <w:r w:rsidR="00DB3CBE" w:rsidRPr="00FA35FD">
        <w:rPr>
          <w:rFonts w:ascii="Times New Roman" w:hAnsi="Times New Roman" w:cs="Times New Roman"/>
          <w:sz w:val="24"/>
          <w:szCs w:val="24"/>
          <w:shd w:val="clear" w:color="auto" w:fill="FFFFFF" w:themeFill="background1"/>
        </w:rPr>
        <w:t>(4</w:t>
      </w:r>
      <w:r w:rsidR="00777D32" w:rsidRPr="00FA35FD">
        <w:rPr>
          <w:rFonts w:ascii="Times New Roman" w:hAnsi="Times New Roman" w:cs="Times New Roman"/>
          <w:sz w:val="24"/>
          <w:szCs w:val="24"/>
          <w:shd w:val="clear" w:color="auto" w:fill="FFFFFF" w:themeFill="background1"/>
        </w:rPr>
        <w:t>)</w:t>
      </w:r>
      <w:r w:rsidRPr="00FA35FD">
        <w:rPr>
          <w:rFonts w:ascii="Times New Roman" w:hAnsi="Times New Roman" w:cs="Times New Roman"/>
          <w:sz w:val="24"/>
          <w:szCs w:val="24"/>
          <w:shd w:val="clear" w:color="auto" w:fill="FFFFFF" w:themeFill="background1"/>
        </w:rPr>
        <w:t>(</w:t>
      </w:r>
      <w:hyperlink r:id="rId35" w:history="1">
        <w:r w:rsidRPr="00FA35FD">
          <w:rPr>
            <w:rStyle w:val="Kpr"/>
            <w:rFonts w:ascii="Times New Roman" w:hAnsi="Times New Roman" w:cs="Times New Roman"/>
            <w:sz w:val="24"/>
            <w:szCs w:val="24"/>
            <w:shd w:val="clear" w:color="auto" w:fill="FFFFFF" w:themeFill="background1"/>
          </w:rPr>
          <w:t>A.1.4.1.</w:t>
        </w:r>
      </w:hyperlink>
      <w:r w:rsidRPr="00FA35FD">
        <w:rPr>
          <w:rFonts w:ascii="Times New Roman" w:hAnsi="Times New Roman" w:cs="Times New Roman"/>
          <w:sz w:val="24"/>
          <w:szCs w:val="24"/>
          <w:shd w:val="clear" w:color="auto" w:fill="FFFFFF" w:themeFill="background1"/>
        </w:rPr>
        <w:t xml:space="preserve">). Enstitümüzde kalite kapsamındaki tüm faaliyetlerin birim kalite faaliyet takvimi doğrultusunda yürütülmektedir. Enstitümüzde süreçler akademik takvim ve iş akış şemaları doğrultusunda yürütülmektedir </w:t>
      </w:r>
      <w:r w:rsidR="00DB3CBE" w:rsidRPr="00FA35FD">
        <w:rPr>
          <w:rFonts w:ascii="Times New Roman" w:hAnsi="Times New Roman" w:cs="Times New Roman"/>
          <w:sz w:val="24"/>
          <w:szCs w:val="24"/>
          <w:shd w:val="clear" w:color="auto" w:fill="FFFFFF" w:themeFill="background1"/>
        </w:rPr>
        <w:t>(4)</w:t>
      </w:r>
      <w:r w:rsidRPr="00FA35FD">
        <w:rPr>
          <w:rFonts w:ascii="Times New Roman" w:hAnsi="Times New Roman" w:cs="Times New Roman"/>
          <w:sz w:val="24"/>
          <w:szCs w:val="24"/>
          <w:shd w:val="clear" w:color="auto" w:fill="FFFFFF" w:themeFill="background1"/>
        </w:rPr>
        <w:t>(</w:t>
      </w:r>
      <w:hyperlink r:id="rId36" w:history="1">
        <w:r w:rsidRPr="00FA35FD">
          <w:rPr>
            <w:rStyle w:val="Kpr"/>
            <w:rFonts w:ascii="Times New Roman" w:hAnsi="Times New Roman" w:cs="Times New Roman"/>
            <w:sz w:val="24"/>
            <w:szCs w:val="24"/>
            <w:shd w:val="clear" w:color="auto" w:fill="FFFFFF" w:themeFill="background1"/>
          </w:rPr>
          <w:t>A.1.4.2.</w:t>
        </w:r>
      </w:hyperlink>
      <w:r w:rsidRPr="00FA35FD">
        <w:rPr>
          <w:rFonts w:ascii="Times New Roman" w:hAnsi="Times New Roman" w:cs="Times New Roman"/>
          <w:sz w:val="24"/>
          <w:szCs w:val="24"/>
          <w:shd w:val="clear" w:color="auto" w:fill="FFFFFF" w:themeFill="background1"/>
        </w:rPr>
        <w:t>) (</w:t>
      </w:r>
      <w:hyperlink r:id="rId37" w:history="1">
        <w:r w:rsidRPr="00FA35FD">
          <w:rPr>
            <w:rStyle w:val="Kpr"/>
            <w:rFonts w:ascii="Times New Roman" w:hAnsi="Times New Roman" w:cs="Times New Roman"/>
            <w:sz w:val="24"/>
            <w:szCs w:val="24"/>
            <w:shd w:val="clear" w:color="auto" w:fill="FFFFFF" w:themeFill="background1"/>
          </w:rPr>
          <w:t>A.1.4.3.</w:t>
        </w:r>
      </w:hyperlink>
      <w:r w:rsidRPr="00FA35FD">
        <w:rPr>
          <w:rFonts w:ascii="Times New Roman" w:hAnsi="Times New Roman" w:cs="Times New Roman"/>
          <w:sz w:val="24"/>
          <w:szCs w:val="24"/>
          <w:shd w:val="clear" w:color="auto" w:fill="FFFFFF" w:themeFill="background1"/>
        </w:rPr>
        <w:t>) (</w:t>
      </w:r>
      <w:hyperlink r:id="rId38" w:history="1">
        <w:r w:rsidRPr="00FA35FD">
          <w:rPr>
            <w:rStyle w:val="Kpr"/>
            <w:rFonts w:ascii="Times New Roman" w:hAnsi="Times New Roman" w:cs="Times New Roman"/>
            <w:sz w:val="24"/>
            <w:szCs w:val="24"/>
            <w:shd w:val="clear" w:color="auto" w:fill="FFFFFF" w:themeFill="background1"/>
          </w:rPr>
          <w:t>A.1.4.4.</w:t>
        </w:r>
      </w:hyperlink>
      <w:r w:rsidRPr="00FA35FD">
        <w:rPr>
          <w:rFonts w:ascii="Times New Roman" w:hAnsi="Times New Roman" w:cs="Times New Roman"/>
          <w:sz w:val="24"/>
          <w:szCs w:val="24"/>
          <w:shd w:val="clear" w:color="auto" w:fill="FFFFFF" w:themeFill="background1"/>
        </w:rPr>
        <w:t>) (</w:t>
      </w:r>
      <w:hyperlink r:id="rId39" w:history="1">
        <w:r w:rsidRPr="00FA35FD">
          <w:rPr>
            <w:rStyle w:val="Kpr"/>
            <w:rFonts w:ascii="Times New Roman" w:hAnsi="Times New Roman" w:cs="Times New Roman"/>
            <w:sz w:val="24"/>
            <w:szCs w:val="24"/>
            <w:shd w:val="clear" w:color="auto" w:fill="FFFFFF" w:themeFill="background1"/>
          </w:rPr>
          <w:t>A.1.4.5.</w:t>
        </w:r>
      </w:hyperlink>
      <w:r w:rsidRPr="00FA35FD">
        <w:rPr>
          <w:rFonts w:ascii="Times New Roman" w:hAnsi="Times New Roman" w:cs="Times New Roman"/>
          <w:sz w:val="24"/>
          <w:szCs w:val="24"/>
          <w:shd w:val="clear" w:color="auto" w:fill="FFFFFF" w:themeFill="background1"/>
        </w:rPr>
        <w:t xml:space="preserve">). Enstitüdeki sorumluluklar ve yetkiler tanımlanmıştır </w:t>
      </w:r>
      <w:r w:rsidR="00DB3CBE" w:rsidRPr="00FA35FD">
        <w:rPr>
          <w:rFonts w:ascii="Times New Roman" w:hAnsi="Times New Roman" w:cs="Times New Roman"/>
          <w:sz w:val="24"/>
          <w:szCs w:val="24"/>
          <w:shd w:val="clear" w:color="auto" w:fill="FFFFFF" w:themeFill="background1"/>
        </w:rPr>
        <w:t>(4)</w:t>
      </w:r>
      <w:r w:rsidRPr="00FA35FD">
        <w:rPr>
          <w:rFonts w:ascii="Times New Roman" w:hAnsi="Times New Roman" w:cs="Times New Roman"/>
          <w:sz w:val="24"/>
          <w:szCs w:val="24"/>
          <w:shd w:val="clear" w:color="auto" w:fill="FFFFFF" w:themeFill="background1"/>
        </w:rPr>
        <w:t>(</w:t>
      </w:r>
      <w:hyperlink r:id="rId40" w:history="1">
        <w:r w:rsidRPr="00FA35FD">
          <w:rPr>
            <w:rStyle w:val="Kpr"/>
            <w:rFonts w:ascii="Times New Roman" w:hAnsi="Times New Roman" w:cs="Times New Roman"/>
            <w:sz w:val="24"/>
            <w:szCs w:val="24"/>
            <w:shd w:val="clear" w:color="auto" w:fill="FFFFFF" w:themeFill="background1"/>
          </w:rPr>
          <w:t>A.1.4.6.</w:t>
        </w:r>
      </w:hyperlink>
      <w:r w:rsidRPr="00FA35FD">
        <w:rPr>
          <w:rFonts w:ascii="Times New Roman" w:hAnsi="Times New Roman" w:cs="Times New Roman"/>
          <w:sz w:val="24"/>
          <w:szCs w:val="24"/>
          <w:shd w:val="clear" w:color="auto" w:fill="FFFFFF" w:themeFill="background1"/>
        </w:rPr>
        <w:t>). Ayrıca takvim yılı temelinde verilen işlem ve süreçler doğrultusunda enstitü yönetimi, anabilim dalları/programlar, öğretim elemanları, idari personel, öğrencileri nasıl kapsadığı belirtilmiştir</w:t>
      </w:r>
      <w:r w:rsidR="00DB3CBE" w:rsidRPr="00FA35FD">
        <w:rPr>
          <w:rFonts w:ascii="Times New Roman" w:hAnsi="Times New Roman" w:cs="Times New Roman"/>
          <w:sz w:val="24"/>
          <w:szCs w:val="24"/>
          <w:shd w:val="clear" w:color="auto" w:fill="FFFFFF" w:themeFill="background1"/>
        </w:rPr>
        <w:t xml:space="preserve"> (4</w:t>
      </w:r>
      <w:r w:rsidRPr="00FA35FD">
        <w:rPr>
          <w:rFonts w:ascii="Times New Roman" w:hAnsi="Times New Roman" w:cs="Times New Roman"/>
          <w:sz w:val="24"/>
          <w:szCs w:val="24"/>
          <w:shd w:val="clear" w:color="auto" w:fill="FFFFFF" w:themeFill="background1"/>
        </w:rPr>
        <w:t>(</w:t>
      </w:r>
      <w:hyperlink r:id="rId41" w:history="1">
        <w:r w:rsidRPr="00FA35FD">
          <w:rPr>
            <w:rStyle w:val="Kpr"/>
            <w:rFonts w:ascii="Times New Roman" w:hAnsi="Times New Roman" w:cs="Times New Roman"/>
            <w:sz w:val="24"/>
            <w:szCs w:val="24"/>
            <w:shd w:val="clear" w:color="auto" w:fill="FFFFFF" w:themeFill="background1"/>
          </w:rPr>
          <w:t>A.1.4.7.</w:t>
        </w:r>
      </w:hyperlink>
      <w:r w:rsidRPr="00FA35FD">
        <w:rPr>
          <w:rFonts w:ascii="Times New Roman" w:hAnsi="Times New Roman" w:cs="Times New Roman"/>
          <w:sz w:val="24"/>
          <w:szCs w:val="24"/>
          <w:shd w:val="clear" w:color="auto" w:fill="FFFFFF" w:themeFill="background1"/>
        </w:rPr>
        <w:t xml:space="preserve">). Ayrıca Enstitümüz tüm süreçler iç ve dış paydaş görüşlerini dikkate alarak planlanmakta, farklı zamanlarda paydaşların katılımı ile birim danışma kurulu ve birim öğrenci kalite kurulu toplantıları gerçekleştirilmektedir. Bununla </w:t>
      </w:r>
      <w:r w:rsidRPr="00FA35FD">
        <w:rPr>
          <w:rFonts w:ascii="Times New Roman" w:hAnsi="Times New Roman" w:cs="Times New Roman"/>
          <w:sz w:val="24"/>
          <w:szCs w:val="24"/>
          <w:shd w:val="clear" w:color="auto" w:fill="FFFFFF" w:themeFill="background1"/>
        </w:rPr>
        <w:lastRenderedPageBreak/>
        <w:t xml:space="preserve">birlikte tüm paydaşlarımızdan elde ettiğimiz anket sonuçları doğrultusunda iyileştirme çalışmalarımız devam etmektedir </w:t>
      </w:r>
      <w:r w:rsidR="00DB3CBE" w:rsidRPr="00FA35FD">
        <w:rPr>
          <w:rFonts w:ascii="Times New Roman" w:hAnsi="Times New Roman" w:cs="Times New Roman"/>
          <w:sz w:val="24"/>
          <w:szCs w:val="24"/>
          <w:shd w:val="clear" w:color="auto" w:fill="FFFFFF" w:themeFill="background1"/>
        </w:rPr>
        <w:t>(4)</w:t>
      </w:r>
      <w:r w:rsidRPr="00FA35FD">
        <w:rPr>
          <w:rFonts w:ascii="Times New Roman" w:hAnsi="Times New Roman" w:cs="Times New Roman"/>
          <w:sz w:val="24"/>
          <w:szCs w:val="24"/>
          <w:shd w:val="clear" w:color="auto" w:fill="FFFFFF" w:themeFill="background1"/>
        </w:rPr>
        <w:t>(</w:t>
      </w:r>
      <w:hyperlink r:id="rId42" w:history="1">
        <w:r w:rsidRPr="00FA35FD">
          <w:rPr>
            <w:rStyle w:val="Kpr"/>
            <w:rFonts w:ascii="Times New Roman" w:hAnsi="Times New Roman" w:cs="Times New Roman"/>
            <w:sz w:val="24"/>
            <w:szCs w:val="24"/>
            <w:shd w:val="clear" w:color="auto" w:fill="FFFFFF" w:themeFill="background1"/>
          </w:rPr>
          <w:t>A.1.4.8.</w:t>
        </w:r>
      </w:hyperlink>
      <w:r w:rsidRPr="00FA35FD">
        <w:rPr>
          <w:rFonts w:ascii="Times New Roman" w:hAnsi="Times New Roman" w:cs="Times New Roman"/>
          <w:sz w:val="24"/>
          <w:szCs w:val="24"/>
          <w:shd w:val="clear" w:color="auto" w:fill="FFFFFF" w:themeFill="background1"/>
        </w:rPr>
        <w:t>) (</w:t>
      </w:r>
      <w:hyperlink r:id="rId43" w:history="1">
        <w:r w:rsidRPr="00FA35FD">
          <w:rPr>
            <w:rStyle w:val="Kpr"/>
            <w:rFonts w:ascii="Times New Roman" w:hAnsi="Times New Roman" w:cs="Times New Roman"/>
            <w:sz w:val="24"/>
            <w:szCs w:val="24"/>
            <w:shd w:val="clear" w:color="auto" w:fill="FFFFFF" w:themeFill="background1"/>
          </w:rPr>
          <w:t>A.1.4.9.</w:t>
        </w:r>
      </w:hyperlink>
      <w:r w:rsidRPr="00FA35FD">
        <w:rPr>
          <w:rFonts w:ascii="Times New Roman" w:hAnsi="Times New Roman" w:cs="Times New Roman"/>
          <w:sz w:val="24"/>
          <w:szCs w:val="24"/>
          <w:shd w:val="clear" w:color="auto" w:fill="FFFFFF" w:themeFill="background1"/>
        </w:rPr>
        <w:t>) (</w:t>
      </w:r>
      <w:hyperlink r:id="rId44" w:history="1">
        <w:r w:rsidRPr="00FA35FD">
          <w:rPr>
            <w:rStyle w:val="Kpr"/>
            <w:rFonts w:ascii="Times New Roman" w:hAnsi="Times New Roman" w:cs="Times New Roman"/>
            <w:sz w:val="24"/>
            <w:szCs w:val="24"/>
            <w:shd w:val="clear" w:color="auto" w:fill="FFFFFF" w:themeFill="background1"/>
          </w:rPr>
          <w:t>A.1.4.10.</w:t>
        </w:r>
      </w:hyperlink>
      <w:r w:rsidRPr="00FA35FD">
        <w:rPr>
          <w:rFonts w:ascii="Times New Roman" w:hAnsi="Times New Roman" w:cs="Times New Roman"/>
          <w:sz w:val="24"/>
          <w:szCs w:val="24"/>
          <w:shd w:val="clear" w:color="auto" w:fill="FFFFFF" w:themeFill="background1"/>
        </w:rPr>
        <w:t>) (</w:t>
      </w:r>
      <w:hyperlink r:id="rId45" w:history="1">
        <w:r w:rsidRPr="00FA35FD">
          <w:rPr>
            <w:rStyle w:val="Kpr"/>
            <w:rFonts w:ascii="Times New Roman" w:hAnsi="Times New Roman" w:cs="Times New Roman"/>
            <w:sz w:val="24"/>
            <w:szCs w:val="24"/>
            <w:shd w:val="clear" w:color="auto" w:fill="FFFFFF" w:themeFill="background1"/>
          </w:rPr>
          <w:t>A.1.4.11.</w:t>
        </w:r>
      </w:hyperlink>
      <w:r w:rsidRPr="00FA35FD">
        <w:rPr>
          <w:rFonts w:ascii="Times New Roman" w:hAnsi="Times New Roman" w:cs="Times New Roman"/>
          <w:sz w:val="24"/>
          <w:szCs w:val="24"/>
          <w:shd w:val="clear" w:color="auto" w:fill="FFFFFF" w:themeFill="background1"/>
        </w:rPr>
        <w:t xml:space="preserve">).  </w:t>
      </w:r>
    </w:p>
    <w:p w14:paraId="5324B280" w14:textId="77777777" w:rsidR="001B56B9" w:rsidRPr="00FA35FD" w:rsidRDefault="001B56B9" w:rsidP="005F28B1">
      <w:pPr>
        <w:pStyle w:val="Balk3"/>
        <w:spacing w:before="0" w:after="240" w:line="360" w:lineRule="auto"/>
        <w:rPr>
          <w:rFonts w:cs="Times New Roman"/>
        </w:rPr>
      </w:pPr>
      <w:r w:rsidRPr="00FA35FD">
        <w:rPr>
          <w:rFonts w:cs="Times New Roman"/>
        </w:rPr>
        <w:t>A</w:t>
      </w:r>
      <w:r w:rsidR="00A56483" w:rsidRPr="00FA35FD">
        <w:rPr>
          <w:rFonts w:cs="Times New Roman"/>
        </w:rPr>
        <w:t>.1</w:t>
      </w:r>
      <w:r w:rsidRPr="00FA35FD">
        <w:rPr>
          <w:rFonts w:cs="Times New Roman"/>
        </w:rPr>
        <w:t>.5. Kamuoyunu bilgilendirme ve hesap verebilirlik</w:t>
      </w:r>
    </w:p>
    <w:p w14:paraId="41E0CC57" w14:textId="0FB29345" w:rsidR="005A41D9" w:rsidRPr="00FA35FD" w:rsidRDefault="005A41D9" w:rsidP="005F28B1">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 xml:space="preserve">Olgunluk Düzeyi = 4 </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Birimin kamuoyunu bilgilendirme ve hesap verebilirlik mekanizmaları izlenmekte ve paydaş görüşleri doğrultusunda iyileştirilmektedir</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w:t>
      </w:r>
    </w:p>
    <w:p w14:paraId="680BF866" w14:textId="176F232C" w:rsidR="00A56483" w:rsidRPr="00FA35FD" w:rsidRDefault="00FF6F98" w:rsidP="005F28B1">
      <w:pPr>
        <w:pStyle w:val="Default"/>
        <w:shd w:val="clear" w:color="auto" w:fill="FFFFFF" w:themeFill="background1"/>
        <w:spacing w:after="240" w:line="360" w:lineRule="auto"/>
        <w:jc w:val="both"/>
        <w:rPr>
          <w:b/>
          <w:iCs/>
          <w:color w:val="auto"/>
        </w:rPr>
      </w:pPr>
      <w:r w:rsidRPr="00FA35FD">
        <w:rPr>
          <w:iCs/>
          <w:color w:val="auto"/>
        </w:rPr>
        <w:t xml:space="preserve">Fen Bilimleri Enstitüsü faaliyetlerine ilişkin kamuoyunu bilgilendirme yöntem ve süreçlerini belirlenmiştir. Bu kapsamda enstitümüzün web sayfalarının güncel tutulması sağlanmıştır. Enstitü bünyesinde gerçekleştirilen ya da gerçekleştirilmesi planlanan her türlü faaliyet, resmi web sayfalarından, kamuoyuyla anlık olarak paylaşılmaktadır </w:t>
      </w:r>
      <w:r w:rsidR="00DB3CBE" w:rsidRPr="00FA35FD">
        <w:rPr>
          <w:iCs/>
          <w:color w:val="auto"/>
        </w:rPr>
        <w:t>(4)</w:t>
      </w:r>
      <w:r w:rsidRPr="00FA35FD">
        <w:rPr>
          <w:iCs/>
          <w:color w:val="auto"/>
        </w:rPr>
        <w:t>(</w:t>
      </w:r>
      <w:hyperlink r:id="rId46" w:history="1">
        <w:r w:rsidRPr="00FA35FD">
          <w:rPr>
            <w:rStyle w:val="Kpr"/>
            <w:iCs/>
          </w:rPr>
          <w:t>A.1.5.1.</w:t>
        </w:r>
      </w:hyperlink>
      <w:r w:rsidRPr="00FA35FD">
        <w:rPr>
          <w:iCs/>
          <w:color w:val="auto"/>
        </w:rPr>
        <w:t xml:space="preserve">). </w:t>
      </w:r>
      <w:r w:rsidRPr="00FA35FD">
        <w:rPr>
          <w:rFonts w:eastAsia="Times New Roman"/>
        </w:rPr>
        <w:t xml:space="preserve">Ayrıca üniversite düzeyinde kullanılan Kalite Bilgi Yönetim Sistemi (KBYS) ve AR-GE Koordinatörlüğü web sayfalarından kamuoyu ile bilgi paylaşımları ve bilgilendirmeler yapılmaktadır </w:t>
      </w:r>
      <w:r w:rsidR="00DB3CBE" w:rsidRPr="00FA35FD">
        <w:rPr>
          <w:rFonts w:eastAsia="Times New Roman"/>
        </w:rPr>
        <w:t>(4)</w:t>
      </w:r>
      <w:r w:rsidRPr="00FA35FD">
        <w:rPr>
          <w:rFonts w:eastAsia="Times New Roman"/>
        </w:rPr>
        <w:t>(</w:t>
      </w:r>
      <w:hyperlink r:id="rId47" w:history="1">
        <w:r w:rsidRPr="00FA35FD">
          <w:rPr>
            <w:rStyle w:val="Kpr"/>
            <w:rFonts w:eastAsia="Times New Roman"/>
          </w:rPr>
          <w:t>A.1.5.2.</w:t>
        </w:r>
      </w:hyperlink>
      <w:r w:rsidRPr="00FA35FD">
        <w:rPr>
          <w:rFonts w:eastAsia="Times New Roman"/>
        </w:rPr>
        <w:t xml:space="preserve">). </w:t>
      </w:r>
      <w:r w:rsidRPr="00FA35FD">
        <w:rPr>
          <w:iCs/>
          <w:color w:val="auto"/>
        </w:rPr>
        <w:t>Ayrıca paydaşlarımız ile faaliyetlerimiz hakkında bilgi sahibi olmak isteyen tüm kurum, kuruluş ve vatandaşlarımız birimimize dilekçe, kurumsal e-posta (</w:t>
      </w:r>
      <w:hyperlink r:id="rId48" w:history="1">
        <w:r w:rsidRPr="00FA35FD">
          <w:rPr>
            <w:rStyle w:val="Kpr"/>
            <w:iCs/>
          </w:rPr>
          <w:t>fbe@mehmetakif.edu.tr</w:t>
        </w:r>
      </w:hyperlink>
      <w:r w:rsidRPr="00FA35FD">
        <w:rPr>
          <w:iCs/>
          <w:color w:val="auto"/>
        </w:rPr>
        <w:t xml:space="preserve">), ÖDEMER, CİMER ve telefon numaraları üzerinden ulaşabilmektedir </w:t>
      </w:r>
      <w:r w:rsidR="00DB3CBE" w:rsidRPr="00FA35FD">
        <w:rPr>
          <w:iCs/>
          <w:color w:val="auto"/>
        </w:rPr>
        <w:t>(4)</w:t>
      </w:r>
      <w:r w:rsidRPr="00FA35FD">
        <w:rPr>
          <w:iCs/>
          <w:color w:val="auto"/>
        </w:rPr>
        <w:t>(</w:t>
      </w:r>
      <w:hyperlink r:id="rId49" w:history="1">
        <w:r w:rsidRPr="00FA35FD">
          <w:rPr>
            <w:rStyle w:val="Kpr"/>
            <w:iCs/>
          </w:rPr>
          <w:t>A.1.5.3.</w:t>
        </w:r>
      </w:hyperlink>
      <w:r w:rsidRPr="00FA35FD">
        <w:rPr>
          <w:iCs/>
          <w:color w:val="auto"/>
        </w:rPr>
        <w:t>).</w:t>
      </w:r>
    </w:p>
    <w:p w14:paraId="2E45563E" w14:textId="77777777" w:rsidR="003B2CAA" w:rsidRPr="00FA35FD" w:rsidRDefault="003B2CAA" w:rsidP="005F28B1">
      <w:pPr>
        <w:pStyle w:val="Balk2"/>
        <w:spacing w:before="0" w:after="240" w:line="360" w:lineRule="auto"/>
        <w:jc w:val="both"/>
        <w:rPr>
          <w:rFonts w:cs="Times New Roman"/>
          <w:b w:val="0"/>
          <w:szCs w:val="24"/>
          <w:shd w:val="clear" w:color="auto" w:fill="FFFFFF"/>
        </w:rPr>
      </w:pPr>
      <w:r w:rsidRPr="00FA35FD">
        <w:rPr>
          <w:rFonts w:cs="Times New Roman"/>
          <w:szCs w:val="24"/>
        </w:rPr>
        <w:t>A.2. Misyon ve Stratejik Amaçlar</w:t>
      </w:r>
    </w:p>
    <w:p w14:paraId="350A65A9" w14:textId="77777777" w:rsidR="003B2CAA" w:rsidRPr="00FA35FD" w:rsidRDefault="003B2CAA" w:rsidP="005F28B1">
      <w:pPr>
        <w:pStyle w:val="Balk3"/>
        <w:spacing w:before="0" w:after="240" w:line="360" w:lineRule="auto"/>
        <w:jc w:val="both"/>
        <w:rPr>
          <w:rFonts w:cs="Times New Roman"/>
        </w:rPr>
      </w:pPr>
      <w:r w:rsidRPr="00FA35FD">
        <w:rPr>
          <w:rFonts w:cs="Times New Roman"/>
        </w:rPr>
        <w:t xml:space="preserve">A.2.1. Misyon, vizyon ve politikalar </w:t>
      </w:r>
    </w:p>
    <w:p w14:paraId="6AEAD5C4" w14:textId="50C88373" w:rsidR="005A41D9" w:rsidRPr="00FA35FD" w:rsidRDefault="005A41D9" w:rsidP="005F28B1">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Olgunluk Düzeyi = 4 (</w:t>
      </w:r>
      <w:r w:rsidRPr="00FA35FD">
        <w:rPr>
          <w:rFonts w:ascii="Times New Roman" w:hAnsi="Times New Roman" w:cs="Times New Roman"/>
          <w:sz w:val="24"/>
          <w:szCs w:val="24"/>
        </w:rPr>
        <w:t>Misyon, vizyon ve politikalar doğrultusunda gerçekleştirilen uygulamalar izlenmekte ve paydaşlarla birlikte değerlendirilerek önlemler alınmaktadır).</w:t>
      </w:r>
    </w:p>
    <w:p w14:paraId="4E17A415" w14:textId="64D28991" w:rsidR="00FF6F98" w:rsidRPr="00FA35FD" w:rsidRDefault="00FF6F98" w:rsidP="005F28B1">
      <w:pPr>
        <w:pStyle w:val="Default"/>
        <w:shd w:val="clear" w:color="auto" w:fill="FFFFFF" w:themeFill="background1"/>
        <w:spacing w:after="240" w:line="360" w:lineRule="auto"/>
        <w:jc w:val="both"/>
        <w:rPr>
          <w:bCs/>
          <w:color w:val="auto"/>
        </w:rPr>
      </w:pPr>
      <w:bookmarkStart w:id="13" w:name="_Hlk75168759"/>
      <w:r w:rsidRPr="00FA35FD">
        <w:rPr>
          <w:bCs/>
          <w:color w:val="auto"/>
        </w:rPr>
        <w:t>Fen Bilimleri Enstitüsü olarak, Üniversitemizin Stratejik Planı benimsenmiştir. Stratejik plan MAKÜ Strateji Geliştirme ve Daire başkanlığı tarafından 2022-2026 yılı için oluşturulmuş ve web sayfasından yayınlanmıştır</w:t>
      </w:r>
      <w:r w:rsidR="00DB3CBE" w:rsidRPr="00FA35FD">
        <w:rPr>
          <w:bCs/>
          <w:color w:val="auto"/>
        </w:rPr>
        <w:t xml:space="preserve"> (4)</w:t>
      </w:r>
      <w:r w:rsidRPr="00FA35FD">
        <w:rPr>
          <w:bCs/>
          <w:color w:val="auto"/>
        </w:rPr>
        <w:t>(</w:t>
      </w:r>
      <w:hyperlink r:id="rId50" w:history="1">
        <w:r w:rsidRPr="00FA35FD">
          <w:rPr>
            <w:rStyle w:val="Kpr"/>
            <w:bCs/>
          </w:rPr>
          <w:t>A.2.1.1.</w:t>
        </w:r>
      </w:hyperlink>
      <w:r w:rsidRPr="00FA35FD">
        <w:rPr>
          <w:bCs/>
          <w:color w:val="auto"/>
        </w:rPr>
        <w:t xml:space="preserve">). </w:t>
      </w:r>
    </w:p>
    <w:bookmarkEnd w:id="13"/>
    <w:p w14:paraId="7BFE9869" w14:textId="0FD7CCA5" w:rsidR="00EF7E67" w:rsidRPr="00FA35FD" w:rsidRDefault="00FF6F98" w:rsidP="005F28B1">
      <w:pPr>
        <w:pStyle w:val="Default"/>
        <w:shd w:val="clear" w:color="auto" w:fill="FFFFFF" w:themeFill="background1"/>
        <w:spacing w:after="240" w:line="360" w:lineRule="auto"/>
        <w:jc w:val="both"/>
        <w:rPr>
          <w:bCs/>
          <w:color w:val="auto"/>
        </w:rPr>
      </w:pPr>
      <w:r w:rsidRPr="00FA35FD">
        <w:rPr>
          <w:bCs/>
          <w:color w:val="auto"/>
        </w:rPr>
        <w:t>Burdur Mehmet Akif Ersoy Üniversitesi Fen Bilimleri Enstitüsü’nün misyon, vizyon, değer ve stratejik hedefleri Enstitünün web sitesinde iç ve dış paydaşlar ile paylaşılmıştır. Bu bağlamda enstitümüzün öncelikli hedefinin üniversitelere nitelikli bilim insanı yetiştirmek, bilimsel ve teknolojik araştırmaları desteklemek ve lisansüstü düzeyde eğitim-öğretim programlarını sürdürmek olduğu vurgulanmaktadır. Fen Bilimleri Enstitüsü olarak hedefimiz üniversitemizin 2022-2026 Stratejik Planında belirtilen Üniversitemizin Misyon, Vizyon, Kalite Politikası ile Enstitümüzün Misyon, Vizyon, Kalite Politikası örtüşmektedir</w:t>
      </w:r>
      <w:r w:rsidR="00DB3CBE" w:rsidRPr="00FA35FD">
        <w:rPr>
          <w:bCs/>
          <w:color w:val="auto"/>
        </w:rPr>
        <w:t xml:space="preserve"> (4)</w:t>
      </w:r>
      <w:r w:rsidRPr="00FA35FD">
        <w:rPr>
          <w:bCs/>
          <w:color w:val="auto"/>
        </w:rPr>
        <w:t>(</w:t>
      </w:r>
      <w:hyperlink r:id="rId51" w:history="1">
        <w:r w:rsidRPr="00FA35FD">
          <w:rPr>
            <w:rStyle w:val="Kpr"/>
            <w:bCs/>
          </w:rPr>
          <w:t>A.2.1.2.</w:t>
        </w:r>
      </w:hyperlink>
      <w:r w:rsidRPr="00FA35FD">
        <w:rPr>
          <w:bCs/>
          <w:color w:val="auto"/>
        </w:rPr>
        <w:t xml:space="preserve">). Ayrıca Enstitümüze ait Kalite Politikası, kalite yönetim sistemi döngüsü ve Kalite güvence sistemleri oluşturularak enstitü web sayfasında yayınlanmıştır </w:t>
      </w:r>
      <w:r w:rsidR="00DB3CBE" w:rsidRPr="00FA35FD">
        <w:rPr>
          <w:bCs/>
          <w:color w:val="auto"/>
        </w:rPr>
        <w:t>(4)</w:t>
      </w:r>
      <w:r w:rsidRPr="00FA35FD">
        <w:rPr>
          <w:bCs/>
          <w:color w:val="auto"/>
        </w:rPr>
        <w:t>(</w:t>
      </w:r>
      <w:hyperlink r:id="rId52" w:history="1">
        <w:r w:rsidRPr="00FA35FD">
          <w:rPr>
            <w:rStyle w:val="Kpr"/>
            <w:bCs/>
          </w:rPr>
          <w:t>A.2.1.3.</w:t>
        </w:r>
      </w:hyperlink>
      <w:r w:rsidRPr="00FA35FD">
        <w:rPr>
          <w:bCs/>
          <w:color w:val="auto"/>
        </w:rPr>
        <w:t xml:space="preserve">). </w:t>
      </w:r>
      <w:bookmarkStart w:id="14" w:name="_Hlk75168868"/>
      <w:r w:rsidRPr="00FA35FD">
        <w:rPr>
          <w:bCs/>
          <w:color w:val="auto"/>
        </w:rPr>
        <w:t xml:space="preserve">Birim danışma ve Öğrenci </w:t>
      </w:r>
      <w:r w:rsidRPr="00FA35FD">
        <w:rPr>
          <w:bCs/>
          <w:color w:val="auto"/>
        </w:rPr>
        <w:lastRenderedPageBreak/>
        <w:t xml:space="preserve">kalite kurulları oluşturularak paydaş görüşleri ve imkanlar ölçüsünde iyileştirme çalışmaları devam etmektedir </w:t>
      </w:r>
      <w:r w:rsidR="00DB3CBE" w:rsidRPr="00FA35FD">
        <w:rPr>
          <w:bCs/>
          <w:color w:val="auto"/>
        </w:rPr>
        <w:t xml:space="preserve">(4) </w:t>
      </w:r>
      <w:r w:rsidRPr="00FA35FD">
        <w:rPr>
          <w:bCs/>
          <w:color w:val="auto"/>
        </w:rPr>
        <w:t>(</w:t>
      </w:r>
      <w:hyperlink r:id="rId53" w:history="1">
        <w:r w:rsidRPr="00FA35FD">
          <w:rPr>
            <w:rStyle w:val="Kpr"/>
            <w:bCs/>
          </w:rPr>
          <w:t>A.2.1.4.</w:t>
        </w:r>
      </w:hyperlink>
      <w:r w:rsidRPr="00FA35FD">
        <w:rPr>
          <w:bCs/>
          <w:color w:val="auto"/>
        </w:rPr>
        <w:t>)(</w:t>
      </w:r>
      <w:hyperlink r:id="rId54" w:history="1">
        <w:r w:rsidRPr="00FA35FD">
          <w:rPr>
            <w:rStyle w:val="Kpr"/>
            <w:bCs/>
          </w:rPr>
          <w:t>A.2.1.5.</w:t>
        </w:r>
      </w:hyperlink>
      <w:r w:rsidRPr="00FA35FD">
        <w:rPr>
          <w:bCs/>
          <w:color w:val="auto"/>
        </w:rPr>
        <w:t>)(</w:t>
      </w:r>
      <w:hyperlink r:id="rId55" w:history="1">
        <w:r w:rsidRPr="00FA35FD">
          <w:rPr>
            <w:rStyle w:val="Kpr"/>
            <w:bCs/>
          </w:rPr>
          <w:t>A.2.1.6.</w:t>
        </w:r>
      </w:hyperlink>
      <w:r w:rsidRPr="00FA35FD">
        <w:rPr>
          <w:bCs/>
          <w:color w:val="auto"/>
        </w:rPr>
        <w:t xml:space="preserve">).  </w:t>
      </w:r>
      <w:bookmarkEnd w:id="14"/>
    </w:p>
    <w:p w14:paraId="7129EBBA" w14:textId="77777777" w:rsidR="00B065C4" w:rsidRPr="00FA35FD" w:rsidRDefault="00B065C4" w:rsidP="005F28B1">
      <w:pPr>
        <w:pStyle w:val="Balk3"/>
        <w:spacing w:before="0" w:after="240" w:line="360" w:lineRule="auto"/>
        <w:rPr>
          <w:rFonts w:cs="Times New Roman"/>
        </w:rPr>
      </w:pPr>
      <w:r w:rsidRPr="00FA35FD">
        <w:rPr>
          <w:rFonts w:cs="Times New Roman"/>
        </w:rPr>
        <w:t xml:space="preserve">A.2.2. Stratejik amaç̧ ve hedefler </w:t>
      </w:r>
    </w:p>
    <w:p w14:paraId="70453AE0" w14:textId="77777777" w:rsidR="002E7831" w:rsidRPr="00FA35FD" w:rsidRDefault="002E7831" w:rsidP="005F28B1">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 xml:space="preserve">Olgunluk Düzeyi = 3 </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Birimin bütünsel, tüm birimleri tarafından benimsenmiş ve paydaşlarınca bilinen stratejik planı ve bu planıyla uyumlu uygulamaları vardır</w:t>
      </w:r>
      <w:r w:rsidRPr="00FA35FD">
        <w:rPr>
          <w:rFonts w:ascii="Times New Roman" w:eastAsia="Calibri" w:hAnsi="Times New Roman" w:cs="Times New Roman"/>
          <w:iCs/>
          <w:sz w:val="24"/>
          <w:szCs w:val="24"/>
        </w:rPr>
        <w:t>).</w:t>
      </w:r>
    </w:p>
    <w:p w14:paraId="2AF08A67" w14:textId="4BAFF233" w:rsidR="00FF6F98" w:rsidRPr="00FA35FD" w:rsidRDefault="00FF6F98" w:rsidP="005F28B1">
      <w:pPr>
        <w:pStyle w:val="Default"/>
        <w:spacing w:after="240" w:line="360" w:lineRule="auto"/>
        <w:jc w:val="both"/>
        <w:rPr>
          <w:bCs/>
          <w:color w:val="auto"/>
        </w:rPr>
      </w:pPr>
      <w:r w:rsidRPr="00FA35FD">
        <w:rPr>
          <w:bCs/>
          <w:color w:val="auto"/>
        </w:rPr>
        <w:t xml:space="preserve">Üniversitemiz 2022-2026 yılları için Stratejik plan MAKÜ Strateji Geliştirme ve Daire başkanlığı tarafından hazırlanarak kamuoyu ile paylaşılmıştır </w:t>
      </w:r>
      <w:r w:rsidR="00DB3CBE" w:rsidRPr="00FA35FD">
        <w:rPr>
          <w:bCs/>
          <w:color w:val="auto"/>
        </w:rPr>
        <w:t>(3)</w:t>
      </w:r>
      <w:r w:rsidRPr="00FA35FD">
        <w:rPr>
          <w:bCs/>
          <w:color w:val="auto"/>
        </w:rPr>
        <w:t>(</w:t>
      </w:r>
      <w:hyperlink r:id="rId56" w:history="1">
        <w:r w:rsidRPr="00FA35FD">
          <w:rPr>
            <w:rStyle w:val="Kpr"/>
            <w:bCs/>
          </w:rPr>
          <w:t>A.2.2.1.</w:t>
        </w:r>
      </w:hyperlink>
      <w:r w:rsidRPr="00FA35FD">
        <w:rPr>
          <w:bCs/>
          <w:color w:val="auto"/>
        </w:rPr>
        <w:t xml:space="preserve">). Enstitü olarak Üniversitemizin Stratejik Planı benimsenmiş, bu plana uyumlu enstitümüz temel değerler, temel odaklar, amaç ve hedefler belirlenmiş ve Enstitümüz web sayfasında yayınlanmıştır </w:t>
      </w:r>
      <w:r w:rsidR="00DB3CBE" w:rsidRPr="00FA35FD">
        <w:rPr>
          <w:bCs/>
          <w:color w:val="auto"/>
        </w:rPr>
        <w:t>(3)</w:t>
      </w:r>
      <w:r w:rsidRPr="00FA35FD">
        <w:rPr>
          <w:bCs/>
          <w:color w:val="auto"/>
        </w:rPr>
        <w:t>(</w:t>
      </w:r>
      <w:hyperlink r:id="rId57" w:history="1">
        <w:r w:rsidRPr="00FA35FD">
          <w:rPr>
            <w:rStyle w:val="Kpr"/>
            <w:bCs/>
          </w:rPr>
          <w:t>A.2.2.2.</w:t>
        </w:r>
      </w:hyperlink>
      <w:r w:rsidRPr="00FA35FD">
        <w:rPr>
          <w:bCs/>
          <w:color w:val="auto"/>
        </w:rPr>
        <w:t>).</w:t>
      </w:r>
    </w:p>
    <w:p w14:paraId="68FA61F7" w14:textId="77777777" w:rsidR="00A30992" w:rsidRPr="00FA35FD" w:rsidRDefault="00A30992" w:rsidP="005F28B1">
      <w:pPr>
        <w:pStyle w:val="Balk3"/>
        <w:spacing w:before="0" w:after="240" w:line="360" w:lineRule="auto"/>
        <w:rPr>
          <w:rFonts w:cs="Times New Roman"/>
        </w:rPr>
      </w:pPr>
      <w:r w:rsidRPr="00FA35FD">
        <w:rPr>
          <w:rFonts w:cs="Times New Roman"/>
        </w:rPr>
        <w:t>A.2.3. Performans Yönetimi</w:t>
      </w:r>
    </w:p>
    <w:p w14:paraId="688D24AF" w14:textId="77777777" w:rsidR="002E7831" w:rsidRPr="00FA35FD" w:rsidRDefault="002E7831" w:rsidP="005F28B1">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Olgunluk Düzeyi = 2 (</w:t>
      </w:r>
      <w:r w:rsidRPr="00FA35FD">
        <w:rPr>
          <w:rFonts w:ascii="Times New Roman" w:hAnsi="Times New Roman" w:cs="Times New Roman"/>
          <w:sz w:val="24"/>
          <w:szCs w:val="24"/>
        </w:rPr>
        <w:t>Birimde performans göstergeleri ve performans yönetimi mekanizmaları tanımlanmıştır</w:t>
      </w:r>
      <w:r w:rsidRPr="00FA35FD">
        <w:rPr>
          <w:rFonts w:ascii="Times New Roman" w:eastAsia="Calibri" w:hAnsi="Times New Roman" w:cs="Times New Roman"/>
          <w:b/>
          <w:bCs/>
          <w:iCs/>
          <w:sz w:val="24"/>
          <w:szCs w:val="24"/>
        </w:rPr>
        <w:t>).</w:t>
      </w:r>
    </w:p>
    <w:p w14:paraId="09C53341" w14:textId="1497B29C" w:rsidR="00FF6F98" w:rsidRPr="00FA35FD" w:rsidRDefault="00FF6F98" w:rsidP="005F28B1">
      <w:pPr>
        <w:pStyle w:val="Default"/>
        <w:shd w:val="clear" w:color="auto" w:fill="FFFFFF" w:themeFill="background1"/>
        <w:spacing w:after="240" w:line="360" w:lineRule="auto"/>
        <w:jc w:val="both"/>
        <w:rPr>
          <w:color w:val="auto"/>
        </w:rPr>
      </w:pPr>
      <w:r w:rsidRPr="00FA35FD">
        <w:t>Kalite Koordinatörlüğü</w:t>
      </w:r>
      <w:r w:rsidRPr="00FA35FD">
        <w:rPr>
          <w:rFonts w:eastAsia="Times New Roman"/>
        </w:rPr>
        <w:t xml:space="preserve"> tarafından yürütülen kalite odaklı tüm çalışmalar kapsamında Enstitümüz Lisansüstü programlarda görevli akademik personelimize ait verilere Üniversitemiz </w:t>
      </w:r>
      <w:r w:rsidRPr="00FA35FD">
        <w:t>Akademik Bilgi Sistemi</w:t>
      </w:r>
      <w:r w:rsidRPr="00FA35FD">
        <w:rPr>
          <w:rFonts w:eastAsia="Times New Roman"/>
        </w:rPr>
        <w:t xml:space="preserve"> (ABS) aracılığı ile YÖKSİS üzerinden ulaşılabilmektedir </w:t>
      </w:r>
      <w:r w:rsidR="00DB3CBE" w:rsidRPr="00FA35FD">
        <w:rPr>
          <w:rFonts w:eastAsia="Times New Roman"/>
        </w:rPr>
        <w:t>(2)</w:t>
      </w:r>
      <w:r w:rsidRPr="00FA35FD">
        <w:rPr>
          <w:rFonts w:eastAsia="Times New Roman"/>
        </w:rPr>
        <w:t>(</w:t>
      </w:r>
      <w:hyperlink r:id="rId58" w:history="1">
        <w:r w:rsidRPr="00FA35FD">
          <w:rPr>
            <w:rStyle w:val="Kpr"/>
            <w:rFonts w:eastAsia="Times New Roman"/>
          </w:rPr>
          <w:t>A.2.3.1.</w:t>
        </w:r>
      </w:hyperlink>
      <w:r w:rsidRPr="00FA35FD">
        <w:rPr>
          <w:rFonts w:eastAsia="Times New Roman"/>
        </w:rPr>
        <w:t>) (</w:t>
      </w:r>
      <w:hyperlink r:id="rId59" w:history="1">
        <w:r w:rsidRPr="00FA35FD">
          <w:rPr>
            <w:rStyle w:val="Kpr"/>
            <w:rFonts w:eastAsia="Times New Roman"/>
          </w:rPr>
          <w:t>A.2.3.2.</w:t>
        </w:r>
      </w:hyperlink>
      <w:r w:rsidRPr="00FA35FD">
        <w:rPr>
          <w:rFonts w:eastAsia="Times New Roman"/>
        </w:rPr>
        <w:t>) (</w:t>
      </w:r>
      <w:hyperlink r:id="rId60" w:history="1">
        <w:r w:rsidRPr="00FA35FD">
          <w:rPr>
            <w:rStyle w:val="Kpr"/>
            <w:rFonts w:eastAsia="Times New Roman"/>
          </w:rPr>
          <w:t>A.2.3.3.</w:t>
        </w:r>
      </w:hyperlink>
      <w:r w:rsidRPr="00FA35FD">
        <w:rPr>
          <w:rFonts w:eastAsia="Times New Roman"/>
        </w:rPr>
        <w:t>).</w:t>
      </w:r>
      <w:hyperlink r:id="rId61" w:history="1"/>
      <w:r w:rsidRPr="00FA35FD">
        <w:t xml:space="preserve"> </w:t>
      </w:r>
      <w:r w:rsidRPr="00FA35FD">
        <w:rPr>
          <w:rFonts w:eastAsia="Times New Roman"/>
        </w:rPr>
        <w:t xml:space="preserve">Enstitümüz ile ilgili fakültelerimizde YÖKAK tarafından tanımlanan performans göstergeleri ve Üniversitemiz kalite politikası esas alınarak oluşturulan performans göstergeleri aracılığı ile elde edilen veriler doğrultusunda iyileştirmelerin sağlanması hedeflenmektedir </w:t>
      </w:r>
      <w:r w:rsidR="00DB3CBE" w:rsidRPr="00FA35FD">
        <w:rPr>
          <w:rFonts w:eastAsia="Times New Roman"/>
        </w:rPr>
        <w:t>(2)</w:t>
      </w:r>
      <w:r w:rsidRPr="00FA35FD">
        <w:rPr>
          <w:rFonts w:eastAsia="Times New Roman"/>
        </w:rPr>
        <w:t>(</w:t>
      </w:r>
      <w:hyperlink r:id="rId62" w:history="1">
        <w:r w:rsidRPr="00FA35FD">
          <w:rPr>
            <w:rStyle w:val="Kpr"/>
            <w:rFonts w:eastAsia="Times New Roman"/>
          </w:rPr>
          <w:t>A.2.3.4.</w:t>
        </w:r>
      </w:hyperlink>
      <w:r w:rsidRPr="00FA35FD">
        <w:rPr>
          <w:rFonts w:eastAsia="Times New Roman"/>
        </w:rPr>
        <w:t>)(</w:t>
      </w:r>
      <w:hyperlink r:id="rId63" w:history="1">
        <w:r w:rsidRPr="00FA35FD">
          <w:rPr>
            <w:rStyle w:val="Kpr"/>
            <w:rFonts w:eastAsia="Times New Roman"/>
          </w:rPr>
          <w:t>A.2.3.5.</w:t>
        </w:r>
      </w:hyperlink>
      <w:r w:rsidRPr="00FA35FD">
        <w:rPr>
          <w:rFonts w:eastAsia="Times New Roman"/>
        </w:rPr>
        <w:t xml:space="preserve">). </w:t>
      </w:r>
      <w:r w:rsidRPr="00FA35FD">
        <w:rPr>
          <w:color w:val="auto"/>
        </w:rPr>
        <w:t xml:space="preserve">Burdur Mehmet Akif Ersoy Üniversitesi 2022-2026 Stratejik Planı amaç ve hedeflerinde yer verilen performans göstergelerine ulaşılması çalışmaları devam etmektedir. </w:t>
      </w:r>
    </w:p>
    <w:p w14:paraId="6D4C0ABE" w14:textId="77777777" w:rsidR="001100EF" w:rsidRPr="00FA35FD" w:rsidRDefault="001100EF" w:rsidP="005F28B1">
      <w:pPr>
        <w:pStyle w:val="Balk2"/>
        <w:spacing w:before="0" w:after="240" w:line="360" w:lineRule="auto"/>
        <w:rPr>
          <w:rFonts w:cs="Times New Roman"/>
          <w:szCs w:val="24"/>
        </w:rPr>
      </w:pPr>
      <w:r w:rsidRPr="00FA35FD">
        <w:rPr>
          <w:rFonts w:cs="Times New Roman"/>
          <w:szCs w:val="24"/>
        </w:rPr>
        <w:t>A.3.</w:t>
      </w:r>
      <w:r w:rsidRPr="00FA35FD">
        <w:rPr>
          <w:rFonts w:cs="Times New Roman"/>
          <w:spacing w:val="-2"/>
          <w:szCs w:val="24"/>
        </w:rPr>
        <w:t xml:space="preserve"> </w:t>
      </w:r>
      <w:r w:rsidRPr="00FA35FD">
        <w:rPr>
          <w:rFonts w:cs="Times New Roman"/>
          <w:szCs w:val="24"/>
        </w:rPr>
        <w:t>Yönetim</w:t>
      </w:r>
      <w:r w:rsidRPr="00FA35FD">
        <w:rPr>
          <w:rFonts w:cs="Times New Roman"/>
          <w:spacing w:val="-1"/>
          <w:szCs w:val="24"/>
        </w:rPr>
        <w:t xml:space="preserve"> </w:t>
      </w:r>
      <w:r w:rsidRPr="00FA35FD">
        <w:rPr>
          <w:rFonts w:cs="Times New Roman"/>
          <w:spacing w:val="-2"/>
          <w:szCs w:val="24"/>
        </w:rPr>
        <w:t>Sistemleri</w:t>
      </w:r>
    </w:p>
    <w:p w14:paraId="19451BD4" w14:textId="77777777" w:rsidR="00BC4621" w:rsidRPr="00FA35FD" w:rsidRDefault="00BC4621" w:rsidP="005F28B1">
      <w:pPr>
        <w:pStyle w:val="Balk3"/>
        <w:spacing w:before="0" w:after="240" w:line="360" w:lineRule="auto"/>
        <w:rPr>
          <w:rFonts w:cs="Times New Roman"/>
          <w:iCs/>
        </w:rPr>
      </w:pPr>
      <w:r w:rsidRPr="00FA35FD">
        <w:rPr>
          <w:rFonts w:cs="Times New Roman"/>
        </w:rPr>
        <w:t>A.3.1.</w:t>
      </w:r>
      <w:r w:rsidRPr="00FA35FD">
        <w:rPr>
          <w:rFonts w:cs="Times New Roman"/>
          <w:spacing w:val="-2"/>
        </w:rPr>
        <w:t xml:space="preserve"> </w:t>
      </w:r>
      <w:r w:rsidRPr="00FA35FD">
        <w:rPr>
          <w:rFonts w:cs="Times New Roman"/>
        </w:rPr>
        <w:t>Bilgi</w:t>
      </w:r>
      <w:r w:rsidRPr="00FA35FD">
        <w:rPr>
          <w:rFonts w:cs="Times New Roman"/>
          <w:spacing w:val="-4"/>
        </w:rPr>
        <w:t xml:space="preserve"> </w:t>
      </w:r>
      <w:r w:rsidRPr="00FA35FD">
        <w:rPr>
          <w:rFonts w:cs="Times New Roman"/>
        </w:rPr>
        <w:t>yönetim</w:t>
      </w:r>
      <w:r w:rsidRPr="00FA35FD">
        <w:rPr>
          <w:rFonts w:cs="Times New Roman"/>
          <w:spacing w:val="-2"/>
        </w:rPr>
        <w:t xml:space="preserve"> </w:t>
      </w:r>
      <w:r w:rsidRPr="00FA35FD">
        <w:rPr>
          <w:rFonts w:cs="Times New Roman"/>
        </w:rPr>
        <w:t>sistemi</w:t>
      </w:r>
      <w:r w:rsidRPr="00FA35FD">
        <w:rPr>
          <w:rFonts w:cs="Times New Roman"/>
          <w:iCs/>
        </w:rPr>
        <w:t xml:space="preserve"> </w:t>
      </w:r>
    </w:p>
    <w:p w14:paraId="0B4950C9" w14:textId="77777777" w:rsidR="00756366" w:rsidRPr="00FA35FD" w:rsidRDefault="002E7831" w:rsidP="00756366">
      <w:pPr>
        <w:spacing w:after="240" w:line="360" w:lineRule="auto"/>
        <w:jc w:val="both"/>
        <w:rPr>
          <w:rFonts w:ascii="Times New Roman" w:eastAsia="Calibri" w:hAnsi="Times New Roman" w:cs="Times New Roman"/>
          <w:iCs/>
          <w:sz w:val="24"/>
          <w:szCs w:val="24"/>
        </w:rPr>
      </w:pPr>
      <w:r w:rsidRPr="00FA35FD">
        <w:rPr>
          <w:rFonts w:ascii="Times New Roman" w:eastAsia="Calibri" w:hAnsi="Times New Roman" w:cs="Times New Roman"/>
          <w:b/>
          <w:bCs/>
          <w:iCs/>
          <w:sz w:val="24"/>
          <w:szCs w:val="24"/>
        </w:rPr>
        <w:t>Olgunluk Düzeyi = 3</w:t>
      </w:r>
      <w:r w:rsidRPr="00FA35FD">
        <w:rPr>
          <w:rFonts w:ascii="Times New Roman" w:eastAsia="Calibri" w:hAnsi="Times New Roman" w:cs="Times New Roman"/>
          <w:iCs/>
          <w:sz w:val="24"/>
          <w:szCs w:val="24"/>
        </w:rPr>
        <w:t xml:space="preserve"> (</w:t>
      </w:r>
      <w:r w:rsidRPr="00FA35FD">
        <w:rPr>
          <w:rFonts w:ascii="Times New Roman" w:hAnsi="Times New Roman" w:cs="Times New Roman"/>
          <w:sz w:val="24"/>
          <w:szCs w:val="24"/>
        </w:rPr>
        <w:t>Birim genelinde temel süreçleri (eğitim ve öğretim, araştırma ve geliştirme, toplumsal katkı, kalite güvencesi) destekleyen entegre bilgi yönetim sistemi işletilmektedir</w:t>
      </w:r>
      <w:r w:rsidRPr="00FA35FD">
        <w:rPr>
          <w:rFonts w:ascii="Times New Roman" w:eastAsia="Calibri" w:hAnsi="Times New Roman" w:cs="Times New Roman"/>
          <w:iCs/>
          <w:sz w:val="24"/>
          <w:szCs w:val="24"/>
        </w:rPr>
        <w:t>).</w:t>
      </w:r>
      <w:r w:rsidR="00756366" w:rsidRPr="00FA35FD">
        <w:rPr>
          <w:rFonts w:ascii="Times New Roman" w:eastAsia="Calibri" w:hAnsi="Times New Roman" w:cs="Times New Roman"/>
          <w:iCs/>
          <w:sz w:val="24"/>
          <w:szCs w:val="24"/>
        </w:rPr>
        <w:t xml:space="preserve"> </w:t>
      </w:r>
    </w:p>
    <w:p w14:paraId="16ACEE69" w14:textId="17EE5541" w:rsidR="00FF6F98" w:rsidRPr="00FA35FD" w:rsidRDefault="00FF6F98" w:rsidP="00756366">
      <w:pPr>
        <w:spacing w:after="240" w:line="360" w:lineRule="auto"/>
        <w:jc w:val="both"/>
        <w:rPr>
          <w:rFonts w:ascii="Times New Roman" w:hAnsi="Times New Roman" w:cs="Times New Roman"/>
          <w:sz w:val="24"/>
          <w:szCs w:val="24"/>
        </w:rPr>
      </w:pPr>
      <w:r w:rsidRPr="00FA35FD">
        <w:rPr>
          <w:rFonts w:ascii="Times New Roman" w:hAnsi="Times New Roman" w:cs="Times New Roman"/>
          <w:sz w:val="24"/>
          <w:szCs w:val="24"/>
        </w:rPr>
        <w:t>Enstitümüzde gerçekleştirilen her türlü idari faaliyet için başta Elektronik Belge Yönetim Sistemi (EBYS) ve Öğrenci Bilgi Sistemi (OBS) olmak üzere,  Kalite Bilgi Yönetim Sistemi (KBYS), Öğrenci Destek Merkezi (ODEMER), Personel Bilgi Sisteminde (PBS), Kamu Hesapları Bilgi Sistemi (KBS), Muhasebe ve Mali Kontrol Bilgi Sistemi (MYS), Puantaj Bilgi Sistemi, Etkinlik İzleme Sistemi, Ek Ders Programı, Bilimsel Araştırma Projeleri Otomasyonu, Sosyal Güvenlik Kurumu (SGK) e-Bildirge Sistemi ve Personel Bilgi Sistemi (ABS)’</w:t>
      </w:r>
      <w:proofErr w:type="spellStart"/>
      <w:r w:rsidRPr="00FA35FD">
        <w:rPr>
          <w:rFonts w:ascii="Times New Roman" w:hAnsi="Times New Roman" w:cs="Times New Roman"/>
          <w:sz w:val="24"/>
          <w:szCs w:val="24"/>
        </w:rPr>
        <w:t>dir</w:t>
      </w:r>
      <w:proofErr w:type="spellEnd"/>
      <w:r w:rsidRPr="00FA35FD">
        <w:rPr>
          <w:rFonts w:ascii="Times New Roman" w:hAnsi="Times New Roman" w:cs="Times New Roman"/>
          <w:sz w:val="24"/>
          <w:szCs w:val="24"/>
        </w:rPr>
        <w:t xml:space="preserve">. Ek olarak YÖKSİS (Yükseköğretim Bilgi Sistemi)’de Ana Bilim Dallarımız Öğretim Elemanları tarafından kullanılmaktadır </w:t>
      </w:r>
      <w:r w:rsidR="00DB3CBE" w:rsidRPr="00FA35FD">
        <w:rPr>
          <w:rFonts w:ascii="Times New Roman" w:hAnsi="Times New Roman" w:cs="Times New Roman"/>
          <w:sz w:val="24"/>
          <w:szCs w:val="24"/>
        </w:rPr>
        <w:t>(3)</w:t>
      </w:r>
      <w:r w:rsidRPr="00FA35FD">
        <w:rPr>
          <w:rFonts w:ascii="Times New Roman" w:hAnsi="Times New Roman" w:cs="Times New Roman"/>
          <w:sz w:val="24"/>
          <w:szCs w:val="24"/>
        </w:rPr>
        <w:t>(</w:t>
      </w:r>
      <w:hyperlink r:id="rId64" w:history="1">
        <w:r w:rsidRPr="00FA35FD">
          <w:rPr>
            <w:rStyle w:val="Kpr"/>
            <w:rFonts w:ascii="Times New Roman" w:hAnsi="Times New Roman" w:cs="Times New Roman"/>
            <w:sz w:val="24"/>
            <w:szCs w:val="24"/>
          </w:rPr>
          <w:t>A.3.1.1.</w:t>
        </w:r>
      </w:hyperlink>
      <w:r w:rsidRPr="00FA35FD">
        <w:rPr>
          <w:rFonts w:ascii="Times New Roman" w:hAnsi="Times New Roman" w:cs="Times New Roman"/>
          <w:sz w:val="24"/>
          <w:szCs w:val="24"/>
        </w:rPr>
        <w:t>) (</w:t>
      </w:r>
      <w:hyperlink r:id="rId65" w:history="1">
        <w:r w:rsidRPr="00FA35FD">
          <w:rPr>
            <w:rStyle w:val="Kpr"/>
            <w:rFonts w:ascii="Times New Roman" w:hAnsi="Times New Roman" w:cs="Times New Roman"/>
            <w:sz w:val="24"/>
            <w:szCs w:val="24"/>
          </w:rPr>
          <w:t>A.3.1.2.</w:t>
        </w:r>
      </w:hyperlink>
      <w:r w:rsidRPr="00FA35FD">
        <w:rPr>
          <w:rFonts w:ascii="Times New Roman" w:hAnsi="Times New Roman" w:cs="Times New Roman"/>
          <w:sz w:val="24"/>
          <w:szCs w:val="24"/>
        </w:rPr>
        <w:t>) (</w:t>
      </w:r>
      <w:hyperlink r:id="rId66" w:history="1">
        <w:r w:rsidRPr="00FA35FD">
          <w:rPr>
            <w:rStyle w:val="Kpr"/>
            <w:rFonts w:ascii="Times New Roman" w:hAnsi="Times New Roman" w:cs="Times New Roman"/>
            <w:sz w:val="24"/>
            <w:szCs w:val="24"/>
          </w:rPr>
          <w:t>A.3.1.3.</w:t>
        </w:r>
      </w:hyperlink>
      <w:r w:rsidRPr="00FA35FD">
        <w:rPr>
          <w:rFonts w:ascii="Times New Roman" w:hAnsi="Times New Roman" w:cs="Times New Roman"/>
          <w:sz w:val="24"/>
          <w:szCs w:val="24"/>
        </w:rPr>
        <w:t>) (</w:t>
      </w:r>
      <w:hyperlink r:id="rId67" w:history="1">
        <w:r w:rsidRPr="00FA35FD">
          <w:rPr>
            <w:rStyle w:val="Kpr"/>
            <w:rFonts w:ascii="Times New Roman" w:hAnsi="Times New Roman" w:cs="Times New Roman"/>
            <w:sz w:val="24"/>
            <w:szCs w:val="24"/>
          </w:rPr>
          <w:t>A.3.1.4.</w:t>
        </w:r>
      </w:hyperlink>
      <w:r w:rsidRPr="00FA35FD">
        <w:rPr>
          <w:rFonts w:ascii="Times New Roman" w:hAnsi="Times New Roman" w:cs="Times New Roman"/>
          <w:sz w:val="24"/>
          <w:szCs w:val="24"/>
        </w:rPr>
        <w:t>) (</w:t>
      </w:r>
      <w:hyperlink r:id="rId68" w:history="1">
        <w:r w:rsidRPr="00FA35FD">
          <w:rPr>
            <w:rStyle w:val="Kpr"/>
            <w:rFonts w:ascii="Times New Roman" w:hAnsi="Times New Roman" w:cs="Times New Roman"/>
            <w:sz w:val="24"/>
            <w:szCs w:val="24"/>
          </w:rPr>
          <w:t>A.3.1.5.</w:t>
        </w:r>
      </w:hyperlink>
      <w:r w:rsidRPr="00FA35FD">
        <w:rPr>
          <w:rFonts w:ascii="Times New Roman" w:hAnsi="Times New Roman" w:cs="Times New Roman"/>
          <w:sz w:val="24"/>
          <w:szCs w:val="24"/>
        </w:rPr>
        <w:t>) (</w:t>
      </w:r>
      <w:hyperlink r:id="rId69" w:history="1">
        <w:r w:rsidRPr="00FA35FD">
          <w:rPr>
            <w:rStyle w:val="Kpr"/>
            <w:rFonts w:ascii="Times New Roman" w:hAnsi="Times New Roman" w:cs="Times New Roman"/>
            <w:sz w:val="24"/>
            <w:szCs w:val="24"/>
          </w:rPr>
          <w:t>A.3.1.6.</w:t>
        </w:r>
      </w:hyperlink>
      <w:r w:rsidRPr="00FA35FD">
        <w:rPr>
          <w:rFonts w:ascii="Times New Roman" w:hAnsi="Times New Roman" w:cs="Times New Roman"/>
          <w:sz w:val="24"/>
          <w:szCs w:val="24"/>
        </w:rPr>
        <w:t>) (</w:t>
      </w:r>
      <w:hyperlink r:id="rId70" w:history="1">
        <w:r w:rsidRPr="00FA35FD">
          <w:rPr>
            <w:rStyle w:val="Kpr"/>
            <w:rFonts w:ascii="Times New Roman" w:hAnsi="Times New Roman" w:cs="Times New Roman"/>
            <w:sz w:val="24"/>
            <w:szCs w:val="24"/>
          </w:rPr>
          <w:t>A.3.1.7.</w:t>
        </w:r>
      </w:hyperlink>
      <w:r w:rsidRPr="00FA35FD">
        <w:rPr>
          <w:rFonts w:ascii="Times New Roman" w:hAnsi="Times New Roman" w:cs="Times New Roman"/>
          <w:sz w:val="24"/>
          <w:szCs w:val="24"/>
        </w:rPr>
        <w:t>). Akademik personelimiz ve çalışmaları hakkındaki bilgilerin işlendiği Akademik Bilgi Sistemi (ABS) YÖKSİS ile entegredir. Bu sistemler kurumun önemli etkinlikleri ve süreçlerine ilişkin verilerini toplanmakta, analiz edilmekte, raporlanmakta ve stratejik yönetim için kullanılmaktadır. Akademik ve idari birimlerin kullandıkları Bilgi Yönetim Sistemleri entegredir ve kalite yönetim süreçlerini beslemektedir. Toplanan verilerin güvenliği, gizliliği ve güvenilirliğinin sağlanabilmesi için kullanılan web tabanlı sistemlere erişimler yalnızca ilgili alanda yetkilendirilmiş erişim hakkı verilmiş personel tarafından gerçekleştirilmektedir. Kişisel verilere sadece kişisel güvenlik şifreleri ile ulaşılması sağlanmaktadır.</w:t>
      </w:r>
    </w:p>
    <w:p w14:paraId="0342FF40" w14:textId="77777777" w:rsidR="00255CEB" w:rsidRPr="00FA35FD" w:rsidRDefault="00467403" w:rsidP="00756366">
      <w:pPr>
        <w:pStyle w:val="Balk3"/>
        <w:spacing w:before="0" w:after="240" w:line="360" w:lineRule="auto"/>
        <w:jc w:val="both"/>
        <w:rPr>
          <w:rFonts w:cs="Times New Roman"/>
          <w:spacing w:val="-2"/>
        </w:rPr>
      </w:pPr>
      <w:r w:rsidRPr="00FA35FD">
        <w:rPr>
          <w:rFonts w:cs="Times New Roman"/>
        </w:rPr>
        <w:t>A.3.2.</w:t>
      </w:r>
      <w:r w:rsidRPr="00FA35FD">
        <w:rPr>
          <w:rFonts w:cs="Times New Roman"/>
          <w:spacing w:val="-4"/>
        </w:rPr>
        <w:t xml:space="preserve"> </w:t>
      </w:r>
      <w:r w:rsidRPr="00FA35FD">
        <w:rPr>
          <w:rFonts w:cs="Times New Roman"/>
        </w:rPr>
        <w:t>İnsan</w:t>
      </w:r>
      <w:r w:rsidRPr="00FA35FD">
        <w:rPr>
          <w:rFonts w:cs="Times New Roman"/>
          <w:spacing w:val="-2"/>
        </w:rPr>
        <w:t xml:space="preserve"> </w:t>
      </w:r>
      <w:r w:rsidRPr="00FA35FD">
        <w:rPr>
          <w:rFonts w:cs="Times New Roman"/>
        </w:rPr>
        <w:t xml:space="preserve">kaynakları </w:t>
      </w:r>
      <w:r w:rsidRPr="00FA35FD">
        <w:rPr>
          <w:rFonts w:cs="Times New Roman"/>
          <w:spacing w:val="-2"/>
        </w:rPr>
        <w:t>yönetimi</w:t>
      </w:r>
    </w:p>
    <w:p w14:paraId="3C46EA34" w14:textId="77777777" w:rsidR="002E7831" w:rsidRPr="00FA35FD" w:rsidRDefault="002E7831" w:rsidP="00756366">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 xml:space="preserve">Olgunluk Düzeyi = 2 </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Birimde stratejik hedefleriyle uyumlu insan kaynakları yönetimine ilişkin tanımlı süreçler bulunmaktadır</w:t>
      </w:r>
      <w:r w:rsidRPr="00FA35FD">
        <w:rPr>
          <w:rFonts w:ascii="Times New Roman" w:eastAsia="Calibri" w:hAnsi="Times New Roman" w:cs="Times New Roman"/>
          <w:iCs/>
          <w:sz w:val="24"/>
          <w:szCs w:val="24"/>
        </w:rPr>
        <w:t>).</w:t>
      </w:r>
    </w:p>
    <w:p w14:paraId="0793B054" w14:textId="5A7364C9" w:rsidR="00FF6F98" w:rsidRPr="00FA35FD" w:rsidRDefault="00FF6F98" w:rsidP="00756366">
      <w:pPr>
        <w:shd w:val="clear" w:color="auto" w:fill="FFFFFF" w:themeFill="background1"/>
        <w:spacing w:after="240" w:line="360" w:lineRule="auto"/>
        <w:jc w:val="both"/>
        <w:rPr>
          <w:rFonts w:ascii="Times New Roman" w:hAnsi="Times New Roman" w:cs="Times New Roman"/>
          <w:sz w:val="24"/>
          <w:szCs w:val="24"/>
        </w:rPr>
      </w:pPr>
      <w:r w:rsidRPr="00FA35FD">
        <w:rPr>
          <w:rFonts w:ascii="Times New Roman" w:hAnsi="Times New Roman" w:cs="Times New Roman"/>
          <w:sz w:val="24"/>
          <w:szCs w:val="24"/>
        </w:rPr>
        <w:t xml:space="preserve">Fen Bilimleri Enstitüsü, insan kaynakları yönetiminde tanımlı bir politikaya sahip olmak için çalışmalarına başlamıştır. Üniversitemizin insan kaynakları yönetimine ilişkin kurallar ve süreçler bulunmakta olup, herkese açık ve şeffaf bir şekilde yürütülen bu süreçler Rektörlüğümüz kontrolünde Üniversitemiz Personel Daire Başkanlığı tarafından yürütülmektedir </w:t>
      </w:r>
      <w:r w:rsidR="00DB3CBE" w:rsidRPr="00FA35FD">
        <w:rPr>
          <w:rFonts w:ascii="Times New Roman" w:hAnsi="Times New Roman" w:cs="Times New Roman"/>
          <w:sz w:val="24"/>
          <w:szCs w:val="24"/>
        </w:rPr>
        <w:t>(2)</w:t>
      </w:r>
      <w:r w:rsidRPr="00FA35FD">
        <w:rPr>
          <w:rFonts w:ascii="Times New Roman" w:hAnsi="Times New Roman" w:cs="Times New Roman"/>
          <w:sz w:val="24"/>
          <w:szCs w:val="24"/>
        </w:rPr>
        <w:t>(</w:t>
      </w:r>
      <w:hyperlink r:id="rId71" w:history="1">
        <w:r w:rsidRPr="00FA35FD">
          <w:rPr>
            <w:rStyle w:val="Kpr"/>
            <w:rFonts w:ascii="Times New Roman" w:hAnsi="Times New Roman" w:cs="Times New Roman"/>
            <w:sz w:val="24"/>
            <w:szCs w:val="24"/>
          </w:rPr>
          <w:t>A.3.2.1.</w:t>
        </w:r>
      </w:hyperlink>
      <w:r w:rsidRPr="00FA35FD">
        <w:rPr>
          <w:rFonts w:ascii="Times New Roman" w:hAnsi="Times New Roman" w:cs="Times New Roman"/>
          <w:sz w:val="24"/>
          <w:szCs w:val="24"/>
        </w:rPr>
        <w:t xml:space="preserve">). Eğitim ve liyakat öncelikli kriter olup, yetkinliklerin arttırılması temel hedeftir. Ayrıca Üniversitemiz tarafından kalite güvence sistemi kapsamında çalışan (akademik-idari) memnuniyet, şikâyet ve önerilerini belirlemek ve izlemek amacıyla anketler yapılmaktadır </w:t>
      </w:r>
      <w:r w:rsidR="00DB3CBE" w:rsidRPr="00FA35FD">
        <w:rPr>
          <w:rFonts w:ascii="Times New Roman" w:hAnsi="Times New Roman" w:cs="Times New Roman"/>
          <w:sz w:val="24"/>
          <w:szCs w:val="24"/>
        </w:rPr>
        <w:t>(2)</w:t>
      </w:r>
      <w:r w:rsidRPr="00FA35FD">
        <w:rPr>
          <w:rFonts w:ascii="Times New Roman" w:hAnsi="Times New Roman" w:cs="Times New Roman"/>
          <w:sz w:val="24"/>
          <w:szCs w:val="24"/>
        </w:rPr>
        <w:t>(</w:t>
      </w:r>
      <w:hyperlink r:id="rId72" w:history="1">
        <w:r w:rsidRPr="00FA35FD">
          <w:rPr>
            <w:rStyle w:val="Kpr"/>
            <w:rFonts w:ascii="Times New Roman" w:hAnsi="Times New Roman" w:cs="Times New Roman"/>
            <w:sz w:val="24"/>
            <w:szCs w:val="24"/>
          </w:rPr>
          <w:t>A.3.2.2.</w:t>
        </w:r>
      </w:hyperlink>
      <w:r w:rsidRPr="00FA35FD">
        <w:rPr>
          <w:rFonts w:ascii="Times New Roman" w:hAnsi="Times New Roman" w:cs="Times New Roman"/>
          <w:sz w:val="24"/>
          <w:szCs w:val="24"/>
        </w:rPr>
        <w:t xml:space="preserve">). Yine Üniversitede çalışan idari personellerin iş alanlarıyla ilgili uygulamalı çalışmalar ve hizmet içi eğitimler yapılmaktadır </w:t>
      </w:r>
      <w:r w:rsidR="00DB3CBE" w:rsidRPr="00FA35FD">
        <w:rPr>
          <w:rFonts w:ascii="Times New Roman" w:hAnsi="Times New Roman" w:cs="Times New Roman"/>
          <w:sz w:val="24"/>
          <w:szCs w:val="24"/>
        </w:rPr>
        <w:t>(2)</w:t>
      </w:r>
      <w:r w:rsidRPr="00FA35FD">
        <w:rPr>
          <w:rFonts w:ascii="Times New Roman" w:hAnsi="Times New Roman" w:cs="Times New Roman"/>
          <w:sz w:val="24"/>
          <w:szCs w:val="24"/>
        </w:rPr>
        <w:t>(</w:t>
      </w:r>
      <w:hyperlink r:id="rId73" w:history="1">
        <w:r w:rsidRPr="00FA35FD">
          <w:rPr>
            <w:rStyle w:val="Kpr"/>
            <w:rFonts w:ascii="Times New Roman" w:hAnsi="Times New Roman" w:cs="Times New Roman"/>
            <w:sz w:val="24"/>
            <w:szCs w:val="24"/>
          </w:rPr>
          <w:t>A.3.2.3</w:t>
        </w:r>
      </w:hyperlink>
      <w:r w:rsidRPr="00FA35FD">
        <w:rPr>
          <w:rFonts w:ascii="Times New Roman" w:hAnsi="Times New Roman" w:cs="Times New Roman"/>
          <w:sz w:val="24"/>
          <w:szCs w:val="24"/>
        </w:rPr>
        <w:t>.).</w:t>
      </w:r>
    </w:p>
    <w:p w14:paraId="47E02C0E" w14:textId="77777777" w:rsidR="00255CEB" w:rsidRPr="00FA35FD" w:rsidRDefault="00214CEE" w:rsidP="00756366">
      <w:pPr>
        <w:pStyle w:val="Balk3"/>
        <w:spacing w:before="0" w:after="240" w:line="360" w:lineRule="auto"/>
        <w:jc w:val="both"/>
        <w:rPr>
          <w:rFonts w:cs="Times New Roman"/>
          <w:spacing w:val="-2"/>
        </w:rPr>
      </w:pPr>
      <w:r w:rsidRPr="00FA35FD">
        <w:rPr>
          <w:rFonts w:cs="Times New Roman"/>
        </w:rPr>
        <w:t>A.3.3.</w:t>
      </w:r>
      <w:r w:rsidRPr="00FA35FD">
        <w:rPr>
          <w:rFonts w:cs="Times New Roman"/>
          <w:spacing w:val="-5"/>
        </w:rPr>
        <w:t xml:space="preserve"> </w:t>
      </w:r>
      <w:r w:rsidRPr="00FA35FD">
        <w:rPr>
          <w:rFonts w:cs="Times New Roman"/>
        </w:rPr>
        <w:t>Finansal</w:t>
      </w:r>
      <w:r w:rsidRPr="00FA35FD">
        <w:rPr>
          <w:rFonts w:cs="Times New Roman"/>
          <w:spacing w:val="-6"/>
        </w:rPr>
        <w:t xml:space="preserve"> </w:t>
      </w:r>
      <w:r w:rsidRPr="00FA35FD">
        <w:rPr>
          <w:rFonts w:cs="Times New Roman"/>
          <w:spacing w:val="-2"/>
        </w:rPr>
        <w:t>yönetim</w:t>
      </w:r>
    </w:p>
    <w:p w14:paraId="7E06EEFF" w14:textId="77777777" w:rsidR="002E7831" w:rsidRPr="00FA35FD" w:rsidRDefault="002E7831" w:rsidP="00756366">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 xml:space="preserve">Olgunluk Düzeyi = 3 </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Birimin genelinde finansal kaynakların yönetime ilişkin uygulamalar tanımlı süreçlere uygun biçimde yürütülmektedir</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w:t>
      </w:r>
    </w:p>
    <w:p w14:paraId="6B0BABA3" w14:textId="6C8A8F03" w:rsidR="00FF6F98" w:rsidRPr="00FA35FD" w:rsidRDefault="00FF6F98" w:rsidP="00756366">
      <w:pPr>
        <w:shd w:val="clear" w:color="auto" w:fill="FFFFFF" w:themeFill="background1"/>
        <w:spacing w:after="240" w:line="360" w:lineRule="auto"/>
        <w:jc w:val="both"/>
        <w:rPr>
          <w:rFonts w:ascii="Times New Roman" w:hAnsi="Times New Roman" w:cs="Times New Roman"/>
          <w:sz w:val="24"/>
          <w:szCs w:val="24"/>
        </w:rPr>
      </w:pPr>
      <w:r w:rsidRPr="00FA35FD">
        <w:rPr>
          <w:rFonts w:ascii="Times New Roman" w:hAnsi="Times New Roman" w:cs="Times New Roman"/>
          <w:sz w:val="24"/>
          <w:szCs w:val="24"/>
        </w:rPr>
        <w:t>Fen Bilimleri Enstitüsü, finansal kaynakların yönetiminde tanımlı bir politikaya sahip olmak için çalışmalarına başlamıştır. Mali kaynakların yönetiminde 5018 Sayılı Kamu Mali Yönetimi ve Kontrol Kanununda belirtilen kriterler doğrultusunda kamu kaynaklarının etkili, ekonomik ve verimli bir şekilde elde edilmesi ve kullanılmasını, hesap verebilirliği ve malî saydamlığı sağlayacak şekilde mevzuata uygun olarak iş ve işlemler mali işler birimimiz tarafından gerçekleştirilmektedir</w:t>
      </w:r>
      <w:r w:rsidR="00DB3CBE" w:rsidRPr="00FA35FD">
        <w:rPr>
          <w:rFonts w:ascii="Times New Roman" w:hAnsi="Times New Roman" w:cs="Times New Roman"/>
          <w:sz w:val="24"/>
          <w:szCs w:val="24"/>
        </w:rPr>
        <w:t xml:space="preserve"> (3)</w:t>
      </w:r>
      <w:r w:rsidRPr="00FA35FD">
        <w:rPr>
          <w:rFonts w:ascii="Times New Roman" w:hAnsi="Times New Roman" w:cs="Times New Roman"/>
          <w:sz w:val="24"/>
          <w:szCs w:val="24"/>
        </w:rPr>
        <w:t>(</w:t>
      </w:r>
      <w:hyperlink r:id="rId74" w:history="1">
        <w:r w:rsidRPr="00FA35FD">
          <w:rPr>
            <w:rStyle w:val="Kpr"/>
            <w:rFonts w:ascii="Times New Roman" w:hAnsi="Times New Roman" w:cs="Times New Roman"/>
            <w:sz w:val="24"/>
            <w:szCs w:val="24"/>
          </w:rPr>
          <w:t>A.3.3.1.).</w:t>
        </w:r>
      </w:hyperlink>
      <w:r w:rsidR="00756366" w:rsidRPr="00FA35FD">
        <w:rPr>
          <w:rFonts w:ascii="Times New Roman" w:hAnsi="Times New Roman" w:cs="Times New Roman"/>
          <w:sz w:val="24"/>
          <w:szCs w:val="24"/>
        </w:rPr>
        <w:t xml:space="preserve"> </w:t>
      </w:r>
      <w:r w:rsidRPr="00FA35FD">
        <w:rPr>
          <w:rFonts w:ascii="Times New Roman" w:hAnsi="Times New Roman" w:cs="Times New Roman"/>
          <w:sz w:val="24"/>
          <w:szCs w:val="24"/>
        </w:rPr>
        <w:t xml:space="preserve">Finansal kaynakların planlama, kullanım ve izleme uygulamalarının kurumun stratejik planı ile uyumlu şekilde, tüketim ve hizmet alımı kapsamında tanımlı süreçlere uygun biçimde yürütülmektedir ve bu süreçler Mali Yönetim Sistemi üzerinden gerçekleştirilmektedir </w:t>
      </w:r>
      <w:r w:rsidR="00DB3CBE" w:rsidRPr="00FA35FD">
        <w:rPr>
          <w:rFonts w:ascii="Times New Roman" w:hAnsi="Times New Roman" w:cs="Times New Roman"/>
          <w:sz w:val="24"/>
          <w:szCs w:val="24"/>
        </w:rPr>
        <w:t>(3)</w:t>
      </w:r>
      <w:r w:rsidRPr="00FA35FD">
        <w:rPr>
          <w:rFonts w:ascii="Times New Roman" w:hAnsi="Times New Roman" w:cs="Times New Roman"/>
          <w:sz w:val="24"/>
          <w:szCs w:val="24"/>
        </w:rPr>
        <w:t>(</w:t>
      </w:r>
      <w:hyperlink r:id="rId75" w:history="1">
        <w:r w:rsidRPr="00FA35FD">
          <w:rPr>
            <w:rStyle w:val="Kpr"/>
            <w:rFonts w:ascii="Times New Roman" w:hAnsi="Times New Roman" w:cs="Times New Roman"/>
            <w:sz w:val="24"/>
            <w:szCs w:val="24"/>
          </w:rPr>
          <w:t>A.3.3.2.</w:t>
        </w:r>
      </w:hyperlink>
      <w:r w:rsidRPr="00FA35FD">
        <w:rPr>
          <w:rFonts w:ascii="Times New Roman" w:hAnsi="Times New Roman" w:cs="Times New Roman"/>
          <w:sz w:val="24"/>
          <w:szCs w:val="24"/>
        </w:rPr>
        <w:t>). Enstitümüz mal ve hizmet alınları İdari ve Mali İşler Daire Başkanlığı tarafından yapılırken, maaş, ek ders ve yolluk ödemelerimiz ilgili mevzuat/</w:t>
      </w:r>
      <w:proofErr w:type="spellStart"/>
      <w:r w:rsidRPr="00FA35FD">
        <w:rPr>
          <w:rFonts w:ascii="Times New Roman" w:hAnsi="Times New Roman" w:cs="Times New Roman"/>
          <w:sz w:val="24"/>
          <w:szCs w:val="24"/>
        </w:rPr>
        <w:t>lar</w:t>
      </w:r>
      <w:proofErr w:type="spellEnd"/>
      <w:r w:rsidRPr="00FA35FD">
        <w:rPr>
          <w:rFonts w:ascii="Times New Roman" w:hAnsi="Times New Roman" w:cs="Times New Roman"/>
          <w:sz w:val="24"/>
          <w:szCs w:val="24"/>
        </w:rPr>
        <w:t xml:space="preserve"> çerçevesinde KBS ve MYS üzerinden gerçekleştirilmektedir. Taşınır Kayıt ve kontrol işlemleri ise Taşınır Kayıt ve Yönetim Sistemi (TKYS) üzerinden gerçekleştirilmektedir. Bütün harcamalarımız Strateji Geliştirme Daire Başkanlığı tarafından denetlenmektedir. Enstitümüzün her türlü finansman hareketleri üst yönetim ve Sayıştay tarafından izlenmektedir</w:t>
      </w:r>
      <w:r w:rsidR="00DB3CBE" w:rsidRPr="00FA35FD">
        <w:rPr>
          <w:rFonts w:ascii="Times New Roman" w:hAnsi="Times New Roman" w:cs="Times New Roman"/>
          <w:sz w:val="24"/>
          <w:szCs w:val="24"/>
        </w:rPr>
        <w:t xml:space="preserve"> (3)</w:t>
      </w:r>
      <w:r w:rsidRPr="00FA35FD">
        <w:rPr>
          <w:rFonts w:ascii="Times New Roman" w:hAnsi="Times New Roman" w:cs="Times New Roman"/>
          <w:sz w:val="24"/>
          <w:szCs w:val="24"/>
        </w:rPr>
        <w:t>(</w:t>
      </w:r>
      <w:hyperlink r:id="rId76" w:history="1">
        <w:r w:rsidRPr="00FA35FD">
          <w:rPr>
            <w:rStyle w:val="Kpr"/>
            <w:rFonts w:ascii="Times New Roman" w:hAnsi="Times New Roman" w:cs="Times New Roman"/>
            <w:sz w:val="24"/>
            <w:szCs w:val="24"/>
          </w:rPr>
          <w:t>A.3.3.3.</w:t>
        </w:r>
      </w:hyperlink>
      <w:r w:rsidRPr="00FA35FD">
        <w:rPr>
          <w:rFonts w:ascii="Times New Roman" w:hAnsi="Times New Roman" w:cs="Times New Roman"/>
          <w:sz w:val="24"/>
          <w:szCs w:val="24"/>
        </w:rPr>
        <w:t>) (</w:t>
      </w:r>
      <w:hyperlink r:id="rId77" w:history="1">
        <w:r w:rsidRPr="00FA35FD">
          <w:rPr>
            <w:rStyle w:val="Kpr"/>
            <w:rFonts w:ascii="Times New Roman" w:hAnsi="Times New Roman" w:cs="Times New Roman"/>
            <w:sz w:val="24"/>
            <w:szCs w:val="24"/>
          </w:rPr>
          <w:t>A.3.3.4.</w:t>
        </w:r>
      </w:hyperlink>
      <w:r w:rsidRPr="00FA35FD">
        <w:rPr>
          <w:rFonts w:ascii="Times New Roman" w:hAnsi="Times New Roman" w:cs="Times New Roman"/>
          <w:sz w:val="24"/>
          <w:szCs w:val="24"/>
        </w:rPr>
        <w:t>) (</w:t>
      </w:r>
      <w:hyperlink r:id="rId78" w:history="1">
        <w:r w:rsidRPr="00FA35FD">
          <w:rPr>
            <w:rStyle w:val="Kpr"/>
            <w:rFonts w:ascii="Times New Roman" w:hAnsi="Times New Roman" w:cs="Times New Roman"/>
            <w:sz w:val="24"/>
            <w:szCs w:val="24"/>
          </w:rPr>
          <w:t>A.3.3.5.</w:t>
        </w:r>
      </w:hyperlink>
      <w:r w:rsidRPr="00FA35FD">
        <w:rPr>
          <w:rFonts w:ascii="Times New Roman" w:hAnsi="Times New Roman" w:cs="Times New Roman"/>
          <w:sz w:val="24"/>
          <w:szCs w:val="24"/>
        </w:rPr>
        <w:t>) (</w:t>
      </w:r>
      <w:hyperlink r:id="rId79" w:history="1">
        <w:r w:rsidRPr="00FA35FD">
          <w:rPr>
            <w:rStyle w:val="Kpr"/>
            <w:rFonts w:ascii="Times New Roman" w:hAnsi="Times New Roman" w:cs="Times New Roman"/>
            <w:sz w:val="24"/>
            <w:szCs w:val="24"/>
          </w:rPr>
          <w:t>A.3.3.6.</w:t>
        </w:r>
      </w:hyperlink>
      <w:r w:rsidRPr="00FA35FD">
        <w:rPr>
          <w:rFonts w:ascii="Times New Roman" w:hAnsi="Times New Roman" w:cs="Times New Roman"/>
          <w:sz w:val="24"/>
          <w:szCs w:val="24"/>
        </w:rPr>
        <w:t>) (</w:t>
      </w:r>
      <w:hyperlink r:id="rId80" w:history="1">
        <w:r w:rsidRPr="00FA35FD">
          <w:rPr>
            <w:rStyle w:val="Kpr"/>
            <w:rFonts w:ascii="Times New Roman" w:hAnsi="Times New Roman" w:cs="Times New Roman"/>
            <w:sz w:val="24"/>
            <w:szCs w:val="24"/>
          </w:rPr>
          <w:t>A.3.3.7.</w:t>
        </w:r>
      </w:hyperlink>
      <w:r w:rsidRPr="00FA35FD">
        <w:rPr>
          <w:rFonts w:ascii="Times New Roman" w:hAnsi="Times New Roman" w:cs="Times New Roman"/>
          <w:sz w:val="24"/>
          <w:szCs w:val="24"/>
        </w:rPr>
        <w:t>).</w:t>
      </w:r>
    </w:p>
    <w:p w14:paraId="39C487EC" w14:textId="77777777" w:rsidR="00B86C23" w:rsidRPr="00FA35FD" w:rsidRDefault="00B86C23" w:rsidP="00756366">
      <w:pPr>
        <w:pStyle w:val="Balk3"/>
        <w:spacing w:before="0" w:after="240" w:line="360" w:lineRule="auto"/>
        <w:jc w:val="both"/>
        <w:rPr>
          <w:rFonts w:cs="Times New Roman"/>
          <w:spacing w:val="-2"/>
        </w:rPr>
      </w:pPr>
      <w:r w:rsidRPr="00FA35FD">
        <w:rPr>
          <w:rFonts w:cs="Times New Roman"/>
        </w:rPr>
        <w:t>A.3.4.</w:t>
      </w:r>
      <w:r w:rsidRPr="00FA35FD">
        <w:rPr>
          <w:rFonts w:cs="Times New Roman"/>
          <w:spacing w:val="-2"/>
        </w:rPr>
        <w:t xml:space="preserve"> </w:t>
      </w:r>
      <w:r w:rsidRPr="00FA35FD">
        <w:rPr>
          <w:rFonts w:cs="Times New Roman"/>
        </w:rPr>
        <w:t>Süreç</w:t>
      </w:r>
      <w:r w:rsidRPr="00FA35FD">
        <w:rPr>
          <w:rFonts w:cs="Times New Roman"/>
          <w:spacing w:val="-1"/>
        </w:rPr>
        <w:t xml:space="preserve"> </w:t>
      </w:r>
      <w:r w:rsidRPr="00FA35FD">
        <w:rPr>
          <w:rFonts w:cs="Times New Roman"/>
          <w:spacing w:val="-2"/>
        </w:rPr>
        <w:t>yönetimi</w:t>
      </w:r>
    </w:p>
    <w:p w14:paraId="439F3E61" w14:textId="67223865" w:rsidR="002E7831" w:rsidRPr="00FA35FD" w:rsidRDefault="002E7831" w:rsidP="00756366">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 xml:space="preserve">Olgunluk Düzeyi = 4 </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Birimde süreç yönetimi mekanizmaları izlenmekte ve ilgili paydaşlarla değerlendirilerek iyileştirilmektedir).</w:t>
      </w:r>
    </w:p>
    <w:p w14:paraId="4F28DA51" w14:textId="6C0A3889" w:rsidR="00FF6F98" w:rsidRPr="00FA35FD" w:rsidRDefault="00FF6F98" w:rsidP="00756366">
      <w:pPr>
        <w:shd w:val="clear" w:color="auto" w:fill="FFFFFF" w:themeFill="background1"/>
        <w:spacing w:after="240" w:line="360" w:lineRule="auto"/>
        <w:jc w:val="both"/>
        <w:rPr>
          <w:rFonts w:ascii="Times New Roman" w:hAnsi="Times New Roman" w:cs="Times New Roman"/>
          <w:sz w:val="24"/>
          <w:szCs w:val="24"/>
        </w:rPr>
      </w:pPr>
      <w:r w:rsidRPr="00FA35FD">
        <w:rPr>
          <w:rFonts w:ascii="Times New Roman" w:hAnsi="Times New Roman" w:cs="Times New Roman"/>
          <w:sz w:val="24"/>
          <w:szCs w:val="24"/>
        </w:rPr>
        <w:t xml:space="preserve">Fen Bilimleri Enstitüsünde eğitim-öğretime yönelik tüm etkinliklere ait süreçler tanımlıdır. Enstitü iş-akış şemaları oluşturulmuş, bu süreçler sıkça sorulan sorular ile desteklenmiştir. Süreçlerdeki sorumlular, iş akışı ve yönetimi web sayfamız üzerinden kamuoyu ile paylaşılmıştır </w:t>
      </w:r>
      <w:r w:rsidR="00DB3CBE" w:rsidRPr="00FA35FD">
        <w:rPr>
          <w:rFonts w:ascii="Times New Roman" w:hAnsi="Times New Roman" w:cs="Times New Roman"/>
          <w:sz w:val="24"/>
          <w:szCs w:val="24"/>
        </w:rPr>
        <w:t>(4)</w:t>
      </w:r>
      <w:r w:rsidRPr="00FA35FD">
        <w:rPr>
          <w:rFonts w:ascii="Times New Roman" w:hAnsi="Times New Roman" w:cs="Times New Roman"/>
          <w:sz w:val="24"/>
          <w:szCs w:val="24"/>
        </w:rPr>
        <w:t>(</w:t>
      </w:r>
      <w:hyperlink r:id="rId81" w:history="1">
        <w:r w:rsidRPr="00FA35FD">
          <w:rPr>
            <w:rStyle w:val="Kpr"/>
            <w:rFonts w:ascii="Times New Roman" w:hAnsi="Times New Roman" w:cs="Times New Roman"/>
            <w:sz w:val="24"/>
            <w:szCs w:val="24"/>
          </w:rPr>
          <w:t>A.3.4.1.</w:t>
        </w:r>
      </w:hyperlink>
      <w:r w:rsidRPr="00FA35FD">
        <w:rPr>
          <w:rFonts w:ascii="Times New Roman" w:hAnsi="Times New Roman" w:cs="Times New Roman"/>
          <w:sz w:val="24"/>
          <w:szCs w:val="24"/>
        </w:rPr>
        <w:t>)(</w:t>
      </w:r>
      <w:hyperlink r:id="rId82" w:history="1">
        <w:r w:rsidRPr="00FA35FD">
          <w:rPr>
            <w:rStyle w:val="Kpr"/>
            <w:rFonts w:ascii="Times New Roman" w:hAnsi="Times New Roman" w:cs="Times New Roman"/>
            <w:sz w:val="24"/>
            <w:szCs w:val="24"/>
          </w:rPr>
          <w:t>A.3.4.2.</w:t>
        </w:r>
      </w:hyperlink>
      <w:r w:rsidRPr="00FA35FD">
        <w:rPr>
          <w:rFonts w:ascii="Times New Roman" w:hAnsi="Times New Roman" w:cs="Times New Roman"/>
          <w:sz w:val="24"/>
          <w:szCs w:val="24"/>
        </w:rPr>
        <w:t>)(</w:t>
      </w:r>
      <w:hyperlink r:id="rId83" w:history="1">
        <w:r w:rsidRPr="00FA35FD">
          <w:rPr>
            <w:rStyle w:val="Kpr"/>
            <w:rFonts w:ascii="Times New Roman" w:hAnsi="Times New Roman" w:cs="Times New Roman"/>
            <w:sz w:val="24"/>
            <w:szCs w:val="24"/>
          </w:rPr>
          <w:t>A.3.4.3.</w:t>
        </w:r>
      </w:hyperlink>
      <w:r w:rsidRPr="00FA35FD">
        <w:rPr>
          <w:rFonts w:ascii="Times New Roman" w:hAnsi="Times New Roman" w:cs="Times New Roman"/>
          <w:sz w:val="24"/>
          <w:szCs w:val="24"/>
        </w:rPr>
        <w:t>)(</w:t>
      </w:r>
      <w:hyperlink r:id="rId84" w:history="1">
        <w:r w:rsidRPr="00FA35FD">
          <w:rPr>
            <w:rStyle w:val="Kpr"/>
            <w:rFonts w:ascii="Times New Roman" w:hAnsi="Times New Roman" w:cs="Times New Roman"/>
            <w:sz w:val="24"/>
            <w:szCs w:val="24"/>
          </w:rPr>
          <w:t>A.3.4.4.</w:t>
        </w:r>
      </w:hyperlink>
      <w:r w:rsidRPr="00FA35FD">
        <w:rPr>
          <w:rFonts w:ascii="Times New Roman" w:hAnsi="Times New Roman" w:cs="Times New Roman"/>
          <w:sz w:val="24"/>
          <w:szCs w:val="24"/>
        </w:rPr>
        <w:t>)(</w:t>
      </w:r>
      <w:hyperlink r:id="rId85" w:history="1">
        <w:r w:rsidRPr="00FA35FD">
          <w:rPr>
            <w:rStyle w:val="Kpr"/>
            <w:rFonts w:ascii="Times New Roman" w:hAnsi="Times New Roman" w:cs="Times New Roman"/>
            <w:sz w:val="24"/>
            <w:szCs w:val="24"/>
          </w:rPr>
          <w:t>A.3.4.5.</w:t>
        </w:r>
      </w:hyperlink>
      <w:r w:rsidRPr="00FA35FD">
        <w:rPr>
          <w:rFonts w:ascii="Times New Roman" w:hAnsi="Times New Roman" w:cs="Times New Roman"/>
          <w:sz w:val="24"/>
          <w:szCs w:val="24"/>
        </w:rPr>
        <w:t>). Ayrıca Üniversitemizde, tüm birimlerinde süreç yönetimi kapsamında kullanılan programların birbirleri ile etkileşimli halde olması amacıyla oluşturulan Kalite El Kitabı ve Süreç Yönetimi El Kitabı süreç yönetiminde kullanılmaktadır</w:t>
      </w:r>
      <w:r w:rsidR="00DB3CBE" w:rsidRPr="00FA35FD">
        <w:rPr>
          <w:rFonts w:ascii="Times New Roman" w:hAnsi="Times New Roman" w:cs="Times New Roman"/>
          <w:sz w:val="24"/>
          <w:szCs w:val="24"/>
        </w:rPr>
        <w:t xml:space="preserve"> (4)</w:t>
      </w:r>
      <w:r w:rsidRPr="00FA35FD">
        <w:rPr>
          <w:rFonts w:ascii="Times New Roman" w:hAnsi="Times New Roman" w:cs="Times New Roman"/>
          <w:sz w:val="24"/>
          <w:szCs w:val="24"/>
        </w:rPr>
        <w:t>(</w:t>
      </w:r>
      <w:hyperlink r:id="rId86" w:history="1">
        <w:r w:rsidRPr="00FA35FD">
          <w:rPr>
            <w:rStyle w:val="Kpr"/>
            <w:rFonts w:ascii="Times New Roman" w:hAnsi="Times New Roman" w:cs="Times New Roman"/>
            <w:sz w:val="24"/>
            <w:szCs w:val="24"/>
          </w:rPr>
          <w:t>A.3.4.6.</w:t>
        </w:r>
      </w:hyperlink>
      <w:r w:rsidRPr="00FA35FD">
        <w:rPr>
          <w:rFonts w:ascii="Times New Roman" w:hAnsi="Times New Roman" w:cs="Times New Roman"/>
          <w:sz w:val="24"/>
          <w:szCs w:val="24"/>
        </w:rPr>
        <w:t>)(</w:t>
      </w:r>
      <w:hyperlink r:id="rId87" w:history="1">
        <w:r w:rsidRPr="00FA35FD">
          <w:rPr>
            <w:rStyle w:val="Kpr"/>
            <w:rFonts w:ascii="Times New Roman" w:hAnsi="Times New Roman" w:cs="Times New Roman"/>
            <w:sz w:val="24"/>
            <w:szCs w:val="24"/>
          </w:rPr>
          <w:t>A.3.4.7.</w:t>
        </w:r>
      </w:hyperlink>
      <w:r w:rsidRPr="00FA35FD">
        <w:rPr>
          <w:rFonts w:ascii="Times New Roman" w:hAnsi="Times New Roman" w:cs="Times New Roman"/>
          <w:sz w:val="24"/>
          <w:szCs w:val="24"/>
        </w:rPr>
        <w:t xml:space="preserve">). Bununla birlikte eğitim-öğretim faaliyetlerinde kullanılmak üzere akademik takvim, kalite sürecinde kullanılmak üzere </w:t>
      </w:r>
      <w:hyperlink r:id="rId88" w:history="1">
        <w:r w:rsidRPr="00FA35FD">
          <w:rPr>
            <w:rFonts w:ascii="Times New Roman" w:hAnsi="Times New Roman" w:cs="Times New Roman"/>
            <w:sz w:val="24"/>
            <w:szCs w:val="24"/>
          </w:rPr>
          <w:t>Kalite Faaliyet Takvimi</w:t>
        </w:r>
      </w:hyperlink>
      <w:r w:rsidRPr="00FA35FD">
        <w:rPr>
          <w:rFonts w:ascii="Times New Roman" w:hAnsi="Times New Roman" w:cs="Times New Roman"/>
          <w:sz w:val="24"/>
          <w:szCs w:val="24"/>
        </w:rPr>
        <w:t xml:space="preserve"> oluşturulmuştur</w:t>
      </w:r>
      <w:r w:rsidR="00DB3CBE" w:rsidRPr="00FA35FD">
        <w:rPr>
          <w:rFonts w:ascii="Times New Roman" w:hAnsi="Times New Roman" w:cs="Times New Roman"/>
          <w:sz w:val="24"/>
          <w:szCs w:val="24"/>
        </w:rPr>
        <w:t xml:space="preserve"> (4)</w:t>
      </w:r>
      <w:r w:rsidRPr="00FA35FD">
        <w:rPr>
          <w:rFonts w:ascii="Times New Roman" w:hAnsi="Times New Roman" w:cs="Times New Roman"/>
          <w:sz w:val="24"/>
          <w:szCs w:val="24"/>
        </w:rPr>
        <w:t>(</w:t>
      </w:r>
      <w:hyperlink r:id="rId89" w:history="1">
        <w:r w:rsidRPr="00FA35FD">
          <w:rPr>
            <w:rStyle w:val="Kpr"/>
            <w:rFonts w:ascii="Times New Roman" w:hAnsi="Times New Roman" w:cs="Times New Roman"/>
            <w:sz w:val="24"/>
            <w:szCs w:val="24"/>
          </w:rPr>
          <w:t>A.3.4.8.</w:t>
        </w:r>
      </w:hyperlink>
      <w:r w:rsidRPr="00FA35FD">
        <w:rPr>
          <w:rFonts w:ascii="Times New Roman" w:hAnsi="Times New Roman" w:cs="Times New Roman"/>
          <w:sz w:val="24"/>
          <w:szCs w:val="24"/>
        </w:rPr>
        <w:t>)(</w:t>
      </w:r>
      <w:hyperlink r:id="rId90" w:history="1">
        <w:r w:rsidRPr="00FA35FD">
          <w:rPr>
            <w:rStyle w:val="Kpr"/>
            <w:rFonts w:ascii="Times New Roman" w:hAnsi="Times New Roman" w:cs="Times New Roman"/>
            <w:sz w:val="24"/>
            <w:szCs w:val="24"/>
          </w:rPr>
          <w:t>A.3.4.9.</w:t>
        </w:r>
      </w:hyperlink>
      <w:r w:rsidRPr="00FA35FD">
        <w:rPr>
          <w:rFonts w:ascii="Times New Roman" w:hAnsi="Times New Roman" w:cs="Times New Roman"/>
          <w:sz w:val="24"/>
          <w:szCs w:val="24"/>
        </w:rPr>
        <w:t xml:space="preserve">). </w:t>
      </w:r>
    </w:p>
    <w:p w14:paraId="6D4C2F6A" w14:textId="77777777" w:rsidR="00706210" w:rsidRPr="00FA35FD" w:rsidRDefault="00706210" w:rsidP="003C151F">
      <w:pPr>
        <w:pStyle w:val="Balk2"/>
        <w:spacing w:before="0" w:after="240" w:line="360" w:lineRule="auto"/>
        <w:jc w:val="both"/>
        <w:rPr>
          <w:rFonts w:cs="Times New Roman"/>
          <w:b w:val="0"/>
          <w:szCs w:val="24"/>
          <w:shd w:val="clear" w:color="auto" w:fill="FFFFFF"/>
        </w:rPr>
      </w:pPr>
      <w:r w:rsidRPr="00FA35FD">
        <w:rPr>
          <w:rFonts w:cs="Times New Roman"/>
          <w:szCs w:val="24"/>
        </w:rPr>
        <w:t>A</w:t>
      </w:r>
      <w:r w:rsidR="002E7831" w:rsidRPr="00FA35FD">
        <w:rPr>
          <w:rFonts w:cs="Times New Roman"/>
          <w:szCs w:val="24"/>
        </w:rPr>
        <w:t>.</w:t>
      </w:r>
      <w:r w:rsidRPr="00FA35FD">
        <w:rPr>
          <w:rFonts w:cs="Times New Roman"/>
          <w:szCs w:val="24"/>
        </w:rPr>
        <w:t>4. Paydaş Katılımı</w:t>
      </w:r>
    </w:p>
    <w:p w14:paraId="1EC3D51E" w14:textId="77777777" w:rsidR="00706210" w:rsidRPr="00FA35FD" w:rsidRDefault="00706210" w:rsidP="003C151F">
      <w:pPr>
        <w:pStyle w:val="Balk3"/>
        <w:spacing w:before="0" w:after="240" w:line="360" w:lineRule="auto"/>
        <w:jc w:val="both"/>
        <w:rPr>
          <w:rFonts w:cs="Times New Roman"/>
        </w:rPr>
      </w:pPr>
      <w:r w:rsidRPr="00FA35FD">
        <w:rPr>
          <w:rFonts w:cs="Times New Roman"/>
        </w:rPr>
        <w:t>A.4.1. İç ve dış paydaş katılımı</w:t>
      </w:r>
    </w:p>
    <w:p w14:paraId="59D3B10B" w14:textId="77777777" w:rsidR="005E5CB4" w:rsidRPr="00FA35FD" w:rsidRDefault="005E5CB4" w:rsidP="003C151F">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 xml:space="preserve">Olgunluk Düzeyi = 3 </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Tüm süreçlerdeki PUKÖ katmanlarına paydaş katılımını sağlamak üzere Birimin geneline yayılmış mekanizmalar bulunmaktadır</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w:t>
      </w:r>
    </w:p>
    <w:p w14:paraId="293BE856" w14:textId="12621768" w:rsidR="004249A5" w:rsidRPr="00FA35FD" w:rsidRDefault="004249A5" w:rsidP="003C151F">
      <w:pPr>
        <w:pStyle w:val="Default"/>
        <w:shd w:val="clear" w:color="auto" w:fill="FFFFFF" w:themeFill="background1"/>
        <w:spacing w:after="240" w:line="360" w:lineRule="auto"/>
        <w:jc w:val="both"/>
      </w:pPr>
      <w:r w:rsidRPr="00FA35FD">
        <w:t xml:space="preserve">Fen Bilimleri Enstitüsü, </w:t>
      </w:r>
      <w:r w:rsidRPr="00FA35FD">
        <w:rPr>
          <w:bCs/>
        </w:rPr>
        <w:t xml:space="preserve">iç ve dış paydaşlarını tanımlamış, </w:t>
      </w:r>
      <w:r w:rsidRPr="00FA35FD">
        <w:rPr>
          <w:rFonts w:eastAsia="Times New Roman"/>
        </w:rPr>
        <w:t xml:space="preserve">kamu, özel sektör, sivil toplum kuruluşu, birim öğrenci ve mezun öğrenci temsilcilerinden oluşan </w:t>
      </w:r>
      <w:r w:rsidRPr="00FA35FD">
        <w:rPr>
          <w:bCs/>
        </w:rPr>
        <w:t xml:space="preserve">Birim Danışma Kurulu ve Birim Öğrenci Kalite Kurulu oluşturulmuş, toplantılar yapılmıştır </w:t>
      </w:r>
      <w:r w:rsidR="00DB3CBE" w:rsidRPr="00FA35FD">
        <w:rPr>
          <w:bCs/>
        </w:rPr>
        <w:t>(3)</w:t>
      </w:r>
      <w:r w:rsidRPr="00FA35FD">
        <w:rPr>
          <w:bCs/>
        </w:rPr>
        <w:t>(</w:t>
      </w:r>
      <w:hyperlink r:id="rId91" w:history="1">
        <w:r w:rsidRPr="00FA35FD">
          <w:rPr>
            <w:rStyle w:val="Kpr"/>
            <w:bCs/>
          </w:rPr>
          <w:t>A.4.1.1.</w:t>
        </w:r>
      </w:hyperlink>
      <w:r w:rsidRPr="00FA35FD">
        <w:rPr>
          <w:bCs/>
        </w:rPr>
        <w:t>)(</w:t>
      </w:r>
      <w:hyperlink r:id="rId92" w:history="1">
        <w:r w:rsidRPr="00FA35FD">
          <w:rPr>
            <w:rStyle w:val="Kpr"/>
            <w:bCs/>
          </w:rPr>
          <w:t>A.4.1.2.</w:t>
        </w:r>
      </w:hyperlink>
      <w:r w:rsidRPr="00FA35FD">
        <w:rPr>
          <w:bCs/>
        </w:rPr>
        <w:t xml:space="preserve">). Böylelikle paydaşlarımızın karar alma, iyileştirme süreçlerine katılımı sağlanmıştır. İç ve dış paydaşlarımızın görüşleri doğrultusunda iyileştirme çalışmalarına başlanmıştır </w:t>
      </w:r>
      <w:r w:rsidR="00DB3CBE" w:rsidRPr="00FA35FD">
        <w:rPr>
          <w:bCs/>
        </w:rPr>
        <w:t>(3)</w:t>
      </w:r>
      <w:r w:rsidRPr="00FA35FD">
        <w:rPr>
          <w:bCs/>
        </w:rPr>
        <w:t>(</w:t>
      </w:r>
      <w:hyperlink r:id="rId93" w:history="1">
        <w:r w:rsidRPr="00FA35FD">
          <w:rPr>
            <w:rStyle w:val="Kpr"/>
            <w:bCs/>
          </w:rPr>
          <w:t>A.4.1.3.</w:t>
        </w:r>
      </w:hyperlink>
      <w:r w:rsidRPr="00FA35FD">
        <w:rPr>
          <w:bCs/>
        </w:rPr>
        <w:t xml:space="preserve">) </w:t>
      </w:r>
      <w:r w:rsidR="00DB3CBE" w:rsidRPr="00FA35FD">
        <w:rPr>
          <w:bCs/>
        </w:rPr>
        <w:t>(3)</w:t>
      </w:r>
      <w:r w:rsidRPr="00FA35FD">
        <w:rPr>
          <w:bCs/>
        </w:rPr>
        <w:t>(</w:t>
      </w:r>
      <w:hyperlink r:id="rId94" w:history="1">
        <w:r w:rsidRPr="00FA35FD">
          <w:rPr>
            <w:rStyle w:val="Kpr"/>
            <w:bCs/>
          </w:rPr>
          <w:t>A.4.1.4.</w:t>
        </w:r>
      </w:hyperlink>
      <w:r w:rsidRPr="00FA35FD">
        <w:rPr>
          <w:bCs/>
        </w:rPr>
        <w:t xml:space="preserve">). Paydaşlarımızdan anketler aracılığı ile süreçleri değerlendirmeleri sağlanmaya çalışılmıştır </w:t>
      </w:r>
      <w:r w:rsidR="00DB3CBE" w:rsidRPr="00FA35FD">
        <w:rPr>
          <w:bCs/>
        </w:rPr>
        <w:t>(3)</w:t>
      </w:r>
      <w:r w:rsidRPr="00FA35FD">
        <w:rPr>
          <w:bCs/>
        </w:rPr>
        <w:t>(</w:t>
      </w:r>
      <w:hyperlink r:id="rId95" w:history="1">
        <w:r w:rsidRPr="00FA35FD">
          <w:rPr>
            <w:rStyle w:val="Kpr"/>
            <w:bCs/>
          </w:rPr>
          <w:t>A.4.1.5.</w:t>
        </w:r>
      </w:hyperlink>
      <w:r w:rsidRPr="00FA35FD">
        <w:rPr>
          <w:bCs/>
        </w:rPr>
        <w:t xml:space="preserve">). </w:t>
      </w:r>
      <w:r w:rsidRPr="00FA35FD">
        <w:t xml:space="preserve">Ayrıca ilgili fakültemiz tarafından diğer kurumlar ile yapılan iş birlikleri çerçevesinde yapılan çok sayıda üniversite-sanayi iş birliği protokolleri bulunmaktadır </w:t>
      </w:r>
      <w:r w:rsidR="00DB3CBE" w:rsidRPr="00FA35FD">
        <w:t>(3)</w:t>
      </w:r>
      <w:r w:rsidRPr="00FA35FD">
        <w:t>(</w:t>
      </w:r>
      <w:hyperlink r:id="rId96" w:history="1">
        <w:r w:rsidRPr="00FA35FD">
          <w:rPr>
            <w:rStyle w:val="Kpr"/>
          </w:rPr>
          <w:t>A.4.1.6.</w:t>
        </w:r>
      </w:hyperlink>
      <w:r w:rsidRPr="00FA35FD">
        <w:t xml:space="preserve">). </w:t>
      </w:r>
    </w:p>
    <w:p w14:paraId="7A4CEFF3" w14:textId="77777777" w:rsidR="00706210" w:rsidRPr="00FA35FD" w:rsidRDefault="00706210" w:rsidP="003C151F">
      <w:pPr>
        <w:pStyle w:val="Balk3"/>
        <w:spacing w:before="0" w:after="240" w:line="360" w:lineRule="auto"/>
        <w:jc w:val="both"/>
        <w:rPr>
          <w:rFonts w:cs="Times New Roman"/>
        </w:rPr>
      </w:pPr>
      <w:r w:rsidRPr="00FA35FD">
        <w:rPr>
          <w:rFonts w:cs="Times New Roman"/>
        </w:rPr>
        <w:t>A.4.2. Öğrenci geri bildirimleri</w:t>
      </w:r>
    </w:p>
    <w:p w14:paraId="749E2CC5" w14:textId="77777777" w:rsidR="005E5CB4" w:rsidRPr="00FA35FD" w:rsidRDefault="005E5CB4" w:rsidP="003C151F">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 xml:space="preserve">Olgunluk Düzeyi = 3 </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Programların genelinde öğrenci geri bildirimleri (her yarıyıl ya da her akademik yıl sonunda) alınmaktadır</w:t>
      </w:r>
      <w:r w:rsidRPr="00FA35FD">
        <w:rPr>
          <w:rFonts w:ascii="Times New Roman" w:eastAsia="Calibri" w:hAnsi="Times New Roman" w:cs="Times New Roman"/>
          <w:iCs/>
          <w:sz w:val="24"/>
          <w:szCs w:val="24"/>
        </w:rPr>
        <w:t>)</w:t>
      </w:r>
      <w:r w:rsidR="00C2591D" w:rsidRPr="00FA35FD">
        <w:rPr>
          <w:rFonts w:ascii="Times New Roman" w:eastAsia="Calibri" w:hAnsi="Times New Roman" w:cs="Times New Roman"/>
          <w:iCs/>
          <w:sz w:val="24"/>
          <w:szCs w:val="24"/>
        </w:rPr>
        <w:t>.</w:t>
      </w:r>
    </w:p>
    <w:p w14:paraId="73286631" w14:textId="766F4250" w:rsidR="004249A5" w:rsidRPr="00FA35FD" w:rsidRDefault="004249A5" w:rsidP="003C151F">
      <w:pPr>
        <w:pStyle w:val="Default"/>
        <w:shd w:val="clear" w:color="auto" w:fill="FFFFFF" w:themeFill="background1"/>
        <w:spacing w:after="240" w:line="360" w:lineRule="auto"/>
        <w:jc w:val="both"/>
        <w:rPr>
          <w:bCs/>
          <w:color w:val="000000" w:themeColor="text1"/>
        </w:rPr>
      </w:pPr>
      <w:r w:rsidRPr="00FA35FD">
        <w:t xml:space="preserve">Fen Bilimleri Enstitüsünde </w:t>
      </w:r>
      <w:r w:rsidRPr="00FA35FD">
        <w:rPr>
          <w:color w:val="auto"/>
        </w:rPr>
        <w:t xml:space="preserve">akademik danışmanlık süreçleri lisansüstü eğitim-öğretim yönetmelik ve yönergeleri doğrultusunda yürütülmektedir </w:t>
      </w:r>
      <w:r w:rsidR="00DB3CBE" w:rsidRPr="00FA35FD">
        <w:rPr>
          <w:color w:val="auto"/>
        </w:rPr>
        <w:t>(3)</w:t>
      </w:r>
      <w:r w:rsidRPr="00FA35FD">
        <w:rPr>
          <w:color w:val="auto"/>
        </w:rPr>
        <w:t>(</w:t>
      </w:r>
      <w:hyperlink r:id="rId97" w:history="1">
        <w:r w:rsidRPr="00FA35FD">
          <w:rPr>
            <w:rStyle w:val="Kpr"/>
          </w:rPr>
          <w:t>A.4.2.1.</w:t>
        </w:r>
      </w:hyperlink>
      <w:r w:rsidRPr="00FA35FD">
        <w:rPr>
          <w:color w:val="auto"/>
        </w:rPr>
        <w:t xml:space="preserve">). Öğrencilerin ders, dersin öğretim elemanı, program, hizmet ve genel memnuniyet seviyesine yönelik görüşlerini alma çalışmaları kapsamında memnuniyet anketleri düzenlenmiştir </w:t>
      </w:r>
      <w:r w:rsidR="00DB3CBE" w:rsidRPr="00FA35FD">
        <w:rPr>
          <w:color w:val="auto"/>
        </w:rPr>
        <w:t>(3)</w:t>
      </w:r>
      <w:r w:rsidRPr="00FA35FD">
        <w:rPr>
          <w:color w:val="auto"/>
        </w:rPr>
        <w:t>(</w:t>
      </w:r>
      <w:hyperlink r:id="rId98" w:history="1">
        <w:r w:rsidRPr="00FA35FD">
          <w:rPr>
            <w:rStyle w:val="Kpr"/>
          </w:rPr>
          <w:t>A.4.2.2.</w:t>
        </w:r>
      </w:hyperlink>
      <w:r w:rsidRPr="00FA35FD">
        <w:rPr>
          <w:color w:val="auto"/>
        </w:rPr>
        <w:t xml:space="preserve">). Ayrıca birim öğrenci kalite kurulu oluşturularak öğrencilerin süreçlere katılımı sağlanmaya çalışılmıştır </w:t>
      </w:r>
      <w:r w:rsidR="00DB3CBE" w:rsidRPr="00FA35FD">
        <w:rPr>
          <w:color w:val="auto"/>
        </w:rPr>
        <w:t>(3)</w:t>
      </w:r>
      <w:r w:rsidRPr="00FA35FD">
        <w:rPr>
          <w:color w:val="auto"/>
        </w:rPr>
        <w:t>(</w:t>
      </w:r>
      <w:hyperlink r:id="rId99" w:history="1">
        <w:r w:rsidRPr="00FA35FD">
          <w:rPr>
            <w:rStyle w:val="Kpr"/>
          </w:rPr>
          <w:t>A.4.2.3.</w:t>
        </w:r>
      </w:hyperlink>
      <w:r w:rsidRPr="00FA35FD">
        <w:rPr>
          <w:color w:val="auto"/>
        </w:rPr>
        <w:t>). Ö</w:t>
      </w:r>
      <w:r w:rsidRPr="00FA35FD">
        <w:rPr>
          <w:bCs/>
          <w:color w:val="000000" w:themeColor="text1"/>
        </w:rPr>
        <w:t xml:space="preserve">ğrencilerimiz, hem </w:t>
      </w:r>
      <w:r w:rsidRPr="00FA35FD">
        <w:t xml:space="preserve">ÖDEMER </w:t>
      </w:r>
      <w:r w:rsidRPr="00FA35FD">
        <w:rPr>
          <w:bCs/>
          <w:color w:val="000000" w:themeColor="text1"/>
        </w:rPr>
        <w:t xml:space="preserve">(Öğrenci Destek Merkezi) aracılığıyla hem de Enstitü e-posta adresi üzerinden (fbe@mehmetakif.edu.tr) taleplerini, önerilerini ve şikâyetlerini bize iletebilmektedir </w:t>
      </w:r>
      <w:r w:rsidR="00DB3CBE" w:rsidRPr="00FA35FD">
        <w:rPr>
          <w:bCs/>
          <w:color w:val="000000" w:themeColor="text1"/>
        </w:rPr>
        <w:t>(3)</w:t>
      </w:r>
      <w:r w:rsidRPr="00FA35FD">
        <w:rPr>
          <w:bCs/>
          <w:color w:val="000000" w:themeColor="text1"/>
        </w:rPr>
        <w:t>(</w:t>
      </w:r>
      <w:hyperlink r:id="rId100" w:history="1">
        <w:r w:rsidRPr="00FA35FD">
          <w:rPr>
            <w:rStyle w:val="Kpr"/>
            <w:bCs/>
          </w:rPr>
          <w:t>A.4.2.4.</w:t>
        </w:r>
      </w:hyperlink>
      <w:r w:rsidRPr="00FA35FD">
        <w:rPr>
          <w:bCs/>
          <w:color w:val="000000" w:themeColor="text1"/>
        </w:rPr>
        <w:t>) (</w:t>
      </w:r>
      <w:hyperlink r:id="rId101" w:history="1">
        <w:r w:rsidRPr="00FA35FD">
          <w:rPr>
            <w:rStyle w:val="Kpr"/>
            <w:bCs/>
          </w:rPr>
          <w:t>A.4.2.5.</w:t>
        </w:r>
      </w:hyperlink>
      <w:r w:rsidRPr="00FA35FD">
        <w:rPr>
          <w:bCs/>
          <w:color w:val="000000" w:themeColor="text1"/>
        </w:rPr>
        <w:t>).</w:t>
      </w:r>
    </w:p>
    <w:p w14:paraId="6FE563E7" w14:textId="77777777" w:rsidR="00706210" w:rsidRPr="00FA35FD" w:rsidRDefault="00706210" w:rsidP="003C151F">
      <w:pPr>
        <w:pStyle w:val="Balk3"/>
        <w:spacing w:before="0" w:after="240" w:line="360" w:lineRule="auto"/>
        <w:jc w:val="both"/>
        <w:rPr>
          <w:rFonts w:cs="Times New Roman"/>
        </w:rPr>
      </w:pPr>
      <w:r w:rsidRPr="00FA35FD">
        <w:rPr>
          <w:rFonts w:cs="Times New Roman"/>
        </w:rPr>
        <w:t xml:space="preserve">A.4.3. Mezun ilişkileri yönetimi </w:t>
      </w:r>
    </w:p>
    <w:p w14:paraId="4E3689BB" w14:textId="77777777" w:rsidR="00C2591D" w:rsidRPr="00FA35FD" w:rsidRDefault="00C2591D" w:rsidP="003C151F">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 xml:space="preserve">Olgunluk Düzeyi = 2 </w:t>
      </w:r>
      <w:r w:rsidRPr="00FA35FD">
        <w:rPr>
          <w:rFonts w:ascii="Times New Roman" w:eastAsia="Calibri" w:hAnsi="Times New Roman" w:cs="Times New Roman"/>
          <w:iCs/>
          <w:sz w:val="24"/>
          <w:szCs w:val="24"/>
        </w:rPr>
        <w:t>(</w:t>
      </w:r>
      <w:r w:rsidRPr="00FA35FD">
        <w:rPr>
          <w:rFonts w:ascii="Times New Roman" w:hAnsi="Times New Roman" w:cs="Times New Roman"/>
          <w:sz w:val="24"/>
          <w:szCs w:val="24"/>
        </w:rPr>
        <w:t>Programların amaç ve hedeflerine ulaşılıp ulaşılmadığının irdelenmesi amacıyla bir mezun izleme sistemine ilişkin planlama bulunmaktadır</w:t>
      </w:r>
      <w:r w:rsidRPr="00FA35FD">
        <w:rPr>
          <w:rFonts w:ascii="Times New Roman" w:eastAsia="Calibri" w:hAnsi="Times New Roman" w:cs="Times New Roman"/>
          <w:b/>
          <w:bCs/>
          <w:iCs/>
          <w:sz w:val="24"/>
          <w:szCs w:val="24"/>
        </w:rPr>
        <w:t>)</w:t>
      </w:r>
      <w:r w:rsidRPr="00FA35FD">
        <w:rPr>
          <w:rFonts w:ascii="Times New Roman" w:hAnsi="Times New Roman" w:cs="Times New Roman"/>
          <w:sz w:val="24"/>
          <w:szCs w:val="24"/>
        </w:rPr>
        <w:t>.</w:t>
      </w:r>
    </w:p>
    <w:p w14:paraId="1D4EABAB" w14:textId="290A3EDC" w:rsidR="004249A5" w:rsidRPr="00FA35FD" w:rsidRDefault="004249A5" w:rsidP="003C151F">
      <w:pPr>
        <w:pStyle w:val="Default"/>
        <w:shd w:val="clear" w:color="auto" w:fill="FFFFFF" w:themeFill="background1"/>
        <w:spacing w:after="240" w:line="360" w:lineRule="auto"/>
        <w:jc w:val="both"/>
        <w:rPr>
          <w:color w:val="auto"/>
        </w:rPr>
      </w:pPr>
      <w:r w:rsidRPr="00FA35FD">
        <w:t>Fen Bilimleri Enstitüsü</w:t>
      </w:r>
      <w:r w:rsidRPr="00FA35FD">
        <w:rPr>
          <w:color w:val="auto"/>
        </w:rPr>
        <w:t xml:space="preserve"> mezun izleme süreci Merkezi olarak Rektörlük tarafından oluşturulan MAKÜ “Kariyer Geliştirme Uygulama ve Araştırma Merkezi” tarafından yürütülmektedir. Bu merkez mezunları izleyerek yapmış olduğu anketler ile verileri istatistiki olarak izlemektedir </w:t>
      </w:r>
      <w:r w:rsidR="00DB3CBE" w:rsidRPr="00FA35FD">
        <w:rPr>
          <w:color w:val="auto"/>
        </w:rPr>
        <w:t>(2)</w:t>
      </w:r>
      <w:r w:rsidRPr="00FA35FD">
        <w:t>(</w:t>
      </w:r>
      <w:hyperlink r:id="rId102" w:history="1">
        <w:r w:rsidRPr="00FA35FD">
          <w:rPr>
            <w:rStyle w:val="Kpr"/>
          </w:rPr>
          <w:t>A.4.3.1.</w:t>
        </w:r>
      </w:hyperlink>
      <w:r w:rsidRPr="00FA35FD">
        <w:t>)(</w:t>
      </w:r>
      <w:hyperlink r:id="rId103" w:history="1">
        <w:r w:rsidRPr="00FA35FD">
          <w:rPr>
            <w:rStyle w:val="Kpr"/>
          </w:rPr>
          <w:t>A.4.3.2.</w:t>
        </w:r>
      </w:hyperlink>
      <w:r w:rsidRPr="00FA35FD">
        <w:t>)</w:t>
      </w:r>
    </w:p>
    <w:p w14:paraId="6E1C85B3" w14:textId="77777777" w:rsidR="00671E08" w:rsidRPr="00FA35FD" w:rsidRDefault="00AA79EC" w:rsidP="003C151F">
      <w:pPr>
        <w:pStyle w:val="Balk2"/>
        <w:spacing w:before="0" w:after="240" w:line="360" w:lineRule="auto"/>
        <w:rPr>
          <w:rFonts w:cs="Times New Roman"/>
          <w:color w:val="000000" w:themeColor="text1"/>
          <w:szCs w:val="24"/>
        </w:rPr>
      </w:pPr>
      <w:r w:rsidRPr="00FA35FD">
        <w:rPr>
          <w:rFonts w:cs="Times New Roman"/>
          <w:color w:val="000000" w:themeColor="text1"/>
          <w:szCs w:val="24"/>
        </w:rPr>
        <w:t>A.</w:t>
      </w:r>
      <w:r w:rsidR="00671E08" w:rsidRPr="00FA35FD">
        <w:rPr>
          <w:rFonts w:cs="Times New Roman"/>
          <w:color w:val="000000" w:themeColor="text1"/>
          <w:szCs w:val="24"/>
        </w:rPr>
        <w:t xml:space="preserve">5. </w:t>
      </w:r>
      <w:r w:rsidR="00671E08" w:rsidRPr="00FA35FD">
        <w:rPr>
          <w:rFonts w:eastAsiaTheme="minorHAnsi" w:cs="Times New Roman"/>
          <w:szCs w:val="24"/>
        </w:rPr>
        <w:t xml:space="preserve">Uluslararasılaşma </w:t>
      </w:r>
    </w:p>
    <w:p w14:paraId="57422846" w14:textId="77777777" w:rsidR="00671E08" w:rsidRPr="00FA35FD" w:rsidRDefault="00651318" w:rsidP="003C151F">
      <w:pPr>
        <w:pStyle w:val="Balk3"/>
        <w:spacing w:before="0" w:after="240" w:line="360" w:lineRule="auto"/>
        <w:rPr>
          <w:rFonts w:cs="Times New Roman"/>
        </w:rPr>
      </w:pPr>
      <w:r w:rsidRPr="00FA35FD">
        <w:rPr>
          <w:rFonts w:cs="Times New Roman"/>
        </w:rPr>
        <w:t>A.5.1. Uluslararasılaşma süreçlerinin yönetimi</w:t>
      </w:r>
    </w:p>
    <w:p w14:paraId="200FF633" w14:textId="77777777" w:rsidR="00C2591D" w:rsidRPr="00FA35FD" w:rsidRDefault="00C2591D" w:rsidP="003C151F">
      <w:pPr>
        <w:pStyle w:val="TableParagraph"/>
        <w:shd w:val="clear" w:color="auto" w:fill="FFFFFF" w:themeFill="background1"/>
        <w:spacing w:after="240" w:line="360" w:lineRule="auto"/>
        <w:ind w:right="223"/>
        <w:jc w:val="both"/>
        <w:rPr>
          <w:rFonts w:cs="Times New Roman"/>
          <w:sz w:val="24"/>
          <w:szCs w:val="24"/>
        </w:rPr>
      </w:pPr>
      <w:r w:rsidRPr="00FA35FD">
        <w:rPr>
          <w:rFonts w:eastAsia="Calibri" w:cs="Times New Roman"/>
          <w:b/>
          <w:bCs/>
          <w:iCs/>
          <w:sz w:val="24"/>
          <w:szCs w:val="24"/>
        </w:rPr>
        <w:t>Olgunluk Düzeyi = 3 (</w:t>
      </w:r>
      <w:r w:rsidRPr="00FA35FD">
        <w:rPr>
          <w:rFonts w:eastAsiaTheme="minorHAnsi" w:cs="Times New Roman"/>
          <w:sz w:val="24"/>
          <w:szCs w:val="24"/>
        </w:rPr>
        <w:t xml:space="preserve">Birimde </w:t>
      </w:r>
      <w:proofErr w:type="spellStart"/>
      <w:r w:rsidRPr="00FA35FD">
        <w:rPr>
          <w:rFonts w:eastAsiaTheme="minorHAnsi" w:cs="Times New Roman"/>
          <w:sz w:val="24"/>
          <w:szCs w:val="24"/>
        </w:rPr>
        <w:t>Uluslararasılama</w:t>
      </w:r>
      <w:proofErr w:type="spellEnd"/>
      <w:r w:rsidRPr="00FA35FD">
        <w:rPr>
          <w:rFonts w:eastAsiaTheme="minorHAnsi" w:cs="Times New Roman"/>
          <w:sz w:val="24"/>
          <w:szCs w:val="24"/>
        </w:rPr>
        <w:t xml:space="preserve"> süreçlerinin yönetimine ilişkin organizasyonel yapılanma tamamlanmış olup; şeffaf, kapsayıcı ve katılımcı biçimde </w:t>
      </w:r>
      <w:r w:rsidRPr="00FA35FD">
        <w:rPr>
          <w:rFonts w:cs="Times New Roman"/>
          <w:sz w:val="24"/>
          <w:szCs w:val="24"/>
        </w:rPr>
        <w:t>işlemektedir).</w:t>
      </w:r>
      <w:r w:rsidR="004249A5" w:rsidRPr="00FA35FD">
        <w:rPr>
          <w:rFonts w:cs="Times New Roman"/>
          <w:sz w:val="24"/>
          <w:szCs w:val="24"/>
        </w:rPr>
        <w:t xml:space="preserve"> </w:t>
      </w:r>
    </w:p>
    <w:p w14:paraId="1F64C42B" w14:textId="70E3ECAA" w:rsidR="004249A5" w:rsidRPr="00FA35FD" w:rsidRDefault="004249A5" w:rsidP="003C151F">
      <w:pPr>
        <w:shd w:val="clear" w:color="auto" w:fill="FFFFFF" w:themeFill="background1"/>
        <w:spacing w:after="240" w:line="360" w:lineRule="auto"/>
        <w:jc w:val="both"/>
        <w:rPr>
          <w:rFonts w:ascii="Times New Roman" w:hAnsi="Times New Roman" w:cs="Times New Roman"/>
          <w:sz w:val="24"/>
          <w:szCs w:val="24"/>
        </w:rPr>
      </w:pPr>
      <w:r w:rsidRPr="00FA35FD">
        <w:rPr>
          <w:rFonts w:ascii="Times New Roman" w:hAnsi="Times New Roman" w:cs="Times New Roman"/>
          <w:color w:val="000000"/>
          <w:sz w:val="24"/>
          <w:szCs w:val="24"/>
        </w:rPr>
        <w:t xml:space="preserve">Üniversitemiz 2023-2027 Politika Belgesi ile Üniversitemiz Uluslararasılaşma politikasının genel çerçevesi belirlenmiştir </w:t>
      </w:r>
      <w:r w:rsidR="00DB3CBE" w:rsidRPr="00FA35FD">
        <w:rPr>
          <w:rFonts w:ascii="Times New Roman" w:hAnsi="Times New Roman" w:cs="Times New Roman"/>
          <w:color w:val="000000"/>
          <w:sz w:val="24"/>
          <w:szCs w:val="24"/>
        </w:rPr>
        <w:t>(3)</w:t>
      </w:r>
      <w:r w:rsidRPr="00FA35FD">
        <w:rPr>
          <w:rFonts w:ascii="Times New Roman" w:hAnsi="Times New Roman" w:cs="Times New Roman"/>
          <w:color w:val="000000"/>
          <w:sz w:val="24"/>
          <w:szCs w:val="24"/>
        </w:rPr>
        <w:t>(</w:t>
      </w:r>
      <w:hyperlink r:id="rId104" w:history="1">
        <w:r w:rsidRPr="00FA35FD">
          <w:rPr>
            <w:rStyle w:val="Kpr"/>
            <w:rFonts w:ascii="Times New Roman" w:hAnsi="Times New Roman" w:cs="Times New Roman"/>
            <w:sz w:val="24"/>
            <w:szCs w:val="24"/>
          </w:rPr>
          <w:t>A.5.1.1.</w:t>
        </w:r>
      </w:hyperlink>
      <w:r w:rsidRPr="00FA35FD">
        <w:rPr>
          <w:rFonts w:ascii="Times New Roman" w:hAnsi="Times New Roman" w:cs="Times New Roman"/>
          <w:color w:val="000000"/>
          <w:sz w:val="24"/>
          <w:szCs w:val="24"/>
        </w:rPr>
        <w:t xml:space="preserve">).  Enstitümüzde; üniversitemizin uluslararasılaşma politikası ile uyumlu uluslararasılaşma süreçlerinin yönetimi ve organizasyonel yapısı bulunmaktadır. Lisansüstü programlarda kayıtlı öğrencilerimiz Üniversitemiz Uluslararası İlişkiler Koordinatörlünün desteği ile ERASMUS ve Mevlana faaliyetlerinden yararlanabilmektedir </w:t>
      </w:r>
      <w:r w:rsidR="00DB3CBE" w:rsidRPr="00FA35FD">
        <w:rPr>
          <w:rFonts w:ascii="Times New Roman" w:hAnsi="Times New Roman" w:cs="Times New Roman"/>
          <w:color w:val="000000"/>
          <w:sz w:val="24"/>
          <w:szCs w:val="24"/>
        </w:rPr>
        <w:t>(3)</w:t>
      </w:r>
      <w:r w:rsidRPr="00FA35FD">
        <w:rPr>
          <w:rFonts w:ascii="Times New Roman" w:hAnsi="Times New Roman" w:cs="Times New Roman"/>
          <w:color w:val="000000"/>
          <w:sz w:val="24"/>
          <w:szCs w:val="24"/>
        </w:rPr>
        <w:t>(</w:t>
      </w:r>
      <w:hyperlink r:id="rId105" w:history="1">
        <w:r w:rsidRPr="00FA35FD">
          <w:rPr>
            <w:rStyle w:val="Kpr"/>
            <w:rFonts w:ascii="Times New Roman" w:hAnsi="Times New Roman" w:cs="Times New Roman"/>
            <w:sz w:val="24"/>
            <w:szCs w:val="24"/>
          </w:rPr>
          <w:t>A.5.1.2.</w:t>
        </w:r>
      </w:hyperlink>
      <w:r w:rsidRPr="00FA35FD">
        <w:rPr>
          <w:rFonts w:ascii="Times New Roman" w:hAnsi="Times New Roman" w:cs="Times New Roman"/>
          <w:color w:val="000000"/>
          <w:sz w:val="24"/>
          <w:szCs w:val="24"/>
        </w:rPr>
        <w:t>)(</w:t>
      </w:r>
      <w:hyperlink r:id="rId106" w:history="1">
        <w:r w:rsidRPr="00FA35FD">
          <w:rPr>
            <w:rStyle w:val="Kpr"/>
            <w:rFonts w:ascii="Times New Roman" w:hAnsi="Times New Roman" w:cs="Times New Roman"/>
            <w:sz w:val="24"/>
            <w:szCs w:val="24"/>
          </w:rPr>
          <w:t>A.5.1.3.</w:t>
        </w:r>
      </w:hyperlink>
      <w:r w:rsidRPr="00FA35FD">
        <w:rPr>
          <w:rFonts w:ascii="Times New Roman" w:hAnsi="Times New Roman" w:cs="Times New Roman"/>
          <w:color w:val="000000"/>
          <w:sz w:val="24"/>
          <w:szCs w:val="24"/>
        </w:rPr>
        <w:t>)(</w:t>
      </w:r>
      <w:hyperlink r:id="rId107" w:history="1">
        <w:r w:rsidRPr="00FA35FD">
          <w:rPr>
            <w:rStyle w:val="Kpr"/>
            <w:rFonts w:ascii="Times New Roman" w:hAnsi="Times New Roman" w:cs="Times New Roman"/>
            <w:sz w:val="24"/>
            <w:szCs w:val="24"/>
          </w:rPr>
          <w:t>A.5.1.4.</w:t>
        </w:r>
      </w:hyperlink>
      <w:r w:rsidRPr="00FA35FD">
        <w:rPr>
          <w:rFonts w:ascii="Times New Roman" w:hAnsi="Times New Roman" w:cs="Times New Roman"/>
          <w:color w:val="000000"/>
          <w:sz w:val="24"/>
          <w:szCs w:val="24"/>
        </w:rPr>
        <w:t xml:space="preserve">). Böylelikle öğrencilerimiz farklı ülkelerde eğitim-öğretim ve kültürel değişim olanaklarına sahip olmakta ve kendilerini küresel anlamda geliştirme imkânı yakalamaktadırlar. </w:t>
      </w:r>
    </w:p>
    <w:p w14:paraId="77C65D97" w14:textId="77777777" w:rsidR="00671E08" w:rsidRPr="00FA35FD" w:rsidRDefault="00671E08" w:rsidP="003C151F">
      <w:pPr>
        <w:pStyle w:val="Balk3"/>
        <w:spacing w:before="0" w:after="240" w:line="360" w:lineRule="auto"/>
        <w:rPr>
          <w:rFonts w:cs="Times New Roman"/>
        </w:rPr>
      </w:pPr>
      <w:r w:rsidRPr="00FA35FD">
        <w:rPr>
          <w:rFonts w:cs="Times New Roman"/>
        </w:rPr>
        <w:t xml:space="preserve">A.5.2. Uluslararasılaşma kaynakları </w:t>
      </w:r>
    </w:p>
    <w:p w14:paraId="10015DFF" w14:textId="77777777" w:rsidR="004710AA" w:rsidRPr="00FA35FD" w:rsidRDefault="004710AA" w:rsidP="003C151F">
      <w:pPr>
        <w:spacing w:after="240" w:line="360" w:lineRule="auto"/>
        <w:jc w:val="both"/>
        <w:rPr>
          <w:rFonts w:ascii="Times New Roman" w:hAnsi="Times New Roman" w:cs="Times New Roman"/>
          <w:sz w:val="24"/>
          <w:szCs w:val="24"/>
        </w:rPr>
      </w:pPr>
      <w:r w:rsidRPr="00FA35FD">
        <w:rPr>
          <w:rFonts w:ascii="Times New Roman" w:eastAsia="Calibri" w:hAnsi="Times New Roman" w:cs="Times New Roman"/>
          <w:b/>
          <w:bCs/>
          <w:iCs/>
          <w:sz w:val="24"/>
          <w:szCs w:val="24"/>
        </w:rPr>
        <w:t>Olgunluk Düzeyi = 3 (</w:t>
      </w:r>
      <w:r w:rsidRPr="00FA35FD">
        <w:rPr>
          <w:rFonts w:ascii="Times New Roman" w:hAnsi="Times New Roman" w:cs="Times New Roman"/>
          <w:sz w:val="24"/>
          <w:szCs w:val="24"/>
        </w:rPr>
        <w:t>Birimin uluslararasılaşma kaynakları birimler arası denge gözetilerek yönetilmektedir</w:t>
      </w:r>
      <w:r w:rsidRPr="00FA35FD">
        <w:rPr>
          <w:rFonts w:ascii="Times New Roman" w:eastAsia="Calibri" w:hAnsi="Times New Roman" w:cs="Times New Roman"/>
          <w:b/>
          <w:bCs/>
          <w:iCs/>
          <w:sz w:val="24"/>
          <w:szCs w:val="24"/>
        </w:rPr>
        <w:t>)</w:t>
      </w:r>
      <w:r w:rsidRPr="00FA35FD">
        <w:rPr>
          <w:rFonts w:ascii="Times New Roman" w:hAnsi="Times New Roman" w:cs="Times New Roman"/>
          <w:sz w:val="24"/>
          <w:szCs w:val="24"/>
        </w:rPr>
        <w:t>.</w:t>
      </w:r>
    </w:p>
    <w:p w14:paraId="1F7FC818" w14:textId="30020AE2" w:rsidR="004249A5" w:rsidRPr="00FA35FD" w:rsidRDefault="004249A5" w:rsidP="003C151F">
      <w:pPr>
        <w:spacing w:after="240" w:line="360" w:lineRule="auto"/>
        <w:jc w:val="both"/>
        <w:rPr>
          <w:rFonts w:ascii="Times New Roman" w:hAnsi="Times New Roman" w:cs="Times New Roman"/>
          <w:sz w:val="24"/>
          <w:szCs w:val="24"/>
        </w:rPr>
      </w:pPr>
      <w:r w:rsidRPr="00FA35FD">
        <w:rPr>
          <w:rFonts w:ascii="Times New Roman" w:hAnsi="Times New Roman" w:cs="Times New Roman"/>
          <w:sz w:val="24"/>
          <w:szCs w:val="24"/>
        </w:rPr>
        <w:t xml:space="preserve">Ulusal Ajans’tan Üniversitemize gelen kaynaklar Üniversitemiz Uluslararası İlişkiler Koordinatörlüğü kontrolünde KA171 Yeni Dönem Uluslararası Kredi Hareketliliği Projeleri ve KA131 Öğrenci Öğrenim Hareketliliği kapsamında tarafsızlık ve şeffaflık kurallarına uygun olarak öğrenci ve personele yönelik kullanılmakta, kontenjanlar, öğrenci ve personel hareketliliği sonuçları Uluslararası İlişkiler Koordinatörlüğü web sitesinden şeffaf bir şekilde paylaşılmaktadır </w:t>
      </w:r>
      <w:r w:rsidR="00DB3CBE" w:rsidRPr="00FA35FD">
        <w:rPr>
          <w:rFonts w:ascii="Times New Roman" w:hAnsi="Times New Roman" w:cs="Times New Roman"/>
          <w:sz w:val="24"/>
          <w:szCs w:val="24"/>
        </w:rPr>
        <w:t>(3)</w:t>
      </w:r>
      <w:r w:rsidRPr="00FA35FD">
        <w:rPr>
          <w:rFonts w:ascii="Times New Roman" w:hAnsi="Times New Roman" w:cs="Times New Roman"/>
          <w:sz w:val="24"/>
          <w:szCs w:val="24"/>
        </w:rPr>
        <w:t>(</w:t>
      </w:r>
      <w:hyperlink r:id="rId108" w:history="1">
        <w:r w:rsidRPr="00FA35FD">
          <w:rPr>
            <w:rStyle w:val="Kpr"/>
            <w:rFonts w:ascii="Times New Roman" w:hAnsi="Times New Roman" w:cs="Times New Roman"/>
            <w:sz w:val="24"/>
            <w:szCs w:val="24"/>
          </w:rPr>
          <w:t>A.5.2.1.</w:t>
        </w:r>
      </w:hyperlink>
      <w:r w:rsidRPr="00FA35FD">
        <w:rPr>
          <w:rFonts w:ascii="Times New Roman" w:hAnsi="Times New Roman" w:cs="Times New Roman"/>
          <w:sz w:val="24"/>
          <w:szCs w:val="24"/>
        </w:rPr>
        <w:t>) (</w:t>
      </w:r>
      <w:hyperlink r:id="rId109" w:history="1">
        <w:r w:rsidRPr="00FA35FD">
          <w:rPr>
            <w:rStyle w:val="Kpr"/>
            <w:rFonts w:ascii="Times New Roman" w:hAnsi="Times New Roman" w:cs="Times New Roman"/>
            <w:sz w:val="24"/>
            <w:szCs w:val="24"/>
          </w:rPr>
          <w:t>A.5.2.2.</w:t>
        </w:r>
      </w:hyperlink>
      <w:r w:rsidRPr="00FA35FD">
        <w:rPr>
          <w:rFonts w:ascii="Times New Roman" w:hAnsi="Times New Roman" w:cs="Times New Roman"/>
          <w:sz w:val="24"/>
          <w:szCs w:val="24"/>
        </w:rPr>
        <w:t>) (</w:t>
      </w:r>
      <w:hyperlink r:id="rId110" w:history="1">
        <w:r w:rsidRPr="00FA35FD">
          <w:rPr>
            <w:rStyle w:val="Kpr"/>
            <w:rFonts w:ascii="Times New Roman" w:hAnsi="Times New Roman" w:cs="Times New Roman"/>
            <w:sz w:val="24"/>
            <w:szCs w:val="24"/>
          </w:rPr>
          <w:t>A.5.2.3.</w:t>
        </w:r>
      </w:hyperlink>
      <w:r w:rsidRPr="00FA35FD">
        <w:rPr>
          <w:rFonts w:ascii="Times New Roman" w:hAnsi="Times New Roman" w:cs="Times New Roman"/>
          <w:sz w:val="24"/>
          <w:szCs w:val="24"/>
        </w:rPr>
        <w:t xml:space="preserve">). </w:t>
      </w:r>
    </w:p>
    <w:p w14:paraId="042C0D00" w14:textId="77777777" w:rsidR="00671E08" w:rsidRPr="00FA35FD" w:rsidRDefault="00671E08" w:rsidP="003C151F">
      <w:pPr>
        <w:pStyle w:val="Balk3"/>
        <w:spacing w:before="0" w:after="240" w:line="360" w:lineRule="auto"/>
        <w:rPr>
          <w:rFonts w:cs="Times New Roman"/>
        </w:rPr>
      </w:pPr>
      <w:r w:rsidRPr="00FA35FD">
        <w:rPr>
          <w:rFonts w:cs="Times New Roman"/>
        </w:rPr>
        <w:t>A.</w:t>
      </w:r>
      <w:r w:rsidR="00F47711" w:rsidRPr="00FA35FD">
        <w:rPr>
          <w:rFonts w:cs="Times New Roman"/>
        </w:rPr>
        <w:t>5.3</w:t>
      </w:r>
      <w:r w:rsidRPr="00FA35FD">
        <w:rPr>
          <w:rFonts w:cs="Times New Roman"/>
        </w:rPr>
        <w:t>. Uluslararasılaşma performansı</w:t>
      </w:r>
    </w:p>
    <w:p w14:paraId="28FB6908" w14:textId="77777777" w:rsidR="0033023F" w:rsidRPr="00FA35FD" w:rsidRDefault="0033023F" w:rsidP="003C151F">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Olgunluk Düzeyi = 3 (</w:t>
      </w:r>
      <w:r w:rsidRPr="00FA35FD">
        <w:rPr>
          <w:rFonts w:ascii="Times New Roman" w:hAnsi="Times New Roman" w:cs="Times New Roman"/>
          <w:sz w:val="24"/>
          <w:szCs w:val="24"/>
        </w:rPr>
        <w:t>Birimin geneline yayılmış uluslararasılaşma faaliyetleri bulunmaktadır</w:t>
      </w:r>
      <w:r w:rsidRPr="00FA35FD">
        <w:rPr>
          <w:rFonts w:ascii="Times New Roman" w:hAnsi="Times New Roman" w:cs="Times New Roman"/>
          <w:b/>
          <w:bCs/>
          <w:iCs/>
          <w:sz w:val="24"/>
          <w:szCs w:val="24"/>
        </w:rPr>
        <w:t>)</w:t>
      </w:r>
      <w:r w:rsidRPr="00FA35FD">
        <w:rPr>
          <w:rFonts w:ascii="Times New Roman" w:hAnsi="Times New Roman" w:cs="Times New Roman"/>
          <w:sz w:val="24"/>
          <w:szCs w:val="24"/>
        </w:rPr>
        <w:t>.</w:t>
      </w:r>
    </w:p>
    <w:p w14:paraId="4FF91BF1" w14:textId="018538F8" w:rsidR="004249A5" w:rsidRPr="00FA35FD" w:rsidRDefault="004249A5" w:rsidP="003C151F">
      <w:pPr>
        <w:pStyle w:val="Default"/>
        <w:shd w:val="clear" w:color="auto" w:fill="FFFFFF" w:themeFill="background1"/>
        <w:spacing w:after="240" w:line="360" w:lineRule="auto"/>
        <w:jc w:val="both"/>
      </w:pPr>
      <w:r w:rsidRPr="00FA35FD">
        <w:t xml:space="preserve">Fen Bilimleri Enstitüsü için her dönem yabancı uyruklu öğrenci alımları Burdur Mehmet Akif Ersoy Üniversitesi Uluslararası İlişkiler Koordinatörlü aracılığı ile yapılmaktadır </w:t>
      </w:r>
      <w:r w:rsidR="00DB3CBE" w:rsidRPr="00FA35FD">
        <w:t>(3)</w:t>
      </w:r>
      <w:r w:rsidRPr="00FA35FD">
        <w:t>(</w:t>
      </w:r>
      <w:hyperlink r:id="rId111" w:history="1">
        <w:r w:rsidRPr="00FA35FD">
          <w:rPr>
            <w:rStyle w:val="Kpr"/>
          </w:rPr>
          <w:t>A.5.3.1.</w:t>
        </w:r>
      </w:hyperlink>
      <w:r w:rsidRPr="00FA35FD">
        <w:t>). Enstitümüz Bilgisayar Mühendisliği, Biyoloji, Enerji Sistemleri Mühendisliği, Kimya, Malzeme Teknolojileri Mühendisliği, Matematik, Moleküler Biyoloji ve Genetik, Nanobilim ve Nanoteknoloji Anabilim Dalı Lisansüstü Programlarında 2022-2023 Eğitim öğretim yılı güz dönemi itibari ile 12 yabancı uyruklu öğrencimiz bulunmaktadır</w:t>
      </w:r>
      <w:r w:rsidR="00DB3CBE" w:rsidRPr="00FA35FD">
        <w:t xml:space="preserve"> (3)</w:t>
      </w:r>
      <w:r w:rsidRPr="00FA35FD">
        <w:t>(</w:t>
      </w:r>
      <w:hyperlink r:id="rId112" w:history="1">
        <w:r w:rsidRPr="00FA35FD">
          <w:rPr>
            <w:rStyle w:val="Kpr"/>
          </w:rPr>
          <w:t>A.5.3.2.</w:t>
        </w:r>
      </w:hyperlink>
      <w:r w:rsidRPr="00FA35FD">
        <w:t xml:space="preserve">). Ayrıca Biyoloji Doktora ve Elektrik-Elektronik Tezli Yüksek Lisans olmak üzere 2 öğrencimiz Erasmus+ değişim programlarından faydalanmıştır. Stanford Üniversitesinin koordinatörlüğünde ABD ve Hollandalı bilim insanlarından oluşan bir ekip tarafından yürütülen çalışma sonucunda “Dünyanın En Etkili Bilim İnsanları” listesinde Enstitümüz Lisansüstü Programlarda görevli iki öğretim üyemiz yer almıştır </w:t>
      </w:r>
      <w:r w:rsidR="00DB3CBE" w:rsidRPr="00FA35FD">
        <w:t>(3)</w:t>
      </w:r>
      <w:r w:rsidRPr="00FA35FD">
        <w:t>(</w:t>
      </w:r>
      <w:hyperlink r:id="rId113" w:history="1">
        <w:r w:rsidRPr="00FA35FD">
          <w:rPr>
            <w:rStyle w:val="Kpr"/>
          </w:rPr>
          <w:t>A.5.3.3.</w:t>
        </w:r>
      </w:hyperlink>
      <w:r w:rsidRPr="00FA35FD">
        <w:t>).</w:t>
      </w:r>
    </w:p>
    <w:p w14:paraId="22B1C3B2" w14:textId="77777777" w:rsidR="00671E08" w:rsidRPr="00FA35FD" w:rsidRDefault="00671E08" w:rsidP="003C151F">
      <w:pPr>
        <w:pStyle w:val="Balk1"/>
        <w:spacing w:before="0" w:after="240" w:line="360" w:lineRule="auto"/>
        <w:rPr>
          <w:rFonts w:cs="Times New Roman"/>
          <w:sz w:val="24"/>
          <w:szCs w:val="24"/>
        </w:rPr>
      </w:pPr>
      <w:r w:rsidRPr="00FA35FD">
        <w:rPr>
          <w:rFonts w:cs="Times New Roman"/>
          <w:sz w:val="24"/>
          <w:szCs w:val="24"/>
        </w:rPr>
        <w:t>B. EĞİTİM VE ÖĞRETİM</w:t>
      </w:r>
    </w:p>
    <w:p w14:paraId="18AD40A9" w14:textId="77777777" w:rsidR="00671E08" w:rsidRPr="00FA35FD" w:rsidRDefault="00671E08" w:rsidP="003C151F">
      <w:pPr>
        <w:pStyle w:val="Balk2"/>
        <w:spacing w:before="0" w:after="240" w:line="360" w:lineRule="auto"/>
        <w:rPr>
          <w:rFonts w:cs="Times New Roman"/>
          <w:b w:val="0"/>
          <w:szCs w:val="24"/>
        </w:rPr>
      </w:pPr>
      <w:r w:rsidRPr="00FA35FD">
        <w:rPr>
          <w:rFonts w:cs="Times New Roman"/>
          <w:szCs w:val="24"/>
        </w:rPr>
        <w:t>B.1. Program Tasarımı, Değerlendirilmesi Güncellenmesi</w:t>
      </w:r>
    </w:p>
    <w:p w14:paraId="49964153" w14:textId="77777777" w:rsidR="00671E08" w:rsidRPr="00FA35FD" w:rsidRDefault="00671E08" w:rsidP="003C151F">
      <w:pPr>
        <w:pStyle w:val="Balk3"/>
        <w:spacing w:before="0" w:after="240" w:line="360" w:lineRule="auto"/>
        <w:rPr>
          <w:rFonts w:cs="Times New Roman"/>
        </w:rPr>
      </w:pPr>
      <w:r w:rsidRPr="00FA35FD">
        <w:rPr>
          <w:rFonts w:cs="Times New Roman"/>
        </w:rPr>
        <w:t>B.1.1. Programların tasarımı ve onayı</w:t>
      </w:r>
    </w:p>
    <w:p w14:paraId="2454F441" w14:textId="77777777" w:rsidR="0033023F" w:rsidRPr="00FA35FD" w:rsidRDefault="0033023F" w:rsidP="003C151F">
      <w:pPr>
        <w:pStyle w:val="TableParagraph"/>
        <w:spacing w:after="240" w:line="360" w:lineRule="auto"/>
        <w:ind w:right="223"/>
        <w:jc w:val="both"/>
        <w:rPr>
          <w:rFonts w:eastAsiaTheme="minorHAnsi" w:cs="Times New Roman"/>
          <w:sz w:val="24"/>
          <w:szCs w:val="24"/>
        </w:rPr>
      </w:pPr>
      <w:r w:rsidRPr="00FA35FD">
        <w:rPr>
          <w:rFonts w:cs="Times New Roman"/>
          <w:b/>
          <w:bCs/>
          <w:iCs/>
          <w:sz w:val="24"/>
          <w:szCs w:val="24"/>
        </w:rPr>
        <w:t>Olgunluk Düzeyi = 3 (</w:t>
      </w:r>
      <w:r w:rsidRPr="00FA35FD">
        <w:rPr>
          <w:rFonts w:eastAsiaTheme="minorHAnsi" w:cs="Times New Roman"/>
          <w:sz w:val="24"/>
          <w:szCs w:val="24"/>
        </w:rPr>
        <w:t xml:space="preserve">Tanımlı süreçler doğrultusunda; Birimin genelinde, tasarımı ve onayı gerçekleşen programlar, programların amaç ve öğrenme çıktılarına uygun olarak </w:t>
      </w:r>
      <w:r w:rsidRPr="00FA35FD">
        <w:rPr>
          <w:rFonts w:cs="Times New Roman"/>
          <w:sz w:val="24"/>
          <w:szCs w:val="24"/>
        </w:rPr>
        <w:t>y</w:t>
      </w:r>
      <w:r w:rsidRPr="00FA35FD">
        <w:rPr>
          <w:rFonts w:eastAsiaTheme="minorHAnsi" w:cs="Times New Roman"/>
          <w:sz w:val="24"/>
          <w:szCs w:val="24"/>
        </w:rPr>
        <w:t>ürütülmektedir</w:t>
      </w:r>
      <w:r w:rsidRPr="00FA35FD">
        <w:rPr>
          <w:rFonts w:cs="Times New Roman"/>
          <w:b/>
          <w:bCs/>
          <w:iCs/>
          <w:sz w:val="24"/>
          <w:szCs w:val="24"/>
        </w:rPr>
        <w:t>)</w:t>
      </w:r>
      <w:r w:rsidRPr="00FA35FD">
        <w:rPr>
          <w:rFonts w:eastAsiaTheme="minorHAnsi" w:cs="Times New Roman"/>
          <w:sz w:val="24"/>
          <w:szCs w:val="24"/>
        </w:rPr>
        <w:t>.</w:t>
      </w:r>
    </w:p>
    <w:p w14:paraId="6A2B390D" w14:textId="60E1D873" w:rsidR="00F257A8" w:rsidRPr="00FA35FD" w:rsidRDefault="00F257A8" w:rsidP="003C151F">
      <w:pPr>
        <w:pStyle w:val="Default"/>
        <w:spacing w:after="240" w:line="360" w:lineRule="auto"/>
        <w:jc w:val="both"/>
        <w:rPr>
          <w:bCs/>
          <w:iCs/>
          <w:color w:val="auto"/>
        </w:rPr>
      </w:pPr>
      <w:r w:rsidRPr="00FA35FD">
        <w:rPr>
          <w:iCs/>
          <w:color w:val="auto"/>
        </w:rPr>
        <w:t xml:space="preserve">Enstitümüzde lisansüstü düzeyindeki programlar düzenlenirken Bologna süreci hedeflerini temel almakta ve </w:t>
      </w:r>
      <w:r w:rsidRPr="00FA35FD">
        <w:t xml:space="preserve">Enstitümüz Lisansüstü programlarının eğitim ve öğretim; planlama, amaç, program ve çıktıları “Türkiye Yükseköğretim Yeterlilikler Çerçevesi (TYYÇ)” içerisinde değerlendirilmektedir </w:t>
      </w:r>
      <w:r w:rsidR="00C26918" w:rsidRPr="00FA35FD">
        <w:t>(3)</w:t>
      </w:r>
      <w:r w:rsidRPr="00FA35FD">
        <w:t>(</w:t>
      </w:r>
      <w:hyperlink r:id="rId114" w:history="1">
        <w:r w:rsidRPr="00FA35FD">
          <w:rPr>
            <w:rStyle w:val="Kpr"/>
          </w:rPr>
          <w:t>B.1.1.1.</w:t>
        </w:r>
      </w:hyperlink>
      <w:r w:rsidRPr="00FA35FD">
        <w:t xml:space="preserve">). Ayrıca </w:t>
      </w:r>
      <w:r w:rsidRPr="00FA35FD">
        <w:rPr>
          <w:iCs/>
          <w:color w:val="auto"/>
        </w:rPr>
        <w:t xml:space="preserve">Avrupa Kredi Transfer Sistemi (AKTS) ile entegrasyonlarının yapılması yönünde planlamalar ve çalışmalar bulunmakta, ders bilgi paketleri öğrenci bilgi sistemi üzerinden kamuoyuyla paylaşmaktadır </w:t>
      </w:r>
      <w:r w:rsidR="00C26918" w:rsidRPr="00FA35FD">
        <w:rPr>
          <w:iCs/>
          <w:color w:val="auto"/>
        </w:rPr>
        <w:t>(3)</w:t>
      </w:r>
      <w:r w:rsidRPr="00FA35FD">
        <w:rPr>
          <w:iCs/>
          <w:color w:val="auto"/>
        </w:rPr>
        <w:t>(</w:t>
      </w:r>
      <w:hyperlink r:id="rId115" w:history="1">
        <w:r w:rsidRPr="00FA35FD">
          <w:rPr>
            <w:rStyle w:val="Kpr"/>
            <w:iCs/>
          </w:rPr>
          <w:t>B.1.1.2.</w:t>
        </w:r>
      </w:hyperlink>
      <w:r w:rsidRPr="00FA35FD">
        <w:rPr>
          <w:iCs/>
          <w:color w:val="auto"/>
        </w:rPr>
        <w:t xml:space="preserve">). Lisansüstü </w:t>
      </w:r>
      <w:r w:rsidRPr="00FA35FD">
        <w:t xml:space="preserve">programlar; Enstitü Anabilim Dalı Akademik kurulunun önerisi, Enstitü Kurulunun, Senatonun onayı ve YÖK’ün izniyle açılır </w:t>
      </w:r>
      <w:r w:rsidR="00C26918" w:rsidRPr="00FA35FD">
        <w:t>(3)</w:t>
      </w:r>
      <w:r w:rsidRPr="00FA35FD">
        <w:t>(</w:t>
      </w:r>
      <w:hyperlink r:id="rId116" w:history="1">
        <w:r w:rsidRPr="00FA35FD">
          <w:rPr>
            <w:rStyle w:val="Kpr"/>
          </w:rPr>
          <w:t>B.1.1.3.</w:t>
        </w:r>
      </w:hyperlink>
      <w:r w:rsidRPr="00FA35FD">
        <w:t xml:space="preserve">). Enstitümüzde, üniversitemiz Fen Edebiyat, Mühendislik-Mimarlık ve Bucak Bilgisayar ve Bilişim Fakültelerinde yürütülen lisans programları ile aynı adları taşıyan 15 anabilim dalı bulunmaktadır </w:t>
      </w:r>
      <w:r w:rsidR="00C26918" w:rsidRPr="00FA35FD">
        <w:t xml:space="preserve">(3) </w:t>
      </w:r>
      <w:r w:rsidRPr="00FA35FD">
        <w:t>(</w:t>
      </w:r>
      <w:hyperlink r:id="rId117" w:history="1">
        <w:r w:rsidRPr="00FA35FD">
          <w:rPr>
            <w:rStyle w:val="Kpr"/>
          </w:rPr>
          <w:t>B.1.1.4.</w:t>
        </w:r>
      </w:hyperlink>
      <w:r w:rsidRPr="00FA35FD">
        <w:t xml:space="preserve">). </w:t>
      </w:r>
      <w:r w:rsidRPr="00FA35FD">
        <w:rPr>
          <w:bCs/>
          <w:iCs/>
          <w:color w:val="auto"/>
        </w:rPr>
        <w:t xml:space="preserve">Lisansüstü programlarımızda iş ve işlemler YÖK Kanun ve Yönetmelikleri, Üniversitemiz Senato Kararları, Yönetmelikleri, Yönergeleri, Enstitü Kurulu ve Enstitü Yönetim Kurullarının kararları doğrultusunda yürütülmektedir </w:t>
      </w:r>
      <w:r w:rsidR="00C26918" w:rsidRPr="00FA35FD">
        <w:rPr>
          <w:bCs/>
          <w:iCs/>
          <w:color w:val="auto"/>
        </w:rPr>
        <w:t>(3)</w:t>
      </w:r>
      <w:r w:rsidRPr="00FA35FD">
        <w:rPr>
          <w:bCs/>
          <w:iCs/>
          <w:color w:val="auto"/>
        </w:rPr>
        <w:t>(</w:t>
      </w:r>
      <w:hyperlink r:id="rId118" w:history="1">
        <w:r w:rsidRPr="00FA35FD">
          <w:rPr>
            <w:rStyle w:val="Kpr"/>
            <w:bCs/>
            <w:iCs/>
          </w:rPr>
          <w:t>B.1.1.5.</w:t>
        </w:r>
      </w:hyperlink>
      <w:r w:rsidRPr="00FA35FD">
        <w:rPr>
          <w:bCs/>
          <w:iCs/>
          <w:color w:val="auto"/>
        </w:rPr>
        <w:t xml:space="preserve">). </w:t>
      </w:r>
    </w:p>
    <w:p w14:paraId="1738A6F4" w14:textId="77777777" w:rsidR="00671E08" w:rsidRPr="00FA35FD" w:rsidRDefault="00671E08" w:rsidP="003C151F">
      <w:pPr>
        <w:pStyle w:val="Balk3"/>
        <w:spacing w:before="0" w:after="240" w:line="360" w:lineRule="auto"/>
        <w:rPr>
          <w:rFonts w:cs="Times New Roman"/>
        </w:rPr>
      </w:pPr>
      <w:r w:rsidRPr="00FA35FD">
        <w:rPr>
          <w:rFonts w:cs="Times New Roman"/>
        </w:rPr>
        <w:t>B.1.2. Programın ders dağılım dengesi</w:t>
      </w:r>
    </w:p>
    <w:p w14:paraId="7369A273" w14:textId="77777777" w:rsidR="0033023F" w:rsidRPr="00FA35FD" w:rsidRDefault="0033023F" w:rsidP="003C151F">
      <w:pPr>
        <w:spacing w:after="240" w:line="360" w:lineRule="auto"/>
        <w:rPr>
          <w:rFonts w:ascii="Times New Roman" w:hAnsi="Times New Roman" w:cs="Times New Roman"/>
          <w:sz w:val="24"/>
          <w:szCs w:val="24"/>
        </w:rPr>
      </w:pPr>
      <w:r w:rsidRPr="00FA35FD">
        <w:rPr>
          <w:rFonts w:ascii="Times New Roman" w:hAnsi="Times New Roman" w:cs="Times New Roman"/>
          <w:b/>
          <w:bCs/>
          <w:iCs/>
          <w:sz w:val="24"/>
          <w:szCs w:val="24"/>
        </w:rPr>
        <w:t xml:space="preserve">Olgunluk Düzeyi = 3 </w:t>
      </w:r>
      <w:r w:rsidRPr="00FA35FD">
        <w:rPr>
          <w:rFonts w:ascii="Times New Roman" w:hAnsi="Times New Roman" w:cs="Times New Roman"/>
          <w:iCs/>
          <w:sz w:val="24"/>
          <w:szCs w:val="24"/>
        </w:rPr>
        <w:t>(</w:t>
      </w:r>
      <w:r w:rsidRPr="00FA35FD">
        <w:rPr>
          <w:rFonts w:ascii="Times New Roman" w:hAnsi="Times New Roman" w:cs="Times New Roman"/>
          <w:sz w:val="24"/>
          <w:szCs w:val="24"/>
        </w:rPr>
        <w:t>Ders dağılımı dengesine ilişkin tanımlı süreçlere uygun olarak Birim genelinde uygulamalar bulunmaktadır</w:t>
      </w:r>
      <w:r w:rsidRPr="00FA35FD">
        <w:rPr>
          <w:rFonts w:ascii="Times New Roman" w:hAnsi="Times New Roman" w:cs="Times New Roman"/>
          <w:iCs/>
          <w:sz w:val="24"/>
          <w:szCs w:val="24"/>
        </w:rPr>
        <w:t>).</w:t>
      </w:r>
    </w:p>
    <w:p w14:paraId="3689FE61" w14:textId="662801C3" w:rsidR="005751C6" w:rsidRPr="00FA35FD" w:rsidRDefault="00F257A8" w:rsidP="003C151F">
      <w:pPr>
        <w:pStyle w:val="Default"/>
        <w:spacing w:after="240" w:line="360" w:lineRule="auto"/>
        <w:jc w:val="both"/>
      </w:pPr>
      <w:r w:rsidRPr="00FA35FD">
        <w:t xml:space="preserve">Fen Bilimleri Enstitüsü Lisansüstü programlarında ders geçme, ders muafiyeti, ders alma usulleri Burdur Mehmet Akif Ersoy Üniversitesi Lisansüstü Eğitim-Öğretim ve Sınav Yönetmeliği doğrultusunda yürütülmektedir. Bununla birlikte programlarda alan bilgisine yönelik derslerin yanında, araştırma ve bilim insanı olma yetkinliklerine ilişkin derslere de yer verilmiştir. Bir sonraki eğitim-öğretim yılı için okutulacak dersler Enstitü Anabilim Dalı Başkanlıkları tarafından teklifi Enstitü Kurulu’nun önerisi ve Senatonun onayı ile belirlenir. Öğretim planları; zorunlu ve seçmeli derslerden oluşur. Tezli yüksek lisans programı toplam 21 krediden az olmamak koşuluyla en az yedi ders, bir seminer dersi ve tez çalışmasından oluşur. Tezli yüksek lisans programı bir eğitim-öğretim yılı 60 AKTS kredisinden az olmamak koşuluyla seminer dersi dâhil en az sekiz ders ve tez çalışması olmak üzere toplam en az 120 AKTS kredisinden oluşur. Doktora programı ise tezli yüksek lisans derecesi ile kabul edilmiş öğrenciler için toplam 21 krediden ve bir eğitim-öğretim yılı 60 </w:t>
      </w:r>
      <w:proofErr w:type="spellStart"/>
      <w:r w:rsidRPr="00FA35FD">
        <w:t>AKTS’den</w:t>
      </w:r>
      <w:proofErr w:type="spellEnd"/>
      <w:r w:rsidRPr="00FA35FD">
        <w:t xml:space="preserve"> az olmamak koşuluyla en az yedi ders, iki seminer, yeterlik sınavı, tez önerisi ve tez çalışması olmak üzere en az 240 AKTS kredisinden oluşur. Lisans derecesi ile kabul edilmiş öğrenciler için de en az 42 kredilik 14 ders, iki seminer, yeterlik sınavı, tez önerisi ve tez çalışması olmak üzere toplam en az 300 AKTS kredisinden oluşmaktadır </w:t>
      </w:r>
      <w:r w:rsidR="00460BE6" w:rsidRPr="00FA35FD">
        <w:t>(3)</w:t>
      </w:r>
      <w:r w:rsidRPr="00FA35FD">
        <w:t>(</w:t>
      </w:r>
      <w:hyperlink r:id="rId119" w:history="1">
        <w:r w:rsidRPr="00FA35FD">
          <w:rPr>
            <w:rStyle w:val="Kpr"/>
          </w:rPr>
          <w:t>B.1.2.1.</w:t>
        </w:r>
      </w:hyperlink>
      <w:r w:rsidRPr="00FA35FD">
        <w:t>). Lisansüstü programlarda okutulan derslere ilişkin içerikler AKTS Bilgi Paketi kapsamında kamuoyu ile paylaşılmaktadır</w:t>
      </w:r>
      <w:r w:rsidR="00460BE6" w:rsidRPr="00FA35FD">
        <w:t xml:space="preserve"> (3)</w:t>
      </w:r>
      <w:r w:rsidRPr="00FA35FD">
        <w:t>(</w:t>
      </w:r>
      <w:hyperlink r:id="rId120" w:history="1">
        <w:r w:rsidRPr="00FA35FD">
          <w:rPr>
            <w:rStyle w:val="Kpr"/>
          </w:rPr>
          <w:t>B.1.2.2.</w:t>
        </w:r>
      </w:hyperlink>
      <w:r w:rsidRPr="00FA35FD">
        <w:t>).</w:t>
      </w:r>
    </w:p>
    <w:p w14:paraId="66F09897" w14:textId="77777777" w:rsidR="00671E08" w:rsidRPr="00FA35FD" w:rsidRDefault="00671E08" w:rsidP="003C151F">
      <w:pPr>
        <w:pStyle w:val="Balk3"/>
        <w:spacing w:before="0" w:after="240" w:line="360" w:lineRule="auto"/>
        <w:rPr>
          <w:rFonts w:cs="Times New Roman"/>
        </w:rPr>
      </w:pPr>
      <w:r w:rsidRPr="00FA35FD">
        <w:rPr>
          <w:rFonts w:cs="Times New Roman"/>
        </w:rPr>
        <w:t>B.1.3. Ders kazanımlarının program çıktılarıyla uyumu</w:t>
      </w:r>
    </w:p>
    <w:p w14:paraId="371AD264" w14:textId="77777777" w:rsidR="0033023F" w:rsidRPr="00FA35FD" w:rsidRDefault="0033023F" w:rsidP="003C151F">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 xml:space="preserve">Olgunluk Düzeyi = 3 </w:t>
      </w:r>
      <w:r w:rsidRPr="00FA35FD">
        <w:rPr>
          <w:rFonts w:ascii="Times New Roman" w:hAnsi="Times New Roman" w:cs="Times New Roman"/>
          <w:iCs/>
          <w:sz w:val="24"/>
          <w:szCs w:val="24"/>
        </w:rPr>
        <w:t>(</w:t>
      </w:r>
      <w:r w:rsidRPr="00FA35FD">
        <w:rPr>
          <w:rFonts w:ascii="Times New Roman" w:hAnsi="Times New Roman" w:cs="Times New Roman"/>
          <w:sz w:val="24"/>
          <w:szCs w:val="24"/>
        </w:rPr>
        <w:t>Ders kazanımları programların genelinde program çıktılarıyla uyumlandırılmıştır ve ders bilgi paketleri ile paylaşılmaktadır</w:t>
      </w:r>
      <w:r w:rsidRPr="00FA35FD">
        <w:rPr>
          <w:rFonts w:ascii="Times New Roman" w:hAnsi="Times New Roman" w:cs="Times New Roman"/>
          <w:iCs/>
          <w:sz w:val="24"/>
          <w:szCs w:val="24"/>
        </w:rPr>
        <w:t>).</w:t>
      </w:r>
    </w:p>
    <w:p w14:paraId="1B0611A2" w14:textId="54F248BE" w:rsidR="007B0045" w:rsidRPr="00FA35FD" w:rsidRDefault="00F257A8" w:rsidP="003C151F">
      <w:pPr>
        <w:pStyle w:val="Default"/>
        <w:spacing w:after="240" w:line="360" w:lineRule="auto"/>
        <w:jc w:val="both"/>
        <w:rPr>
          <w:rStyle w:val="Kpr"/>
          <w:color w:val="000000"/>
          <w:u w:val="none"/>
        </w:rPr>
      </w:pPr>
      <w:r w:rsidRPr="00FA35FD">
        <w:t xml:space="preserve">Fen Bilimleri Enstitüsü lisansüstü programlarında okutulan derslerin öğrenim kazanımları tanımlanmış ve program çıktıları ile ders kazanımlarının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 Derslere ait amaç, içerik, dersin kaynakları, değerlendirme ölçütleri, öğrenme çıktıları, ders konuları ve dersin program çıktılarına katkısı açık şekilde ifade edilmiş ve AKTS Bilgi Paketi üzerinden kamuoyu ile paylaşılmıştır </w:t>
      </w:r>
      <w:r w:rsidR="00460BE6" w:rsidRPr="00FA35FD">
        <w:t>(3)</w:t>
      </w:r>
      <w:r w:rsidRPr="00FA35FD">
        <w:t>(</w:t>
      </w:r>
      <w:hyperlink r:id="rId121" w:history="1">
        <w:r w:rsidRPr="00FA35FD">
          <w:rPr>
            <w:rStyle w:val="Kpr"/>
          </w:rPr>
          <w:t>B.1.3.1.</w:t>
        </w:r>
      </w:hyperlink>
      <w:r w:rsidRPr="00FA35FD">
        <w:t xml:space="preserve">). </w:t>
      </w:r>
    </w:p>
    <w:p w14:paraId="52DF3C62" w14:textId="77777777" w:rsidR="006662E4" w:rsidRPr="00FA35FD" w:rsidRDefault="00671E08" w:rsidP="003C151F">
      <w:pPr>
        <w:pStyle w:val="Balk3"/>
        <w:spacing w:before="0" w:after="240" w:line="360" w:lineRule="auto"/>
        <w:rPr>
          <w:rFonts w:cs="Times New Roman"/>
        </w:rPr>
      </w:pPr>
      <w:r w:rsidRPr="00FA35FD">
        <w:rPr>
          <w:rFonts w:cs="Times New Roman"/>
        </w:rPr>
        <w:t>B.1.4. Öğrenci</w:t>
      </w:r>
      <w:bookmarkStart w:id="15" w:name="_Hlk75169875"/>
      <w:r w:rsidR="00D12F63" w:rsidRPr="00FA35FD">
        <w:rPr>
          <w:rFonts w:cs="Times New Roman"/>
        </w:rPr>
        <w:t xml:space="preserve"> iş yüküne dayalı ders tasarımı</w:t>
      </w:r>
    </w:p>
    <w:p w14:paraId="591C4ED8" w14:textId="77777777" w:rsidR="0033023F" w:rsidRPr="00FA35FD" w:rsidRDefault="0033023F" w:rsidP="003C151F">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Olgunluk Düzeyi = 3 (</w:t>
      </w:r>
      <w:r w:rsidRPr="00FA35FD">
        <w:rPr>
          <w:rFonts w:ascii="Times New Roman" w:hAnsi="Times New Roman" w:cs="Times New Roman"/>
          <w:sz w:val="24"/>
          <w:szCs w:val="24"/>
        </w:rPr>
        <w:t>Dersler öğrenci iş yüküne uygun olarak tasarlanmış, ilan edilmiş ve uygulamaya konulmuştur</w:t>
      </w:r>
      <w:r w:rsidRPr="00FA35FD">
        <w:rPr>
          <w:rFonts w:ascii="Times New Roman" w:hAnsi="Times New Roman" w:cs="Times New Roman"/>
          <w:iCs/>
          <w:sz w:val="24"/>
          <w:szCs w:val="24"/>
        </w:rPr>
        <w:t>).</w:t>
      </w:r>
    </w:p>
    <w:bookmarkEnd w:id="15"/>
    <w:p w14:paraId="2E09AD1B" w14:textId="0D42C0FC" w:rsidR="00390D7C" w:rsidRPr="00FA35FD" w:rsidRDefault="00F257A8" w:rsidP="003C151F">
      <w:pPr>
        <w:pStyle w:val="Default"/>
        <w:spacing w:after="240" w:line="360" w:lineRule="auto"/>
        <w:jc w:val="both"/>
        <w:rPr>
          <w:color w:val="auto"/>
        </w:rPr>
      </w:pPr>
      <w:r w:rsidRPr="00FA35FD">
        <w:t xml:space="preserve">TYYÇ lisansüstü düzeylerine (7. ve 8. Düzey) uygun olarak Fen Bilimleri Enstitüsü öğrencileri, Yüksek Lisans 2 yıl, Doktora 4 yıl süresince yılda 60 AKTS ve toplamda yüksek lisans için 120 AKTS ve 3000-3600, doktora için ise 240 AKTS 6000-7200 çalışma saati iş yükü ile mezun olmaktadırlar. Öğrenci iş yükünün belirlenmesinde öğrencinin hedeflenen öğrenme kazanımlarına ulaşabilmek için dersle ilgili olarak yaptığı derslik içi ve derslik dışı çalışmalar ve sınavlar dikkate alınmaktadır. Enstitümüzde AKTS hesaplanmasında, 30 AKTS 1 yarıyıllık iş yüküne, 60 AKTS 1 yıllık iş yüküne, 1 AKTS = 25-30 saatlik iş yüküne karşılık gelmektedir. İş yükü üzerinden belirlenen </w:t>
      </w:r>
      <w:proofErr w:type="spellStart"/>
      <w:r w:rsidRPr="00FA35FD">
        <w:t>AKTS’ler</w:t>
      </w:r>
      <w:proofErr w:type="spellEnd"/>
      <w:r w:rsidRPr="00FA35FD">
        <w:t xml:space="preserve"> üniversitemiz resmî web sayfasında yer alan “AKTS Bilgi Paketi” adı altında paylaşılmaktadır</w:t>
      </w:r>
      <w:r w:rsidR="00460BE6" w:rsidRPr="00FA35FD">
        <w:t xml:space="preserve"> (3)</w:t>
      </w:r>
      <w:r w:rsidRPr="00FA35FD">
        <w:rPr>
          <w:rStyle w:val="fontstyle01"/>
          <w:color w:val="auto"/>
        </w:rPr>
        <w:t>(</w:t>
      </w:r>
      <w:hyperlink r:id="rId122" w:history="1">
        <w:r w:rsidRPr="00FA35FD">
          <w:rPr>
            <w:rStyle w:val="Kpr"/>
          </w:rPr>
          <w:t>B.1.4.1.</w:t>
        </w:r>
      </w:hyperlink>
      <w:r w:rsidRPr="00FA35FD">
        <w:t>) (</w:t>
      </w:r>
      <w:hyperlink r:id="rId123" w:history="1">
        <w:r w:rsidRPr="00FA35FD">
          <w:rPr>
            <w:rStyle w:val="Kpr"/>
          </w:rPr>
          <w:t>B.1.4.2.</w:t>
        </w:r>
      </w:hyperlink>
      <w:r w:rsidRPr="00FA35FD">
        <w:t>).</w:t>
      </w:r>
    </w:p>
    <w:p w14:paraId="4442A938" w14:textId="77777777" w:rsidR="00671E08" w:rsidRPr="00FA35FD" w:rsidRDefault="00671E08" w:rsidP="003C151F">
      <w:pPr>
        <w:pStyle w:val="Balk3"/>
        <w:spacing w:before="0" w:after="240" w:line="360" w:lineRule="auto"/>
        <w:jc w:val="both"/>
        <w:rPr>
          <w:rFonts w:cs="Times New Roman"/>
        </w:rPr>
      </w:pPr>
      <w:r w:rsidRPr="00FA35FD">
        <w:rPr>
          <w:rFonts w:cs="Times New Roman"/>
        </w:rPr>
        <w:t xml:space="preserve">B.1.5. Programların izlenmesi ve güncellenmesi </w:t>
      </w:r>
    </w:p>
    <w:p w14:paraId="4C629CF7" w14:textId="77777777" w:rsidR="0033023F" w:rsidRPr="00FA35FD" w:rsidRDefault="0033023F" w:rsidP="003C151F">
      <w:pPr>
        <w:spacing w:after="240" w:line="360" w:lineRule="auto"/>
        <w:jc w:val="both"/>
        <w:rPr>
          <w:rFonts w:ascii="Times New Roman" w:hAnsi="Times New Roman" w:cs="Times New Roman"/>
          <w:iCs/>
          <w:sz w:val="24"/>
          <w:szCs w:val="24"/>
        </w:rPr>
      </w:pPr>
      <w:r w:rsidRPr="00FA35FD">
        <w:rPr>
          <w:rFonts w:ascii="Times New Roman" w:hAnsi="Times New Roman" w:cs="Times New Roman"/>
          <w:b/>
          <w:bCs/>
          <w:iCs/>
          <w:sz w:val="24"/>
          <w:szCs w:val="24"/>
        </w:rPr>
        <w:t xml:space="preserve">Olgunluk Düzeyi = 3 </w:t>
      </w:r>
      <w:r w:rsidRPr="00FA35FD">
        <w:rPr>
          <w:rFonts w:ascii="Times New Roman" w:hAnsi="Times New Roman" w:cs="Times New Roman"/>
          <w:iCs/>
          <w:sz w:val="24"/>
          <w:szCs w:val="24"/>
        </w:rPr>
        <w:t>(</w:t>
      </w:r>
      <w:r w:rsidRPr="00FA35FD">
        <w:rPr>
          <w:rFonts w:ascii="Times New Roman" w:hAnsi="Times New Roman" w:cs="Times New Roman"/>
          <w:sz w:val="24"/>
          <w:szCs w:val="24"/>
        </w:rPr>
        <w:t>Programların genelinde program çıktılarının izlenmesine ve güncellenmesine ilişkin mekanizmalar işletilmektedir</w:t>
      </w:r>
      <w:r w:rsidRPr="00FA35FD">
        <w:rPr>
          <w:rFonts w:ascii="Times New Roman" w:hAnsi="Times New Roman" w:cs="Times New Roman"/>
          <w:iCs/>
          <w:sz w:val="24"/>
          <w:szCs w:val="24"/>
        </w:rPr>
        <w:t>).</w:t>
      </w:r>
    </w:p>
    <w:p w14:paraId="7E2C7E7A" w14:textId="1DDEF3FC" w:rsidR="00F257A8" w:rsidRPr="00FA35FD" w:rsidRDefault="00F257A8" w:rsidP="003C151F">
      <w:pPr>
        <w:pStyle w:val="Default"/>
        <w:spacing w:after="240" w:line="360" w:lineRule="auto"/>
        <w:jc w:val="both"/>
        <w:rPr>
          <w:color w:val="000000" w:themeColor="text1"/>
        </w:rPr>
      </w:pPr>
      <w:r w:rsidRPr="00FA35FD">
        <w:t xml:space="preserve">Fen Bilimleri Enstitüsü </w:t>
      </w:r>
      <w:r w:rsidRPr="00FA35FD">
        <w:rPr>
          <w:bCs/>
          <w:color w:val="000000" w:themeColor="text1"/>
        </w:rPr>
        <w:t xml:space="preserve">Lisansüstü programların izlenmesi ve güncellenmesi Birim Danışma Kurulu, Birim Öğrenci Kalite Kurulu ve Birim Kalite Komisyonu üyelerinin görüşleri alınarak programların izlenmesi ve güncellenmesi sağlanmaktadır </w:t>
      </w:r>
      <w:r w:rsidR="00460BE6" w:rsidRPr="00FA35FD">
        <w:rPr>
          <w:bCs/>
          <w:color w:val="000000" w:themeColor="text1"/>
        </w:rPr>
        <w:t>(3)</w:t>
      </w:r>
      <w:r w:rsidRPr="00FA35FD">
        <w:rPr>
          <w:bCs/>
          <w:color w:val="000000" w:themeColor="text1"/>
        </w:rPr>
        <w:t>(</w:t>
      </w:r>
      <w:hyperlink r:id="rId124" w:history="1">
        <w:r w:rsidRPr="00FA35FD">
          <w:rPr>
            <w:rStyle w:val="Kpr"/>
            <w:bCs/>
          </w:rPr>
          <w:t>B.1.5.1.</w:t>
        </w:r>
      </w:hyperlink>
      <w:r w:rsidRPr="00FA35FD">
        <w:rPr>
          <w:bCs/>
          <w:color w:val="000000" w:themeColor="text1"/>
        </w:rPr>
        <w:t xml:space="preserve">). </w:t>
      </w:r>
      <w:r w:rsidRPr="00FA35FD">
        <w:rPr>
          <w:color w:val="000000" w:themeColor="text1"/>
        </w:rPr>
        <w:t>Bu sürecin isleyişi ve sonuçları paydaşlarla birlikte anketler ve toplantılar üzerinden değerlendirilmektedir</w:t>
      </w:r>
      <w:r w:rsidRPr="00FA35FD">
        <w:t xml:space="preserve">. </w:t>
      </w:r>
      <w:r w:rsidRPr="00FA35FD">
        <w:rPr>
          <w:color w:val="000000" w:themeColor="text1"/>
        </w:rPr>
        <w:t xml:space="preserve">Eğitim ve öğretim ile ilgili istatistiki göstergeler (her yarıyıl açılan dersler, öğrenci sayıları, başarı durumları, geri besleme sonuçları, ders çeşitliliği, </w:t>
      </w:r>
      <w:proofErr w:type="spellStart"/>
      <w:r w:rsidRPr="00FA35FD">
        <w:rPr>
          <w:color w:val="000000" w:themeColor="text1"/>
        </w:rPr>
        <w:t>lab</w:t>
      </w:r>
      <w:proofErr w:type="spellEnd"/>
      <w:r w:rsidRPr="00FA35FD">
        <w:rPr>
          <w:color w:val="000000" w:themeColor="text1"/>
        </w:rPr>
        <w:t xml:space="preserve"> uygulama, lisans/lisansüstü dengeleri, ilişki kesme sayıları/nedenleri, </w:t>
      </w:r>
      <w:proofErr w:type="spellStart"/>
      <w:r w:rsidRPr="00FA35FD">
        <w:rPr>
          <w:color w:val="000000" w:themeColor="text1"/>
        </w:rPr>
        <w:t>vb</w:t>
      </w:r>
      <w:proofErr w:type="spellEnd"/>
      <w:r w:rsidRPr="00FA35FD">
        <w:rPr>
          <w:color w:val="000000" w:themeColor="text1"/>
        </w:rPr>
        <w:t xml:space="preserve">) periyodik ve sistematik şekilde izlenmekte, tartışılmakta, değerlendirilmekte, karşılaştırılmakta ve kaliteli eğitim yönündeki gelişim için çalışmalar devam etmektedir </w:t>
      </w:r>
      <w:r w:rsidR="00460BE6" w:rsidRPr="00FA35FD">
        <w:rPr>
          <w:color w:val="000000" w:themeColor="text1"/>
        </w:rPr>
        <w:t xml:space="preserve">(3) </w:t>
      </w:r>
      <w:r w:rsidRPr="00FA35FD">
        <w:rPr>
          <w:color w:val="000000" w:themeColor="text1"/>
        </w:rPr>
        <w:t>(</w:t>
      </w:r>
      <w:hyperlink r:id="rId125" w:anchor="/anket/list" w:history="1">
        <w:r w:rsidRPr="00FA35FD">
          <w:rPr>
            <w:rStyle w:val="Kpr"/>
          </w:rPr>
          <w:t>B.1.5.2.</w:t>
        </w:r>
      </w:hyperlink>
      <w:r w:rsidRPr="00FA35FD">
        <w:rPr>
          <w:color w:val="000000" w:themeColor="text1"/>
        </w:rPr>
        <w:t>)(</w:t>
      </w:r>
      <w:hyperlink r:id="rId126" w:history="1">
        <w:r w:rsidRPr="00FA35FD">
          <w:rPr>
            <w:rStyle w:val="Kpr"/>
          </w:rPr>
          <w:t>B.1.5.3.</w:t>
        </w:r>
      </w:hyperlink>
      <w:r w:rsidRPr="00FA35FD">
        <w:rPr>
          <w:color w:val="000000" w:themeColor="text1"/>
        </w:rPr>
        <w:t>)(</w:t>
      </w:r>
      <w:hyperlink r:id="rId127" w:history="1">
        <w:r w:rsidRPr="00FA35FD">
          <w:rPr>
            <w:rStyle w:val="Kpr"/>
          </w:rPr>
          <w:t>B.1.5.4.</w:t>
        </w:r>
      </w:hyperlink>
      <w:r w:rsidRPr="00FA35FD">
        <w:rPr>
          <w:color w:val="000000" w:themeColor="text1"/>
        </w:rPr>
        <w:t>) (</w:t>
      </w:r>
      <w:hyperlink r:id="rId128" w:history="1">
        <w:r w:rsidRPr="00FA35FD">
          <w:rPr>
            <w:rStyle w:val="Kpr"/>
          </w:rPr>
          <w:t>B.1.5.5.</w:t>
        </w:r>
      </w:hyperlink>
      <w:r w:rsidRPr="00FA35FD">
        <w:rPr>
          <w:color w:val="000000" w:themeColor="text1"/>
        </w:rPr>
        <w:t xml:space="preserve">).  </w:t>
      </w:r>
    </w:p>
    <w:p w14:paraId="0BFD0ADB" w14:textId="77777777" w:rsidR="00AD5ABC" w:rsidRPr="00FA35FD" w:rsidRDefault="006E66FD" w:rsidP="003C151F">
      <w:pPr>
        <w:pStyle w:val="Balk3"/>
        <w:spacing w:before="0" w:after="240" w:line="360" w:lineRule="auto"/>
        <w:rPr>
          <w:rFonts w:cs="Times New Roman"/>
        </w:rPr>
      </w:pPr>
      <w:r w:rsidRPr="00FA35FD">
        <w:rPr>
          <w:rFonts w:cs="Times New Roman"/>
        </w:rPr>
        <w:t xml:space="preserve">B.1.6. Eğitim ve öğretim süreçlerinin yönetimi </w:t>
      </w:r>
    </w:p>
    <w:p w14:paraId="059622D8" w14:textId="77777777" w:rsidR="0033023F" w:rsidRPr="00FA35FD" w:rsidRDefault="0033023F" w:rsidP="003C151F">
      <w:pPr>
        <w:pStyle w:val="TableParagraph"/>
        <w:spacing w:after="240" w:line="360" w:lineRule="auto"/>
        <w:ind w:right="223"/>
        <w:jc w:val="both"/>
        <w:rPr>
          <w:rFonts w:cs="Times New Roman"/>
          <w:b/>
          <w:bCs/>
          <w:iCs/>
          <w:sz w:val="24"/>
          <w:szCs w:val="24"/>
        </w:rPr>
      </w:pPr>
      <w:r w:rsidRPr="00FA35FD">
        <w:rPr>
          <w:rFonts w:cs="Times New Roman"/>
          <w:b/>
          <w:bCs/>
          <w:iCs/>
          <w:sz w:val="24"/>
          <w:szCs w:val="24"/>
        </w:rPr>
        <w:t xml:space="preserve">Olgunluk Düzeyi = 3 </w:t>
      </w:r>
      <w:r w:rsidRPr="00FA35FD">
        <w:rPr>
          <w:rFonts w:cs="Times New Roman"/>
          <w:iCs/>
          <w:sz w:val="24"/>
          <w:szCs w:val="24"/>
        </w:rPr>
        <w:t>(</w:t>
      </w:r>
      <w:r w:rsidRPr="00FA35FD">
        <w:rPr>
          <w:rFonts w:eastAsiaTheme="minorHAnsi" w:cs="Times New Roman"/>
          <w:sz w:val="24"/>
          <w:szCs w:val="24"/>
        </w:rPr>
        <w:t>Birimin genelinde eğitim ve öğretim süreçleri belirlenmiş ilke ve kuralara uygun yönetilmektedir</w:t>
      </w:r>
      <w:r w:rsidRPr="00FA35FD">
        <w:rPr>
          <w:rFonts w:cs="Times New Roman"/>
          <w:iCs/>
          <w:sz w:val="24"/>
          <w:szCs w:val="24"/>
        </w:rPr>
        <w:t>).</w:t>
      </w:r>
      <w:r w:rsidRPr="00FA35FD">
        <w:rPr>
          <w:rFonts w:cs="Times New Roman"/>
          <w:b/>
          <w:bCs/>
          <w:iCs/>
          <w:sz w:val="24"/>
          <w:szCs w:val="24"/>
        </w:rPr>
        <w:t xml:space="preserve"> </w:t>
      </w:r>
    </w:p>
    <w:p w14:paraId="6BC35D2E" w14:textId="6063C4A8" w:rsidR="00393039" w:rsidRPr="00FA35FD" w:rsidRDefault="00F257A8" w:rsidP="003C151F">
      <w:pPr>
        <w:pStyle w:val="Default"/>
        <w:spacing w:after="240" w:line="360" w:lineRule="auto"/>
        <w:jc w:val="both"/>
      </w:pPr>
      <w:r w:rsidRPr="00FA35FD">
        <w:t xml:space="preserve">Fen Bilimleri Enstitüsü Lisansüstü programlarının tasarlanması, yürütülmesi ve iş ve işleyişi Lisansüstü mevzuatlar, akademik takvim doğrultusunda Enstitü yönetimi, Enstitü Kurulu, Enstitü Yönetim Kurulu ve Anabilim Dalı Kurullar tarafından </w:t>
      </w:r>
      <w:r w:rsidRPr="00FA35FD">
        <w:rPr>
          <w:spacing w:val="-6"/>
        </w:rPr>
        <w:t>yürütülmekte</w:t>
      </w:r>
      <w:r w:rsidRPr="00FA35FD">
        <w:rPr>
          <w:spacing w:val="-10"/>
        </w:rPr>
        <w:t xml:space="preserve"> </w:t>
      </w:r>
      <w:r w:rsidRPr="00FA35FD">
        <w:rPr>
          <w:spacing w:val="-6"/>
        </w:rPr>
        <w:t xml:space="preserve">olup; </w:t>
      </w:r>
      <w:r w:rsidRPr="00FA35FD">
        <w:rPr>
          <w:w w:val="90"/>
        </w:rPr>
        <w:t>bu süreçlere ilişkin görev ve sorumluluklar tanımlanmıştır</w:t>
      </w:r>
      <w:r w:rsidR="00460BE6" w:rsidRPr="00FA35FD">
        <w:rPr>
          <w:w w:val="90"/>
        </w:rPr>
        <w:t xml:space="preserve"> (3)</w:t>
      </w:r>
      <w:r w:rsidRPr="00FA35FD">
        <w:t>(</w:t>
      </w:r>
      <w:hyperlink r:id="rId129" w:history="1">
        <w:r w:rsidRPr="00FA35FD">
          <w:rPr>
            <w:rStyle w:val="Kpr"/>
          </w:rPr>
          <w:t>B.1.6.1.</w:t>
        </w:r>
      </w:hyperlink>
      <w:r w:rsidRPr="00FA35FD">
        <w:t>)(</w:t>
      </w:r>
      <w:hyperlink r:id="rId130" w:history="1">
        <w:r w:rsidRPr="00FA35FD">
          <w:rPr>
            <w:rStyle w:val="Kpr"/>
          </w:rPr>
          <w:t>B.1.6.2.</w:t>
        </w:r>
      </w:hyperlink>
      <w:r w:rsidRPr="00FA35FD">
        <w:t>)(</w:t>
      </w:r>
      <w:hyperlink r:id="rId131" w:history="1">
        <w:r w:rsidRPr="00FA35FD">
          <w:rPr>
            <w:rStyle w:val="Kpr"/>
          </w:rPr>
          <w:t>B.1.6.3.</w:t>
        </w:r>
      </w:hyperlink>
      <w:r w:rsidRPr="00FA35FD">
        <w:t xml:space="preserve">).  Ayrıca bu süreçler, iç ve dış paydaş anketleri, görev tanımları, sıkça sorulan sorular ve iş akış şemaları ile desteklenmektedir </w:t>
      </w:r>
      <w:r w:rsidR="00460BE6" w:rsidRPr="00FA35FD">
        <w:t>(3)</w:t>
      </w:r>
      <w:r w:rsidRPr="00FA35FD">
        <w:t>(</w:t>
      </w:r>
      <w:hyperlink r:id="rId132" w:history="1">
        <w:r w:rsidRPr="00FA35FD">
          <w:rPr>
            <w:rStyle w:val="Kpr"/>
          </w:rPr>
          <w:t>B.1.6.4.</w:t>
        </w:r>
      </w:hyperlink>
      <w:r w:rsidRPr="00FA35FD">
        <w:t>)(</w:t>
      </w:r>
      <w:hyperlink r:id="rId133" w:history="1">
        <w:r w:rsidRPr="00FA35FD">
          <w:rPr>
            <w:rStyle w:val="Kpr"/>
          </w:rPr>
          <w:t>B.1.6.5.</w:t>
        </w:r>
      </w:hyperlink>
      <w:r w:rsidRPr="00FA35FD">
        <w:t>) (</w:t>
      </w:r>
      <w:hyperlink r:id="rId134" w:history="1">
        <w:r w:rsidRPr="00FA35FD">
          <w:rPr>
            <w:rStyle w:val="Kpr"/>
          </w:rPr>
          <w:t>B.1.6.6.</w:t>
        </w:r>
      </w:hyperlink>
      <w:r w:rsidRPr="00FA35FD">
        <w:t xml:space="preserve">). Tüm paydaşlarımız web sayfamız,  </w:t>
      </w:r>
      <w:hyperlink r:id="rId135" w:history="1">
        <w:r w:rsidRPr="00FA35FD">
          <w:rPr>
            <w:rStyle w:val="Kpr"/>
          </w:rPr>
          <w:t>fbe@mehmetakif.edu.tr</w:t>
        </w:r>
      </w:hyperlink>
      <w:r w:rsidRPr="00FA35FD">
        <w:t xml:space="preserve"> e-posta adresimiz ve telefon ile süreçler hakkında detaylı bilgi elde edebilmektedir </w:t>
      </w:r>
      <w:r w:rsidR="00460BE6" w:rsidRPr="00FA35FD">
        <w:t xml:space="preserve">(3) </w:t>
      </w:r>
      <w:r w:rsidRPr="00FA35FD">
        <w:t>(</w:t>
      </w:r>
      <w:hyperlink r:id="rId136" w:history="1">
        <w:r w:rsidRPr="00FA35FD">
          <w:rPr>
            <w:rStyle w:val="Kpr"/>
          </w:rPr>
          <w:t>B.1.6.7.</w:t>
        </w:r>
      </w:hyperlink>
      <w:r w:rsidRPr="00FA35FD">
        <w:t xml:space="preserve">). </w:t>
      </w:r>
    </w:p>
    <w:p w14:paraId="40DAAE10" w14:textId="77777777" w:rsidR="007D6837" w:rsidRPr="00FA35FD" w:rsidRDefault="007D6837" w:rsidP="00CA13F6">
      <w:pPr>
        <w:pStyle w:val="Balk2"/>
        <w:spacing w:before="0" w:after="240" w:line="360" w:lineRule="auto"/>
        <w:jc w:val="both"/>
        <w:rPr>
          <w:rFonts w:cs="Times New Roman"/>
          <w:szCs w:val="24"/>
        </w:rPr>
      </w:pPr>
      <w:r w:rsidRPr="00FA35FD">
        <w:rPr>
          <w:rFonts w:cs="Times New Roman"/>
          <w:bCs/>
          <w:szCs w:val="24"/>
        </w:rPr>
        <w:t xml:space="preserve">B.2. Programların </w:t>
      </w:r>
      <w:r w:rsidRPr="00FA35FD">
        <w:rPr>
          <w:rFonts w:cs="Times New Roman"/>
          <w:szCs w:val="24"/>
        </w:rPr>
        <w:t>Yürütülmesi</w:t>
      </w:r>
      <w:r w:rsidRPr="00FA35FD">
        <w:rPr>
          <w:rFonts w:cs="Times New Roman"/>
          <w:bCs/>
          <w:szCs w:val="24"/>
        </w:rPr>
        <w:t xml:space="preserve"> </w:t>
      </w:r>
      <w:r w:rsidRPr="00FA35FD">
        <w:rPr>
          <w:rFonts w:cs="Times New Roman"/>
          <w:szCs w:val="24"/>
        </w:rPr>
        <w:t>(Öğrenci Merkezli Öğrenme, Öğretme ve Değerlendirme)</w:t>
      </w:r>
    </w:p>
    <w:p w14:paraId="20547B80" w14:textId="77777777" w:rsidR="00671E08" w:rsidRPr="00FA35FD" w:rsidRDefault="00671E08" w:rsidP="00CA13F6">
      <w:pPr>
        <w:pStyle w:val="Balk3"/>
        <w:spacing w:before="0" w:after="240" w:line="360" w:lineRule="auto"/>
        <w:jc w:val="both"/>
        <w:rPr>
          <w:rFonts w:cs="Times New Roman"/>
        </w:rPr>
      </w:pPr>
      <w:r w:rsidRPr="00FA35FD">
        <w:rPr>
          <w:rFonts w:cs="Times New Roman"/>
          <w:color w:val="000000" w:themeColor="text1"/>
        </w:rPr>
        <w:t xml:space="preserve">B.2.1. </w:t>
      </w:r>
      <w:r w:rsidRPr="00FA35FD">
        <w:rPr>
          <w:rFonts w:cs="Times New Roman"/>
        </w:rPr>
        <w:t>Öğretim yöntem ve teknikleri</w:t>
      </w:r>
    </w:p>
    <w:p w14:paraId="64128F40" w14:textId="77777777" w:rsidR="0033023F" w:rsidRPr="00FA35FD" w:rsidRDefault="0033023F" w:rsidP="00CA13F6">
      <w:pPr>
        <w:spacing w:after="240" w:line="360" w:lineRule="auto"/>
        <w:jc w:val="both"/>
        <w:rPr>
          <w:rFonts w:ascii="Times New Roman" w:hAnsi="Times New Roman" w:cs="Times New Roman"/>
          <w:iCs/>
          <w:sz w:val="24"/>
          <w:szCs w:val="24"/>
        </w:rPr>
      </w:pPr>
      <w:r w:rsidRPr="00FA35FD">
        <w:rPr>
          <w:rFonts w:ascii="Times New Roman" w:hAnsi="Times New Roman" w:cs="Times New Roman"/>
          <w:b/>
          <w:bCs/>
          <w:iCs/>
          <w:sz w:val="24"/>
          <w:szCs w:val="24"/>
        </w:rPr>
        <w:t xml:space="preserve">Olgunluk Düzeyi = 3 </w:t>
      </w:r>
      <w:r w:rsidRPr="00FA35FD">
        <w:rPr>
          <w:rFonts w:ascii="Times New Roman" w:hAnsi="Times New Roman" w:cs="Times New Roman"/>
          <w:iCs/>
          <w:sz w:val="24"/>
          <w:szCs w:val="24"/>
        </w:rPr>
        <w:t>(</w:t>
      </w:r>
      <w:r w:rsidRPr="00FA35FD">
        <w:rPr>
          <w:rFonts w:ascii="Times New Roman" w:hAnsi="Times New Roman" w:cs="Times New Roman"/>
          <w:sz w:val="24"/>
          <w:szCs w:val="24"/>
        </w:rPr>
        <w:t>Programların genelinde öğrenci merkezli öğretim yöntem teknikleri tanımlı süreçler doğrultusunda uygulanmaktadır</w:t>
      </w:r>
      <w:r w:rsidRPr="00FA35FD">
        <w:rPr>
          <w:rFonts w:ascii="Times New Roman" w:hAnsi="Times New Roman" w:cs="Times New Roman"/>
          <w:iCs/>
          <w:sz w:val="24"/>
          <w:szCs w:val="24"/>
        </w:rPr>
        <w:t>)</w:t>
      </w:r>
      <w:r w:rsidR="00F257A8" w:rsidRPr="00FA35FD">
        <w:rPr>
          <w:rFonts w:ascii="Times New Roman" w:hAnsi="Times New Roman" w:cs="Times New Roman"/>
          <w:iCs/>
          <w:sz w:val="24"/>
          <w:szCs w:val="24"/>
        </w:rPr>
        <w:t>.</w:t>
      </w:r>
    </w:p>
    <w:p w14:paraId="370E7B78" w14:textId="1B918036" w:rsidR="00F257A8" w:rsidRPr="00FA35FD" w:rsidRDefault="00F257A8" w:rsidP="00CA13F6">
      <w:pPr>
        <w:pStyle w:val="Default"/>
        <w:spacing w:after="240" w:line="360" w:lineRule="auto"/>
        <w:jc w:val="both"/>
        <w:rPr>
          <w:color w:val="auto"/>
        </w:rPr>
      </w:pPr>
      <w:r w:rsidRPr="00FA35FD">
        <w:t>Fen Bilimleri Enstitüsü</w:t>
      </w:r>
      <w:r w:rsidRPr="00FA35FD">
        <w:rPr>
          <w:color w:val="auto"/>
        </w:rPr>
        <w:t xml:space="preserve"> Lisansüstü programlarında öğretim yöntemi öğrenciyi aktif hale getiren, etkileşimli ve öğrenme odaklı bir yapıdadır. Enstitümüzde fen ve mühendislik alanlarında birçok program içermesi nedeniyle; çok farklı programları içermesi nedeniyle farklı öğretim yöntemleri uygulanmaktadır. Örnek öğrencilerimizin tez çalışmalarında Moleküler Biyoloji ve Genetik, Kimya, Nanobilim ve Nanoteknoloji, Gıda Mühendisliği programları ağırlıklı olarak laboratuvar uygulamalı öğretim yaparken; Peyzaj mimarlığı, Mekânsal Planlama ve Tasarım, Biyoloji programı laboratuvar ve saha çalışmalarını bir arada yapmaktadır</w:t>
      </w:r>
      <w:r w:rsidR="005B2BC3" w:rsidRPr="00FA35FD">
        <w:rPr>
          <w:color w:val="auto"/>
        </w:rPr>
        <w:t xml:space="preserve"> </w:t>
      </w:r>
      <w:r w:rsidR="00460BE6" w:rsidRPr="00FA35FD">
        <w:rPr>
          <w:color w:val="auto"/>
        </w:rPr>
        <w:t>(3)</w:t>
      </w:r>
      <w:r w:rsidRPr="00FA35FD">
        <w:rPr>
          <w:color w:val="auto"/>
        </w:rPr>
        <w:t>(</w:t>
      </w:r>
      <w:hyperlink r:id="rId137" w:history="1">
        <w:r w:rsidRPr="00FA35FD">
          <w:rPr>
            <w:rStyle w:val="Kpr"/>
          </w:rPr>
          <w:t>B.2.1.1.</w:t>
        </w:r>
      </w:hyperlink>
      <w:r w:rsidRPr="00FA35FD">
        <w:rPr>
          <w:color w:val="auto"/>
        </w:rPr>
        <w:t xml:space="preserve">). Bu bağlamda başta Lisansüstü programlar ile ilgili bölümleri bulunan Fen-Edebiyat, Mühendislik-Mimarlık, Bucak Bilgisayar ve Bilişim Fakülteleri ile üniversitemizin tüm fiziksel imkânlarını kullanılarak (derslik, koridor, laboratuvar, bahçe vb.) çalışmalar yürütülmektedir. Programlara ait AKTS ders bilgi paketlerinde öğretim yöntemleri belirtilmiştir </w:t>
      </w:r>
      <w:r w:rsidR="00460BE6" w:rsidRPr="00FA35FD">
        <w:rPr>
          <w:color w:val="auto"/>
        </w:rPr>
        <w:t>(3)</w:t>
      </w:r>
      <w:r w:rsidRPr="00FA35FD">
        <w:rPr>
          <w:color w:val="auto"/>
        </w:rPr>
        <w:t>(</w:t>
      </w:r>
      <w:hyperlink r:id="rId138" w:history="1">
        <w:r w:rsidRPr="00FA35FD">
          <w:rPr>
            <w:rStyle w:val="Kpr"/>
          </w:rPr>
          <w:t>B.2.1.2.</w:t>
        </w:r>
      </w:hyperlink>
      <w:r w:rsidRPr="00FA35FD">
        <w:rPr>
          <w:color w:val="auto"/>
        </w:rPr>
        <w:t xml:space="preserve">). Ayrıca öğrencilerimiz Burdur Gelişim Merkezi tarafından gerçekleştirilen kendilerini geliştirebilecekleri eğitimlere katılabilmektedir </w:t>
      </w:r>
      <w:r w:rsidR="00460BE6" w:rsidRPr="00FA35FD">
        <w:rPr>
          <w:color w:val="auto"/>
        </w:rPr>
        <w:t>(3)</w:t>
      </w:r>
      <w:r w:rsidRPr="00FA35FD">
        <w:rPr>
          <w:color w:val="auto"/>
        </w:rPr>
        <w:t>(</w:t>
      </w:r>
      <w:hyperlink r:id="rId139" w:history="1">
        <w:r w:rsidRPr="00FA35FD">
          <w:rPr>
            <w:rStyle w:val="Kpr"/>
          </w:rPr>
          <w:t>B.2.1.3.</w:t>
        </w:r>
      </w:hyperlink>
      <w:r w:rsidRPr="00FA35FD">
        <w:rPr>
          <w:color w:val="auto"/>
        </w:rPr>
        <w:t>)</w:t>
      </w:r>
      <w:r w:rsidR="00460BE6" w:rsidRPr="00FA35FD">
        <w:rPr>
          <w:color w:val="auto"/>
        </w:rPr>
        <w:t>.</w:t>
      </w:r>
      <w:r w:rsidRPr="00FA35FD">
        <w:rPr>
          <w:color w:val="auto"/>
        </w:rPr>
        <w:t xml:space="preserve"> </w:t>
      </w:r>
    </w:p>
    <w:p w14:paraId="41A36FAE" w14:textId="77777777" w:rsidR="00671E08" w:rsidRPr="00FA35FD" w:rsidRDefault="00671E08" w:rsidP="00CA13F6">
      <w:pPr>
        <w:pStyle w:val="Balk3"/>
        <w:spacing w:before="0" w:after="240" w:line="360" w:lineRule="auto"/>
        <w:jc w:val="both"/>
        <w:rPr>
          <w:rFonts w:cs="Times New Roman"/>
        </w:rPr>
      </w:pPr>
      <w:r w:rsidRPr="00FA35FD">
        <w:rPr>
          <w:rFonts w:cs="Times New Roman"/>
        </w:rPr>
        <w:t>B.2.2. Ölçme ve değerlendirme</w:t>
      </w:r>
    </w:p>
    <w:p w14:paraId="36002BD2" w14:textId="77777777" w:rsidR="0033023F" w:rsidRPr="00FA35FD" w:rsidRDefault="0033023F" w:rsidP="00CA13F6">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Olgunluk Düzeyi = 3</w:t>
      </w:r>
      <w:r w:rsidRPr="00FA35FD">
        <w:rPr>
          <w:rFonts w:ascii="Times New Roman" w:hAnsi="Times New Roman" w:cs="Times New Roman"/>
          <w:sz w:val="24"/>
          <w:szCs w:val="24"/>
        </w:rPr>
        <w:t xml:space="preserve"> (Programların genelinde öğrenci merkezli ve çeşitlendirilmiş ölçme ve değerlendirme uygulamaları bulunmaktadır).</w:t>
      </w:r>
    </w:p>
    <w:p w14:paraId="3F9DE750" w14:textId="55789D2C" w:rsidR="00671E08" w:rsidRPr="00FA35FD" w:rsidRDefault="00F257A8" w:rsidP="00CA13F6">
      <w:pPr>
        <w:pStyle w:val="Default"/>
        <w:shd w:val="clear" w:color="auto" w:fill="FFFFFF" w:themeFill="background1"/>
        <w:spacing w:after="240" w:line="360" w:lineRule="auto"/>
        <w:jc w:val="both"/>
        <w:rPr>
          <w:color w:val="auto"/>
        </w:rPr>
      </w:pPr>
      <w:r w:rsidRPr="00FA35FD">
        <w:rPr>
          <w:color w:val="auto"/>
        </w:rPr>
        <w:t xml:space="preserve">Öğrenci merkezli ölçme ve değerlendirme, yetkinlik ve performans temelinde yürütülmektedir. </w:t>
      </w:r>
      <w:r w:rsidRPr="00FA35FD">
        <w:rPr>
          <w:bCs/>
          <w:color w:val="000000" w:themeColor="text1"/>
        </w:rPr>
        <w:t xml:space="preserve">Enstitümüz Lisansüstü Programlarda sınavlar “Burdur Mehmet Akif Ersoy Üniversitesi Lisansüstü Eğitim-Öğretim ve Sınav Yönetmeliği”,  “Burdur Mehmet Akif Ersoy Üniversitesi Engelli Öğrenciler Eğitim-Öğretim ve Sınav Uygulama Esasları”, “Lisansüstü Eğitim-Öğretim Uzmanlık Alan Dersi Yönergesi”  çerçevesinde yürütülmektedir. </w:t>
      </w:r>
      <w:r w:rsidRPr="00FA35FD">
        <w:rPr>
          <w:color w:val="auto"/>
        </w:rPr>
        <w:t xml:space="preserve">Jüri oluşturma süreçleri anabilim dalı programı ve enstitünün ortak sorumluluğunda yürütülmektedir </w:t>
      </w:r>
      <w:r w:rsidR="00460BE6" w:rsidRPr="00FA35FD">
        <w:rPr>
          <w:color w:val="auto"/>
        </w:rPr>
        <w:t>(3)</w:t>
      </w:r>
      <w:r w:rsidRPr="00FA35FD">
        <w:rPr>
          <w:color w:val="auto"/>
        </w:rPr>
        <w:t>(</w:t>
      </w:r>
      <w:hyperlink r:id="rId140" w:history="1">
        <w:r w:rsidRPr="00FA35FD">
          <w:rPr>
            <w:rStyle w:val="Kpr"/>
          </w:rPr>
          <w:t>B.2.2.1.</w:t>
        </w:r>
      </w:hyperlink>
      <w:r w:rsidRPr="00FA35FD">
        <w:rPr>
          <w:color w:val="auto"/>
        </w:rPr>
        <w:t>).</w:t>
      </w:r>
    </w:p>
    <w:p w14:paraId="27BFC19B" w14:textId="77777777" w:rsidR="00671E08" w:rsidRPr="00FA35FD" w:rsidRDefault="00671E08" w:rsidP="00CA13F6">
      <w:pPr>
        <w:pStyle w:val="Balk3"/>
        <w:spacing w:before="0" w:after="240" w:line="360" w:lineRule="auto"/>
        <w:jc w:val="both"/>
        <w:rPr>
          <w:rFonts w:cs="Times New Roman"/>
        </w:rPr>
      </w:pPr>
      <w:r w:rsidRPr="00FA35FD">
        <w:rPr>
          <w:rFonts w:cs="Times New Roman"/>
        </w:rPr>
        <w:t>B.2.3. Öğrenci kabulü, önceki öğrenmenin tanınması ve kredilendirilmesi</w:t>
      </w:r>
    </w:p>
    <w:p w14:paraId="02730D1C" w14:textId="77777777" w:rsidR="00FC40D4" w:rsidRPr="00FA35FD" w:rsidRDefault="00FC40D4" w:rsidP="00CA13F6">
      <w:pPr>
        <w:spacing w:after="240" w:line="360" w:lineRule="auto"/>
        <w:jc w:val="both"/>
        <w:rPr>
          <w:rFonts w:ascii="Times New Roman" w:hAnsi="Times New Roman" w:cs="Times New Roman"/>
          <w:iCs/>
          <w:sz w:val="24"/>
          <w:szCs w:val="24"/>
        </w:rPr>
      </w:pPr>
      <w:r w:rsidRPr="00FA35FD">
        <w:rPr>
          <w:rFonts w:ascii="Times New Roman" w:hAnsi="Times New Roman" w:cs="Times New Roman"/>
          <w:b/>
          <w:bCs/>
          <w:iCs/>
          <w:sz w:val="24"/>
          <w:szCs w:val="24"/>
        </w:rPr>
        <w:t xml:space="preserve">Olgunluk Düzeyi = 3 </w:t>
      </w:r>
      <w:r w:rsidRPr="00FA35FD">
        <w:rPr>
          <w:rFonts w:ascii="Times New Roman" w:hAnsi="Times New Roman" w:cs="Times New Roman"/>
          <w:iCs/>
          <w:sz w:val="24"/>
          <w:szCs w:val="24"/>
        </w:rPr>
        <w:t>(</w:t>
      </w:r>
      <w:r w:rsidRPr="00FA35FD">
        <w:rPr>
          <w:rFonts w:ascii="Times New Roman" w:hAnsi="Times New Roman" w:cs="Times New Roman"/>
          <w:sz w:val="24"/>
          <w:szCs w:val="24"/>
        </w:rPr>
        <w:t>Birimin genelinde öğrenci kabulü, önceki öğrenmenin tanınması ve kredilendirilmesine ilişkin planlar dahilinde uygulamalar bulunmaktadır</w:t>
      </w:r>
      <w:r w:rsidRPr="00FA35FD">
        <w:rPr>
          <w:rFonts w:ascii="Times New Roman" w:hAnsi="Times New Roman" w:cs="Times New Roman"/>
          <w:iCs/>
          <w:sz w:val="24"/>
          <w:szCs w:val="24"/>
        </w:rPr>
        <w:t>).</w:t>
      </w:r>
    </w:p>
    <w:p w14:paraId="12CAAEAF" w14:textId="0B9104FA" w:rsidR="00F257A8" w:rsidRPr="00FA35FD" w:rsidRDefault="00F257A8" w:rsidP="00CA13F6">
      <w:pPr>
        <w:pStyle w:val="Default"/>
        <w:shd w:val="clear" w:color="auto" w:fill="FFFFFF" w:themeFill="background1"/>
        <w:spacing w:after="240" w:line="360" w:lineRule="auto"/>
        <w:jc w:val="both"/>
        <w:rPr>
          <w:bCs/>
          <w:color w:val="000000" w:themeColor="text1"/>
        </w:rPr>
      </w:pPr>
      <w:r w:rsidRPr="00FA35FD">
        <w:rPr>
          <w:color w:val="auto"/>
        </w:rPr>
        <w:t xml:space="preserve">Fen Bilimleri Enstitüsüne öğrenci kabulü, muafiyet, yatay geçiş gibi iş ve işlemler </w:t>
      </w:r>
      <w:r w:rsidRPr="00FA35FD">
        <w:rPr>
          <w:bCs/>
          <w:color w:val="000000" w:themeColor="text1"/>
        </w:rPr>
        <w:t xml:space="preserve">“Burdur Mehmet Akif Ersoy Üniversitesi Lisansüstü Eğitim-Öğretim ve Sınav Yönetmeliği” ilkeleri ve akademik takvimde belirtilen tarihler doğrultusunda gerçekleştirilmektedir. Yabancı uyruklu öğrenci alımlarında ise “Burdur Mehmet Akif Ersoy Üniversitesi Yabancı Uyruklu Öğrenci Adaylarının Lisansüstü Programlara Kabul Yönergesi” çerçevesinde yapılmaktadır </w:t>
      </w:r>
      <w:r w:rsidR="00460BE6" w:rsidRPr="00FA35FD">
        <w:rPr>
          <w:bCs/>
          <w:color w:val="000000" w:themeColor="text1"/>
        </w:rPr>
        <w:t xml:space="preserve">(3) </w:t>
      </w:r>
      <w:r w:rsidRPr="00FA35FD">
        <w:rPr>
          <w:bCs/>
          <w:color w:val="000000" w:themeColor="text1"/>
        </w:rPr>
        <w:t>(</w:t>
      </w:r>
      <w:hyperlink r:id="rId141" w:history="1">
        <w:r w:rsidRPr="00FA35FD">
          <w:rPr>
            <w:rStyle w:val="Kpr"/>
            <w:bCs/>
          </w:rPr>
          <w:t>B.2.3.1.</w:t>
        </w:r>
      </w:hyperlink>
      <w:r w:rsidRPr="00FA35FD">
        <w:rPr>
          <w:bCs/>
          <w:color w:val="000000" w:themeColor="text1"/>
        </w:rPr>
        <w:t>)(</w:t>
      </w:r>
      <w:hyperlink r:id="rId142" w:history="1">
        <w:r w:rsidRPr="00FA35FD">
          <w:rPr>
            <w:rStyle w:val="Kpr"/>
            <w:bCs/>
          </w:rPr>
          <w:t>B.2.3.2.</w:t>
        </w:r>
      </w:hyperlink>
      <w:r w:rsidRPr="00FA35FD">
        <w:rPr>
          <w:bCs/>
          <w:color w:val="000000" w:themeColor="text1"/>
        </w:rPr>
        <w:t>). Birim öğrenci kabulüne ilişkin ilke ve kurallar tanımlanmış ve ilan edilmiştir</w:t>
      </w:r>
      <w:r w:rsidR="00460BE6" w:rsidRPr="00FA35FD">
        <w:rPr>
          <w:bCs/>
          <w:color w:val="000000" w:themeColor="text1"/>
        </w:rPr>
        <w:t xml:space="preserve"> (3)</w:t>
      </w:r>
      <w:r w:rsidRPr="00FA35FD">
        <w:rPr>
          <w:bCs/>
          <w:color w:val="000000" w:themeColor="text1"/>
        </w:rPr>
        <w:t>(</w:t>
      </w:r>
      <w:hyperlink r:id="rId143" w:history="1">
        <w:r w:rsidRPr="00FA35FD">
          <w:rPr>
            <w:rStyle w:val="Kpr"/>
            <w:bCs/>
          </w:rPr>
          <w:t>B.2.3.3.</w:t>
        </w:r>
      </w:hyperlink>
      <w:r w:rsidRPr="00FA35FD">
        <w:rPr>
          <w:bCs/>
          <w:color w:val="000000" w:themeColor="text1"/>
        </w:rPr>
        <w:t xml:space="preserve">). Lisansüstü programlarda okutulan tüm dersler, bir öğrencinin dönem içinde derse ayırdığı süreye bağlı olarak kredilendirilmiştir </w:t>
      </w:r>
      <w:r w:rsidR="00460BE6" w:rsidRPr="00FA35FD">
        <w:rPr>
          <w:bCs/>
          <w:color w:val="000000" w:themeColor="text1"/>
        </w:rPr>
        <w:t>(3)</w:t>
      </w:r>
      <w:r w:rsidRPr="00FA35FD">
        <w:rPr>
          <w:bCs/>
          <w:color w:val="000000" w:themeColor="text1"/>
        </w:rPr>
        <w:t>(</w:t>
      </w:r>
      <w:hyperlink r:id="rId144" w:history="1">
        <w:r w:rsidRPr="00FA35FD">
          <w:rPr>
            <w:rStyle w:val="Kpr"/>
            <w:bCs/>
          </w:rPr>
          <w:t>B.2.3.4.</w:t>
        </w:r>
      </w:hyperlink>
      <w:r w:rsidRPr="00FA35FD">
        <w:rPr>
          <w:bCs/>
          <w:color w:val="000000" w:themeColor="text1"/>
        </w:rPr>
        <w:t xml:space="preserve">). </w:t>
      </w:r>
    </w:p>
    <w:p w14:paraId="049C3C4F" w14:textId="77777777" w:rsidR="00671E08" w:rsidRPr="00FA35FD" w:rsidRDefault="00671E08" w:rsidP="00CA13F6">
      <w:pPr>
        <w:pStyle w:val="Balk3"/>
        <w:spacing w:before="0" w:after="240" w:line="360" w:lineRule="auto"/>
        <w:jc w:val="both"/>
        <w:rPr>
          <w:rFonts w:cs="Times New Roman"/>
        </w:rPr>
      </w:pPr>
      <w:r w:rsidRPr="00FA35FD">
        <w:rPr>
          <w:rFonts w:cs="Times New Roman"/>
        </w:rPr>
        <w:t>B.2.4. Yeterliliklerin sertifikalandırılması ve diploma</w:t>
      </w:r>
    </w:p>
    <w:p w14:paraId="78C246D0" w14:textId="77777777" w:rsidR="00FC40D4" w:rsidRPr="00FA35FD" w:rsidRDefault="00FC40D4" w:rsidP="00CA13F6">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 xml:space="preserve">Olgunluk Düzeyi = 3 </w:t>
      </w:r>
      <w:r w:rsidRPr="00FA35FD">
        <w:rPr>
          <w:rFonts w:ascii="Times New Roman" w:hAnsi="Times New Roman" w:cs="Times New Roman"/>
          <w:iCs/>
          <w:sz w:val="24"/>
          <w:szCs w:val="24"/>
        </w:rPr>
        <w:t>(</w:t>
      </w:r>
      <w:r w:rsidRPr="00FA35FD">
        <w:rPr>
          <w:rFonts w:ascii="Times New Roman" w:hAnsi="Times New Roman" w:cs="Times New Roman"/>
          <w:sz w:val="24"/>
          <w:szCs w:val="24"/>
        </w:rPr>
        <w:t>Birimin genelinde diploma onayı ve diğer yeterliliklerin sertifikalandırılmasın a ilişkin uygulamalar bulunmaktadır</w:t>
      </w:r>
      <w:r w:rsidRPr="00FA35FD">
        <w:rPr>
          <w:rFonts w:ascii="Times New Roman" w:hAnsi="Times New Roman" w:cs="Times New Roman"/>
          <w:iCs/>
          <w:sz w:val="24"/>
          <w:szCs w:val="24"/>
        </w:rPr>
        <w:t>).</w:t>
      </w:r>
    </w:p>
    <w:p w14:paraId="50238888" w14:textId="3273235B" w:rsidR="00E3246F" w:rsidRPr="00FA35FD" w:rsidRDefault="00F257A8" w:rsidP="00CA13F6">
      <w:pPr>
        <w:pStyle w:val="Default"/>
        <w:spacing w:after="240" w:line="360" w:lineRule="auto"/>
        <w:jc w:val="both"/>
        <w:rPr>
          <w:color w:val="auto"/>
        </w:rPr>
      </w:pPr>
      <w:r w:rsidRPr="00FA35FD">
        <w:rPr>
          <w:color w:val="auto"/>
        </w:rPr>
        <w:t>Fen Bilimleri Enstitüsü Lisansüstü öğrencilerinin mezuniyet ile ilgili iş ve işlemler “Burdur Mehmet Akif Ersoy Üniversitesi Lisansüstü Eğitim-Öğretim ve Sınav Yönetmeliği” çerçevesinde gerçekleştirilmektedir</w:t>
      </w:r>
      <w:r w:rsidR="00460BE6" w:rsidRPr="00FA35FD">
        <w:rPr>
          <w:color w:val="auto"/>
        </w:rPr>
        <w:t xml:space="preserve"> (3)</w:t>
      </w:r>
      <w:r w:rsidRPr="00FA35FD">
        <w:rPr>
          <w:color w:val="auto"/>
        </w:rPr>
        <w:t>(</w:t>
      </w:r>
      <w:hyperlink r:id="rId145" w:history="1">
        <w:r w:rsidRPr="00FA35FD">
          <w:rPr>
            <w:rStyle w:val="Kpr"/>
          </w:rPr>
          <w:t>B.2.4.1.</w:t>
        </w:r>
      </w:hyperlink>
      <w:r w:rsidRPr="00FA35FD">
        <w:rPr>
          <w:color w:val="auto"/>
        </w:rPr>
        <w:t xml:space="preserve">). Mezuniyet koşulları, mezuniyet karar süreçleri açık, anlaşılır, kapsamlı şekilde tanımlanmış ve kamuoyu ile paylaşılmıştır </w:t>
      </w:r>
      <w:r w:rsidR="00460BE6" w:rsidRPr="00FA35FD">
        <w:rPr>
          <w:color w:val="auto"/>
        </w:rPr>
        <w:t>(3)</w:t>
      </w:r>
      <w:r w:rsidRPr="00FA35FD">
        <w:rPr>
          <w:color w:val="auto"/>
        </w:rPr>
        <w:t>(</w:t>
      </w:r>
      <w:hyperlink r:id="rId146" w:history="1">
        <w:r w:rsidRPr="00FA35FD">
          <w:rPr>
            <w:rStyle w:val="Kpr"/>
          </w:rPr>
          <w:t>B.2.4.2.</w:t>
        </w:r>
      </w:hyperlink>
      <w:r w:rsidRPr="00FA35FD">
        <w:rPr>
          <w:color w:val="auto"/>
        </w:rPr>
        <w:t xml:space="preserve">). Tez savunma sınavına giren tez savunma jürisi tarafından başarılı bulunan ve enstitü tarafından belirlenen mezuniyet için gerekli diğer koşulları da sağlayan öğrenciler diploma almaya hak kazanır </w:t>
      </w:r>
      <w:r w:rsidR="00460BE6" w:rsidRPr="00FA35FD">
        <w:rPr>
          <w:color w:val="auto"/>
        </w:rPr>
        <w:t>(3)</w:t>
      </w:r>
      <w:r w:rsidRPr="00FA35FD">
        <w:rPr>
          <w:color w:val="auto"/>
        </w:rPr>
        <w:t>(</w:t>
      </w:r>
      <w:hyperlink r:id="rId147" w:history="1">
        <w:r w:rsidRPr="00FA35FD">
          <w:rPr>
            <w:rStyle w:val="Kpr"/>
          </w:rPr>
          <w:t>B.2.4.2.</w:t>
        </w:r>
      </w:hyperlink>
      <w:r w:rsidRPr="00FA35FD">
        <w:rPr>
          <w:color w:val="auto"/>
        </w:rPr>
        <w:t>)(</w:t>
      </w:r>
      <w:hyperlink r:id="rId148" w:history="1">
        <w:r w:rsidRPr="00FA35FD">
          <w:rPr>
            <w:rStyle w:val="Kpr"/>
          </w:rPr>
          <w:t>B.2.4.3.</w:t>
        </w:r>
      </w:hyperlink>
      <w:r w:rsidRPr="00FA35FD">
        <w:rPr>
          <w:color w:val="auto"/>
        </w:rPr>
        <w:t xml:space="preserve">). Enstitümüz öğrencilerine diploma dışında verilen her türlü yeterlilik ve sertifika süreçleri Üniversitemiz “Burdur Gelişim Merkezi” tarafından tanımlı sürece uygun olarak yürütülmektedir </w:t>
      </w:r>
      <w:r w:rsidR="00460BE6" w:rsidRPr="00FA35FD">
        <w:rPr>
          <w:color w:val="auto"/>
        </w:rPr>
        <w:t>(3)</w:t>
      </w:r>
      <w:r w:rsidRPr="00FA35FD">
        <w:rPr>
          <w:color w:val="auto"/>
        </w:rPr>
        <w:t>(</w:t>
      </w:r>
      <w:hyperlink r:id="rId149" w:history="1">
        <w:r w:rsidRPr="00FA35FD">
          <w:rPr>
            <w:rStyle w:val="Kpr"/>
          </w:rPr>
          <w:t>B.2.4.4.</w:t>
        </w:r>
      </w:hyperlink>
      <w:r w:rsidRPr="00FA35FD">
        <w:rPr>
          <w:color w:val="auto"/>
        </w:rPr>
        <w:t>).</w:t>
      </w:r>
    </w:p>
    <w:p w14:paraId="7E39A3B1" w14:textId="77777777" w:rsidR="00671E08" w:rsidRPr="00FA35FD" w:rsidRDefault="00671E08" w:rsidP="00CA13F6">
      <w:pPr>
        <w:pStyle w:val="Balk2"/>
        <w:spacing w:before="0" w:after="240" w:line="360" w:lineRule="auto"/>
        <w:jc w:val="both"/>
        <w:rPr>
          <w:rFonts w:cs="Times New Roman"/>
          <w:b w:val="0"/>
          <w:szCs w:val="24"/>
          <w:shd w:val="clear" w:color="auto" w:fill="FFFFFF"/>
        </w:rPr>
      </w:pPr>
      <w:r w:rsidRPr="00FA35FD">
        <w:rPr>
          <w:rFonts w:cs="Times New Roman"/>
          <w:szCs w:val="24"/>
        </w:rPr>
        <w:t xml:space="preserve">B.3. Öğrenme Kaynakları ve Akademik Destek Hizmetleri </w:t>
      </w:r>
    </w:p>
    <w:p w14:paraId="0449B8C9" w14:textId="77777777" w:rsidR="00671E08" w:rsidRPr="00FA35FD" w:rsidRDefault="00671E08" w:rsidP="00CA13F6">
      <w:pPr>
        <w:pStyle w:val="Balk3"/>
        <w:spacing w:before="0" w:after="240" w:line="360" w:lineRule="auto"/>
        <w:rPr>
          <w:rFonts w:cs="Times New Roman"/>
        </w:rPr>
      </w:pPr>
      <w:r w:rsidRPr="00FA35FD">
        <w:rPr>
          <w:rFonts w:cs="Times New Roman"/>
        </w:rPr>
        <w:t>B.3.1. Öğrenme ortam ve kaynakları</w:t>
      </w:r>
    </w:p>
    <w:p w14:paraId="1B42B7AF" w14:textId="77777777" w:rsidR="00FC40D4" w:rsidRPr="00FA35FD" w:rsidRDefault="00FC40D4" w:rsidP="00CA13F6">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 xml:space="preserve">Olgunluk Düzeyi = </w:t>
      </w:r>
      <w:r w:rsidR="004B41FD" w:rsidRPr="00FA35FD">
        <w:rPr>
          <w:rFonts w:ascii="Times New Roman" w:hAnsi="Times New Roman" w:cs="Times New Roman"/>
          <w:b/>
          <w:bCs/>
          <w:iCs/>
          <w:sz w:val="24"/>
          <w:szCs w:val="24"/>
        </w:rPr>
        <w:t>2</w:t>
      </w:r>
      <w:r w:rsidRPr="00FA35FD">
        <w:rPr>
          <w:rFonts w:ascii="Times New Roman" w:hAnsi="Times New Roman" w:cs="Times New Roman"/>
          <w:b/>
          <w:bCs/>
          <w:iCs/>
          <w:sz w:val="24"/>
          <w:szCs w:val="24"/>
        </w:rPr>
        <w:t xml:space="preserve"> </w:t>
      </w:r>
      <w:r w:rsidRPr="00FA35FD">
        <w:rPr>
          <w:rFonts w:ascii="Times New Roman" w:hAnsi="Times New Roman" w:cs="Times New Roman"/>
          <w:iCs/>
          <w:sz w:val="24"/>
          <w:szCs w:val="24"/>
        </w:rPr>
        <w:t>(</w:t>
      </w:r>
      <w:r w:rsidRPr="00FA35FD">
        <w:rPr>
          <w:rFonts w:ascii="Times New Roman" w:hAnsi="Times New Roman" w:cs="Times New Roman"/>
          <w:sz w:val="24"/>
          <w:szCs w:val="24"/>
        </w:rPr>
        <w:t>Birimin eğitim-öğretim faaliyetlerini sürdürebilmek için uygun nitelik ve nicelikte öğrenme kaynaklarının (sınıf, laboratuvar, stüdyo, öğrenme yönetim sistemi, basılı/e-kaynak ve materyal, insan kaynakları vb.) oluşturulmasına yönelik planları vardır</w:t>
      </w:r>
      <w:r w:rsidRPr="00FA35FD">
        <w:rPr>
          <w:rFonts w:ascii="Times New Roman" w:hAnsi="Times New Roman" w:cs="Times New Roman"/>
          <w:iCs/>
          <w:sz w:val="24"/>
          <w:szCs w:val="24"/>
        </w:rPr>
        <w:t>)</w:t>
      </w:r>
      <w:r w:rsidRPr="00FA35FD">
        <w:rPr>
          <w:rFonts w:ascii="Times New Roman" w:hAnsi="Times New Roman" w:cs="Times New Roman"/>
          <w:sz w:val="24"/>
          <w:szCs w:val="24"/>
        </w:rPr>
        <w:t>.</w:t>
      </w:r>
    </w:p>
    <w:p w14:paraId="698D850C" w14:textId="12334379" w:rsidR="00F257A8" w:rsidRPr="00FA35FD" w:rsidRDefault="00F257A8" w:rsidP="00CA13F6">
      <w:pPr>
        <w:pStyle w:val="Default"/>
        <w:spacing w:after="240" w:line="360" w:lineRule="auto"/>
        <w:jc w:val="both"/>
        <w:rPr>
          <w:color w:val="auto"/>
        </w:rPr>
      </w:pPr>
      <w:r w:rsidRPr="00FA35FD">
        <w:rPr>
          <w:color w:val="auto"/>
        </w:rPr>
        <w:t xml:space="preserve">Fen Bilimleri Enstitüsü sınıf, laboratuvar, kütüphane, stüdyo; ders kitapları, çevrimiçi (online) kitaplar/belgeler/videolar vb. kaynaklar uygun nitelik ve niceliktedir, erişilebilirdir ve öğrencilerin bilgisine/kullanımına sunulmuştur </w:t>
      </w:r>
      <w:r w:rsidR="00460BE6" w:rsidRPr="00FA35FD">
        <w:rPr>
          <w:color w:val="auto"/>
        </w:rPr>
        <w:t>(2)</w:t>
      </w:r>
      <w:r w:rsidRPr="00FA35FD">
        <w:rPr>
          <w:color w:val="auto"/>
        </w:rPr>
        <w:t>(</w:t>
      </w:r>
      <w:hyperlink r:id="rId150" w:history="1">
        <w:r w:rsidRPr="00FA35FD">
          <w:rPr>
            <w:rStyle w:val="Kpr"/>
          </w:rPr>
          <w:t>B.3.1.1.</w:t>
        </w:r>
      </w:hyperlink>
      <w:r w:rsidRPr="00FA35FD">
        <w:rPr>
          <w:color w:val="auto"/>
        </w:rPr>
        <w:t xml:space="preserve">).  Başta Fen Edebiyat ve Mimarlık Fakültesi olmak üzere üniversitemizin tüm fiziksel imkânları (Kütüphane, derslik, koridor, laboratuvar, bahçe vb.)  kullanılmaktadır. Bunun yanında Enstitümüzde lisansüstü derslerde kullanılmak üzere 2 sınıf mevcuttur.  Programların AKTS ders bilgi paketlerinde öğretim yöntemleri belirtilmiştir </w:t>
      </w:r>
      <w:r w:rsidR="00460BE6" w:rsidRPr="00FA35FD">
        <w:rPr>
          <w:color w:val="auto"/>
        </w:rPr>
        <w:t>(2)</w:t>
      </w:r>
      <w:r w:rsidRPr="00FA35FD">
        <w:rPr>
          <w:color w:val="auto"/>
        </w:rPr>
        <w:t>(</w:t>
      </w:r>
      <w:hyperlink r:id="rId151" w:history="1">
        <w:r w:rsidRPr="00FA35FD">
          <w:rPr>
            <w:rStyle w:val="Kpr"/>
          </w:rPr>
          <w:t>B.3.1.2.</w:t>
        </w:r>
      </w:hyperlink>
      <w:r w:rsidRPr="00FA35FD">
        <w:rPr>
          <w:color w:val="auto"/>
        </w:rPr>
        <w:t xml:space="preserve">). Ayrıca öğrencilerin akademik açıdan kendilerini geliştirmeleri için teknik gezi, alan çalışması vb. faaliyetlere katılımları gerek proje gerekse diğer teorik dersler kapsamında desteklenmekte, yine bu faaliyetlerle sosyal anlamda gelişimleri de önemsenmektedir </w:t>
      </w:r>
      <w:r w:rsidR="00460BE6" w:rsidRPr="00FA35FD">
        <w:rPr>
          <w:color w:val="auto"/>
        </w:rPr>
        <w:t>(2)</w:t>
      </w:r>
      <w:r w:rsidRPr="00FA35FD">
        <w:rPr>
          <w:color w:val="auto"/>
        </w:rPr>
        <w:t>(</w:t>
      </w:r>
      <w:hyperlink r:id="rId152" w:history="1">
        <w:r w:rsidRPr="00FA35FD">
          <w:rPr>
            <w:rStyle w:val="Kpr"/>
          </w:rPr>
          <w:t>B.3.1.3.</w:t>
        </w:r>
      </w:hyperlink>
      <w:r w:rsidRPr="00FA35FD">
        <w:rPr>
          <w:color w:val="auto"/>
        </w:rPr>
        <w:t>) (</w:t>
      </w:r>
      <w:hyperlink r:id="rId153" w:history="1">
        <w:r w:rsidRPr="00FA35FD">
          <w:rPr>
            <w:rStyle w:val="Kpr"/>
          </w:rPr>
          <w:t>B.3.1.4.</w:t>
        </w:r>
      </w:hyperlink>
      <w:r w:rsidRPr="00FA35FD">
        <w:rPr>
          <w:color w:val="auto"/>
        </w:rPr>
        <w:t xml:space="preserve">).  </w:t>
      </w:r>
    </w:p>
    <w:p w14:paraId="32D1EBC5" w14:textId="77777777" w:rsidR="00671E08" w:rsidRPr="00FA35FD" w:rsidRDefault="00671E08" w:rsidP="00CA13F6">
      <w:pPr>
        <w:pStyle w:val="Balk3"/>
        <w:spacing w:before="0" w:after="240" w:line="360" w:lineRule="auto"/>
        <w:rPr>
          <w:rFonts w:cs="Times New Roman"/>
        </w:rPr>
      </w:pPr>
      <w:r w:rsidRPr="00FA35FD">
        <w:rPr>
          <w:rFonts w:cs="Times New Roman"/>
        </w:rPr>
        <w:t>B.3.2. Akademik destek hizmetleri</w:t>
      </w:r>
    </w:p>
    <w:p w14:paraId="3A4EAA53" w14:textId="77777777" w:rsidR="00FC40D4" w:rsidRPr="00FA35FD" w:rsidRDefault="00FC40D4" w:rsidP="00CA13F6">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Olgunluk Düzeyi = 3 (</w:t>
      </w:r>
      <w:r w:rsidRPr="00FA35FD">
        <w:rPr>
          <w:rFonts w:ascii="Times New Roman" w:hAnsi="Times New Roman" w:cs="Times New Roman"/>
          <w:sz w:val="24"/>
          <w:szCs w:val="24"/>
        </w:rPr>
        <w:t>Birimde öğrencilerin akademik gelişim ve kariyer planlamasına yönelik destek hizmetleri tanımlı ilke ve kurallar dahilinde yürütülmektedir</w:t>
      </w:r>
      <w:r w:rsidRPr="00FA35FD">
        <w:rPr>
          <w:rFonts w:ascii="Times New Roman" w:hAnsi="Times New Roman" w:cs="Times New Roman"/>
          <w:b/>
          <w:bCs/>
          <w:iCs/>
          <w:sz w:val="24"/>
          <w:szCs w:val="24"/>
        </w:rPr>
        <w:t>)</w:t>
      </w:r>
      <w:r w:rsidRPr="00FA35FD">
        <w:rPr>
          <w:rFonts w:ascii="Times New Roman" w:hAnsi="Times New Roman" w:cs="Times New Roman"/>
          <w:sz w:val="24"/>
          <w:szCs w:val="24"/>
        </w:rPr>
        <w:t>.</w:t>
      </w:r>
    </w:p>
    <w:p w14:paraId="76E9101C" w14:textId="0FFB3028" w:rsidR="00F257A8" w:rsidRPr="00FA35FD" w:rsidRDefault="00F257A8" w:rsidP="00CA13F6">
      <w:pPr>
        <w:pStyle w:val="Default"/>
        <w:shd w:val="clear" w:color="auto" w:fill="FFFFFF" w:themeFill="background1"/>
        <w:spacing w:after="240" w:line="360" w:lineRule="auto"/>
        <w:jc w:val="both"/>
        <w:rPr>
          <w:bCs/>
          <w:color w:val="000000" w:themeColor="text1"/>
        </w:rPr>
      </w:pPr>
      <w:r w:rsidRPr="00FA35FD">
        <w:rPr>
          <w:color w:val="auto"/>
        </w:rPr>
        <w:t xml:space="preserve">Fen Bilimleri Enstitüsünde akademik danışmanlık süreçleri Burdur Mehmet Akif Ersoy Üniversitesi “Lisansüstü Eğitim-Öğretim ve Sınav Yönetmeliği” doğrultusunda yürütülmektedir </w:t>
      </w:r>
      <w:r w:rsidR="00460BE6" w:rsidRPr="00FA35FD">
        <w:rPr>
          <w:color w:val="auto"/>
        </w:rPr>
        <w:t>(3)</w:t>
      </w:r>
      <w:r w:rsidRPr="00FA35FD">
        <w:rPr>
          <w:color w:val="auto"/>
        </w:rPr>
        <w:t>(</w:t>
      </w:r>
      <w:hyperlink r:id="rId154" w:history="1">
        <w:r w:rsidRPr="00FA35FD">
          <w:rPr>
            <w:rStyle w:val="Kpr"/>
          </w:rPr>
          <w:t>B.3.2.1.</w:t>
        </w:r>
      </w:hyperlink>
      <w:r w:rsidRPr="00FA35FD">
        <w:rPr>
          <w:color w:val="auto"/>
        </w:rPr>
        <w:t>). Her lisansüstü öğrencisi için öğrenci talebi doğrultusunda danışman atanmaktadır. D</w:t>
      </w:r>
      <w:r w:rsidRPr="00FA35FD">
        <w:rPr>
          <w:bCs/>
          <w:color w:val="000000" w:themeColor="text1"/>
        </w:rPr>
        <w:t xml:space="preserve">anışmanlar öğrencilerimize lisansüstü eğitim süreçlerinde aldığı dersler, seminer ve tez çalışması gibi birçok konuda rehberlik etmektedir </w:t>
      </w:r>
      <w:r w:rsidR="00460BE6" w:rsidRPr="00FA35FD">
        <w:rPr>
          <w:bCs/>
          <w:color w:val="000000" w:themeColor="text1"/>
        </w:rPr>
        <w:t>(3)</w:t>
      </w:r>
      <w:r w:rsidRPr="00FA35FD">
        <w:rPr>
          <w:bCs/>
          <w:color w:val="000000" w:themeColor="text1"/>
        </w:rPr>
        <w:t>(</w:t>
      </w:r>
      <w:hyperlink r:id="rId155" w:history="1">
        <w:r w:rsidRPr="00FA35FD">
          <w:rPr>
            <w:rStyle w:val="Kpr"/>
          </w:rPr>
          <w:t>B.3.2.2.</w:t>
        </w:r>
      </w:hyperlink>
      <w:r w:rsidRPr="00FA35FD">
        <w:rPr>
          <w:bCs/>
          <w:color w:val="000000" w:themeColor="text1"/>
        </w:rPr>
        <w:t>). Bu süreçler enstitümüz tarafından hazırlanan iş akış şemaları, sıkça sorulan sorular ile desteklenmektedir</w:t>
      </w:r>
      <w:r w:rsidR="00460BE6" w:rsidRPr="00FA35FD">
        <w:rPr>
          <w:bCs/>
          <w:color w:val="000000" w:themeColor="text1"/>
        </w:rPr>
        <w:t xml:space="preserve"> (3)</w:t>
      </w:r>
      <w:r w:rsidRPr="00FA35FD">
        <w:rPr>
          <w:bCs/>
          <w:color w:val="000000" w:themeColor="text1"/>
        </w:rPr>
        <w:t>(</w:t>
      </w:r>
      <w:hyperlink r:id="rId156" w:history="1">
        <w:r w:rsidRPr="00FA35FD">
          <w:rPr>
            <w:rStyle w:val="Kpr"/>
          </w:rPr>
          <w:t>B.3.2.3.</w:t>
        </w:r>
      </w:hyperlink>
      <w:r w:rsidRPr="00FA35FD">
        <w:rPr>
          <w:bCs/>
          <w:color w:val="000000" w:themeColor="text1"/>
        </w:rPr>
        <w:t>)(</w:t>
      </w:r>
      <w:hyperlink r:id="rId157" w:history="1">
        <w:r w:rsidRPr="00FA35FD">
          <w:rPr>
            <w:rStyle w:val="Kpr"/>
            <w:bCs/>
          </w:rPr>
          <w:t>B.3.2.4.</w:t>
        </w:r>
      </w:hyperlink>
      <w:r w:rsidRPr="00FA35FD">
        <w:rPr>
          <w:bCs/>
          <w:color w:val="000000" w:themeColor="text1"/>
        </w:rPr>
        <w:t xml:space="preserve">). Ayrıca öğrenciler yüz yüze, birim e-posta adresinden ya da birim telefon numaraları ile destek alabilmektedirler </w:t>
      </w:r>
      <w:r w:rsidR="00460BE6" w:rsidRPr="00FA35FD">
        <w:rPr>
          <w:bCs/>
          <w:color w:val="000000" w:themeColor="text1"/>
        </w:rPr>
        <w:t>(3)</w:t>
      </w:r>
      <w:r w:rsidRPr="00FA35FD">
        <w:rPr>
          <w:bCs/>
          <w:color w:val="000000" w:themeColor="text1"/>
        </w:rPr>
        <w:t>(</w:t>
      </w:r>
      <w:hyperlink r:id="rId158" w:history="1">
        <w:r w:rsidRPr="00FA35FD">
          <w:rPr>
            <w:rStyle w:val="Kpr"/>
          </w:rPr>
          <w:t>B.3.2.</w:t>
        </w:r>
        <w:r w:rsidRPr="00FA35FD">
          <w:rPr>
            <w:rStyle w:val="Kpr"/>
            <w:bCs/>
          </w:rPr>
          <w:t>5.</w:t>
        </w:r>
      </w:hyperlink>
      <w:r w:rsidRPr="00FA35FD">
        <w:rPr>
          <w:bCs/>
          <w:color w:val="000000" w:themeColor="text1"/>
        </w:rPr>
        <w:t xml:space="preserve">).  </w:t>
      </w:r>
    </w:p>
    <w:p w14:paraId="661BF9D5" w14:textId="77777777" w:rsidR="00254FD7" w:rsidRPr="00FA35FD" w:rsidRDefault="00254FD7" w:rsidP="00CA13F6">
      <w:pPr>
        <w:pStyle w:val="Balk3"/>
        <w:spacing w:before="0" w:after="240" w:line="360" w:lineRule="auto"/>
        <w:rPr>
          <w:rFonts w:cs="Times New Roman"/>
        </w:rPr>
      </w:pPr>
      <w:r w:rsidRPr="00FA35FD">
        <w:rPr>
          <w:rFonts w:cs="Times New Roman"/>
        </w:rPr>
        <w:t xml:space="preserve">B.3.3. Tesis ve altyapılar </w:t>
      </w:r>
    </w:p>
    <w:p w14:paraId="5A4C3D5D" w14:textId="77777777" w:rsidR="00FC40D4" w:rsidRPr="00FA35FD" w:rsidRDefault="00FC40D4" w:rsidP="00CA13F6">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Olgunluk Düzeyi = 3 (</w:t>
      </w:r>
      <w:r w:rsidRPr="00FA35FD">
        <w:rPr>
          <w:rFonts w:ascii="Times New Roman" w:hAnsi="Times New Roman" w:cs="Times New Roman"/>
          <w:sz w:val="24"/>
          <w:szCs w:val="24"/>
        </w:rPr>
        <w:t>Birimin genelinde tesis ve altyapı erişilebilirdir ve bunlardan fırsat eşitliğine dayalı olarak yararlanılmaktadır</w:t>
      </w:r>
      <w:r w:rsidRPr="00FA35FD">
        <w:rPr>
          <w:rFonts w:ascii="Times New Roman" w:hAnsi="Times New Roman" w:cs="Times New Roman"/>
          <w:b/>
          <w:bCs/>
          <w:iCs/>
          <w:sz w:val="24"/>
          <w:szCs w:val="24"/>
        </w:rPr>
        <w:t>).</w:t>
      </w:r>
    </w:p>
    <w:p w14:paraId="39DB0296" w14:textId="29646BF7" w:rsidR="00F257A8" w:rsidRPr="00FA35FD" w:rsidRDefault="00F257A8" w:rsidP="00CA13F6">
      <w:pPr>
        <w:pStyle w:val="Default"/>
        <w:shd w:val="clear" w:color="auto" w:fill="FFFFFF" w:themeFill="background1"/>
        <w:spacing w:after="240" w:line="360" w:lineRule="auto"/>
        <w:jc w:val="both"/>
        <w:rPr>
          <w:color w:val="auto"/>
        </w:rPr>
      </w:pPr>
      <w:r w:rsidRPr="00FA35FD">
        <w:rPr>
          <w:color w:val="auto"/>
        </w:rPr>
        <w:t xml:space="preserve">Fen Bilimleri Enstitüsü, Burdur Mehmet Akif Ersoy Üniversitesi Fen Edebiyat Fakültesi binasının 1. katında faaliyetlerine devam etmektedir. Enstitümüze ait lisansüstü dersler için 2 adet sınıf bulunmaktadır </w:t>
      </w:r>
      <w:r w:rsidR="00460BE6" w:rsidRPr="00FA35FD">
        <w:rPr>
          <w:color w:val="auto"/>
        </w:rPr>
        <w:t>(3)</w:t>
      </w:r>
      <w:r w:rsidRPr="00FA35FD">
        <w:rPr>
          <w:color w:val="auto"/>
        </w:rPr>
        <w:t>(</w:t>
      </w:r>
      <w:hyperlink r:id="rId159" w:history="1">
        <w:r w:rsidRPr="00FA35FD">
          <w:rPr>
            <w:rStyle w:val="Kpr"/>
          </w:rPr>
          <w:t>B.3.3.1.</w:t>
        </w:r>
      </w:hyperlink>
      <w:r w:rsidRPr="00FA35FD">
        <w:rPr>
          <w:color w:val="auto"/>
        </w:rPr>
        <w:t>). Fen Bilimleri Enstitüsü öğrencileri Fen Edebiyat Fakültesi, Mühendislik–Mimarlık Fakültesi başta olmak üzere Üniversitemizin tüm kütüphane, sınıf, laboratuvar, stüdyo gibi imkânlarından yaralanabilmektedir</w:t>
      </w:r>
      <w:r w:rsidR="00460BE6" w:rsidRPr="00FA35FD">
        <w:rPr>
          <w:color w:val="auto"/>
        </w:rPr>
        <w:t xml:space="preserve"> (3)</w:t>
      </w:r>
      <w:r w:rsidRPr="00FA35FD">
        <w:rPr>
          <w:color w:val="auto"/>
        </w:rPr>
        <w:t>(</w:t>
      </w:r>
      <w:hyperlink r:id="rId160" w:history="1">
        <w:r w:rsidRPr="00FA35FD">
          <w:rPr>
            <w:rStyle w:val="Kpr"/>
          </w:rPr>
          <w:t>B.3.3.2.</w:t>
        </w:r>
      </w:hyperlink>
      <w:r w:rsidRPr="00FA35FD">
        <w:rPr>
          <w:color w:val="auto"/>
        </w:rPr>
        <w:t>) (</w:t>
      </w:r>
      <w:hyperlink r:id="rId161" w:history="1">
        <w:r w:rsidRPr="00FA35FD">
          <w:rPr>
            <w:rStyle w:val="Kpr"/>
          </w:rPr>
          <w:t>B.3.3.3.</w:t>
        </w:r>
      </w:hyperlink>
      <w:r w:rsidRPr="00FA35FD">
        <w:rPr>
          <w:color w:val="auto"/>
        </w:rPr>
        <w:t xml:space="preserve">). Ayrıca Beden Eğitimi ve Spor Bilimleri Uygulama ve Araştırma Merkezi içerisinde havuz, </w:t>
      </w:r>
      <w:proofErr w:type="spellStart"/>
      <w:r w:rsidRPr="00FA35FD">
        <w:rPr>
          <w:color w:val="auto"/>
        </w:rPr>
        <w:t>fitness</w:t>
      </w:r>
      <w:proofErr w:type="spellEnd"/>
      <w:r w:rsidRPr="00FA35FD">
        <w:rPr>
          <w:color w:val="auto"/>
        </w:rPr>
        <w:t xml:space="preserve">, </w:t>
      </w:r>
      <w:proofErr w:type="spellStart"/>
      <w:r w:rsidRPr="00FA35FD">
        <w:rPr>
          <w:color w:val="auto"/>
        </w:rPr>
        <w:t>squash</w:t>
      </w:r>
      <w:proofErr w:type="spellEnd"/>
      <w:r w:rsidRPr="00FA35FD">
        <w:rPr>
          <w:color w:val="auto"/>
        </w:rPr>
        <w:t xml:space="preserve">, sauna, buhar odası ve bilardo-masa birimleri bulunmaktadır </w:t>
      </w:r>
      <w:r w:rsidR="00460BE6" w:rsidRPr="00FA35FD">
        <w:rPr>
          <w:color w:val="auto"/>
        </w:rPr>
        <w:t>(3)</w:t>
      </w:r>
      <w:r w:rsidRPr="00FA35FD">
        <w:rPr>
          <w:color w:val="auto"/>
        </w:rPr>
        <w:t>(</w:t>
      </w:r>
      <w:hyperlink r:id="rId162" w:history="1">
        <w:r w:rsidRPr="00FA35FD">
          <w:rPr>
            <w:rStyle w:val="Kpr"/>
          </w:rPr>
          <w:t>B.3.3.4.</w:t>
        </w:r>
      </w:hyperlink>
      <w:r w:rsidRPr="00FA35FD">
        <w:rPr>
          <w:color w:val="auto"/>
        </w:rPr>
        <w:t xml:space="preserve">). Tesis ve altyapılar (yemekhane, yurt, teknoloji donanımlı çalışma alanları; sağlık, ulaşım, bilişim hizmetleri, uzaktan eğitim altyapısı) ihtiyaca uygun nitelik ve niceliktedir. Bu tesis ve altyapıların sayısı ihtiyaç doğrultusunda artmaktadır </w:t>
      </w:r>
      <w:r w:rsidR="00460BE6" w:rsidRPr="00FA35FD">
        <w:rPr>
          <w:color w:val="auto"/>
        </w:rPr>
        <w:t>(3)</w:t>
      </w:r>
      <w:r w:rsidRPr="00FA35FD">
        <w:rPr>
          <w:color w:val="auto"/>
        </w:rPr>
        <w:t>(</w:t>
      </w:r>
      <w:hyperlink r:id="rId163" w:history="1">
        <w:r w:rsidRPr="00FA35FD">
          <w:rPr>
            <w:rStyle w:val="Kpr"/>
          </w:rPr>
          <w:t>B.3.3.5.</w:t>
        </w:r>
      </w:hyperlink>
      <w:r w:rsidRPr="00FA35FD">
        <w:rPr>
          <w:color w:val="auto"/>
        </w:rPr>
        <w:t>).</w:t>
      </w:r>
    </w:p>
    <w:p w14:paraId="21FEFA41" w14:textId="77777777" w:rsidR="00671E08" w:rsidRPr="00FA35FD" w:rsidRDefault="00671E08" w:rsidP="00CA13F6">
      <w:pPr>
        <w:pStyle w:val="Balk3"/>
        <w:spacing w:before="0" w:after="240" w:line="360" w:lineRule="auto"/>
        <w:rPr>
          <w:rFonts w:cs="Times New Roman"/>
        </w:rPr>
      </w:pPr>
      <w:r w:rsidRPr="00FA35FD">
        <w:rPr>
          <w:rFonts w:cs="Times New Roman"/>
        </w:rPr>
        <w:t xml:space="preserve">B.3.4. Dezavantajlı gruplar </w:t>
      </w:r>
    </w:p>
    <w:p w14:paraId="4DD34736" w14:textId="77777777" w:rsidR="00FC40D4" w:rsidRPr="00FA35FD" w:rsidRDefault="00FC40D4" w:rsidP="00CA13F6">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 xml:space="preserve">Olgunluk Düzeyi = 3 </w:t>
      </w:r>
      <w:r w:rsidRPr="00FA35FD">
        <w:rPr>
          <w:rFonts w:ascii="Times New Roman" w:hAnsi="Times New Roman" w:cs="Times New Roman"/>
          <w:iCs/>
          <w:sz w:val="24"/>
          <w:szCs w:val="24"/>
        </w:rPr>
        <w:t>(</w:t>
      </w:r>
      <w:r w:rsidRPr="00FA35FD">
        <w:rPr>
          <w:rFonts w:ascii="Times New Roman" w:hAnsi="Times New Roman" w:cs="Times New Roman"/>
          <w:sz w:val="24"/>
          <w:szCs w:val="24"/>
        </w:rPr>
        <w:t>Dezavantajlı grupların eğitim olanaklarına erişimine ilişkin uygulamalar yürütülmektedir</w:t>
      </w:r>
      <w:r w:rsidRPr="00FA35FD">
        <w:rPr>
          <w:rFonts w:ascii="Times New Roman" w:hAnsi="Times New Roman" w:cs="Times New Roman"/>
          <w:iCs/>
          <w:sz w:val="24"/>
          <w:szCs w:val="24"/>
        </w:rPr>
        <w:t>).</w:t>
      </w:r>
    </w:p>
    <w:p w14:paraId="3D5FB3EA" w14:textId="01D0426B" w:rsidR="00F257A8" w:rsidRPr="00FA35FD" w:rsidRDefault="00F257A8" w:rsidP="00CA13F6">
      <w:pPr>
        <w:shd w:val="clear" w:color="auto" w:fill="FFFFFF" w:themeFill="background1"/>
        <w:spacing w:after="240" w:line="360" w:lineRule="auto"/>
        <w:jc w:val="both"/>
        <w:rPr>
          <w:rFonts w:ascii="Times New Roman" w:hAnsi="Times New Roman" w:cs="Times New Roman"/>
          <w:sz w:val="24"/>
          <w:szCs w:val="24"/>
        </w:rPr>
      </w:pPr>
      <w:r w:rsidRPr="00FA35FD">
        <w:rPr>
          <w:rFonts w:ascii="Times New Roman" w:hAnsi="Times New Roman" w:cs="Times New Roman"/>
          <w:sz w:val="24"/>
          <w:szCs w:val="24"/>
        </w:rPr>
        <w:t xml:space="preserve">Burdur Mehmet Akif Ersoy Üniversitesi’nde öğrenim gören engelli öğrencilerimizin engelin doğasından kaynaklanan farklılıklarına göre ders ve sınav uygulamalarında karşılaştıkları sorunları ortadan kaldırarak eğitimde fırsat eşitliğini sağlamak ve engelli öğrencilerin başarılarına pozitif katkıda bulunmak için Engelli Öğrenci Birimi oluşturulmuş olup, engelli öğrenciler ile ilgili iş ve işlemler ilgili mevzuatlar çerçevesinde Engelli Öğrenci Birimi tarafından yürütülmektedir </w:t>
      </w:r>
      <w:r w:rsidR="006E436B" w:rsidRPr="00FA35FD">
        <w:rPr>
          <w:rFonts w:ascii="Times New Roman" w:hAnsi="Times New Roman" w:cs="Times New Roman"/>
          <w:sz w:val="24"/>
          <w:szCs w:val="24"/>
        </w:rPr>
        <w:t>(3)</w:t>
      </w:r>
      <w:r w:rsidR="00651C0E" w:rsidRPr="00FA35FD">
        <w:rPr>
          <w:rFonts w:ascii="Times New Roman" w:hAnsi="Times New Roman" w:cs="Times New Roman"/>
          <w:sz w:val="24"/>
          <w:szCs w:val="24"/>
        </w:rPr>
        <w:t>(</w:t>
      </w:r>
      <w:hyperlink r:id="rId164" w:history="1">
        <w:r w:rsidRPr="00FA35FD">
          <w:rPr>
            <w:rStyle w:val="Kpr"/>
            <w:rFonts w:ascii="Times New Roman" w:hAnsi="Times New Roman" w:cs="Times New Roman"/>
            <w:sz w:val="24"/>
            <w:szCs w:val="24"/>
          </w:rPr>
          <w:t>B.3.4.1.</w:t>
        </w:r>
      </w:hyperlink>
      <w:r w:rsidRPr="00FA35FD">
        <w:rPr>
          <w:rFonts w:ascii="Times New Roman" w:hAnsi="Times New Roman" w:cs="Times New Roman"/>
          <w:sz w:val="24"/>
          <w:szCs w:val="24"/>
        </w:rPr>
        <w:t>) (</w:t>
      </w:r>
      <w:hyperlink r:id="rId165" w:history="1">
        <w:r w:rsidRPr="00FA35FD">
          <w:rPr>
            <w:rStyle w:val="Kpr"/>
            <w:rFonts w:ascii="Times New Roman" w:hAnsi="Times New Roman" w:cs="Times New Roman"/>
            <w:sz w:val="24"/>
            <w:szCs w:val="24"/>
          </w:rPr>
          <w:t>B.3.4.2.</w:t>
        </w:r>
      </w:hyperlink>
      <w:r w:rsidRPr="00FA35FD">
        <w:rPr>
          <w:rFonts w:ascii="Times New Roman" w:hAnsi="Times New Roman" w:cs="Times New Roman"/>
          <w:sz w:val="24"/>
          <w:szCs w:val="24"/>
        </w:rPr>
        <w:t>).</w:t>
      </w:r>
    </w:p>
    <w:p w14:paraId="1B85F4EC" w14:textId="77777777" w:rsidR="00351BAC" w:rsidRPr="00FA35FD" w:rsidRDefault="00351BAC" w:rsidP="00CA13F6">
      <w:pPr>
        <w:pStyle w:val="Balk3"/>
        <w:spacing w:before="0" w:after="240" w:line="360" w:lineRule="auto"/>
        <w:rPr>
          <w:rFonts w:cs="Times New Roman"/>
        </w:rPr>
      </w:pPr>
      <w:r w:rsidRPr="00FA35FD">
        <w:rPr>
          <w:rFonts w:cs="Times New Roman"/>
        </w:rPr>
        <w:t>B.3.5. Sosy</w:t>
      </w:r>
      <w:r w:rsidR="00EA45ED" w:rsidRPr="00FA35FD">
        <w:rPr>
          <w:rFonts w:cs="Times New Roman"/>
        </w:rPr>
        <w:t xml:space="preserve">al, </w:t>
      </w:r>
      <w:r w:rsidRPr="00FA35FD">
        <w:rPr>
          <w:rFonts w:cs="Times New Roman"/>
        </w:rPr>
        <w:t>kültürel, sportif faaliyetler</w:t>
      </w:r>
    </w:p>
    <w:p w14:paraId="7D11BE33" w14:textId="77777777" w:rsidR="00CC3AEF" w:rsidRPr="00FA35FD" w:rsidRDefault="00CC3AEF" w:rsidP="00CA13F6">
      <w:pPr>
        <w:spacing w:after="240" w:line="360" w:lineRule="auto"/>
        <w:jc w:val="both"/>
        <w:rPr>
          <w:rFonts w:ascii="Times New Roman" w:hAnsi="Times New Roman" w:cs="Times New Roman"/>
          <w:iCs/>
          <w:sz w:val="24"/>
          <w:szCs w:val="24"/>
        </w:rPr>
      </w:pPr>
      <w:r w:rsidRPr="00FA35FD">
        <w:rPr>
          <w:rFonts w:ascii="Times New Roman" w:hAnsi="Times New Roman" w:cs="Times New Roman"/>
          <w:b/>
          <w:bCs/>
          <w:iCs/>
          <w:sz w:val="24"/>
          <w:szCs w:val="24"/>
        </w:rPr>
        <w:t xml:space="preserve">Olgunluk Düzeyi = 3 </w:t>
      </w:r>
      <w:r w:rsidRPr="00FA35FD">
        <w:rPr>
          <w:rFonts w:ascii="Times New Roman" w:hAnsi="Times New Roman" w:cs="Times New Roman"/>
          <w:iCs/>
          <w:sz w:val="24"/>
          <w:szCs w:val="24"/>
        </w:rPr>
        <w:t>(</w:t>
      </w:r>
      <w:r w:rsidRPr="00FA35FD">
        <w:rPr>
          <w:rFonts w:ascii="Times New Roman" w:hAnsi="Times New Roman" w:cs="Times New Roman"/>
          <w:sz w:val="24"/>
          <w:szCs w:val="24"/>
        </w:rPr>
        <w:t>Birimin genelinde sosyal, kültürel ve sportif faaliyetler erişilebilirdir ve bunlardan fırsat eşitliğine dayalı olarak yararlanılmaktadır</w:t>
      </w:r>
      <w:r w:rsidRPr="00FA35FD">
        <w:rPr>
          <w:rFonts w:ascii="Times New Roman" w:hAnsi="Times New Roman" w:cs="Times New Roman"/>
          <w:iCs/>
          <w:sz w:val="24"/>
          <w:szCs w:val="24"/>
        </w:rPr>
        <w:t>).</w:t>
      </w:r>
    </w:p>
    <w:p w14:paraId="2CBA9AC5" w14:textId="59836E9E" w:rsidR="00F257A8" w:rsidRPr="00FA35FD" w:rsidRDefault="00F257A8" w:rsidP="00CA13F6">
      <w:pPr>
        <w:shd w:val="clear" w:color="auto" w:fill="FFFFFF" w:themeFill="background1"/>
        <w:spacing w:after="240" w:line="360" w:lineRule="auto"/>
        <w:jc w:val="both"/>
        <w:rPr>
          <w:rFonts w:ascii="Times New Roman" w:hAnsi="Times New Roman" w:cs="Times New Roman"/>
          <w:sz w:val="24"/>
          <w:szCs w:val="24"/>
        </w:rPr>
      </w:pPr>
      <w:r w:rsidRPr="00FA35FD">
        <w:rPr>
          <w:rFonts w:ascii="Times New Roman" w:hAnsi="Times New Roman" w:cs="Times New Roman"/>
          <w:sz w:val="24"/>
          <w:szCs w:val="24"/>
        </w:rPr>
        <w:t xml:space="preserve">Üniversitemizde öğrencilerimizin, akademik, sosyal, kültürel, sanatsal ve sportif gelişmelerine yardımcı olmak, onları serbest zamanlarını etkin ve verimli kullanmalarını sağlamak, ülkemizin kültürel ve tarihi değerlerini tanımaları amacıyla öğrenci toplulukları bulunmaktadır </w:t>
      </w:r>
      <w:r w:rsidR="006E436B" w:rsidRPr="00FA35FD">
        <w:rPr>
          <w:rFonts w:ascii="Times New Roman" w:hAnsi="Times New Roman" w:cs="Times New Roman"/>
          <w:sz w:val="24"/>
          <w:szCs w:val="24"/>
        </w:rPr>
        <w:t>(3)</w:t>
      </w:r>
      <w:r w:rsidRPr="00FA35FD">
        <w:rPr>
          <w:rFonts w:ascii="Times New Roman" w:hAnsi="Times New Roman" w:cs="Times New Roman"/>
          <w:sz w:val="24"/>
          <w:szCs w:val="24"/>
        </w:rPr>
        <w:t>(</w:t>
      </w:r>
      <w:hyperlink r:id="rId166" w:history="1">
        <w:r w:rsidRPr="00FA35FD">
          <w:rPr>
            <w:rStyle w:val="Kpr"/>
            <w:rFonts w:ascii="Times New Roman" w:hAnsi="Times New Roman" w:cs="Times New Roman"/>
            <w:sz w:val="24"/>
            <w:szCs w:val="24"/>
          </w:rPr>
          <w:t>B.3.5.1.</w:t>
        </w:r>
      </w:hyperlink>
      <w:r w:rsidRPr="00FA35FD">
        <w:rPr>
          <w:rFonts w:ascii="Times New Roman" w:hAnsi="Times New Roman" w:cs="Times New Roman"/>
          <w:sz w:val="24"/>
          <w:szCs w:val="24"/>
        </w:rPr>
        <w:t xml:space="preserve">). Ayrıca Üniversitemizde birçok birim tarafından farklı konularda söyleşiler, eğitimler, kongreler, konferanslar ve konserler düzenlenmektedir </w:t>
      </w:r>
      <w:r w:rsidR="006E436B" w:rsidRPr="00FA35FD">
        <w:rPr>
          <w:rFonts w:ascii="Times New Roman" w:hAnsi="Times New Roman" w:cs="Times New Roman"/>
          <w:sz w:val="24"/>
          <w:szCs w:val="24"/>
        </w:rPr>
        <w:t>(3)</w:t>
      </w:r>
      <w:r w:rsidRPr="00FA35FD">
        <w:rPr>
          <w:rFonts w:ascii="Times New Roman" w:hAnsi="Times New Roman" w:cs="Times New Roman"/>
          <w:sz w:val="24"/>
          <w:szCs w:val="24"/>
        </w:rPr>
        <w:t>(</w:t>
      </w:r>
      <w:hyperlink r:id="rId167" w:history="1">
        <w:r w:rsidRPr="00FA35FD">
          <w:rPr>
            <w:rStyle w:val="Kpr"/>
            <w:rFonts w:ascii="Times New Roman" w:hAnsi="Times New Roman" w:cs="Times New Roman"/>
            <w:sz w:val="24"/>
            <w:szCs w:val="24"/>
          </w:rPr>
          <w:t>B.3.5.2.</w:t>
        </w:r>
      </w:hyperlink>
      <w:r w:rsidRPr="00FA35FD">
        <w:rPr>
          <w:rFonts w:ascii="Times New Roman" w:hAnsi="Times New Roman" w:cs="Times New Roman"/>
          <w:sz w:val="24"/>
          <w:szCs w:val="24"/>
        </w:rPr>
        <w:t>).</w:t>
      </w:r>
    </w:p>
    <w:p w14:paraId="0DD0554E" w14:textId="77777777" w:rsidR="00671E08" w:rsidRPr="00FA35FD" w:rsidRDefault="00676CF3" w:rsidP="00170BE3">
      <w:pPr>
        <w:pStyle w:val="Balk2"/>
        <w:spacing w:before="0" w:after="240" w:line="360" w:lineRule="auto"/>
        <w:rPr>
          <w:rFonts w:cs="Times New Roman"/>
          <w:szCs w:val="24"/>
        </w:rPr>
      </w:pPr>
      <w:r w:rsidRPr="00FA35FD">
        <w:rPr>
          <w:rFonts w:cs="Times New Roman"/>
          <w:szCs w:val="24"/>
        </w:rPr>
        <w:t>B.4.</w:t>
      </w:r>
      <w:r w:rsidRPr="00FA35FD">
        <w:rPr>
          <w:rFonts w:cs="Times New Roman"/>
          <w:spacing w:val="-4"/>
          <w:szCs w:val="24"/>
        </w:rPr>
        <w:t xml:space="preserve"> </w:t>
      </w:r>
      <w:r w:rsidRPr="00FA35FD">
        <w:rPr>
          <w:rFonts w:cs="Times New Roman"/>
          <w:szCs w:val="24"/>
        </w:rPr>
        <w:t>Öğretim</w:t>
      </w:r>
      <w:r w:rsidRPr="00FA35FD">
        <w:rPr>
          <w:rFonts w:cs="Times New Roman"/>
          <w:spacing w:val="-5"/>
          <w:szCs w:val="24"/>
        </w:rPr>
        <w:t xml:space="preserve"> </w:t>
      </w:r>
      <w:r w:rsidR="008C140F" w:rsidRPr="00FA35FD">
        <w:rPr>
          <w:rFonts w:cs="Times New Roman"/>
          <w:spacing w:val="-2"/>
          <w:szCs w:val="24"/>
        </w:rPr>
        <w:t>Kadrosu</w:t>
      </w:r>
    </w:p>
    <w:p w14:paraId="0C654DBB" w14:textId="77777777" w:rsidR="00676CF3" w:rsidRPr="00FA35FD" w:rsidRDefault="00671E08" w:rsidP="00170BE3">
      <w:pPr>
        <w:pStyle w:val="Balk3"/>
        <w:spacing w:before="0" w:after="240" w:line="360" w:lineRule="auto"/>
        <w:rPr>
          <w:rFonts w:cs="Times New Roman"/>
        </w:rPr>
      </w:pPr>
      <w:r w:rsidRPr="00FA35FD">
        <w:rPr>
          <w:rFonts w:cs="Times New Roman"/>
        </w:rPr>
        <w:t xml:space="preserve">B.4.1. Atama, yükseltme ve görevlendirme kriterleri </w:t>
      </w:r>
    </w:p>
    <w:p w14:paraId="2563C1D9" w14:textId="77777777" w:rsidR="00CC3AEF" w:rsidRPr="00FA35FD" w:rsidRDefault="00CC3AEF" w:rsidP="00170BE3">
      <w:pPr>
        <w:pStyle w:val="TableParagraph"/>
        <w:spacing w:after="240" w:line="360" w:lineRule="auto"/>
        <w:jc w:val="both"/>
        <w:rPr>
          <w:rFonts w:cs="Times New Roman"/>
          <w:iCs/>
          <w:sz w:val="24"/>
          <w:szCs w:val="24"/>
        </w:rPr>
      </w:pPr>
      <w:r w:rsidRPr="00FA35FD">
        <w:rPr>
          <w:rFonts w:cs="Times New Roman"/>
          <w:b/>
          <w:bCs/>
          <w:iCs/>
          <w:sz w:val="24"/>
          <w:szCs w:val="24"/>
        </w:rPr>
        <w:t xml:space="preserve">Olgunluk Düzeyi = 3 </w:t>
      </w:r>
      <w:r w:rsidRPr="00FA35FD">
        <w:rPr>
          <w:rFonts w:cs="Times New Roman"/>
          <w:iCs/>
          <w:sz w:val="24"/>
          <w:szCs w:val="24"/>
        </w:rPr>
        <w:t>(</w:t>
      </w:r>
      <w:r w:rsidRPr="00FA35FD">
        <w:rPr>
          <w:rFonts w:cs="Times New Roman"/>
          <w:sz w:val="24"/>
          <w:szCs w:val="24"/>
        </w:rPr>
        <w:t>Birimin tüm alanlar için tanımlı ve paydaşlarca bilinen atama, yükseltme ve görevlendirme kriterleri uygulanmakta ve karar almalarda (eğitim-öğretim kadrosunun işe alınması, atanması, yükseltilmesi ve ders görevlendirmeleri vb.) kullanılmaktadır</w:t>
      </w:r>
      <w:r w:rsidRPr="00FA35FD">
        <w:rPr>
          <w:rFonts w:cs="Times New Roman"/>
          <w:iCs/>
          <w:sz w:val="24"/>
          <w:szCs w:val="24"/>
        </w:rPr>
        <w:t>).</w:t>
      </w:r>
    </w:p>
    <w:p w14:paraId="7F105D2C" w14:textId="084E9DD8" w:rsidR="00F257A8" w:rsidRPr="00FA35FD" w:rsidRDefault="00F257A8" w:rsidP="00170BE3">
      <w:pPr>
        <w:pStyle w:val="Default"/>
        <w:spacing w:after="240" w:line="360" w:lineRule="auto"/>
        <w:jc w:val="both"/>
        <w:rPr>
          <w:color w:val="auto"/>
        </w:rPr>
      </w:pPr>
      <w:r w:rsidRPr="00FA35FD">
        <w:rPr>
          <w:color w:val="auto"/>
        </w:rPr>
        <w:t xml:space="preserve">Burdur Mehmet Akif Ersoy Üniversitesi öğretim elemanı atama, yükseltme ve görevlendirme kriterleri ve surecileri belirlenmiş ve kamuoyu ile paylaşılmıştır </w:t>
      </w:r>
      <w:r w:rsidR="006E436B" w:rsidRPr="00FA35FD">
        <w:rPr>
          <w:color w:val="auto"/>
        </w:rPr>
        <w:t>(3)</w:t>
      </w:r>
      <w:r w:rsidRPr="00FA35FD">
        <w:rPr>
          <w:color w:val="auto"/>
        </w:rPr>
        <w:t>(</w:t>
      </w:r>
      <w:hyperlink r:id="rId168" w:history="1">
        <w:r w:rsidRPr="00FA35FD">
          <w:rPr>
            <w:rStyle w:val="Kpr"/>
          </w:rPr>
          <w:t>B.4.1.1.</w:t>
        </w:r>
      </w:hyperlink>
      <w:r w:rsidRPr="00FA35FD">
        <w:rPr>
          <w:color w:val="auto"/>
        </w:rPr>
        <w:t xml:space="preserve">).  Üniversitemizde öğretim elemanlarının atama, yükseltme ve görevlendirme süreç̧ ve kriterleri üniversitemizin “Burdur Mehmet Akif Ersoy </w:t>
      </w:r>
      <w:proofErr w:type="spellStart"/>
      <w:r w:rsidRPr="00FA35FD">
        <w:rPr>
          <w:color w:val="auto"/>
        </w:rPr>
        <w:t>Üniversitesi</w:t>
      </w:r>
      <w:proofErr w:type="spellEnd"/>
      <w:r w:rsidRPr="00FA35FD">
        <w:rPr>
          <w:color w:val="auto"/>
        </w:rPr>
        <w:t xml:space="preserve"> </w:t>
      </w:r>
      <w:proofErr w:type="spellStart"/>
      <w:r w:rsidRPr="00FA35FD">
        <w:rPr>
          <w:color w:val="auto"/>
        </w:rPr>
        <w:t>Öğretim</w:t>
      </w:r>
      <w:proofErr w:type="spellEnd"/>
      <w:r w:rsidRPr="00FA35FD">
        <w:rPr>
          <w:color w:val="auto"/>
        </w:rPr>
        <w:t xml:space="preserve"> </w:t>
      </w:r>
      <w:proofErr w:type="spellStart"/>
      <w:r w:rsidRPr="00FA35FD">
        <w:rPr>
          <w:color w:val="auto"/>
        </w:rPr>
        <w:t>Üyeliği</w:t>
      </w:r>
      <w:proofErr w:type="spellEnd"/>
      <w:r w:rsidRPr="00FA35FD">
        <w:rPr>
          <w:color w:val="auto"/>
        </w:rPr>
        <w:t xml:space="preserve"> Kadrolarına </w:t>
      </w:r>
      <w:proofErr w:type="spellStart"/>
      <w:r w:rsidRPr="00FA35FD">
        <w:rPr>
          <w:color w:val="auto"/>
        </w:rPr>
        <w:t>Başvuru</w:t>
      </w:r>
      <w:proofErr w:type="spellEnd"/>
      <w:r w:rsidRPr="00FA35FD">
        <w:rPr>
          <w:color w:val="auto"/>
        </w:rPr>
        <w:t xml:space="preserve"> </w:t>
      </w:r>
      <w:proofErr w:type="spellStart"/>
      <w:r w:rsidRPr="00FA35FD">
        <w:rPr>
          <w:color w:val="auto"/>
        </w:rPr>
        <w:t>Koşulları</w:t>
      </w:r>
      <w:proofErr w:type="spellEnd"/>
      <w:r w:rsidRPr="00FA35FD">
        <w:rPr>
          <w:color w:val="auto"/>
        </w:rPr>
        <w:t xml:space="preserve"> ve Uygulama </w:t>
      </w:r>
      <w:proofErr w:type="spellStart"/>
      <w:r w:rsidRPr="00FA35FD">
        <w:rPr>
          <w:color w:val="auto"/>
        </w:rPr>
        <w:t>İlkeleri</w:t>
      </w:r>
      <w:proofErr w:type="spellEnd"/>
      <w:r w:rsidRPr="00FA35FD">
        <w:rPr>
          <w:color w:val="auto"/>
        </w:rPr>
        <w:t xml:space="preserve"> Hakkında </w:t>
      </w:r>
      <w:proofErr w:type="spellStart"/>
      <w:r w:rsidRPr="00FA35FD">
        <w:rPr>
          <w:color w:val="auto"/>
        </w:rPr>
        <w:t>Yönerge</w:t>
      </w:r>
      <w:proofErr w:type="spellEnd"/>
      <w:r w:rsidRPr="00FA35FD">
        <w:rPr>
          <w:color w:val="auto"/>
        </w:rPr>
        <w:t xml:space="preserve">” kapsamında yürütülmektedir </w:t>
      </w:r>
      <w:r w:rsidR="006E436B" w:rsidRPr="00FA35FD">
        <w:rPr>
          <w:color w:val="auto"/>
        </w:rPr>
        <w:t>(3)</w:t>
      </w:r>
      <w:r w:rsidRPr="00FA35FD">
        <w:rPr>
          <w:color w:val="auto"/>
        </w:rPr>
        <w:t>(</w:t>
      </w:r>
      <w:hyperlink r:id="rId169" w:history="1">
        <w:r w:rsidRPr="00FA35FD">
          <w:rPr>
            <w:rStyle w:val="Kpr"/>
          </w:rPr>
          <w:t>B.4.1.2.</w:t>
        </w:r>
      </w:hyperlink>
      <w:r w:rsidRPr="00FA35FD">
        <w:rPr>
          <w:color w:val="auto"/>
        </w:rPr>
        <w:t xml:space="preserve">). Ayrıca Üniversitemiz akademik personelinin atama ve yükseltme süreçlerinde, eğiticilerin eğitimi yeterliliğini kazanmış olmak şartı yönerge ile güvence altına alınmıştır </w:t>
      </w:r>
      <w:r w:rsidR="006E436B" w:rsidRPr="00FA35FD">
        <w:rPr>
          <w:color w:val="auto"/>
        </w:rPr>
        <w:t>(3)</w:t>
      </w:r>
      <w:r w:rsidRPr="00FA35FD">
        <w:rPr>
          <w:color w:val="auto"/>
        </w:rPr>
        <w:t>(</w:t>
      </w:r>
      <w:hyperlink r:id="rId170" w:history="1">
        <w:r w:rsidRPr="00FA35FD">
          <w:rPr>
            <w:rStyle w:val="Kpr"/>
          </w:rPr>
          <w:t>B.4.1.3.</w:t>
        </w:r>
      </w:hyperlink>
      <w:r w:rsidRPr="00FA35FD">
        <w:rPr>
          <w:color w:val="auto"/>
        </w:rPr>
        <w:t xml:space="preserve">).  </w:t>
      </w:r>
    </w:p>
    <w:p w14:paraId="31D35BCB" w14:textId="77777777" w:rsidR="00671E08" w:rsidRPr="00FA35FD" w:rsidRDefault="00671E08" w:rsidP="00170BE3">
      <w:pPr>
        <w:pStyle w:val="Balk3"/>
        <w:spacing w:before="0" w:after="240" w:line="360" w:lineRule="auto"/>
        <w:rPr>
          <w:rFonts w:cs="Times New Roman"/>
        </w:rPr>
      </w:pPr>
      <w:r w:rsidRPr="00FA35FD">
        <w:rPr>
          <w:rFonts w:cs="Times New Roman"/>
        </w:rPr>
        <w:t>B.4.2. Öğretim yetkinlikleri ve gelişimi</w:t>
      </w:r>
    </w:p>
    <w:p w14:paraId="14754980" w14:textId="77777777" w:rsidR="00CC3AEF" w:rsidRPr="00FA35FD" w:rsidRDefault="00CC3AEF" w:rsidP="00170BE3">
      <w:pPr>
        <w:spacing w:after="240" w:line="360" w:lineRule="auto"/>
        <w:jc w:val="both"/>
        <w:rPr>
          <w:rFonts w:ascii="Times New Roman" w:eastAsia="Trebuchet MS" w:hAnsi="Times New Roman" w:cs="Times New Roman"/>
          <w:sz w:val="24"/>
          <w:szCs w:val="24"/>
        </w:rPr>
      </w:pPr>
      <w:r w:rsidRPr="00FA35FD">
        <w:rPr>
          <w:rFonts w:ascii="Times New Roman" w:hAnsi="Times New Roman" w:cs="Times New Roman"/>
          <w:b/>
          <w:bCs/>
          <w:iCs/>
          <w:sz w:val="24"/>
          <w:szCs w:val="24"/>
        </w:rPr>
        <w:t>Olgunluk Düzeyi = 2</w:t>
      </w:r>
      <w:r w:rsidRPr="00FA35FD">
        <w:rPr>
          <w:rFonts w:ascii="Times New Roman" w:hAnsi="Times New Roman" w:cs="Times New Roman"/>
          <w:iCs/>
          <w:sz w:val="24"/>
          <w:szCs w:val="24"/>
        </w:rPr>
        <w:t xml:space="preserve"> (</w:t>
      </w:r>
      <w:r w:rsidRPr="00FA35FD">
        <w:rPr>
          <w:rFonts w:ascii="Times New Roman" w:eastAsia="Trebuchet MS" w:hAnsi="Times New Roman" w:cs="Times New Roman"/>
          <w:sz w:val="24"/>
          <w:szCs w:val="24"/>
        </w:rPr>
        <w:t>Birimin öğretim elemanlarının; öğrenci merkezli öğrenme, uzaktan eğitim, ölçme değerlendirme, materyal geliştirme ve kalite güvencesi sistemi gibi alanlardaki yetkinliklerinin geliştirilmesine ilişkin planlar bulunmaktadır</w:t>
      </w:r>
      <w:r w:rsidRPr="00FA35FD">
        <w:rPr>
          <w:rFonts w:ascii="Times New Roman" w:hAnsi="Times New Roman" w:cs="Times New Roman"/>
          <w:iCs/>
          <w:sz w:val="24"/>
          <w:szCs w:val="24"/>
        </w:rPr>
        <w:t>).</w:t>
      </w:r>
    </w:p>
    <w:p w14:paraId="7291634D" w14:textId="7DF381AE" w:rsidR="00F257A8" w:rsidRPr="00FA35FD" w:rsidRDefault="00F257A8" w:rsidP="00170BE3">
      <w:pPr>
        <w:pStyle w:val="Default"/>
        <w:shd w:val="clear" w:color="auto" w:fill="FFFFFF" w:themeFill="background1"/>
        <w:spacing w:after="240" w:line="360" w:lineRule="auto"/>
        <w:jc w:val="both"/>
        <w:rPr>
          <w:color w:val="auto"/>
        </w:rPr>
      </w:pPr>
      <w:r w:rsidRPr="00FA35FD">
        <w:rPr>
          <w:color w:val="auto"/>
        </w:rPr>
        <w:t>Üniversitemizde tüm öğretim elemanlarının etkileşimli-aktif ders verme yöntemlerini ve uzaktan eğitim süreçlerini öğrenmeleri ve kullanmaları için eğiticilerin eğitimi etkinliklerine yönelik planlamalar bulunmaktadır. Üniversitemiz bu kapsamda bünyesinde Eğitimcilerin Eğitimi gibi sertifika programları uygulanmaktadır</w:t>
      </w:r>
      <w:r w:rsidR="006E436B" w:rsidRPr="00FA35FD">
        <w:rPr>
          <w:color w:val="auto"/>
        </w:rPr>
        <w:t xml:space="preserve"> (</w:t>
      </w:r>
      <w:r w:rsidR="00FC00B8" w:rsidRPr="00FA35FD">
        <w:rPr>
          <w:color w:val="auto"/>
        </w:rPr>
        <w:t>2</w:t>
      </w:r>
      <w:r w:rsidR="006E436B" w:rsidRPr="00FA35FD">
        <w:rPr>
          <w:color w:val="auto"/>
        </w:rPr>
        <w:t>)</w:t>
      </w:r>
      <w:r w:rsidRPr="00FA35FD">
        <w:rPr>
          <w:color w:val="auto"/>
        </w:rPr>
        <w:t>(</w:t>
      </w:r>
      <w:hyperlink r:id="rId171" w:history="1">
        <w:r w:rsidRPr="00FA35FD">
          <w:rPr>
            <w:rStyle w:val="Kpr"/>
          </w:rPr>
          <w:t>B.4.2.1.</w:t>
        </w:r>
      </w:hyperlink>
      <w:r w:rsidRPr="00FA35FD">
        <w:rPr>
          <w:color w:val="auto"/>
        </w:rPr>
        <w:t>). Burdur Mehmet Akif Ersoy Üniversitesi 2022-2026 Stratejik Planı amaç ve hedeflerinde yer verilen performans göstergelerine ulaşılması için Akademik Performans Yönergesi çalışmaları devam etmektedir. Üniversitemizde görev yapan akademik personelin atamaları “Öğretim Üyeliği Kadrolarına Başvurma Atanma ve Yükseltilme Kriterlerine İlişkin Yönerge” metninde yer alan kriterler esas alınarak üniversite tarafından yapılmaktadır</w:t>
      </w:r>
      <w:r w:rsidR="006E436B" w:rsidRPr="00FA35FD">
        <w:rPr>
          <w:color w:val="auto"/>
        </w:rPr>
        <w:t xml:space="preserve"> (</w:t>
      </w:r>
      <w:r w:rsidR="00FC00B8" w:rsidRPr="00FA35FD">
        <w:rPr>
          <w:color w:val="auto"/>
        </w:rPr>
        <w:t>2</w:t>
      </w:r>
      <w:r w:rsidR="006E436B" w:rsidRPr="00FA35FD">
        <w:rPr>
          <w:color w:val="auto"/>
        </w:rPr>
        <w:t>)</w:t>
      </w:r>
      <w:r w:rsidRPr="00FA35FD">
        <w:rPr>
          <w:color w:val="auto"/>
        </w:rPr>
        <w:t>(</w:t>
      </w:r>
      <w:hyperlink r:id="rId172" w:history="1">
        <w:r w:rsidRPr="00FA35FD">
          <w:rPr>
            <w:rStyle w:val="Kpr"/>
          </w:rPr>
          <w:t>B.4.2.2.</w:t>
        </w:r>
      </w:hyperlink>
      <w:r w:rsidRPr="00FA35FD">
        <w:rPr>
          <w:color w:val="auto"/>
        </w:rPr>
        <w:t xml:space="preserve">). </w:t>
      </w:r>
    </w:p>
    <w:p w14:paraId="4E9B7CD4" w14:textId="77777777" w:rsidR="00671E08" w:rsidRPr="00FA35FD" w:rsidRDefault="00671E08" w:rsidP="00170BE3">
      <w:pPr>
        <w:pStyle w:val="Balk3"/>
        <w:spacing w:before="0" w:after="240" w:line="360" w:lineRule="auto"/>
        <w:rPr>
          <w:rFonts w:cs="Times New Roman"/>
        </w:rPr>
      </w:pPr>
      <w:r w:rsidRPr="00FA35FD">
        <w:rPr>
          <w:rFonts w:cs="Times New Roman"/>
        </w:rPr>
        <w:t xml:space="preserve">B.4.3. Eğitim faaliyetlerine yönelik teşvik ve ödüllendirme </w:t>
      </w:r>
    </w:p>
    <w:p w14:paraId="3E10B499" w14:textId="77777777" w:rsidR="00CC3AEF" w:rsidRPr="00FA35FD" w:rsidRDefault="00CC3AEF" w:rsidP="00170BE3">
      <w:pPr>
        <w:pStyle w:val="TableParagraph"/>
        <w:spacing w:after="240" w:line="360" w:lineRule="auto"/>
        <w:rPr>
          <w:rFonts w:cs="Times New Roman"/>
          <w:spacing w:val="-2"/>
          <w:sz w:val="24"/>
          <w:szCs w:val="24"/>
        </w:rPr>
      </w:pPr>
      <w:r w:rsidRPr="00FA35FD">
        <w:rPr>
          <w:rFonts w:cs="Times New Roman"/>
          <w:b/>
          <w:bCs/>
          <w:iCs/>
          <w:sz w:val="24"/>
          <w:szCs w:val="24"/>
        </w:rPr>
        <w:t xml:space="preserve">Olgunluk Düzeyi = 3 </w:t>
      </w:r>
      <w:r w:rsidRPr="00FA35FD">
        <w:rPr>
          <w:rFonts w:cs="Times New Roman"/>
          <w:iCs/>
          <w:sz w:val="24"/>
          <w:szCs w:val="24"/>
        </w:rPr>
        <w:t>(</w:t>
      </w:r>
      <w:r w:rsidRPr="00FA35FD">
        <w:rPr>
          <w:rFonts w:cs="Times New Roman"/>
          <w:spacing w:val="-2"/>
          <w:sz w:val="24"/>
          <w:szCs w:val="24"/>
        </w:rPr>
        <w:t>Teşvik ve ödüllendirme uygulamaları birim geneline yayılmıştır</w:t>
      </w:r>
      <w:r w:rsidRPr="00FA35FD">
        <w:rPr>
          <w:rFonts w:cs="Times New Roman"/>
          <w:iCs/>
          <w:sz w:val="24"/>
          <w:szCs w:val="24"/>
        </w:rPr>
        <w:t>).</w:t>
      </w:r>
    </w:p>
    <w:p w14:paraId="21ED146C" w14:textId="73EC1AD4" w:rsidR="00F257A8" w:rsidRPr="00FA35FD" w:rsidRDefault="00F257A8" w:rsidP="00170BE3">
      <w:pPr>
        <w:pStyle w:val="Default"/>
        <w:spacing w:after="240" w:line="360" w:lineRule="auto"/>
        <w:jc w:val="both"/>
        <w:rPr>
          <w:color w:val="auto"/>
        </w:rPr>
      </w:pPr>
      <w:r w:rsidRPr="00FA35FD">
        <w:rPr>
          <w:color w:val="auto"/>
        </w:rPr>
        <w:t xml:space="preserve">Üniversitemizde görev yapan tüm öğretim elemanlarımızı akademik çalışmalar için teşvik etmek, motivasyonlarını artırmak ve akademik başarıları ödüllendirmek amacıyla “Akademik Teşvik Ödeneği Yönetmeliği” çerçevesinde teşvik ödemeleri yapılmaktadır </w:t>
      </w:r>
      <w:r w:rsidR="006E436B" w:rsidRPr="00FA35FD">
        <w:rPr>
          <w:color w:val="auto"/>
        </w:rPr>
        <w:t>(3)</w:t>
      </w:r>
      <w:r w:rsidRPr="00FA35FD">
        <w:rPr>
          <w:color w:val="auto"/>
        </w:rPr>
        <w:t>(</w:t>
      </w:r>
      <w:hyperlink r:id="rId173" w:history="1">
        <w:r w:rsidRPr="00FA35FD">
          <w:rPr>
            <w:rStyle w:val="Kpr"/>
          </w:rPr>
          <w:t>B.4.3.1.</w:t>
        </w:r>
      </w:hyperlink>
      <w:r w:rsidRPr="00FA35FD">
        <w:rPr>
          <w:color w:val="auto"/>
        </w:rPr>
        <w:t>).  Üniversitemiz Bilimsel Araştırma Projeleri Koordinatörlüğü aracılığı ile lisansüstü tez çalışmalarını desteklenme imkânı bulunmaktadır</w:t>
      </w:r>
      <w:bookmarkStart w:id="16" w:name="OLE_LINK54"/>
      <w:bookmarkStart w:id="17" w:name="OLE_LINK55"/>
      <w:r w:rsidRPr="00FA35FD">
        <w:rPr>
          <w:color w:val="auto"/>
        </w:rPr>
        <w:t xml:space="preserve"> </w:t>
      </w:r>
      <w:r w:rsidR="006E436B" w:rsidRPr="00FA35FD">
        <w:rPr>
          <w:color w:val="auto"/>
        </w:rPr>
        <w:t>(3)</w:t>
      </w:r>
      <w:r w:rsidRPr="00FA35FD">
        <w:rPr>
          <w:color w:val="auto"/>
        </w:rPr>
        <w:t>(</w:t>
      </w:r>
      <w:hyperlink r:id="rId174" w:history="1">
        <w:r w:rsidRPr="00FA35FD">
          <w:rPr>
            <w:rStyle w:val="Kpr"/>
          </w:rPr>
          <w:t>B.4.3.2.</w:t>
        </w:r>
      </w:hyperlink>
      <w:r w:rsidRPr="00FA35FD">
        <w:rPr>
          <w:color w:val="auto"/>
        </w:rPr>
        <w:t>)</w:t>
      </w:r>
      <w:r w:rsidRPr="00FA35FD">
        <w:t xml:space="preserve">. Burdur Mehmet Akif Ersoy Üniversitesi’nde görev yapmakta olan akademik ve idari personelin, olağanüstü gayret, çalışma ve hizmetleri göstermiş oldukları katkı ve çabaları göz önünde bulundurularak, başarılarının desteklenmesi amacıyla “Burdur Mehmet Akif Ersoy Üniversitesi Ödül Yönergesi” bulunmaktadır </w:t>
      </w:r>
      <w:r w:rsidR="006E436B" w:rsidRPr="00FA35FD">
        <w:t>(3)</w:t>
      </w:r>
      <w:r w:rsidRPr="00FA35FD">
        <w:t>(</w:t>
      </w:r>
      <w:hyperlink r:id="rId175" w:history="1">
        <w:r w:rsidRPr="00FA35FD">
          <w:rPr>
            <w:rStyle w:val="Kpr"/>
          </w:rPr>
          <w:t>B.4.3.3.</w:t>
        </w:r>
      </w:hyperlink>
      <w:r w:rsidRPr="00FA35FD">
        <w:t xml:space="preserve">). </w:t>
      </w:r>
      <w:r w:rsidRPr="00FA35FD">
        <w:rPr>
          <w:color w:val="auto"/>
        </w:rPr>
        <w:t xml:space="preserve">Burdur ilinin sahip olduğu potansiyelleri ile üniversitenin mevcut ve gelecek altyapısının uyumlaştırılarak tarım ve hayvancılıktaki rekabet gücünü artırmayı amacıyla, Üniversitemiz “Bölgesel Kalkınma Amaçlı Misyon Farklılaşması ve İhtisaslaşması” Programı kapsamında projeler desteklenmektedir </w:t>
      </w:r>
      <w:r w:rsidR="006E436B" w:rsidRPr="00FA35FD">
        <w:rPr>
          <w:color w:val="auto"/>
        </w:rPr>
        <w:t>(3)</w:t>
      </w:r>
      <w:r w:rsidRPr="00FA35FD">
        <w:rPr>
          <w:color w:val="auto"/>
        </w:rPr>
        <w:t>(</w:t>
      </w:r>
      <w:hyperlink r:id="rId176" w:history="1">
        <w:r w:rsidRPr="00FA35FD">
          <w:rPr>
            <w:rStyle w:val="Kpr"/>
          </w:rPr>
          <w:t>B.4.3.4.</w:t>
        </w:r>
      </w:hyperlink>
      <w:r w:rsidRPr="00FA35FD">
        <w:rPr>
          <w:color w:val="auto"/>
        </w:rPr>
        <w:t>).</w:t>
      </w:r>
      <w:bookmarkEnd w:id="16"/>
      <w:bookmarkEnd w:id="17"/>
    </w:p>
    <w:p w14:paraId="1F35279D" w14:textId="77777777" w:rsidR="00B00F8D" w:rsidRPr="00FA35FD" w:rsidRDefault="00B00F8D" w:rsidP="00170BE3">
      <w:pPr>
        <w:pStyle w:val="Balk1"/>
        <w:spacing w:before="0" w:after="240" w:line="360" w:lineRule="auto"/>
        <w:rPr>
          <w:rFonts w:cs="Times New Roman"/>
          <w:sz w:val="24"/>
          <w:szCs w:val="24"/>
        </w:rPr>
      </w:pPr>
      <w:r w:rsidRPr="00FA35FD">
        <w:rPr>
          <w:rFonts w:cs="Times New Roman"/>
          <w:w w:val="105"/>
          <w:sz w:val="24"/>
          <w:szCs w:val="24"/>
        </w:rPr>
        <w:t>C.ARAŞTIRMA</w:t>
      </w:r>
      <w:r w:rsidRPr="00FA35FD">
        <w:rPr>
          <w:rFonts w:cs="Times New Roman"/>
          <w:spacing w:val="-18"/>
          <w:w w:val="105"/>
          <w:sz w:val="24"/>
          <w:szCs w:val="24"/>
        </w:rPr>
        <w:t xml:space="preserve"> </w:t>
      </w:r>
      <w:r w:rsidRPr="00FA35FD">
        <w:rPr>
          <w:rFonts w:cs="Times New Roman"/>
          <w:w w:val="105"/>
          <w:sz w:val="24"/>
          <w:szCs w:val="24"/>
        </w:rPr>
        <w:t>VE</w:t>
      </w:r>
      <w:r w:rsidRPr="00FA35FD">
        <w:rPr>
          <w:rFonts w:cs="Times New Roman"/>
          <w:spacing w:val="-14"/>
          <w:w w:val="105"/>
          <w:sz w:val="24"/>
          <w:szCs w:val="24"/>
        </w:rPr>
        <w:t xml:space="preserve"> </w:t>
      </w:r>
      <w:r w:rsidRPr="00FA35FD">
        <w:rPr>
          <w:rFonts w:cs="Times New Roman"/>
          <w:spacing w:val="-2"/>
          <w:w w:val="105"/>
          <w:sz w:val="24"/>
          <w:szCs w:val="24"/>
        </w:rPr>
        <w:t>GELİŞTİRME</w:t>
      </w:r>
    </w:p>
    <w:p w14:paraId="553D643C" w14:textId="77777777" w:rsidR="00B00F8D" w:rsidRPr="00FA35FD" w:rsidRDefault="00B00F8D" w:rsidP="00170BE3">
      <w:pPr>
        <w:pStyle w:val="Balk2"/>
        <w:spacing w:before="0" w:after="240" w:line="360" w:lineRule="auto"/>
        <w:rPr>
          <w:rFonts w:cs="Times New Roman"/>
          <w:szCs w:val="24"/>
        </w:rPr>
      </w:pPr>
      <w:r w:rsidRPr="00FA35FD">
        <w:rPr>
          <w:rFonts w:cs="Times New Roman"/>
          <w:szCs w:val="24"/>
        </w:rPr>
        <w:t>C.1. Araştırma Süreçlerinin Yönetimi ve Araştırma Kaynakları</w:t>
      </w:r>
    </w:p>
    <w:p w14:paraId="2F3B4676" w14:textId="77777777" w:rsidR="00B00F8D" w:rsidRPr="00FA35FD" w:rsidRDefault="00B00F8D" w:rsidP="00170BE3">
      <w:pPr>
        <w:pStyle w:val="Balk3"/>
        <w:spacing w:before="0" w:after="240" w:line="360" w:lineRule="auto"/>
        <w:rPr>
          <w:rFonts w:cs="Times New Roman"/>
        </w:rPr>
      </w:pPr>
      <w:r w:rsidRPr="00FA35FD">
        <w:rPr>
          <w:rFonts w:cs="Times New Roman"/>
        </w:rPr>
        <w:t xml:space="preserve">C.1.1. Araştırma süreçlerinin yönetimi </w:t>
      </w:r>
    </w:p>
    <w:p w14:paraId="100AEF97" w14:textId="77777777" w:rsidR="00DB01DA" w:rsidRPr="00FA35FD" w:rsidRDefault="00CC3AEF" w:rsidP="00170BE3">
      <w:pPr>
        <w:spacing w:after="240" w:line="360" w:lineRule="auto"/>
        <w:rPr>
          <w:rFonts w:ascii="Times New Roman" w:hAnsi="Times New Roman" w:cs="Times New Roman"/>
          <w:iCs/>
          <w:sz w:val="24"/>
          <w:szCs w:val="24"/>
        </w:rPr>
      </w:pPr>
      <w:r w:rsidRPr="00FA35FD">
        <w:rPr>
          <w:rFonts w:ascii="Times New Roman" w:hAnsi="Times New Roman" w:cs="Times New Roman"/>
          <w:b/>
          <w:bCs/>
          <w:iCs/>
          <w:sz w:val="24"/>
          <w:szCs w:val="24"/>
        </w:rPr>
        <w:t xml:space="preserve">Olgunluk Düzeyi = 3 </w:t>
      </w:r>
      <w:r w:rsidRPr="00FA35FD">
        <w:rPr>
          <w:rFonts w:ascii="Times New Roman" w:hAnsi="Times New Roman" w:cs="Times New Roman"/>
          <w:iCs/>
          <w:sz w:val="24"/>
          <w:szCs w:val="24"/>
        </w:rPr>
        <w:t>(</w:t>
      </w:r>
      <w:r w:rsidRPr="00FA35FD">
        <w:rPr>
          <w:rFonts w:ascii="Times New Roman" w:eastAsia="Trebuchet MS" w:hAnsi="Times New Roman" w:cs="Times New Roman"/>
          <w:spacing w:val="-2"/>
          <w:sz w:val="24"/>
          <w:szCs w:val="24"/>
        </w:rPr>
        <w:t>Birimin genelinde araştırma süreçlerin yönetimi ve organizasyonel yapısı kurumsal tercihler yönünde uygulanmaktadır</w:t>
      </w:r>
      <w:r w:rsidRPr="00FA35FD">
        <w:rPr>
          <w:rFonts w:ascii="Times New Roman" w:hAnsi="Times New Roman" w:cs="Times New Roman"/>
          <w:iCs/>
          <w:sz w:val="24"/>
          <w:szCs w:val="24"/>
        </w:rPr>
        <w:t>).</w:t>
      </w:r>
    </w:p>
    <w:p w14:paraId="0E963BB7" w14:textId="66BA311E" w:rsidR="00B00F8D" w:rsidRPr="00FA35FD" w:rsidRDefault="00B00F8D" w:rsidP="00170BE3">
      <w:pPr>
        <w:pStyle w:val="Default"/>
        <w:shd w:val="clear" w:color="auto" w:fill="FFFFFF" w:themeFill="background1"/>
        <w:spacing w:after="240" w:line="360" w:lineRule="auto"/>
        <w:jc w:val="both"/>
      </w:pPr>
      <w:r w:rsidRPr="00FA35FD">
        <w:t xml:space="preserve">Burdur Mehmet Akif Ersoy Üniversitesi Araştırma-Geliştirme stratejisi, hedefleri ve uygulayıcılarının belirtildiği </w:t>
      </w:r>
      <w:r w:rsidRPr="00FA35FD">
        <w:rPr>
          <w:color w:val="000000" w:themeColor="text1"/>
        </w:rPr>
        <w:t xml:space="preserve">2022-2026 </w:t>
      </w:r>
      <w:r w:rsidRPr="00FA35FD">
        <w:t xml:space="preserve">Stratejik Plan ile uyumlu olarak; birim araştırma ve geliştirme politikası Enstitü yönetim kurulu, Komisyon ve Koordinatörlüklerimiz ile Enstitü Kalite Komisyonu tarafından birlikte yürütülmektedir. Ar-Ge faaliyetlerinin değerlendirilmesi ve gerek duyulan iyileştirmelerin yapılabilmesi amacıyla görev ve sorumluklar belirtilmiştir. Yine bu bağlamda birimin araştırma politikası, hedefleri, stratejisi ve öncelikli araştırma alanları paydaşlarıyla birlikte belirlenmiştir </w:t>
      </w:r>
      <w:r w:rsidR="003134D0" w:rsidRPr="00FA35FD">
        <w:t>(3)</w:t>
      </w:r>
      <w:r w:rsidRPr="00FA35FD">
        <w:t>(</w:t>
      </w:r>
      <w:hyperlink r:id="rId177" w:history="1">
        <w:r w:rsidR="00DB01DA" w:rsidRPr="00FA35FD">
          <w:rPr>
            <w:rStyle w:val="Kpr"/>
          </w:rPr>
          <w:t>C.1.1.</w:t>
        </w:r>
        <w:r w:rsidRPr="00FA35FD">
          <w:rPr>
            <w:rStyle w:val="Kpr"/>
          </w:rPr>
          <w:t>1</w:t>
        </w:r>
        <w:r w:rsidR="00651C0E" w:rsidRPr="00FA35FD">
          <w:rPr>
            <w:rStyle w:val="Kpr"/>
          </w:rPr>
          <w:t>)</w:t>
        </w:r>
      </w:hyperlink>
      <w:r w:rsidR="00651C0E" w:rsidRPr="00FA35FD">
        <w:rPr>
          <w:rStyle w:val="Kpr"/>
        </w:rPr>
        <w:t>(</w:t>
      </w:r>
      <w:hyperlink r:id="rId178" w:history="1">
        <w:r w:rsidR="00DB01DA" w:rsidRPr="00FA35FD">
          <w:rPr>
            <w:rStyle w:val="Kpr"/>
          </w:rPr>
          <w:t>C.1.1.</w:t>
        </w:r>
        <w:r w:rsidRPr="00FA35FD">
          <w:rPr>
            <w:rStyle w:val="Kpr"/>
          </w:rPr>
          <w:t>2</w:t>
        </w:r>
      </w:hyperlink>
      <w:r w:rsidR="00651C0E" w:rsidRPr="00FA35FD">
        <w:rPr>
          <w:rStyle w:val="Kpr"/>
        </w:rPr>
        <w:t>)</w:t>
      </w:r>
      <w:r w:rsidR="00651C0E" w:rsidRPr="00FA35FD">
        <w:t>(</w:t>
      </w:r>
      <w:hyperlink r:id="rId179" w:history="1">
        <w:r w:rsidR="00DB01DA" w:rsidRPr="00FA35FD">
          <w:rPr>
            <w:rStyle w:val="Kpr"/>
          </w:rPr>
          <w:t>C.1.1.</w:t>
        </w:r>
        <w:r w:rsidRPr="00FA35FD">
          <w:rPr>
            <w:rStyle w:val="Kpr"/>
          </w:rPr>
          <w:t>3</w:t>
        </w:r>
      </w:hyperlink>
      <w:r w:rsidR="00651C0E" w:rsidRPr="00FA35FD">
        <w:rPr>
          <w:rStyle w:val="Kpr"/>
        </w:rPr>
        <w:t>)(</w:t>
      </w:r>
      <w:hyperlink r:id="rId180" w:history="1">
        <w:r w:rsidR="00DB01DA" w:rsidRPr="00FA35FD">
          <w:rPr>
            <w:rStyle w:val="Kpr"/>
          </w:rPr>
          <w:t>C.1.1.</w:t>
        </w:r>
        <w:r w:rsidRPr="00FA35FD">
          <w:rPr>
            <w:rStyle w:val="Kpr"/>
          </w:rPr>
          <w:t>4</w:t>
        </w:r>
      </w:hyperlink>
      <w:r w:rsidRPr="00FA35FD">
        <w:t>). Kurumun misyonu ile uyumu gözetilerek, araştırma ve geliştirme süreçleri; kurumun araştırmaya yaklaşımını, kurumsal araştırma odaklarını, eğitim süreci ile olan ilişkisini, öğretim elemanlarından beklenen araştırma performansını, araştırma ve geliştirme yönetim esaslarını, araştırma destek birimlerini ve gelişme hedeflerini, kurumun özellikle vurguladığı araştırma önceliklerini içermektedir</w:t>
      </w:r>
      <w:r w:rsidR="003134D0" w:rsidRPr="00FA35FD">
        <w:t xml:space="preserve"> (3)</w:t>
      </w:r>
      <w:r w:rsidRPr="00FA35FD">
        <w:t>(</w:t>
      </w:r>
      <w:hyperlink r:id="rId181" w:history="1">
        <w:r w:rsidR="000C7870" w:rsidRPr="00FA35FD">
          <w:rPr>
            <w:rStyle w:val="Kpr"/>
          </w:rPr>
          <w:t>C.1.1.2</w:t>
        </w:r>
      </w:hyperlink>
      <w:r w:rsidR="00651C0E" w:rsidRPr="00FA35FD">
        <w:rPr>
          <w:rStyle w:val="Kpr"/>
        </w:rPr>
        <w:t>)</w:t>
      </w:r>
      <w:r w:rsidR="00651C0E" w:rsidRPr="00FA35FD">
        <w:t>(</w:t>
      </w:r>
      <w:hyperlink r:id="rId182" w:history="1">
        <w:r w:rsidR="00DB01DA" w:rsidRPr="00FA35FD">
          <w:rPr>
            <w:rStyle w:val="Kpr"/>
          </w:rPr>
          <w:t>C.1.1.</w:t>
        </w:r>
        <w:r w:rsidRPr="00FA35FD">
          <w:rPr>
            <w:rStyle w:val="Kpr"/>
          </w:rPr>
          <w:t>7</w:t>
        </w:r>
      </w:hyperlink>
      <w:r w:rsidRPr="00FA35FD">
        <w:t>).</w:t>
      </w:r>
    </w:p>
    <w:p w14:paraId="347D9660" w14:textId="52D2B10E" w:rsidR="00B00F8D" w:rsidRPr="00FA35FD" w:rsidRDefault="00B00F8D" w:rsidP="00170BE3">
      <w:pPr>
        <w:pStyle w:val="Default"/>
        <w:shd w:val="clear" w:color="auto" w:fill="FFFFFF" w:themeFill="background1"/>
        <w:spacing w:after="240" w:line="360" w:lineRule="auto"/>
        <w:jc w:val="both"/>
        <w:rPr>
          <w:bCs/>
          <w:color w:val="auto"/>
        </w:rPr>
      </w:pPr>
      <w:r w:rsidRPr="00FA35FD">
        <w:rPr>
          <w:bCs/>
        </w:rPr>
        <w:t xml:space="preserve">Belirlenen hedefleri amaçlayan yaklaşımlar, kısa ve uzun vadeli hedeflerin net ve kesin nasıl tanımlandığı, motivasyon, yönlendirme araştırma yönetimi ekibi ve görev tanımları birim tarafından belirlenmiştir. Uygulamalar kurumsal tercihler ve paydaşlar talebinde geliştirilmektedir </w:t>
      </w:r>
      <w:r w:rsidR="003134D0" w:rsidRPr="00FA35FD">
        <w:rPr>
          <w:bCs/>
        </w:rPr>
        <w:t>(3)</w:t>
      </w:r>
      <w:r w:rsidRPr="00FA35FD">
        <w:rPr>
          <w:bCs/>
        </w:rPr>
        <w:t>(</w:t>
      </w:r>
      <w:hyperlink r:id="rId183" w:history="1">
        <w:r w:rsidR="000C7870" w:rsidRPr="00FA35FD">
          <w:rPr>
            <w:rStyle w:val="Kpr"/>
          </w:rPr>
          <w:t>C.1.1.4</w:t>
        </w:r>
      </w:hyperlink>
      <w:r w:rsidR="00651C0E" w:rsidRPr="00FA35FD">
        <w:rPr>
          <w:rStyle w:val="Kpr"/>
        </w:rPr>
        <w:t>)</w:t>
      </w:r>
      <w:r w:rsidR="00651C0E" w:rsidRPr="00FA35FD">
        <w:rPr>
          <w:bCs/>
        </w:rPr>
        <w:t>(</w:t>
      </w:r>
      <w:hyperlink r:id="rId184" w:history="1">
        <w:r w:rsidR="00DB01DA" w:rsidRPr="00FA35FD">
          <w:rPr>
            <w:rStyle w:val="Kpr"/>
          </w:rPr>
          <w:t>C.1.1.</w:t>
        </w:r>
        <w:r w:rsidRPr="00FA35FD">
          <w:rPr>
            <w:rStyle w:val="Kpr"/>
            <w:bCs/>
          </w:rPr>
          <w:t>5</w:t>
        </w:r>
        <w:r w:rsidR="00651C0E" w:rsidRPr="00FA35FD">
          <w:rPr>
            <w:rStyle w:val="Kpr"/>
            <w:bCs/>
          </w:rPr>
          <w:t>)</w:t>
        </w:r>
      </w:hyperlink>
      <w:r w:rsidR="00DB01DA" w:rsidRPr="00FA35FD">
        <w:t xml:space="preserve"> </w:t>
      </w:r>
      <w:r w:rsidR="00651C0E" w:rsidRPr="00FA35FD">
        <w:t>(</w:t>
      </w:r>
      <w:hyperlink r:id="rId185" w:history="1">
        <w:r w:rsidR="00DB01DA" w:rsidRPr="00FA35FD">
          <w:rPr>
            <w:rStyle w:val="Kpr"/>
          </w:rPr>
          <w:t>C.1.1.</w:t>
        </w:r>
        <w:r w:rsidRPr="00FA35FD">
          <w:rPr>
            <w:rStyle w:val="Kpr"/>
            <w:bCs/>
          </w:rPr>
          <w:t>6</w:t>
        </w:r>
      </w:hyperlink>
      <w:r w:rsidRPr="00FA35FD">
        <w:rPr>
          <w:bCs/>
        </w:rPr>
        <w:t xml:space="preserve">). </w:t>
      </w:r>
    </w:p>
    <w:p w14:paraId="50FEB1DF" w14:textId="5998EF28" w:rsidR="00B00F8D" w:rsidRPr="00FA35FD" w:rsidRDefault="00B00F8D" w:rsidP="00170BE3">
      <w:pPr>
        <w:pStyle w:val="Default"/>
        <w:shd w:val="clear" w:color="auto" w:fill="FFFFFF" w:themeFill="background1"/>
        <w:spacing w:after="240" w:line="360" w:lineRule="auto"/>
        <w:jc w:val="both"/>
        <w:rPr>
          <w:bCs/>
        </w:rPr>
      </w:pPr>
      <w:r w:rsidRPr="00FA35FD">
        <w:t>Araştırma-Geliştirme sürecinin etkinliği ve başarısını, birim kalite komisyonu tarafından yıl içerisinde gerçekleştirilen toplantılar ile değerlendirilmeye çalışılmaktadır.</w:t>
      </w:r>
      <w:r w:rsidRPr="00FA35FD">
        <w:rPr>
          <w:bCs/>
        </w:rPr>
        <w:t xml:space="preserve"> Araştırma yönetiminin etkinliği ve başarısı izlenmekte ve iyileştirilmektedir </w:t>
      </w:r>
      <w:r w:rsidR="003134D0" w:rsidRPr="00FA35FD">
        <w:rPr>
          <w:bCs/>
        </w:rPr>
        <w:t>(3)</w:t>
      </w:r>
      <w:r w:rsidRPr="00FA35FD">
        <w:rPr>
          <w:bCs/>
        </w:rPr>
        <w:t>(</w:t>
      </w:r>
      <w:hyperlink r:id="rId186" w:history="1">
        <w:r w:rsidR="000C7870" w:rsidRPr="00FA35FD">
          <w:rPr>
            <w:rStyle w:val="Kpr"/>
          </w:rPr>
          <w:t>C.1.1.</w:t>
        </w:r>
        <w:r w:rsidR="000C7870" w:rsidRPr="00FA35FD">
          <w:rPr>
            <w:rStyle w:val="Kpr"/>
            <w:bCs/>
          </w:rPr>
          <w:t>5</w:t>
        </w:r>
      </w:hyperlink>
      <w:r w:rsidR="00651C0E" w:rsidRPr="00FA35FD">
        <w:rPr>
          <w:rStyle w:val="Kpr"/>
          <w:bCs/>
        </w:rPr>
        <w:t>)</w:t>
      </w:r>
      <w:r w:rsidR="00651C0E" w:rsidRPr="00FA35FD">
        <w:t>(</w:t>
      </w:r>
      <w:hyperlink r:id="rId187" w:history="1">
        <w:r w:rsidR="000C7870" w:rsidRPr="00FA35FD">
          <w:rPr>
            <w:rStyle w:val="Kpr"/>
          </w:rPr>
          <w:t>C.1.1.</w:t>
        </w:r>
        <w:r w:rsidR="000C7870" w:rsidRPr="00FA35FD">
          <w:rPr>
            <w:rStyle w:val="Kpr"/>
            <w:bCs/>
          </w:rPr>
          <w:t>6</w:t>
        </w:r>
      </w:hyperlink>
      <w:r w:rsidRPr="00FA35FD">
        <w:rPr>
          <w:bCs/>
        </w:rPr>
        <w:t>).</w:t>
      </w:r>
    </w:p>
    <w:p w14:paraId="55FA9F69" w14:textId="77777777" w:rsidR="00B00F8D" w:rsidRPr="00FA35FD" w:rsidRDefault="00B00F8D" w:rsidP="00170BE3">
      <w:pPr>
        <w:pStyle w:val="Balk3"/>
        <w:spacing w:before="0" w:after="240" w:line="360" w:lineRule="auto"/>
        <w:rPr>
          <w:rFonts w:cs="Times New Roman"/>
        </w:rPr>
      </w:pPr>
      <w:r w:rsidRPr="00FA35FD">
        <w:rPr>
          <w:rFonts w:cs="Times New Roman"/>
        </w:rPr>
        <w:t>C.1.2. İç ve dış kaynaklar</w:t>
      </w:r>
    </w:p>
    <w:p w14:paraId="0AC27276" w14:textId="77777777" w:rsidR="00CC3AEF" w:rsidRPr="00FA35FD" w:rsidRDefault="00CC3AEF" w:rsidP="00170BE3">
      <w:pPr>
        <w:spacing w:after="240" w:line="360" w:lineRule="auto"/>
        <w:rPr>
          <w:rFonts w:ascii="Times New Roman" w:hAnsi="Times New Roman" w:cs="Times New Roman"/>
          <w:sz w:val="24"/>
          <w:szCs w:val="24"/>
        </w:rPr>
      </w:pPr>
      <w:r w:rsidRPr="00FA35FD">
        <w:rPr>
          <w:rFonts w:ascii="Times New Roman" w:hAnsi="Times New Roman" w:cs="Times New Roman"/>
          <w:b/>
          <w:bCs/>
          <w:iCs/>
          <w:sz w:val="24"/>
          <w:szCs w:val="24"/>
        </w:rPr>
        <w:t xml:space="preserve">Olgunluk Düzeyi = 4 </w:t>
      </w:r>
      <w:r w:rsidRPr="00FA35FD">
        <w:rPr>
          <w:rFonts w:ascii="Times New Roman" w:hAnsi="Times New Roman" w:cs="Times New Roman"/>
          <w:iCs/>
          <w:sz w:val="24"/>
          <w:szCs w:val="24"/>
        </w:rPr>
        <w:t>(</w:t>
      </w:r>
      <w:r w:rsidRPr="00FA35FD">
        <w:rPr>
          <w:rFonts w:ascii="Times New Roman" w:eastAsia="Trebuchet MS" w:hAnsi="Times New Roman" w:cs="Times New Roman"/>
          <w:spacing w:val="-2"/>
          <w:sz w:val="24"/>
          <w:szCs w:val="24"/>
        </w:rPr>
        <w:t>Birimde araştırma kaynaklarının yeterliliği ve çeşitliliği izlenmekte ve iyileştirilmektedir</w:t>
      </w:r>
      <w:r w:rsidRPr="00FA35FD">
        <w:rPr>
          <w:rFonts w:ascii="Times New Roman" w:hAnsi="Times New Roman" w:cs="Times New Roman"/>
          <w:iCs/>
          <w:sz w:val="24"/>
          <w:szCs w:val="24"/>
        </w:rPr>
        <w:t>).</w:t>
      </w:r>
    </w:p>
    <w:p w14:paraId="60ADE13F" w14:textId="2766AFC1" w:rsidR="00B00F8D" w:rsidRPr="00FA35FD" w:rsidRDefault="00B00F8D" w:rsidP="00170BE3">
      <w:pPr>
        <w:pStyle w:val="Default"/>
        <w:spacing w:after="240" w:line="360" w:lineRule="auto"/>
        <w:jc w:val="both"/>
      </w:pPr>
      <w:r w:rsidRPr="00FA35FD">
        <w:rPr>
          <w:rFonts w:eastAsia="Calibri"/>
          <w:color w:val="auto"/>
        </w:rPr>
        <w:t xml:space="preserve">Fen Bilimleri Enstitüsü anabilim dalları öğretim elemanları ve öğrencilerine ait araştırmalar Burdur Mehmet Akif Ersoy Üniversitesi BAP Yönergesi doğrultusunda desteklenmektedir (Kanıt 1). </w:t>
      </w:r>
      <w:r w:rsidRPr="00FA35FD">
        <w:t xml:space="preserve">Üniversite içi kaynakların yıllar içindeki değişimi; bu imkânların etkinliği, yeterliliği, gelişime açık yanları, beklentileri karşılama düzeyi belirlenmektedir.  </w:t>
      </w:r>
      <w:r w:rsidR="003015C7" w:rsidRPr="00FA35FD">
        <w:t>(4)</w:t>
      </w:r>
      <w:r w:rsidRPr="00FA35FD">
        <w:t>(</w:t>
      </w:r>
      <w:hyperlink r:id="rId188" w:history="1">
        <w:r w:rsidR="004E096A" w:rsidRPr="00FA35FD">
          <w:rPr>
            <w:rStyle w:val="Kpr"/>
          </w:rPr>
          <w:t>C.1.2.</w:t>
        </w:r>
        <w:r w:rsidRPr="00FA35FD">
          <w:rPr>
            <w:rStyle w:val="Kpr"/>
          </w:rPr>
          <w:t>1</w:t>
        </w:r>
      </w:hyperlink>
      <w:r w:rsidR="00651C0E" w:rsidRPr="00FA35FD">
        <w:rPr>
          <w:rStyle w:val="Kpr"/>
        </w:rPr>
        <w:t>)</w:t>
      </w:r>
      <w:r w:rsidRPr="00FA35FD">
        <w:t xml:space="preserve"> </w:t>
      </w:r>
      <w:r w:rsidR="00651C0E" w:rsidRPr="00FA35FD">
        <w:t>(</w:t>
      </w:r>
      <w:hyperlink r:id="rId189" w:history="1">
        <w:r w:rsidR="008C4C10" w:rsidRPr="00FA35FD">
          <w:rPr>
            <w:rStyle w:val="Kpr"/>
          </w:rPr>
          <w:t>C.1.2.</w:t>
        </w:r>
        <w:r w:rsidR="008C4C10" w:rsidRPr="00FA35FD">
          <w:rPr>
            <w:rStyle w:val="Kpr"/>
            <w:bCs/>
          </w:rPr>
          <w:t>3</w:t>
        </w:r>
        <w:r w:rsidR="00651C0E" w:rsidRPr="00FA35FD">
          <w:rPr>
            <w:rStyle w:val="Kpr"/>
            <w:bCs/>
          </w:rPr>
          <w:t>)</w:t>
        </w:r>
      </w:hyperlink>
      <w:r w:rsidR="00651C0E" w:rsidRPr="00FA35FD">
        <w:rPr>
          <w:bCs/>
        </w:rPr>
        <w:t>(</w:t>
      </w:r>
      <w:hyperlink r:id="rId190" w:history="1">
        <w:r w:rsidR="008C4C10" w:rsidRPr="00FA35FD">
          <w:rPr>
            <w:rStyle w:val="Kpr"/>
          </w:rPr>
          <w:t>C.1.2.</w:t>
        </w:r>
        <w:r w:rsidR="008C4C10" w:rsidRPr="00FA35FD">
          <w:rPr>
            <w:rStyle w:val="Kpr"/>
            <w:bCs/>
          </w:rPr>
          <w:t>4</w:t>
        </w:r>
        <w:r w:rsidR="00651C0E" w:rsidRPr="00FA35FD">
          <w:rPr>
            <w:rStyle w:val="Kpr"/>
            <w:bCs/>
          </w:rPr>
          <w:t>)</w:t>
        </w:r>
        <w:r w:rsidR="008C4C10" w:rsidRPr="00FA35FD">
          <w:rPr>
            <w:rStyle w:val="Kpr"/>
            <w:bCs/>
          </w:rPr>
          <w:t>,</w:t>
        </w:r>
      </w:hyperlink>
      <w:r w:rsidR="00651C0E" w:rsidRPr="00FA35FD">
        <w:rPr>
          <w:rStyle w:val="Kpr"/>
          <w:bCs/>
        </w:rPr>
        <w:t>(</w:t>
      </w:r>
      <w:hyperlink r:id="rId191" w:history="1">
        <w:r w:rsidR="008C4C10" w:rsidRPr="00FA35FD">
          <w:rPr>
            <w:rStyle w:val="Kpr"/>
          </w:rPr>
          <w:t>C.1.2.5</w:t>
        </w:r>
      </w:hyperlink>
      <w:r w:rsidR="00651C0E" w:rsidRPr="00FA35FD">
        <w:rPr>
          <w:rStyle w:val="Kpr"/>
        </w:rPr>
        <w:t>)</w:t>
      </w:r>
      <w:r w:rsidR="00651C0E" w:rsidRPr="00FA35FD">
        <w:t>(</w:t>
      </w:r>
      <w:hyperlink r:id="rId192" w:history="1">
        <w:r w:rsidR="004E096A" w:rsidRPr="00FA35FD">
          <w:rPr>
            <w:rStyle w:val="Kpr"/>
          </w:rPr>
          <w:t>C.1.2.</w:t>
        </w:r>
        <w:r w:rsidRPr="00FA35FD">
          <w:rPr>
            <w:rStyle w:val="Kpr"/>
          </w:rPr>
          <w:t>6</w:t>
        </w:r>
      </w:hyperlink>
      <w:r w:rsidRPr="00FA35FD">
        <w:t>).</w:t>
      </w:r>
      <w:r w:rsidRPr="00FA35FD">
        <w:rPr>
          <w:rFonts w:eastAsia="Calibri"/>
          <w:color w:val="auto"/>
        </w:rPr>
        <w:t xml:space="preserve"> </w:t>
      </w:r>
      <w:r w:rsidRPr="00FA35FD">
        <w:t xml:space="preserve">Kurumda Araştırma potansiyelini geliştirmek üzere proje, konferans katılımı, seyahat, uzman daveti destekleri, kişisel fonlar, motivasyonu arttırmak üzere ödül ve rekabetçi yükseltme kriterleri bulunmaktadır </w:t>
      </w:r>
      <w:r w:rsidR="003134D0" w:rsidRPr="00FA35FD">
        <w:t>(4)</w:t>
      </w:r>
      <w:r w:rsidRPr="00FA35FD">
        <w:t>(</w:t>
      </w:r>
      <w:hyperlink r:id="rId193" w:history="1">
        <w:r w:rsidR="008C4C10" w:rsidRPr="00FA35FD">
          <w:rPr>
            <w:rStyle w:val="Kpr"/>
          </w:rPr>
          <w:t>C.1.2.</w:t>
        </w:r>
        <w:r w:rsidRPr="00FA35FD">
          <w:rPr>
            <w:rStyle w:val="Kpr"/>
          </w:rPr>
          <w:t>7</w:t>
        </w:r>
      </w:hyperlink>
      <w:r w:rsidRPr="00FA35FD">
        <w:t xml:space="preserve">). </w:t>
      </w:r>
      <w:r w:rsidRPr="00FA35FD">
        <w:rPr>
          <w:rFonts w:eastAsia="Calibri"/>
          <w:color w:val="auto"/>
        </w:rPr>
        <w:t xml:space="preserve"> </w:t>
      </w:r>
      <w:r w:rsidRPr="00FA35FD">
        <w:rPr>
          <w:bCs/>
        </w:rPr>
        <w:t>Üniversitemizde hem kurum için hem de kurum dışı fonlara yönelimini desteklemek üzere politikalar oluşturulmuştur. Lisansüstü öğrencilerimiz ve akademik personelimizin çeşitli fonlara erişimi mevcuttur ve üniversitemiz</w:t>
      </w:r>
      <w:r w:rsidRPr="00FA35FD">
        <w:rPr>
          <w:bCs/>
          <w:shd w:val="clear" w:color="auto" w:fill="FFFFFF"/>
        </w:rPr>
        <w:t xml:space="preserve"> </w:t>
      </w:r>
      <w:r w:rsidRPr="00FA35FD">
        <w:rPr>
          <w:bCs/>
        </w:rPr>
        <w:t xml:space="preserve">birimleri tarafından desteklenmektedir </w:t>
      </w:r>
      <w:r w:rsidR="003015C7" w:rsidRPr="00FA35FD">
        <w:rPr>
          <w:bCs/>
        </w:rPr>
        <w:t xml:space="preserve">(4) </w:t>
      </w:r>
      <w:r w:rsidRPr="00FA35FD">
        <w:rPr>
          <w:bCs/>
        </w:rPr>
        <w:t>(</w:t>
      </w:r>
      <w:hyperlink r:id="rId194" w:history="1">
        <w:r w:rsidR="004E096A" w:rsidRPr="00FA35FD">
          <w:rPr>
            <w:rStyle w:val="Kpr"/>
          </w:rPr>
          <w:t>C.1.2.</w:t>
        </w:r>
        <w:r w:rsidRPr="00FA35FD">
          <w:rPr>
            <w:rStyle w:val="Kpr"/>
            <w:bCs/>
          </w:rPr>
          <w:t>2</w:t>
        </w:r>
        <w:r w:rsidR="00651C0E" w:rsidRPr="00FA35FD">
          <w:rPr>
            <w:rStyle w:val="Kpr"/>
            <w:bCs/>
          </w:rPr>
          <w:t>)</w:t>
        </w:r>
        <w:r w:rsidRPr="00FA35FD">
          <w:rPr>
            <w:rStyle w:val="Kpr"/>
            <w:bCs/>
          </w:rPr>
          <w:t>,</w:t>
        </w:r>
      </w:hyperlink>
      <w:r w:rsidR="004E096A" w:rsidRPr="00FA35FD">
        <w:t xml:space="preserve"> </w:t>
      </w:r>
      <w:r w:rsidR="00651C0E" w:rsidRPr="00FA35FD">
        <w:rPr>
          <w:rStyle w:val="Kpr"/>
          <w:bCs/>
        </w:rPr>
        <w:t>(</w:t>
      </w:r>
      <w:hyperlink r:id="rId195" w:history="1">
        <w:r w:rsidR="004E096A" w:rsidRPr="00FA35FD">
          <w:rPr>
            <w:rStyle w:val="Kpr"/>
          </w:rPr>
          <w:t>C.1.2.</w:t>
        </w:r>
        <w:r w:rsidRPr="00FA35FD">
          <w:rPr>
            <w:rStyle w:val="Kpr"/>
            <w:bCs/>
          </w:rPr>
          <w:t>3</w:t>
        </w:r>
        <w:r w:rsidR="00651C0E" w:rsidRPr="00FA35FD">
          <w:rPr>
            <w:rStyle w:val="Kpr"/>
            <w:bCs/>
          </w:rPr>
          <w:t>)</w:t>
        </w:r>
        <w:r w:rsidRPr="00FA35FD">
          <w:rPr>
            <w:rStyle w:val="Kpr"/>
            <w:bCs/>
          </w:rPr>
          <w:t>,</w:t>
        </w:r>
      </w:hyperlink>
      <w:r w:rsidR="00977E21" w:rsidRPr="00FA35FD">
        <w:rPr>
          <w:bCs/>
        </w:rPr>
        <w:t xml:space="preserve"> </w:t>
      </w:r>
      <w:r w:rsidR="00651C0E" w:rsidRPr="00FA35FD">
        <w:rPr>
          <w:rStyle w:val="Kpr"/>
          <w:bCs/>
        </w:rPr>
        <w:t>(</w:t>
      </w:r>
      <w:hyperlink r:id="rId196" w:history="1">
        <w:r w:rsidR="004E096A" w:rsidRPr="00FA35FD">
          <w:rPr>
            <w:rStyle w:val="Kpr"/>
          </w:rPr>
          <w:t>C.1.2.</w:t>
        </w:r>
        <w:r w:rsidRPr="00FA35FD">
          <w:rPr>
            <w:rStyle w:val="Kpr"/>
            <w:bCs/>
          </w:rPr>
          <w:t>4</w:t>
        </w:r>
        <w:r w:rsidR="00651C0E" w:rsidRPr="00FA35FD">
          <w:rPr>
            <w:rStyle w:val="Kpr"/>
            <w:bCs/>
          </w:rPr>
          <w:t>)</w:t>
        </w:r>
        <w:r w:rsidRPr="00FA35FD">
          <w:rPr>
            <w:rStyle w:val="Kpr"/>
            <w:bCs/>
          </w:rPr>
          <w:t>,</w:t>
        </w:r>
      </w:hyperlink>
      <w:r w:rsidR="00977E21" w:rsidRPr="00FA35FD">
        <w:rPr>
          <w:bCs/>
        </w:rPr>
        <w:t xml:space="preserve"> </w:t>
      </w:r>
      <w:r w:rsidR="00651C0E" w:rsidRPr="00FA35FD">
        <w:rPr>
          <w:rStyle w:val="Kpr"/>
          <w:bCs/>
        </w:rPr>
        <w:t>(</w:t>
      </w:r>
      <w:hyperlink r:id="rId197" w:history="1">
        <w:r w:rsidR="008C4C10" w:rsidRPr="00FA35FD">
          <w:rPr>
            <w:rStyle w:val="Kpr"/>
          </w:rPr>
          <w:t>C.1.2.5</w:t>
        </w:r>
      </w:hyperlink>
      <w:r w:rsidR="00651C0E" w:rsidRPr="00FA35FD">
        <w:rPr>
          <w:rStyle w:val="Kpr"/>
        </w:rPr>
        <w:t>)</w:t>
      </w:r>
      <w:r w:rsidR="00977E21" w:rsidRPr="00FA35FD">
        <w:rPr>
          <w:bCs/>
        </w:rPr>
        <w:t xml:space="preserve"> </w:t>
      </w:r>
      <w:r w:rsidR="00651C0E" w:rsidRPr="00FA35FD">
        <w:rPr>
          <w:rStyle w:val="Kpr"/>
          <w:bCs/>
        </w:rPr>
        <w:t>(</w:t>
      </w:r>
      <w:hyperlink r:id="rId198" w:history="1">
        <w:r w:rsidR="004E096A" w:rsidRPr="00FA35FD">
          <w:rPr>
            <w:rStyle w:val="Kpr"/>
          </w:rPr>
          <w:t>C.1.2.</w:t>
        </w:r>
        <w:r w:rsidRPr="00FA35FD">
          <w:rPr>
            <w:rStyle w:val="Kpr"/>
            <w:bCs/>
          </w:rPr>
          <w:t>6</w:t>
        </w:r>
      </w:hyperlink>
      <w:r w:rsidR="00651C0E" w:rsidRPr="00FA35FD">
        <w:rPr>
          <w:rStyle w:val="Kpr"/>
          <w:bCs/>
        </w:rPr>
        <w:t>)</w:t>
      </w:r>
      <w:r w:rsidR="00977E21" w:rsidRPr="00FA35FD">
        <w:rPr>
          <w:bCs/>
        </w:rPr>
        <w:t xml:space="preserve"> </w:t>
      </w:r>
      <w:r w:rsidR="00651C0E" w:rsidRPr="00FA35FD">
        <w:rPr>
          <w:rStyle w:val="Kpr"/>
          <w:bCs/>
        </w:rPr>
        <w:t>(</w:t>
      </w:r>
      <w:hyperlink r:id="rId199" w:history="1">
        <w:r w:rsidR="008C4C10" w:rsidRPr="00FA35FD">
          <w:rPr>
            <w:rStyle w:val="Kpr"/>
          </w:rPr>
          <w:t>C.1.2.7</w:t>
        </w:r>
      </w:hyperlink>
      <w:r w:rsidR="00651C0E" w:rsidRPr="00FA35FD">
        <w:rPr>
          <w:rStyle w:val="Kpr"/>
        </w:rPr>
        <w:t>)</w:t>
      </w:r>
      <w:r w:rsidR="00977E21" w:rsidRPr="00FA35FD">
        <w:rPr>
          <w:bCs/>
        </w:rPr>
        <w:t xml:space="preserve"> </w:t>
      </w:r>
      <w:r w:rsidR="00651C0E" w:rsidRPr="00FA35FD">
        <w:rPr>
          <w:rStyle w:val="Kpr"/>
          <w:bCs/>
        </w:rPr>
        <w:t>(</w:t>
      </w:r>
      <w:hyperlink r:id="rId200" w:history="1">
        <w:r w:rsidR="004E096A" w:rsidRPr="00FA35FD">
          <w:rPr>
            <w:rStyle w:val="Kpr"/>
          </w:rPr>
          <w:t>C.1.2.</w:t>
        </w:r>
        <w:r w:rsidRPr="00FA35FD">
          <w:rPr>
            <w:rStyle w:val="Kpr"/>
            <w:bCs/>
          </w:rPr>
          <w:t>8</w:t>
        </w:r>
      </w:hyperlink>
      <w:r w:rsidRPr="00FA35FD">
        <w:rPr>
          <w:bCs/>
        </w:rPr>
        <w:t>).</w:t>
      </w:r>
      <w:r w:rsidR="00977E21" w:rsidRPr="00FA35FD">
        <w:rPr>
          <w:bCs/>
        </w:rPr>
        <w:t xml:space="preserve"> </w:t>
      </w:r>
      <w:r w:rsidRPr="00FA35FD">
        <w:t xml:space="preserve">Teknoloji Transfer Ofisi (TTO) üniversitemizin dış kaynaklı projelerine ilişkin süreçleri takip etmektedir </w:t>
      </w:r>
      <w:r w:rsidR="003134D0" w:rsidRPr="00FA35FD">
        <w:t>(4)</w:t>
      </w:r>
      <w:r w:rsidRPr="00FA35FD">
        <w:t>(</w:t>
      </w:r>
      <w:hyperlink r:id="rId201" w:history="1">
        <w:r w:rsidR="002F0273" w:rsidRPr="00FA35FD">
          <w:rPr>
            <w:rStyle w:val="Kpr"/>
          </w:rPr>
          <w:t>C.1.2.</w:t>
        </w:r>
        <w:r w:rsidRPr="00FA35FD">
          <w:rPr>
            <w:rStyle w:val="Kpr"/>
          </w:rPr>
          <w:t>5</w:t>
        </w:r>
      </w:hyperlink>
      <w:r w:rsidRPr="00FA35FD">
        <w:t>).</w:t>
      </w:r>
      <w:r w:rsidR="00977E21" w:rsidRPr="00FA35FD">
        <w:t xml:space="preserve"> </w:t>
      </w:r>
      <w:r w:rsidRPr="00FA35FD">
        <w:t xml:space="preserve">Araştırma-Geliştirme alanındaki faaliyetlerin sürdürebilmesi için üniversitemiz merkez kütüphanesi araştırmacılara hizmet vermektedir </w:t>
      </w:r>
      <w:r w:rsidR="003134D0" w:rsidRPr="00FA35FD">
        <w:t>(4)</w:t>
      </w:r>
      <w:r w:rsidRPr="00FA35FD">
        <w:t>(</w:t>
      </w:r>
      <w:hyperlink r:id="rId202" w:history="1">
        <w:r w:rsidR="002F0273" w:rsidRPr="00FA35FD">
          <w:rPr>
            <w:rStyle w:val="Kpr"/>
          </w:rPr>
          <w:t>C.1.2.</w:t>
        </w:r>
        <w:r w:rsidRPr="00FA35FD">
          <w:rPr>
            <w:rStyle w:val="Kpr"/>
          </w:rPr>
          <w:t>9</w:t>
        </w:r>
      </w:hyperlink>
      <w:r w:rsidRPr="00FA35FD">
        <w:t>).</w:t>
      </w:r>
      <w:r w:rsidR="00977E21" w:rsidRPr="00FA35FD">
        <w:t xml:space="preserve"> </w:t>
      </w:r>
      <w:r w:rsidRPr="00FA35FD">
        <w:t xml:space="preserve">Üniversitemiz Burdur ilinin sahip olduğu potansiyelleri ile üniversitenin mevcut ve gelecek altyapısının uyumlaştırılarak tarım ve hayvancılıktaki rekabet gücünü artırma amaçlayan Bölgesel Kalkınma Odaklı İhtisaslaşma Projesi kapsamında </w:t>
      </w:r>
      <w:r w:rsidRPr="00FA35FD">
        <w:rPr>
          <w:bCs/>
        </w:rPr>
        <w:t xml:space="preserve">Tarım ve Hayvancılık Kalkınma Projesi Koordinatörlüğünün desteği ile proje kapsamındaki </w:t>
      </w:r>
      <w:r w:rsidRPr="00FA35FD">
        <w:t>alanlarda araştırmalara odaklanmıştır.</w:t>
      </w:r>
      <w:r w:rsidRPr="00FA35FD">
        <w:rPr>
          <w:bCs/>
        </w:rPr>
        <w:t xml:space="preserve"> Projeler oluşturulmakta, eğitimler verilmekte ve kitapçıklar hazırlanmaktadır. </w:t>
      </w:r>
      <w:r w:rsidRPr="00FA35FD">
        <w:t xml:space="preserve">BAP projeleri İhtisaslaşma projesi kapsamında hem de yayın teşvik kapsamında %50 bütçe artışıyla desteklenmektedir </w:t>
      </w:r>
      <w:r w:rsidR="003134D0" w:rsidRPr="00FA35FD">
        <w:t>(4)</w:t>
      </w:r>
      <w:r w:rsidRPr="00FA35FD">
        <w:t>(</w:t>
      </w:r>
      <w:hyperlink r:id="rId203" w:history="1">
        <w:r w:rsidR="002F0273" w:rsidRPr="00FA35FD">
          <w:rPr>
            <w:rStyle w:val="Kpr"/>
          </w:rPr>
          <w:t>C.1.2.</w:t>
        </w:r>
        <w:r w:rsidRPr="00FA35FD">
          <w:rPr>
            <w:rStyle w:val="Kpr"/>
            <w:bCs/>
          </w:rPr>
          <w:t>2</w:t>
        </w:r>
      </w:hyperlink>
      <w:r w:rsidRPr="00FA35FD">
        <w:rPr>
          <w:bCs/>
        </w:rPr>
        <w:t>).</w:t>
      </w:r>
      <w:r w:rsidR="00977E21" w:rsidRPr="00FA35FD">
        <w:rPr>
          <w:bCs/>
        </w:rPr>
        <w:t xml:space="preserve"> </w:t>
      </w:r>
      <w:r w:rsidRPr="00FA35FD">
        <w:t>Birimin fiziki, teknik ve mali araştırma kaynakları misyon, hedef ve stratejileriyle uyumlu ve yeterlidir. Kaynakların çeşitliliği ve yeterliliği izlenmekte ve iyileştirilmektedir.</w:t>
      </w:r>
    </w:p>
    <w:p w14:paraId="09A71990" w14:textId="77777777" w:rsidR="00B00F8D" w:rsidRPr="00FA35FD" w:rsidRDefault="00B00F8D" w:rsidP="00170BE3">
      <w:pPr>
        <w:pStyle w:val="Balk3"/>
        <w:spacing w:before="0" w:after="240" w:line="360" w:lineRule="auto"/>
        <w:rPr>
          <w:rFonts w:cs="Times New Roman"/>
        </w:rPr>
      </w:pPr>
      <w:r w:rsidRPr="00FA35FD">
        <w:rPr>
          <w:rFonts w:cs="Times New Roman"/>
        </w:rPr>
        <w:t>C.1.3. Doktora programları ve doktora sonrası imkanlar</w:t>
      </w:r>
    </w:p>
    <w:p w14:paraId="6A8C5D76" w14:textId="77777777" w:rsidR="00CC3AEF" w:rsidRPr="00FA35FD" w:rsidRDefault="00CC3AEF" w:rsidP="00170BE3">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 xml:space="preserve">Olgunluk Düzeyi = 2 </w:t>
      </w:r>
      <w:r w:rsidRPr="00FA35FD">
        <w:rPr>
          <w:rFonts w:ascii="Times New Roman" w:hAnsi="Times New Roman" w:cs="Times New Roman"/>
          <w:iCs/>
          <w:sz w:val="24"/>
          <w:szCs w:val="24"/>
        </w:rPr>
        <w:t>(</w:t>
      </w:r>
      <w:r w:rsidRPr="00FA35FD">
        <w:rPr>
          <w:rFonts w:ascii="Times New Roman" w:eastAsia="Trebuchet MS" w:hAnsi="Times New Roman" w:cs="Times New Roman"/>
          <w:spacing w:val="-2"/>
          <w:sz w:val="24"/>
          <w:szCs w:val="24"/>
        </w:rPr>
        <w:t>Birimin araştırma politikası, hedefleri ve stratejileri ile uyumlu doktora programı ve doktora sonrası imkanlarına ilişkin planlamalar bulunmaktadır</w:t>
      </w:r>
      <w:r w:rsidRPr="00FA35FD">
        <w:rPr>
          <w:rFonts w:ascii="Times New Roman" w:hAnsi="Times New Roman" w:cs="Times New Roman"/>
          <w:iCs/>
          <w:sz w:val="24"/>
          <w:szCs w:val="24"/>
        </w:rPr>
        <w:t>).</w:t>
      </w:r>
    </w:p>
    <w:p w14:paraId="25EA61E5" w14:textId="1622F372" w:rsidR="00B00F8D" w:rsidRPr="00FA35FD" w:rsidRDefault="00B00F8D" w:rsidP="00170BE3">
      <w:pPr>
        <w:spacing w:after="240" w:line="360" w:lineRule="auto"/>
        <w:jc w:val="both"/>
        <w:rPr>
          <w:rFonts w:ascii="Times New Roman" w:hAnsi="Times New Roman" w:cs="Times New Roman"/>
          <w:sz w:val="24"/>
          <w:szCs w:val="24"/>
        </w:rPr>
      </w:pPr>
      <w:r w:rsidRPr="00FA35FD">
        <w:rPr>
          <w:rFonts w:ascii="Times New Roman" w:hAnsi="Times New Roman" w:cs="Times New Roman"/>
          <w:color w:val="000000" w:themeColor="text1"/>
          <w:sz w:val="24"/>
          <w:szCs w:val="24"/>
        </w:rPr>
        <w:t xml:space="preserve">Doktora programları Fen Bilimleri Enstitüsü ve ilgili Anabilim Dalları tarafından yürütülmektedir. Bu kapsamda Enstitümüzde; 11 doktora programları bulunmaktadır </w:t>
      </w:r>
      <w:r w:rsidR="00651C0E" w:rsidRPr="00FA35FD">
        <w:rPr>
          <w:rFonts w:ascii="Times New Roman" w:hAnsi="Times New Roman" w:cs="Times New Roman"/>
          <w:color w:val="000000" w:themeColor="text1"/>
          <w:sz w:val="24"/>
          <w:szCs w:val="24"/>
        </w:rPr>
        <w:t>(2</w:t>
      </w:r>
      <w:r w:rsidR="003015C7" w:rsidRPr="00FA35FD">
        <w:rPr>
          <w:rFonts w:ascii="Times New Roman" w:hAnsi="Times New Roman" w:cs="Times New Roman"/>
          <w:color w:val="000000" w:themeColor="text1"/>
          <w:sz w:val="24"/>
          <w:szCs w:val="24"/>
        </w:rPr>
        <w:t>)(</w:t>
      </w:r>
      <w:hyperlink r:id="rId204" w:history="1">
        <w:r w:rsidR="006F5741" w:rsidRPr="00FA35FD">
          <w:rPr>
            <w:rStyle w:val="Kpr"/>
            <w:rFonts w:ascii="Times New Roman" w:hAnsi="Times New Roman" w:cs="Times New Roman"/>
            <w:sz w:val="24"/>
            <w:szCs w:val="24"/>
          </w:rPr>
          <w:t>C.1.3.</w:t>
        </w:r>
        <w:r w:rsidRPr="00FA35FD">
          <w:rPr>
            <w:rStyle w:val="Kpr"/>
            <w:rFonts w:ascii="Times New Roman" w:hAnsi="Times New Roman" w:cs="Times New Roman"/>
            <w:sz w:val="24"/>
            <w:szCs w:val="24"/>
          </w:rPr>
          <w:t>1</w:t>
        </w:r>
      </w:hyperlink>
      <w:r w:rsidRPr="00FA35FD">
        <w:rPr>
          <w:rFonts w:ascii="Times New Roman" w:hAnsi="Times New Roman" w:cs="Times New Roman"/>
          <w:color w:val="000000" w:themeColor="text1"/>
          <w:sz w:val="24"/>
          <w:szCs w:val="24"/>
        </w:rPr>
        <w:t xml:space="preserve">). Bu programlarda 2023-2023 eğitim-öğretim yılı güz dönemi itibari ile toplam 58 Doktora öğrencisi eğitim görmektedir Elektrik-Elektronik Mühendisliği doktora programı 2023 yılında açılmış ve öğrenci kabulüne başlamıştır </w:t>
      </w:r>
      <w:r w:rsidR="003015C7" w:rsidRPr="00FA35FD">
        <w:rPr>
          <w:rFonts w:ascii="Times New Roman" w:hAnsi="Times New Roman" w:cs="Times New Roman"/>
          <w:bCs/>
          <w:color w:val="000000" w:themeColor="text1"/>
          <w:sz w:val="24"/>
          <w:szCs w:val="24"/>
        </w:rPr>
        <w:t>(</w:t>
      </w:r>
      <w:r w:rsidR="00651C0E" w:rsidRPr="00FA35FD">
        <w:rPr>
          <w:rFonts w:ascii="Times New Roman" w:hAnsi="Times New Roman" w:cs="Times New Roman"/>
          <w:bCs/>
          <w:color w:val="000000" w:themeColor="text1"/>
          <w:sz w:val="24"/>
          <w:szCs w:val="24"/>
        </w:rPr>
        <w:t>2</w:t>
      </w:r>
      <w:r w:rsidR="003015C7" w:rsidRPr="00FA35FD">
        <w:rPr>
          <w:rFonts w:ascii="Times New Roman" w:hAnsi="Times New Roman" w:cs="Times New Roman"/>
          <w:bCs/>
          <w:color w:val="000000" w:themeColor="text1"/>
          <w:sz w:val="24"/>
          <w:szCs w:val="24"/>
        </w:rPr>
        <w:t>)</w:t>
      </w:r>
      <w:r w:rsidRPr="00FA35FD">
        <w:rPr>
          <w:rFonts w:ascii="Times New Roman" w:hAnsi="Times New Roman" w:cs="Times New Roman"/>
          <w:color w:val="000000" w:themeColor="text1"/>
          <w:sz w:val="24"/>
          <w:szCs w:val="24"/>
        </w:rPr>
        <w:t>(</w:t>
      </w:r>
      <w:hyperlink r:id="rId205" w:history="1">
        <w:r w:rsidR="006F5741" w:rsidRPr="00FA35FD">
          <w:rPr>
            <w:rStyle w:val="Kpr"/>
            <w:rFonts w:ascii="Times New Roman" w:hAnsi="Times New Roman" w:cs="Times New Roman"/>
            <w:sz w:val="24"/>
            <w:szCs w:val="24"/>
          </w:rPr>
          <w:t>C.1.3.</w:t>
        </w:r>
        <w:r w:rsidRPr="00FA35FD">
          <w:rPr>
            <w:rStyle w:val="Kpr"/>
            <w:rFonts w:ascii="Times New Roman" w:hAnsi="Times New Roman" w:cs="Times New Roman"/>
            <w:sz w:val="24"/>
            <w:szCs w:val="24"/>
          </w:rPr>
          <w:t>2</w:t>
        </w:r>
      </w:hyperlink>
      <w:r w:rsidRPr="00FA35FD">
        <w:rPr>
          <w:rFonts w:ascii="Times New Roman" w:hAnsi="Times New Roman" w:cs="Times New Roman"/>
          <w:color w:val="000000" w:themeColor="text1"/>
          <w:sz w:val="24"/>
          <w:szCs w:val="24"/>
        </w:rPr>
        <w:t>).</w:t>
      </w:r>
      <w:r w:rsidR="00977E21" w:rsidRPr="00FA35FD">
        <w:rPr>
          <w:rFonts w:ascii="Times New Roman" w:hAnsi="Times New Roman" w:cs="Times New Roman"/>
          <w:color w:val="000000" w:themeColor="text1"/>
          <w:sz w:val="24"/>
          <w:szCs w:val="24"/>
        </w:rPr>
        <w:t xml:space="preserve"> </w:t>
      </w:r>
      <w:r w:rsidRPr="00FA35FD">
        <w:rPr>
          <w:rFonts w:ascii="Times New Roman" w:hAnsi="Times New Roman" w:cs="Times New Roman"/>
          <w:sz w:val="24"/>
          <w:szCs w:val="24"/>
        </w:rPr>
        <w:t>Doktora programlarının başvuru süreçleri tanımlanmış olup, kayıtlı öğrencileri ve mezun sayıları ile g</w:t>
      </w:r>
      <w:r w:rsidR="00977E21" w:rsidRPr="00FA35FD">
        <w:rPr>
          <w:rFonts w:ascii="Times New Roman" w:hAnsi="Times New Roman" w:cs="Times New Roman"/>
          <w:sz w:val="24"/>
          <w:szCs w:val="24"/>
        </w:rPr>
        <w:t>elişme eğilimleri izlenmektedir</w:t>
      </w:r>
      <w:r w:rsidRPr="00FA35FD">
        <w:rPr>
          <w:rFonts w:ascii="Times New Roman" w:hAnsi="Times New Roman" w:cs="Times New Roman"/>
          <w:sz w:val="24"/>
          <w:szCs w:val="24"/>
        </w:rPr>
        <w:t xml:space="preserve"> </w:t>
      </w:r>
      <w:r w:rsidR="003015C7" w:rsidRPr="00FA35FD">
        <w:rPr>
          <w:rFonts w:ascii="Times New Roman" w:hAnsi="Times New Roman" w:cs="Times New Roman"/>
          <w:bCs/>
          <w:sz w:val="24"/>
          <w:szCs w:val="24"/>
        </w:rPr>
        <w:t>(2)</w:t>
      </w:r>
      <w:r w:rsidRPr="00FA35FD">
        <w:rPr>
          <w:rFonts w:ascii="Times New Roman" w:hAnsi="Times New Roman" w:cs="Times New Roman"/>
          <w:sz w:val="24"/>
          <w:szCs w:val="24"/>
        </w:rPr>
        <w:t>(</w:t>
      </w:r>
      <w:hyperlink r:id="rId206" w:history="1">
        <w:r w:rsidR="006F5741" w:rsidRPr="00FA35FD">
          <w:rPr>
            <w:rStyle w:val="Kpr"/>
            <w:rFonts w:ascii="Times New Roman" w:hAnsi="Times New Roman" w:cs="Times New Roman"/>
            <w:sz w:val="24"/>
            <w:szCs w:val="24"/>
          </w:rPr>
          <w:t>C.1.3.</w:t>
        </w:r>
        <w:r w:rsidRPr="00FA35FD">
          <w:rPr>
            <w:rStyle w:val="Kpr"/>
            <w:rFonts w:ascii="Times New Roman" w:hAnsi="Times New Roman" w:cs="Times New Roman"/>
            <w:sz w:val="24"/>
            <w:szCs w:val="24"/>
          </w:rPr>
          <w:t>3</w:t>
        </w:r>
      </w:hyperlink>
      <w:r w:rsidR="00651C0E" w:rsidRPr="00FA35FD">
        <w:rPr>
          <w:rFonts w:ascii="Times New Roman" w:hAnsi="Times New Roman" w:cs="Times New Roman"/>
          <w:sz w:val="24"/>
          <w:szCs w:val="24"/>
        </w:rPr>
        <w:t>)</w:t>
      </w:r>
      <w:r w:rsidR="00651C0E" w:rsidRPr="00FA35FD">
        <w:rPr>
          <w:rStyle w:val="Kpr"/>
          <w:rFonts w:ascii="Times New Roman" w:hAnsi="Times New Roman" w:cs="Times New Roman"/>
          <w:bCs/>
          <w:sz w:val="24"/>
          <w:szCs w:val="24"/>
        </w:rPr>
        <w:t>(</w:t>
      </w:r>
      <w:hyperlink r:id="rId207" w:history="1">
        <w:r w:rsidR="006F5741" w:rsidRPr="00FA35FD">
          <w:rPr>
            <w:rStyle w:val="Kpr"/>
            <w:rFonts w:ascii="Times New Roman" w:hAnsi="Times New Roman" w:cs="Times New Roman"/>
            <w:sz w:val="24"/>
            <w:szCs w:val="24"/>
          </w:rPr>
          <w:t>C.1.3.</w:t>
        </w:r>
        <w:r w:rsidRPr="00FA35FD">
          <w:rPr>
            <w:rStyle w:val="Kpr"/>
            <w:rFonts w:ascii="Times New Roman" w:hAnsi="Times New Roman" w:cs="Times New Roman"/>
            <w:sz w:val="24"/>
            <w:szCs w:val="24"/>
          </w:rPr>
          <w:t>4</w:t>
        </w:r>
      </w:hyperlink>
      <w:r w:rsidRPr="00FA35FD">
        <w:rPr>
          <w:rFonts w:ascii="Times New Roman" w:hAnsi="Times New Roman" w:cs="Times New Roman"/>
          <w:sz w:val="24"/>
          <w:szCs w:val="24"/>
        </w:rPr>
        <w:t>)</w:t>
      </w:r>
      <w:r w:rsidR="00977E21" w:rsidRPr="00FA35FD">
        <w:rPr>
          <w:rFonts w:ascii="Times New Roman" w:hAnsi="Times New Roman" w:cs="Times New Roman"/>
          <w:sz w:val="24"/>
          <w:szCs w:val="24"/>
        </w:rPr>
        <w:t xml:space="preserve">. </w:t>
      </w:r>
      <w:r w:rsidRPr="00FA35FD">
        <w:rPr>
          <w:rFonts w:ascii="Times New Roman" w:hAnsi="Times New Roman" w:cs="Times New Roman"/>
          <w:sz w:val="24"/>
          <w:szCs w:val="24"/>
        </w:rPr>
        <w:t xml:space="preserve">Doktora programlarının başvuru süreçleri Burdur Mehmet Akif Ersoy Üniversitesi Lisansüstü Eğitim-Öğretim ve Sınav Yönetmeliğine göre yürütülmektedir </w:t>
      </w:r>
      <w:r w:rsidR="003015C7" w:rsidRPr="00FA35FD">
        <w:rPr>
          <w:rFonts w:ascii="Times New Roman" w:hAnsi="Times New Roman" w:cs="Times New Roman"/>
          <w:bCs/>
          <w:sz w:val="24"/>
          <w:szCs w:val="24"/>
        </w:rPr>
        <w:t>(2)</w:t>
      </w:r>
      <w:r w:rsidRPr="00FA35FD">
        <w:rPr>
          <w:rFonts w:ascii="Times New Roman" w:hAnsi="Times New Roman" w:cs="Times New Roman"/>
          <w:sz w:val="24"/>
          <w:szCs w:val="24"/>
        </w:rPr>
        <w:t>(</w:t>
      </w:r>
      <w:hyperlink r:id="rId208" w:history="1">
        <w:r w:rsidR="006F5741" w:rsidRPr="00FA35FD">
          <w:rPr>
            <w:rStyle w:val="Kpr"/>
            <w:rFonts w:ascii="Times New Roman" w:hAnsi="Times New Roman" w:cs="Times New Roman"/>
            <w:sz w:val="24"/>
            <w:szCs w:val="24"/>
          </w:rPr>
          <w:t>C.1.3.</w:t>
        </w:r>
        <w:r w:rsidRPr="00FA35FD">
          <w:rPr>
            <w:rStyle w:val="Kpr"/>
            <w:rFonts w:ascii="Times New Roman" w:hAnsi="Times New Roman" w:cs="Times New Roman"/>
            <w:sz w:val="24"/>
            <w:szCs w:val="24"/>
          </w:rPr>
          <w:t>5</w:t>
        </w:r>
      </w:hyperlink>
      <w:r w:rsidRPr="00FA35FD">
        <w:rPr>
          <w:rFonts w:ascii="Times New Roman" w:hAnsi="Times New Roman" w:cs="Times New Roman"/>
          <w:sz w:val="24"/>
          <w:szCs w:val="24"/>
        </w:rPr>
        <w:t xml:space="preserve">). Adaylar başvurularını sistem üzerinden online olarak belgelerini yükleyerek yapmaktadır </w:t>
      </w:r>
      <w:r w:rsidR="003015C7" w:rsidRPr="00FA35FD">
        <w:rPr>
          <w:rFonts w:ascii="Times New Roman" w:hAnsi="Times New Roman" w:cs="Times New Roman"/>
          <w:bCs/>
          <w:sz w:val="24"/>
          <w:szCs w:val="24"/>
        </w:rPr>
        <w:t>(2)</w:t>
      </w:r>
      <w:r w:rsidRPr="00FA35FD">
        <w:rPr>
          <w:rFonts w:ascii="Times New Roman" w:hAnsi="Times New Roman" w:cs="Times New Roman"/>
          <w:sz w:val="24"/>
          <w:szCs w:val="24"/>
        </w:rPr>
        <w:t>(</w:t>
      </w:r>
      <w:hyperlink r:id="rId209" w:history="1">
        <w:r w:rsidR="006F5741" w:rsidRPr="00FA35FD">
          <w:rPr>
            <w:rStyle w:val="Kpr"/>
            <w:rFonts w:ascii="Times New Roman" w:hAnsi="Times New Roman" w:cs="Times New Roman"/>
            <w:sz w:val="24"/>
            <w:szCs w:val="24"/>
          </w:rPr>
          <w:t>C.1.3.</w:t>
        </w:r>
        <w:r w:rsidRPr="00FA35FD">
          <w:rPr>
            <w:rStyle w:val="Kpr"/>
            <w:rFonts w:ascii="Times New Roman" w:hAnsi="Times New Roman" w:cs="Times New Roman"/>
            <w:sz w:val="24"/>
            <w:szCs w:val="24"/>
          </w:rPr>
          <w:t>6</w:t>
        </w:r>
      </w:hyperlink>
      <w:r w:rsidRPr="00FA35FD">
        <w:rPr>
          <w:rFonts w:ascii="Times New Roman" w:hAnsi="Times New Roman" w:cs="Times New Roman"/>
          <w:sz w:val="24"/>
          <w:szCs w:val="24"/>
        </w:rPr>
        <w:t>).</w:t>
      </w:r>
      <w:r w:rsidR="00977E21" w:rsidRPr="00FA35FD">
        <w:rPr>
          <w:rFonts w:ascii="Times New Roman" w:hAnsi="Times New Roman" w:cs="Times New Roman"/>
          <w:sz w:val="24"/>
          <w:szCs w:val="24"/>
        </w:rPr>
        <w:t xml:space="preserve"> </w:t>
      </w:r>
      <w:r w:rsidRPr="00FA35FD">
        <w:rPr>
          <w:rFonts w:ascii="Times New Roman" w:hAnsi="Times New Roman" w:cs="Times New Roman"/>
          <w:sz w:val="24"/>
          <w:szCs w:val="24"/>
        </w:rPr>
        <w:t xml:space="preserve">Üniversitemizde Kariyer Okulu tarafından öğrencilerimizin kariyer yol haritalarını belirlemelerine yardımcı olunmaktadır </w:t>
      </w:r>
      <w:r w:rsidR="003015C7" w:rsidRPr="00FA35FD">
        <w:rPr>
          <w:rFonts w:ascii="Times New Roman" w:hAnsi="Times New Roman" w:cs="Times New Roman"/>
          <w:bCs/>
          <w:sz w:val="24"/>
          <w:szCs w:val="24"/>
        </w:rPr>
        <w:t>(2)</w:t>
      </w:r>
      <w:r w:rsidRPr="00FA35FD">
        <w:rPr>
          <w:rFonts w:ascii="Times New Roman" w:hAnsi="Times New Roman" w:cs="Times New Roman"/>
          <w:bCs/>
          <w:sz w:val="24"/>
          <w:szCs w:val="24"/>
        </w:rPr>
        <w:t>(</w:t>
      </w:r>
      <w:hyperlink r:id="rId210" w:history="1">
        <w:r w:rsidR="006F5741" w:rsidRPr="00FA35FD">
          <w:rPr>
            <w:rStyle w:val="Kpr"/>
            <w:rFonts w:ascii="Times New Roman" w:hAnsi="Times New Roman" w:cs="Times New Roman"/>
            <w:sz w:val="24"/>
            <w:szCs w:val="24"/>
          </w:rPr>
          <w:t>C.1.3.</w:t>
        </w:r>
        <w:r w:rsidRPr="00FA35FD">
          <w:rPr>
            <w:rStyle w:val="Kpr"/>
            <w:rFonts w:ascii="Times New Roman" w:hAnsi="Times New Roman" w:cs="Times New Roman"/>
            <w:bCs/>
            <w:sz w:val="24"/>
            <w:szCs w:val="24"/>
          </w:rPr>
          <w:t>7</w:t>
        </w:r>
      </w:hyperlink>
      <w:r w:rsidRPr="00FA35FD">
        <w:rPr>
          <w:rFonts w:ascii="Times New Roman" w:hAnsi="Times New Roman" w:cs="Times New Roman"/>
          <w:sz w:val="24"/>
          <w:szCs w:val="24"/>
        </w:rPr>
        <w:t>).</w:t>
      </w:r>
    </w:p>
    <w:p w14:paraId="2BBA427E" w14:textId="77777777" w:rsidR="00B00F8D" w:rsidRPr="00FA35FD" w:rsidRDefault="00B00F8D" w:rsidP="00170BE3">
      <w:pPr>
        <w:pStyle w:val="Balk2"/>
        <w:spacing w:before="0" w:after="240" w:line="360" w:lineRule="auto"/>
        <w:rPr>
          <w:rFonts w:cs="Times New Roman"/>
          <w:szCs w:val="24"/>
        </w:rPr>
      </w:pPr>
      <w:r w:rsidRPr="00FA35FD">
        <w:rPr>
          <w:rFonts w:cs="Times New Roman"/>
          <w:szCs w:val="24"/>
        </w:rPr>
        <w:t>C.2. Araştırma Yetkinliği, İş birlikleri ve Destekler</w:t>
      </w:r>
    </w:p>
    <w:p w14:paraId="2395AD5F" w14:textId="77777777" w:rsidR="00B00F8D" w:rsidRPr="00FA35FD" w:rsidRDefault="00B00F8D" w:rsidP="00170BE3">
      <w:pPr>
        <w:pStyle w:val="Balk3"/>
        <w:spacing w:before="0" w:after="240" w:line="360" w:lineRule="auto"/>
        <w:rPr>
          <w:rFonts w:cs="Times New Roman"/>
          <w:spacing w:val="-2"/>
        </w:rPr>
      </w:pPr>
      <w:r w:rsidRPr="00FA35FD">
        <w:rPr>
          <w:rFonts w:cs="Times New Roman"/>
        </w:rPr>
        <w:t>C.2.1.</w:t>
      </w:r>
      <w:r w:rsidRPr="00FA35FD">
        <w:rPr>
          <w:rFonts w:cs="Times New Roman"/>
          <w:spacing w:val="-6"/>
        </w:rPr>
        <w:t xml:space="preserve"> </w:t>
      </w:r>
      <w:r w:rsidRPr="00FA35FD">
        <w:rPr>
          <w:rFonts w:cs="Times New Roman"/>
        </w:rPr>
        <w:t>Araştırma</w:t>
      </w:r>
      <w:r w:rsidRPr="00FA35FD">
        <w:rPr>
          <w:rFonts w:cs="Times New Roman"/>
          <w:spacing w:val="-7"/>
        </w:rPr>
        <w:t xml:space="preserve"> </w:t>
      </w:r>
      <w:r w:rsidRPr="00FA35FD">
        <w:rPr>
          <w:rFonts w:cs="Times New Roman"/>
        </w:rPr>
        <w:t>yetkinlikleri</w:t>
      </w:r>
      <w:r w:rsidRPr="00FA35FD">
        <w:rPr>
          <w:rFonts w:cs="Times New Roman"/>
          <w:spacing w:val="-5"/>
        </w:rPr>
        <w:t xml:space="preserve"> </w:t>
      </w:r>
      <w:r w:rsidRPr="00FA35FD">
        <w:rPr>
          <w:rFonts w:cs="Times New Roman"/>
        </w:rPr>
        <w:t>ve</w:t>
      </w:r>
      <w:r w:rsidRPr="00FA35FD">
        <w:rPr>
          <w:rFonts w:cs="Times New Roman"/>
          <w:spacing w:val="-5"/>
        </w:rPr>
        <w:t xml:space="preserve"> </w:t>
      </w:r>
      <w:r w:rsidRPr="00FA35FD">
        <w:rPr>
          <w:rFonts w:cs="Times New Roman"/>
          <w:spacing w:val="-2"/>
        </w:rPr>
        <w:t>gelişimi</w:t>
      </w:r>
    </w:p>
    <w:p w14:paraId="4028E7EF" w14:textId="77777777" w:rsidR="005002AA" w:rsidRPr="00FA35FD" w:rsidRDefault="005002AA" w:rsidP="00170BE3">
      <w:pPr>
        <w:spacing w:after="240" w:line="360" w:lineRule="auto"/>
        <w:rPr>
          <w:rFonts w:ascii="Times New Roman" w:eastAsia="Trebuchet MS" w:hAnsi="Times New Roman" w:cs="Times New Roman"/>
          <w:spacing w:val="-2"/>
          <w:sz w:val="24"/>
          <w:szCs w:val="24"/>
        </w:rPr>
      </w:pPr>
      <w:r w:rsidRPr="00FA35FD">
        <w:rPr>
          <w:rFonts w:ascii="Times New Roman" w:hAnsi="Times New Roman" w:cs="Times New Roman"/>
          <w:b/>
          <w:bCs/>
          <w:iCs/>
          <w:sz w:val="24"/>
          <w:szCs w:val="24"/>
        </w:rPr>
        <w:t xml:space="preserve">Olgunluk Düzeyi = 2 </w:t>
      </w:r>
      <w:r w:rsidRPr="00FA35FD">
        <w:rPr>
          <w:rFonts w:ascii="Times New Roman" w:hAnsi="Times New Roman" w:cs="Times New Roman"/>
          <w:iCs/>
          <w:sz w:val="24"/>
          <w:szCs w:val="24"/>
        </w:rPr>
        <w:t>(</w:t>
      </w:r>
      <w:r w:rsidRPr="00FA35FD">
        <w:rPr>
          <w:rFonts w:ascii="Times New Roman" w:eastAsia="Trebuchet MS" w:hAnsi="Times New Roman" w:cs="Times New Roman"/>
          <w:spacing w:val="-2"/>
          <w:sz w:val="24"/>
          <w:szCs w:val="24"/>
        </w:rPr>
        <w:t>Birimde, öğretim elemanlarının araştırma yetkinliğinin geliştirilmesine yönelik planlar bulunmaktadır</w:t>
      </w:r>
      <w:r w:rsidRPr="00FA35FD">
        <w:rPr>
          <w:rFonts w:ascii="Times New Roman" w:hAnsi="Times New Roman" w:cs="Times New Roman"/>
          <w:iCs/>
          <w:sz w:val="24"/>
          <w:szCs w:val="24"/>
        </w:rPr>
        <w:t>).</w:t>
      </w:r>
    </w:p>
    <w:p w14:paraId="7C568E2B" w14:textId="4A2D9C51" w:rsidR="00B00F8D" w:rsidRPr="00FA35FD" w:rsidRDefault="00B00F8D" w:rsidP="00170BE3">
      <w:pPr>
        <w:autoSpaceDE w:val="0"/>
        <w:autoSpaceDN w:val="0"/>
        <w:adjustRightInd w:val="0"/>
        <w:spacing w:after="240" w:line="360" w:lineRule="auto"/>
        <w:jc w:val="both"/>
        <w:rPr>
          <w:rFonts w:ascii="Times New Roman" w:hAnsi="Times New Roman" w:cs="Times New Roman"/>
          <w:sz w:val="24"/>
          <w:szCs w:val="24"/>
        </w:rPr>
      </w:pPr>
      <w:r w:rsidRPr="00FA35FD">
        <w:rPr>
          <w:rFonts w:ascii="Times New Roman" w:hAnsi="Times New Roman" w:cs="Times New Roman"/>
          <w:sz w:val="24"/>
          <w:szCs w:val="24"/>
        </w:rPr>
        <w:t>Fen Bilimleri Enstitüsü araştırma yetkinlikleri ve gelişimi bağlamında uygulamalar mevcut olmamakla birlikte, Üniversitemizin kriterleri ile doğru orantılı olarak öğretim elemanlarının</w:t>
      </w:r>
      <w:r w:rsidRPr="00FA35FD">
        <w:rPr>
          <w:rFonts w:ascii="Times New Roman" w:hAnsi="Times New Roman" w:cs="Times New Roman"/>
          <w:color w:val="000000"/>
          <w:sz w:val="24"/>
          <w:szCs w:val="24"/>
        </w:rPr>
        <w:t xml:space="preserve"> </w:t>
      </w:r>
      <w:r w:rsidRPr="00FA35FD">
        <w:rPr>
          <w:rFonts w:ascii="Times New Roman" w:hAnsi="Times New Roman" w:cs="Times New Roman"/>
          <w:sz w:val="24"/>
          <w:szCs w:val="24"/>
        </w:rPr>
        <w:t>araştırma yetkinliğinin geliştirilmesine yönelik uygulamalar mevcut</w:t>
      </w:r>
      <w:r w:rsidRPr="00FA35FD">
        <w:rPr>
          <w:rFonts w:ascii="Times New Roman" w:hAnsi="Times New Roman" w:cs="Times New Roman"/>
          <w:color w:val="000000"/>
          <w:sz w:val="24"/>
          <w:szCs w:val="24"/>
        </w:rPr>
        <w:t xml:space="preserve">tur </w:t>
      </w:r>
      <w:r w:rsidR="003015C7" w:rsidRPr="00FA35FD">
        <w:rPr>
          <w:rFonts w:ascii="Times New Roman" w:hAnsi="Times New Roman" w:cs="Times New Roman"/>
          <w:bCs/>
          <w:color w:val="000000"/>
          <w:sz w:val="24"/>
          <w:szCs w:val="24"/>
        </w:rPr>
        <w:t>(2)</w:t>
      </w:r>
      <w:r w:rsidRPr="00FA35FD">
        <w:rPr>
          <w:rFonts w:ascii="Times New Roman" w:hAnsi="Times New Roman" w:cs="Times New Roman"/>
          <w:color w:val="000000"/>
          <w:sz w:val="24"/>
          <w:szCs w:val="24"/>
        </w:rPr>
        <w:t>(</w:t>
      </w:r>
      <w:hyperlink r:id="rId211" w:history="1">
        <w:r w:rsidR="006F5741" w:rsidRPr="00FA35FD">
          <w:rPr>
            <w:rStyle w:val="Kpr"/>
            <w:rFonts w:ascii="Times New Roman" w:hAnsi="Times New Roman" w:cs="Times New Roman"/>
            <w:sz w:val="24"/>
            <w:szCs w:val="24"/>
          </w:rPr>
          <w:t>C.2.1.</w:t>
        </w:r>
        <w:r w:rsidRPr="00FA35FD">
          <w:rPr>
            <w:rStyle w:val="Kpr"/>
            <w:rFonts w:ascii="Times New Roman" w:hAnsi="Times New Roman" w:cs="Times New Roman"/>
            <w:sz w:val="24"/>
            <w:szCs w:val="24"/>
          </w:rPr>
          <w:t>1</w:t>
        </w:r>
      </w:hyperlink>
      <w:r w:rsidRPr="00FA35FD">
        <w:rPr>
          <w:rFonts w:ascii="Times New Roman" w:hAnsi="Times New Roman" w:cs="Times New Roman"/>
          <w:color w:val="000000"/>
          <w:sz w:val="24"/>
          <w:szCs w:val="24"/>
        </w:rPr>
        <w:t xml:space="preserve">). </w:t>
      </w:r>
      <w:r w:rsidRPr="00FA35FD">
        <w:rPr>
          <w:rFonts w:ascii="Times New Roman" w:hAnsi="Times New Roman" w:cs="Times New Roman"/>
          <w:sz w:val="24"/>
          <w:szCs w:val="24"/>
        </w:rPr>
        <w:t xml:space="preserve">Lisansüstü programlarda görevli olan akademik personelin araştırma ve geliştirme yetkinliği </w:t>
      </w:r>
      <w:r w:rsidRPr="00FA35FD">
        <w:rPr>
          <w:rFonts w:ascii="Times New Roman" w:hAnsi="Times New Roman" w:cs="Times New Roman"/>
          <w:color w:val="000000"/>
          <w:sz w:val="24"/>
          <w:szCs w:val="24"/>
        </w:rPr>
        <w:t xml:space="preserve">her yıl hazırlanan ARGE, öz değerlendirme, faaliyet raporları gibi yıllık raporlar ile izlenmektedir </w:t>
      </w:r>
      <w:r w:rsidR="003015C7" w:rsidRPr="00FA35FD">
        <w:rPr>
          <w:rFonts w:ascii="Times New Roman" w:hAnsi="Times New Roman" w:cs="Times New Roman"/>
          <w:bCs/>
          <w:color w:val="000000"/>
          <w:sz w:val="24"/>
          <w:szCs w:val="24"/>
        </w:rPr>
        <w:t>(2)</w:t>
      </w:r>
      <w:r w:rsidRPr="00FA35FD">
        <w:rPr>
          <w:rFonts w:ascii="Times New Roman" w:hAnsi="Times New Roman" w:cs="Times New Roman"/>
          <w:color w:val="000000"/>
          <w:sz w:val="24"/>
          <w:szCs w:val="24"/>
        </w:rPr>
        <w:t>(</w:t>
      </w:r>
      <w:hyperlink r:id="rId212" w:history="1">
        <w:r w:rsidR="006F5741" w:rsidRPr="00FA35FD">
          <w:rPr>
            <w:rStyle w:val="Kpr"/>
            <w:rFonts w:ascii="Times New Roman" w:hAnsi="Times New Roman" w:cs="Times New Roman"/>
            <w:sz w:val="24"/>
            <w:szCs w:val="24"/>
          </w:rPr>
          <w:t>C.2.1.</w:t>
        </w:r>
        <w:r w:rsidRPr="00FA35FD">
          <w:rPr>
            <w:rStyle w:val="Kpr"/>
            <w:rFonts w:ascii="Times New Roman" w:hAnsi="Times New Roman" w:cs="Times New Roman"/>
            <w:sz w:val="24"/>
            <w:szCs w:val="24"/>
          </w:rPr>
          <w:t>2</w:t>
        </w:r>
        <w:r w:rsidR="00295316" w:rsidRPr="00FA35FD">
          <w:rPr>
            <w:rStyle w:val="Kpr"/>
            <w:rFonts w:ascii="Times New Roman" w:hAnsi="Times New Roman" w:cs="Times New Roman"/>
            <w:sz w:val="24"/>
            <w:szCs w:val="24"/>
          </w:rPr>
          <w:t>)</w:t>
        </w:r>
      </w:hyperlink>
      <w:r w:rsidR="006F5741" w:rsidRPr="00FA35FD">
        <w:rPr>
          <w:rFonts w:ascii="Times New Roman" w:hAnsi="Times New Roman" w:cs="Times New Roman"/>
          <w:sz w:val="24"/>
          <w:szCs w:val="24"/>
        </w:rPr>
        <w:t xml:space="preserve"> </w:t>
      </w:r>
      <w:r w:rsidR="00295316" w:rsidRPr="00FA35FD">
        <w:rPr>
          <w:rFonts w:ascii="Times New Roman" w:hAnsi="Times New Roman" w:cs="Times New Roman"/>
          <w:sz w:val="24"/>
          <w:szCs w:val="24"/>
        </w:rPr>
        <w:t>(</w:t>
      </w:r>
      <w:hyperlink r:id="rId213" w:history="1">
        <w:r w:rsidR="006F5741" w:rsidRPr="00FA35FD">
          <w:rPr>
            <w:rStyle w:val="Kpr"/>
            <w:rFonts w:ascii="Times New Roman" w:hAnsi="Times New Roman" w:cs="Times New Roman"/>
            <w:sz w:val="24"/>
            <w:szCs w:val="24"/>
          </w:rPr>
          <w:t>C.2.1.</w:t>
        </w:r>
        <w:r w:rsidRPr="00FA35FD">
          <w:rPr>
            <w:rStyle w:val="Kpr"/>
            <w:rFonts w:ascii="Times New Roman" w:hAnsi="Times New Roman" w:cs="Times New Roman"/>
            <w:sz w:val="24"/>
            <w:szCs w:val="24"/>
          </w:rPr>
          <w:t>3</w:t>
        </w:r>
      </w:hyperlink>
      <w:r w:rsidRPr="00FA35FD">
        <w:rPr>
          <w:rFonts w:ascii="Times New Roman" w:hAnsi="Times New Roman" w:cs="Times New Roman"/>
          <w:color w:val="000000"/>
          <w:sz w:val="24"/>
          <w:szCs w:val="24"/>
        </w:rPr>
        <w:t xml:space="preserve">). </w:t>
      </w:r>
      <w:r w:rsidR="00977E21" w:rsidRPr="00FA35FD">
        <w:rPr>
          <w:rFonts w:ascii="Times New Roman" w:hAnsi="Times New Roman" w:cs="Times New Roman"/>
          <w:color w:val="000000"/>
          <w:sz w:val="24"/>
          <w:szCs w:val="24"/>
        </w:rPr>
        <w:t xml:space="preserve"> </w:t>
      </w:r>
      <w:r w:rsidRPr="00FA35FD">
        <w:rPr>
          <w:rFonts w:ascii="Times New Roman" w:hAnsi="Times New Roman" w:cs="Times New Roman"/>
          <w:sz w:val="24"/>
          <w:szCs w:val="24"/>
        </w:rPr>
        <w:t xml:space="preserve">Öğretim üyelerinin yıl içindeki akademik yayın proje ve etkinlikleri üniversitemiz tarafından Akademik Teşvik Ödeneği Yönetmeliği çerçevesinde değerlendirmeye alınmaktadır </w:t>
      </w:r>
      <w:r w:rsidR="003015C7" w:rsidRPr="00FA35FD">
        <w:rPr>
          <w:rFonts w:ascii="Times New Roman" w:hAnsi="Times New Roman" w:cs="Times New Roman"/>
          <w:bCs/>
          <w:sz w:val="24"/>
          <w:szCs w:val="24"/>
        </w:rPr>
        <w:t>(2)</w:t>
      </w:r>
      <w:r w:rsidRPr="00FA35FD">
        <w:rPr>
          <w:rFonts w:ascii="Times New Roman" w:hAnsi="Times New Roman" w:cs="Times New Roman"/>
          <w:sz w:val="24"/>
          <w:szCs w:val="24"/>
        </w:rPr>
        <w:t>(</w:t>
      </w:r>
      <w:hyperlink r:id="rId214" w:history="1">
        <w:r w:rsidR="006F5741" w:rsidRPr="00FA35FD">
          <w:rPr>
            <w:rStyle w:val="Kpr"/>
            <w:rFonts w:ascii="Times New Roman" w:hAnsi="Times New Roman" w:cs="Times New Roman"/>
            <w:sz w:val="24"/>
            <w:szCs w:val="24"/>
          </w:rPr>
          <w:t>C.2.1.3</w:t>
        </w:r>
      </w:hyperlink>
      <w:r w:rsidRPr="00FA35FD">
        <w:rPr>
          <w:rFonts w:ascii="Times New Roman" w:hAnsi="Times New Roman" w:cs="Times New Roman"/>
          <w:sz w:val="24"/>
          <w:szCs w:val="24"/>
        </w:rPr>
        <w:t>).</w:t>
      </w:r>
      <w:r w:rsidR="00977E21" w:rsidRPr="00FA35FD">
        <w:rPr>
          <w:rFonts w:ascii="Times New Roman" w:hAnsi="Times New Roman" w:cs="Times New Roman"/>
          <w:sz w:val="24"/>
          <w:szCs w:val="24"/>
        </w:rPr>
        <w:t xml:space="preserve"> </w:t>
      </w:r>
      <w:r w:rsidRPr="00FA35FD">
        <w:rPr>
          <w:rFonts w:ascii="Times New Roman" w:hAnsi="Times New Roman" w:cs="Times New Roman"/>
          <w:sz w:val="24"/>
          <w:szCs w:val="24"/>
        </w:rPr>
        <w:t xml:space="preserve">Bunun yanında ulusal ve uluslararası değişim programları ile araştırmacıların bilgi ve becerilerinin geliştirilmesi amaçlanmaktadır </w:t>
      </w:r>
      <w:r w:rsidR="003015C7" w:rsidRPr="00FA35FD">
        <w:rPr>
          <w:rFonts w:ascii="Times New Roman" w:hAnsi="Times New Roman" w:cs="Times New Roman"/>
          <w:bCs/>
          <w:sz w:val="24"/>
          <w:szCs w:val="24"/>
        </w:rPr>
        <w:t>(2)</w:t>
      </w:r>
      <w:r w:rsidRPr="00FA35FD">
        <w:rPr>
          <w:rFonts w:ascii="Times New Roman" w:hAnsi="Times New Roman" w:cs="Times New Roman"/>
          <w:sz w:val="24"/>
          <w:szCs w:val="24"/>
        </w:rPr>
        <w:t>(</w:t>
      </w:r>
      <w:hyperlink r:id="rId215" w:history="1">
        <w:r w:rsidR="006F5741" w:rsidRPr="00FA35FD">
          <w:rPr>
            <w:rStyle w:val="Kpr"/>
            <w:rFonts w:ascii="Times New Roman" w:hAnsi="Times New Roman" w:cs="Times New Roman"/>
            <w:sz w:val="24"/>
            <w:szCs w:val="24"/>
          </w:rPr>
          <w:t>C.2.1.</w:t>
        </w:r>
        <w:r w:rsidRPr="00FA35FD">
          <w:rPr>
            <w:rStyle w:val="Kpr"/>
            <w:rFonts w:ascii="Times New Roman" w:hAnsi="Times New Roman" w:cs="Times New Roman"/>
            <w:sz w:val="24"/>
            <w:szCs w:val="24"/>
          </w:rPr>
          <w:t>4</w:t>
        </w:r>
      </w:hyperlink>
      <w:r w:rsidRPr="00FA35FD">
        <w:rPr>
          <w:rFonts w:ascii="Times New Roman" w:hAnsi="Times New Roman" w:cs="Times New Roman"/>
          <w:sz w:val="24"/>
          <w:szCs w:val="24"/>
        </w:rPr>
        <w:t xml:space="preserve">). </w:t>
      </w:r>
    </w:p>
    <w:p w14:paraId="1F98F95D" w14:textId="77777777" w:rsidR="00B00F8D" w:rsidRPr="00FA35FD" w:rsidRDefault="00B00F8D" w:rsidP="00170BE3">
      <w:pPr>
        <w:pStyle w:val="Balk3"/>
        <w:spacing w:before="0" w:after="240" w:line="360" w:lineRule="auto"/>
        <w:rPr>
          <w:rFonts w:cs="Times New Roman"/>
        </w:rPr>
      </w:pPr>
      <w:r w:rsidRPr="00FA35FD">
        <w:rPr>
          <w:rFonts w:cs="Times New Roman"/>
        </w:rPr>
        <w:t>C.2.2. Ulusal ve uluslararası ortak programlar ve ortak araştırma birimleri</w:t>
      </w:r>
    </w:p>
    <w:p w14:paraId="4AA3346F" w14:textId="77777777" w:rsidR="005002AA" w:rsidRPr="00FA35FD" w:rsidRDefault="005002AA" w:rsidP="00170BE3">
      <w:pPr>
        <w:spacing w:after="240" w:line="360" w:lineRule="auto"/>
        <w:rPr>
          <w:rFonts w:ascii="Times New Roman" w:hAnsi="Times New Roman" w:cs="Times New Roman"/>
          <w:sz w:val="24"/>
          <w:szCs w:val="24"/>
        </w:rPr>
      </w:pPr>
      <w:r w:rsidRPr="00FA35FD">
        <w:rPr>
          <w:rFonts w:ascii="Times New Roman" w:hAnsi="Times New Roman" w:cs="Times New Roman"/>
          <w:b/>
          <w:bCs/>
          <w:iCs/>
          <w:sz w:val="24"/>
          <w:szCs w:val="24"/>
        </w:rPr>
        <w:t xml:space="preserve">Olgunluk Düzeyi = 3 </w:t>
      </w:r>
      <w:r w:rsidRPr="00FA35FD">
        <w:rPr>
          <w:rFonts w:ascii="Times New Roman" w:hAnsi="Times New Roman" w:cs="Times New Roman"/>
          <w:iCs/>
          <w:sz w:val="24"/>
          <w:szCs w:val="24"/>
        </w:rPr>
        <w:t>(</w:t>
      </w:r>
      <w:r w:rsidRPr="00FA35FD">
        <w:rPr>
          <w:rFonts w:ascii="Times New Roman" w:eastAsia="Trebuchet MS" w:hAnsi="Times New Roman" w:cs="Times New Roman"/>
          <w:spacing w:val="-2"/>
          <w:sz w:val="24"/>
          <w:szCs w:val="24"/>
        </w:rPr>
        <w:t>Birimin genelinde ulusal ve uluslararası düzeyde ortak programlar ve ortak araştırma faaliyetleri yürütülmektedir</w:t>
      </w:r>
      <w:r w:rsidRPr="00FA35FD">
        <w:rPr>
          <w:rFonts w:ascii="Times New Roman" w:hAnsi="Times New Roman" w:cs="Times New Roman"/>
          <w:iCs/>
          <w:sz w:val="24"/>
          <w:szCs w:val="24"/>
        </w:rPr>
        <w:t>).</w:t>
      </w:r>
    </w:p>
    <w:p w14:paraId="721F6362" w14:textId="7C32F6A9" w:rsidR="00B00F8D" w:rsidRPr="00FA35FD" w:rsidRDefault="00C31B4F" w:rsidP="00170BE3">
      <w:pPr>
        <w:autoSpaceDE w:val="0"/>
        <w:autoSpaceDN w:val="0"/>
        <w:adjustRightInd w:val="0"/>
        <w:spacing w:after="240" w:line="360" w:lineRule="auto"/>
        <w:jc w:val="both"/>
        <w:rPr>
          <w:rFonts w:ascii="Times New Roman" w:hAnsi="Times New Roman" w:cs="Times New Roman"/>
          <w:sz w:val="24"/>
          <w:szCs w:val="24"/>
        </w:rPr>
      </w:pPr>
      <w:r w:rsidRPr="00FA35FD">
        <w:rPr>
          <w:rFonts w:ascii="Times New Roman" w:hAnsi="Times New Roman" w:cs="Times New Roman"/>
          <w:color w:val="000000"/>
          <w:sz w:val="24"/>
          <w:szCs w:val="24"/>
        </w:rPr>
        <w:t>Fen Bilimleri Enstitüsünde,</w:t>
      </w:r>
      <w:r w:rsidR="00B00F8D" w:rsidRPr="00FA35FD">
        <w:rPr>
          <w:rFonts w:ascii="Times New Roman" w:hAnsi="Times New Roman" w:cs="Times New Roman"/>
          <w:color w:val="000000"/>
          <w:sz w:val="24"/>
          <w:szCs w:val="24"/>
        </w:rPr>
        <w:t xml:space="preserve"> farklı çalışma alanlarını</w:t>
      </w:r>
      <w:r w:rsidRPr="00FA35FD">
        <w:rPr>
          <w:rFonts w:ascii="Times New Roman" w:hAnsi="Times New Roman" w:cs="Times New Roman"/>
          <w:color w:val="000000"/>
          <w:sz w:val="24"/>
          <w:szCs w:val="24"/>
        </w:rPr>
        <w:t>,</w:t>
      </w:r>
      <w:r w:rsidR="00B00F8D" w:rsidRPr="00FA35FD">
        <w:rPr>
          <w:rFonts w:ascii="Times New Roman" w:hAnsi="Times New Roman" w:cs="Times New Roman"/>
          <w:color w:val="000000"/>
          <w:sz w:val="24"/>
          <w:szCs w:val="24"/>
        </w:rPr>
        <w:t xml:space="preserve"> iş birliklerini, ortak girişimleri destekleyecek disiplinler arası lisansüstü programlarımız bulunmaktadır </w:t>
      </w:r>
      <w:r w:rsidR="003015C7" w:rsidRPr="00FA35FD">
        <w:rPr>
          <w:rFonts w:ascii="Times New Roman" w:hAnsi="Times New Roman" w:cs="Times New Roman"/>
          <w:color w:val="000000"/>
          <w:sz w:val="24"/>
          <w:szCs w:val="24"/>
        </w:rPr>
        <w:t>(3)</w:t>
      </w:r>
      <w:r w:rsidR="00B00F8D" w:rsidRPr="00FA35FD">
        <w:rPr>
          <w:rFonts w:ascii="Times New Roman" w:hAnsi="Times New Roman" w:cs="Times New Roman"/>
          <w:color w:val="000000"/>
          <w:sz w:val="24"/>
          <w:szCs w:val="24"/>
        </w:rPr>
        <w:t>(</w:t>
      </w:r>
      <w:hyperlink r:id="rId216" w:history="1">
        <w:r w:rsidR="005D5EEC" w:rsidRPr="00FA35FD">
          <w:rPr>
            <w:rStyle w:val="Kpr"/>
            <w:rFonts w:ascii="Times New Roman" w:hAnsi="Times New Roman" w:cs="Times New Roman"/>
            <w:sz w:val="24"/>
            <w:szCs w:val="24"/>
          </w:rPr>
          <w:t>C.2.2.1</w:t>
        </w:r>
      </w:hyperlink>
      <w:r w:rsidR="00B00F8D" w:rsidRPr="00FA35FD">
        <w:rPr>
          <w:rFonts w:ascii="Times New Roman" w:hAnsi="Times New Roman" w:cs="Times New Roman"/>
          <w:color w:val="000000"/>
          <w:sz w:val="24"/>
          <w:szCs w:val="24"/>
        </w:rPr>
        <w:t xml:space="preserve">). </w:t>
      </w:r>
      <w:r w:rsidR="00B00F8D" w:rsidRPr="00FA35FD">
        <w:rPr>
          <w:rFonts w:ascii="Times New Roman" w:hAnsi="Times New Roman" w:cs="Times New Roman"/>
          <w:sz w:val="24"/>
          <w:szCs w:val="24"/>
        </w:rPr>
        <w:t>Yurt içi ve yurt dışı yükseköğrenim kurumları arasında yapılan ikili anlaşmalar kapsamında, öğretim üyesi ve öğrencilerimize yurt dışı eğitim olanakları sağlanmaktadır</w:t>
      </w:r>
      <w:r w:rsidR="003015C7" w:rsidRPr="00FA35FD">
        <w:rPr>
          <w:rFonts w:ascii="Times New Roman" w:hAnsi="Times New Roman" w:cs="Times New Roman"/>
          <w:sz w:val="24"/>
          <w:szCs w:val="24"/>
        </w:rPr>
        <w:t xml:space="preserve"> </w:t>
      </w:r>
      <w:r w:rsidR="003015C7" w:rsidRPr="00FA35FD">
        <w:rPr>
          <w:rFonts w:ascii="Times New Roman" w:hAnsi="Times New Roman" w:cs="Times New Roman"/>
          <w:bCs/>
          <w:sz w:val="24"/>
          <w:szCs w:val="24"/>
        </w:rPr>
        <w:t>(2)</w:t>
      </w:r>
      <w:r w:rsidR="00B00F8D" w:rsidRPr="00FA35FD">
        <w:rPr>
          <w:rFonts w:ascii="Times New Roman" w:hAnsi="Times New Roman" w:cs="Times New Roman"/>
          <w:sz w:val="24"/>
          <w:szCs w:val="24"/>
        </w:rPr>
        <w:t>(</w:t>
      </w:r>
      <w:hyperlink r:id="rId217" w:history="1">
        <w:r w:rsidR="005D5EEC" w:rsidRPr="00FA35FD">
          <w:rPr>
            <w:rStyle w:val="Kpr"/>
            <w:rFonts w:ascii="Times New Roman" w:hAnsi="Times New Roman" w:cs="Times New Roman"/>
            <w:sz w:val="24"/>
            <w:szCs w:val="24"/>
          </w:rPr>
          <w:t>C.2.2.</w:t>
        </w:r>
        <w:r w:rsidR="00B00F8D" w:rsidRPr="00FA35FD">
          <w:rPr>
            <w:rStyle w:val="Kpr"/>
            <w:rFonts w:ascii="Times New Roman" w:hAnsi="Times New Roman" w:cs="Times New Roman"/>
            <w:sz w:val="24"/>
            <w:szCs w:val="24"/>
          </w:rPr>
          <w:t>2</w:t>
        </w:r>
      </w:hyperlink>
      <w:r w:rsidR="00B00F8D" w:rsidRPr="00FA35FD">
        <w:rPr>
          <w:rFonts w:ascii="Times New Roman" w:hAnsi="Times New Roman" w:cs="Times New Roman"/>
          <w:sz w:val="24"/>
          <w:szCs w:val="24"/>
        </w:rPr>
        <w:t>).</w:t>
      </w:r>
      <w:r w:rsidR="00977E21" w:rsidRPr="00FA35FD">
        <w:rPr>
          <w:rFonts w:ascii="Times New Roman" w:hAnsi="Times New Roman" w:cs="Times New Roman"/>
          <w:sz w:val="24"/>
          <w:szCs w:val="24"/>
        </w:rPr>
        <w:t xml:space="preserve"> </w:t>
      </w:r>
      <w:r w:rsidR="00B00F8D" w:rsidRPr="00FA35FD">
        <w:rPr>
          <w:rFonts w:ascii="Times New Roman" w:hAnsi="Times New Roman" w:cs="Times New Roman"/>
          <w:sz w:val="24"/>
          <w:szCs w:val="24"/>
        </w:rPr>
        <w:t>Enstitümüzde YÖK 100/2000 Programı kapsamında belirlenen öncelikli alanlarda burslu olarak eğitim gören 9 doktora öğrencisi bulunmaktadır.</w:t>
      </w:r>
      <w:r w:rsidR="00977E21" w:rsidRPr="00FA35FD">
        <w:rPr>
          <w:rFonts w:ascii="Times New Roman" w:hAnsi="Times New Roman" w:cs="Times New Roman"/>
          <w:sz w:val="24"/>
          <w:szCs w:val="24"/>
        </w:rPr>
        <w:t xml:space="preserve"> </w:t>
      </w:r>
      <w:r w:rsidR="00B00F8D" w:rsidRPr="00FA35FD">
        <w:rPr>
          <w:rFonts w:ascii="Times New Roman" w:hAnsi="Times New Roman" w:cs="Times New Roman"/>
          <w:color w:val="000000" w:themeColor="text1"/>
          <w:sz w:val="24"/>
          <w:szCs w:val="24"/>
        </w:rPr>
        <w:t xml:space="preserve">Ayrıca Enstitü Birim Danışma Kurulu bünyesinde dış paydaşlar ve ilgili üyelerle toplantılar yapılarak Eğitim-Öğretim ve Araştırma-Geliştirme konularında görüşler ve talepler değerlendirilerek gerekli iyileştirmeler yapılmaktadır </w:t>
      </w:r>
      <w:r w:rsidR="003015C7" w:rsidRPr="00FA35FD">
        <w:rPr>
          <w:rFonts w:ascii="Times New Roman" w:hAnsi="Times New Roman" w:cs="Times New Roman"/>
          <w:color w:val="000000" w:themeColor="text1"/>
          <w:sz w:val="24"/>
          <w:szCs w:val="24"/>
        </w:rPr>
        <w:t>(3)</w:t>
      </w:r>
      <w:r w:rsidR="00B00F8D" w:rsidRPr="00FA35FD">
        <w:rPr>
          <w:rFonts w:ascii="Times New Roman" w:hAnsi="Times New Roman" w:cs="Times New Roman"/>
          <w:color w:val="000000" w:themeColor="text1"/>
          <w:sz w:val="24"/>
          <w:szCs w:val="24"/>
        </w:rPr>
        <w:t>(</w:t>
      </w:r>
      <w:hyperlink r:id="rId218" w:history="1">
        <w:r w:rsidR="005D5EEC" w:rsidRPr="00FA35FD">
          <w:rPr>
            <w:rStyle w:val="Kpr"/>
            <w:rFonts w:ascii="Times New Roman" w:hAnsi="Times New Roman" w:cs="Times New Roman"/>
            <w:sz w:val="24"/>
            <w:szCs w:val="24"/>
          </w:rPr>
          <w:t>C.2.2.</w:t>
        </w:r>
        <w:r w:rsidR="00B00F8D" w:rsidRPr="00FA35FD">
          <w:rPr>
            <w:rStyle w:val="Kpr"/>
            <w:rFonts w:ascii="Times New Roman" w:hAnsi="Times New Roman" w:cs="Times New Roman"/>
            <w:sz w:val="24"/>
            <w:szCs w:val="24"/>
          </w:rPr>
          <w:t>3</w:t>
        </w:r>
        <w:r w:rsidR="00295316" w:rsidRPr="00FA35FD">
          <w:rPr>
            <w:rStyle w:val="Kpr"/>
            <w:rFonts w:ascii="Times New Roman" w:hAnsi="Times New Roman" w:cs="Times New Roman"/>
            <w:sz w:val="24"/>
            <w:szCs w:val="24"/>
          </w:rPr>
          <w:t>)</w:t>
        </w:r>
      </w:hyperlink>
      <w:r w:rsidR="00295316" w:rsidRPr="00FA35FD">
        <w:rPr>
          <w:rFonts w:ascii="Times New Roman" w:hAnsi="Times New Roman" w:cs="Times New Roman"/>
          <w:color w:val="000000" w:themeColor="text1"/>
          <w:sz w:val="24"/>
          <w:szCs w:val="24"/>
        </w:rPr>
        <w:t>(</w:t>
      </w:r>
      <w:hyperlink r:id="rId219" w:history="1">
        <w:r w:rsidR="005D5EEC" w:rsidRPr="00FA35FD">
          <w:rPr>
            <w:rStyle w:val="Kpr"/>
            <w:rFonts w:ascii="Times New Roman" w:hAnsi="Times New Roman" w:cs="Times New Roman"/>
            <w:sz w:val="24"/>
            <w:szCs w:val="24"/>
          </w:rPr>
          <w:t>C.2.2.</w:t>
        </w:r>
        <w:r w:rsidR="00B00F8D" w:rsidRPr="00FA35FD">
          <w:rPr>
            <w:rStyle w:val="Kpr"/>
            <w:rFonts w:ascii="Times New Roman" w:hAnsi="Times New Roman" w:cs="Times New Roman"/>
            <w:sz w:val="24"/>
            <w:szCs w:val="24"/>
          </w:rPr>
          <w:t>4</w:t>
        </w:r>
        <w:r w:rsidR="00295316" w:rsidRPr="00FA35FD">
          <w:rPr>
            <w:rStyle w:val="Kpr"/>
            <w:rFonts w:ascii="Times New Roman" w:hAnsi="Times New Roman" w:cs="Times New Roman"/>
            <w:sz w:val="24"/>
            <w:szCs w:val="24"/>
          </w:rPr>
          <w:t>)</w:t>
        </w:r>
      </w:hyperlink>
      <w:r w:rsidR="00295316" w:rsidRPr="00FA35FD">
        <w:rPr>
          <w:rFonts w:ascii="Times New Roman" w:hAnsi="Times New Roman" w:cs="Times New Roman"/>
          <w:color w:val="000000" w:themeColor="text1"/>
          <w:sz w:val="24"/>
          <w:szCs w:val="24"/>
        </w:rPr>
        <w:t>(</w:t>
      </w:r>
      <w:hyperlink r:id="rId220" w:history="1">
        <w:r w:rsidR="005D5EEC" w:rsidRPr="00FA35FD">
          <w:rPr>
            <w:rStyle w:val="Kpr"/>
            <w:rFonts w:ascii="Times New Roman" w:hAnsi="Times New Roman" w:cs="Times New Roman"/>
            <w:sz w:val="24"/>
            <w:szCs w:val="24"/>
          </w:rPr>
          <w:t>C.2.2.</w:t>
        </w:r>
        <w:r w:rsidR="00B00F8D" w:rsidRPr="00FA35FD">
          <w:rPr>
            <w:rStyle w:val="Kpr"/>
            <w:rFonts w:ascii="Times New Roman" w:hAnsi="Times New Roman" w:cs="Times New Roman"/>
            <w:sz w:val="24"/>
            <w:szCs w:val="24"/>
          </w:rPr>
          <w:t>5</w:t>
        </w:r>
        <w:r w:rsidR="00295316" w:rsidRPr="00FA35FD">
          <w:rPr>
            <w:rStyle w:val="Kpr"/>
            <w:rFonts w:ascii="Times New Roman" w:hAnsi="Times New Roman" w:cs="Times New Roman"/>
            <w:sz w:val="24"/>
            <w:szCs w:val="24"/>
          </w:rPr>
          <w:t>)</w:t>
        </w:r>
      </w:hyperlink>
      <w:r w:rsidR="00295316" w:rsidRPr="00FA35FD">
        <w:rPr>
          <w:rFonts w:ascii="Times New Roman" w:hAnsi="Times New Roman" w:cs="Times New Roman"/>
          <w:color w:val="000000" w:themeColor="text1"/>
          <w:sz w:val="24"/>
          <w:szCs w:val="24"/>
        </w:rPr>
        <w:t>(</w:t>
      </w:r>
      <w:hyperlink r:id="rId221" w:history="1">
        <w:r w:rsidR="005D5EEC" w:rsidRPr="00FA35FD">
          <w:rPr>
            <w:rStyle w:val="Kpr"/>
            <w:rFonts w:ascii="Times New Roman" w:hAnsi="Times New Roman" w:cs="Times New Roman"/>
            <w:sz w:val="24"/>
            <w:szCs w:val="24"/>
          </w:rPr>
          <w:t>C.2.2.</w:t>
        </w:r>
        <w:r w:rsidR="00B00F8D" w:rsidRPr="00FA35FD">
          <w:rPr>
            <w:rStyle w:val="Kpr"/>
            <w:rFonts w:ascii="Times New Roman" w:hAnsi="Times New Roman" w:cs="Times New Roman"/>
            <w:sz w:val="24"/>
            <w:szCs w:val="24"/>
          </w:rPr>
          <w:t>6</w:t>
        </w:r>
      </w:hyperlink>
      <w:r w:rsidR="00B00F8D" w:rsidRPr="00FA35FD">
        <w:rPr>
          <w:rFonts w:ascii="Times New Roman" w:hAnsi="Times New Roman" w:cs="Times New Roman"/>
          <w:color w:val="000000" w:themeColor="text1"/>
          <w:sz w:val="24"/>
          <w:szCs w:val="24"/>
        </w:rPr>
        <w:t>).</w:t>
      </w:r>
      <w:r w:rsidR="00977E21" w:rsidRPr="00FA35FD">
        <w:rPr>
          <w:rFonts w:ascii="Times New Roman" w:hAnsi="Times New Roman" w:cs="Times New Roman"/>
          <w:color w:val="000000" w:themeColor="text1"/>
          <w:sz w:val="24"/>
          <w:szCs w:val="24"/>
        </w:rPr>
        <w:t xml:space="preserve"> </w:t>
      </w:r>
      <w:r w:rsidR="00B00F8D" w:rsidRPr="00FA35FD">
        <w:rPr>
          <w:rFonts w:ascii="Times New Roman" w:hAnsi="Times New Roman" w:cs="Times New Roman"/>
          <w:sz w:val="24"/>
          <w:szCs w:val="24"/>
        </w:rPr>
        <w:t xml:space="preserve">MAKÜ Teknoloji Transfer Ofisi (TTO) A.Ş. tarafından proje hazırlanması ve hibeleri ile ilgili bilgilendirme süreçleri yönetilmektedir. Enstitümüze bağlı öğrenci ve öğretim elemanları bu süreçlerle ilgili yönlendirilmektedir </w:t>
      </w:r>
      <w:r w:rsidR="003015C7" w:rsidRPr="00FA35FD">
        <w:rPr>
          <w:rFonts w:ascii="Times New Roman" w:hAnsi="Times New Roman" w:cs="Times New Roman"/>
          <w:sz w:val="24"/>
          <w:szCs w:val="24"/>
        </w:rPr>
        <w:t>(3)</w:t>
      </w:r>
      <w:r w:rsidR="00B00F8D" w:rsidRPr="00FA35FD">
        <w:rPr>
          <w:rFonts w:ascii="Times New Roman" w:hAnsi="Times New Roman" w:cs="Times New Roman"/>
          <w:sz w:val="24"/>
          <w:szCs w:val="24"/>
        </w:rPr>
        <w:t>(</w:t>
      </w:r>
      <w:hyperlink r:id="rId222" w:history="1">
        <w:r w:rsidR="00BE69B7" w:rsidRPr="00FA35FD">
          <w:rPr>
            <w:rStyle w:val="Kpr"/>
            <w:rFonts w:ascii="Times New Roman" w:hAnsi="Times New Roman" w:cs="Times New Roman"/>
            <w:sz w:val="24"/>
            <w:szCs w:val="24"/>
          </w:rPr>
          <w:t>C.2.2.</w:t>
        </w:r>
        <w:r w:rsidR="00B00F8D" w:rsidRPr="00FA35FD">
          <w:rPr>
            <w:rStyle w:val="Kpr"/>
            <w:rFonts w:ascii="Times New Roman" w:hAnsi="Times New Roman" w:cs="Times New Roman"/>
            <w:sz w:val="24"/>
            <w:szCs w:val="24"/>
          </w:rPr>
          <w:t>7</w:t>
        </w:r>
      </w:hyperlink>
      <w:r w:rsidR="00B00F8D" w:rsidRPr="00FA35FD">
        <w:rPr>
          <w:rFonts w:ascii="Times New Roman" w:hAnsi="Times New Roman" w:cs="Times New Roman"/>
          <w:sz w:val="24"/>
          <w:szCs w:val="24"/>
        </w:rPr>
        <w:t>).</w:t>
      </w:r>
    </w:p>
    <w:p w14:paraId="3934975F" w14:textId="77777777" w:rsidR="00B00F8D" w:rsidRPr="00FA35FD" w:rsidRDefault="00B00F8D" w:rsidP="00170BE3">
      <w:pPr>
        <w:pStyle w:val="Balk2"/>
        <w:spacing w:before="0" w:after="240" w:line="360" w:lineRule="auto"/>
        <w:rPr>
          <w:rFonts w:cs="Times New Roman"/>
          <w:szCs w:val="24"/>
        </w:rPr>
      </w:pPr>
      <w:r w:rsidRPr="00FA35FD">
        <w:rPr>
          <w:rFonts w:cs="Times New Roman"/>
          <w:szCs w:val="24"/>
        </w:rPr>
        <w:t>C.3.</w:t>
      </w:r>
      <w:r w:rsidRPr="00FA35FD">
        <w:rPr>
          <w:rFonts w:cs="Times New Roman"/>
          <w:spacing w:val="-5"/>
          <w:szCs w:val="24"/>
        </w:rPr>
        <w:t xml:space="preserve"> </w:t>
      </w:r>
      <w:r w:rsidRPr="00FA35FD">
        <w:rPr>
          <w:rFonts w:cs="Times New Roman"/>
          <w:szCs w:val="24"/>
        </w:rPr>
        <w:t>Araştırma</w:t>
      </w:r>
      <w:r w:rsidRPr="00FA35FD">
        <w:rPr>
          <w:rFonts w:cs="Times New Roman"/>
          <w:spacing w:val="-4"/>
          <w:szCs w:val="24"/>
        </w:rPr>
        <w:t xml:space="preserve"> </w:t>
      </w:r>
      <w:r w:rsidRPr="00FA35FD">
        <w:rPr>
          <w:rFonts w:cs="Times New Roman"/>
          <w:spacing w:val="-2"/>
          <w:szCs w:val="24"/>
        </w:rPr>
        <w:t>Performansı</w:t>
      </w:r>
    </w:p>
    <w:p w14:paraId="319FD93A" w14:textId="77777777" w:rsidR="00B00F8D" w:rsidRPr="00FA35FD" w:rsidRDefault="00B00F8D" w:rsidP="00170BE3">
      <w:pPr>
        <w:pStyle w:val="Balk3"/>
        <w:spacing w:before="0" w:after="240" w:line="360" w:lineRule="auto"/>
        <w:jc w:val="both"/>
        <w:rPr>
          <w:rFonts w:cs="Times New Roman"/>
          <w:spacing w:val="-2"/>
        </w:rPr>
      </w:pPr>
      <w:r w:rsidRPr="00FA35FD">
        <w:rPr>
          <w:rFonts w:cs="Times New Roman"/>
        </w:rPr>
        <w:t>C.3.1.</w:t>
      </w:r>
      <w:r w:rsidRPr="00FA35FD">
        <w:rPr>
          <w:rFonts w:cs="Times New Roman"/>
          <w:spacing w:val="-8"/>
        </w:rPr>
        <w:t xml:space="preserve"> </w:t>
      </w:r>
      <w:r w:rsidRPr="00FA35FD">
        <w:rPr>
          <w:rFonts w:cs="Times New Roman"/>
        </w:rPr>
        <w:t>Araştırma</w:t>
      </w:r>
      <w:r w:rsidRPr="00FA35FD">
        <w:rPr>
          <w:rFonts w:cs="Times New Roman"/>
          <w:spacing w:val="-6"/>
        </w:rPr>
        <w:t xml:space="preserve"> </w:t>
      </w:r>
      <w:r w:rsidRPr="00FA35FD">
        <w:rPr>
          <w:rFonts w:cs="Times New Roman"/>
        </w:rPr>
        <w:t>performansının</w:t>
      </w:r>
      <w:r w:rsidRPr="00FA35FD">
        <w:rPr>
          <w:rFonts w:cs="Times New Roman"/>
          <w:spacing w:val="-7"/>
        </w:rPr>
        <w:t xml:space="preserve"> </w:t>
      </w:r>
      <w:r w:rsidRPr="00FA35FD">
        <w:rPr>
          <w:rFonts w:cs="Times New Roman"/>
        </w:rPr>
        <w:t>izlenmesi</w:t>
      </w:r>
      <w:r w:rsidRPr="00FA35FD">
        <w:rPr>
          <w:rFonts w:cs="Times New Roman"/>
          <w:spacing w:val="-6"/>
        </w:rPr>
        <w:t xml:space="preserve"> </w:t>
      </w:r>
      <w:r w:rsidRPr="00FA35FD">
        <w:rPr>
          <w:rFonts w:cs="Times New Roman"/>
        </w:rPr>
        <w:t>ve</w:t>
      </w:r>
      <w:r w:rsidRPr="00FA35FD">
        <w:rPr>
          <w:rFonts w:cs="Times New Roman"/>
          <w:spacing w:val="-5"/>
        </w:rPr>
        <w:t xml:space="preserve"> </w:t>
      </w:r>
      <w:r w:rsidRPr="00FA35FD">
        <w:rPr>
          <w:rFonts w:cs="Times New Roman"/>
          <w:spacing w:val="-2"/>
        </w:rPr>
        <w:t>değerlendirilmesi</w:t>
      </w:r>
    </w:p>
    <w:p w14:paraId="5C5D4502" w14:textId="77777777" w:rsidR="005002AA" w:rsidRPr="00FA35FD" w:rsidRDefault="005002AA" w:rsidP="00170BE3">
      <w:pPr>
        <w:spacing w:after="240" w:line="360" w:lineRule="auto"/>
        <w:rPr>
          <w:rFonts w:ascii="Times New Roman" w:hAnsi="Times New Roman" w:cs="Times New Roman"/>
          <w:sz w:val="24"/>
          <w:szCs w:val="24"/>
        </w:rPr>
      </w:pPr>
      <w:r w:rsidRPr="00FA35FD">
        <w:rPr>
          <w:rFonts w:ascii="Times New Roman" w:hAnsi="Times New Roman" w:cs="Times New Roman"/>
          <w:b/>
          <w:bCs/>
          <w:iCs/>
          <w:sz w:val="24"/>
          <w:szCs w:val="24"/>
        </w:rPr>
        <w:t xml:space="preserve">Olgunluk Düzeyi = 3 </w:t>
      </w:r>
      <w:r w:rsidRPr="00FA35FD">
        <w:rPr>
          <w:rFonts w:ascii="Times New Roman" w:hAnsi="Times New Roman" w:cs="Times New Roman"/>
          <w:iCs/>
          <w:sz w:val="24"/>
          <w:szCs w:val="24"/>
        </w:rPr>
        <w:t>(</w:t>
      </w:r>
      <w:r w:rsidRPr="00FA35FD">
        <w:rPr>
          <w:rFonts w:ascii="Times New Roman" w:eastAsia="Trebuchet MS" w:hAnsi="Times New Roman" w:cs="Times New Roman"/>
          <w:spacing w:val="-2"/>
          <w:sz w:val="24"/>
          <w:szCs w:val="24"/>
        </w:rPr>
        <w:t>Birimin genelinde araştırma performansını izlenmek ve değerlendirmek üzere oluşturulan mekanizmalar kullanılmaktadır</w:t>
      </w:r>
      <w:r w:rsidRPr="00FA35FD">
        <w:rPr>
          <w:rFonts w:ascii="Times New Roman" w:hAnsi="Times New Roman" w:cs="Times New Roman"/>
          <w:iCs/>
          <w:sz w:val="24"/>
          <w:szCs w:val="24"/>
        </w:rPr>
        <w:t>).</w:t>
      </w:r>
    </w:p>
    <w:p w14:paraId="012D4DC0" w14:textId="1E0DA9B8" w:rsidR="003A0369" w:rsidRPr="00FA35FD" w:rsidRDefault="00C31B4F" w:rsidP="00170BE3">
      <w:pPr>
        <w:pStyle w:val="Default"/>
        <w:spacing w:after="240" w:line="360" w:lineRule="auto"/>
        <w:jc w:val="both"/>
        <w:rPr>
          <w:bCs/>
        </w:rPr>
      </w:pPr>
      <w:r w:rsidRPr="00FA35FD">
        <w:t xml:space="preserve">Burdur Mehmet Akif Ersoy Üniversitesi </w:t>
      </w:r>
      <w:r w:rsidR="00B00F8D" w:rsidRPr="00FA35FD">
        <w:t xml:space="preserve">bünyesinde görev yapan akademik personelin yayın performansı </w:t>
      </w:r>
      <w:r w:rsidR="00B00F8D" w:rsidRPr="00FA35FD">
        <w:rPr>
          <w:bCs/>
        </w:rPr>
        <w:t xml:space="preserve">öğretim elemanlarının beyanlarına dayalı olarak, </w:t>
      </w:r>
      <w:r w:rsidR="00B00F8D" w:rsidRPr="00FA35FD">
        <w:t>üniversitemiz Kalite Koordinatörlüğü tarafından yürütülen “Performans Göstergesi Gerçekleşme Değerleri” uygulaması ile sistematik olarak değerlendirilmektedir.</w:t>
      </w:r>
      <w:r w:rsidR="00B00F8D" w:rsidRPr="00FA35FD">
        <w:rPr>
          <w:bCs/>
        </w:rPr>
        <w:t xml:space="preserve"> Performans göstergeleri (bilimsel yayınlar, editörlükler, sanatsal faaliyetler, atıf vb. göstergeler) yıl bazında izlenmektedir </w:t>
      </w:r>
      <w:r w:rsidR="003015C7" w:rsidRPr="00FA35FD">
        <w:rPr>
          <w:bCs/>
        </w:rPr>
        <w:t>(3)</w:t>
      </w:r>
      <w:r w:rsidR="00B00F8D" w:rsidRPr="00FA35FD">
        <w:rPr>
          <w:bCs/>
        </w:rPr>
        <w:t>(</w:t>
      </w:r>
      <w:hyperlink r:id="rId223" w:history="1">
        <w:r w:rsidR="005D5EEC" w:rsidRPr="00FA35FD">
          <w:rPr>
            <w:rStyle w:val="Kpr"/>
          </w:rPr>
          <w:t>C.3.1.</w:t>
        </w:r>
        <w:r w:rsidR="005D5EEC" w:rsidRPr="00FA35FD">
          <w:rPr>
            <w:rStyle w:val="Kpr"/>
            <w:spacing w:val="-8"/>
          </w:rPr>
          <w:t>1.</w:t>
        </w:r>
        <w:r w:rsidR="00295316" w:rsidRPr="00FA35FD">
          <w:rPr>
            <w:rStyle w:val="Kpr"/>
            <w:spacing w:val="-8"/>
          </w:rPr>
          <w:t>)</w:t>
        </w:r>
        <w:r w:rsidR="005D5EEC" w:rsidRPr="00FA35FD">
          <w:rPr>
            <w:rStyle w:val="Kpr"/>
            <w:spacing w:val="-8"/>
          </w:rPr>
          <w:t>,</w:t>
        </w:r>
      </w:hyperlink>
      <w:r w:rsidR="005D5EEC" w:rsidRPr="00FA35FD">
        <w:rPr>
          <w:spacing w:val="-8"/>
        </w:rPr>
        <w:t xml:space="preserve"> </w:t>
      </w:r>
      <w:r w:rsidR="00295316" w:rsidRPr="00FA35FD">
        <w:rPr>
          <w:spacing w:val="-8"/>
        </w:rPr>
        <w:t>(</w:t>
      </w:r>
      <w:hyperlink r:id="rId224" w:history="1">
        <w:r w:rsidR="005D5EEC" w:rsidRPr="00FA35FD">
          <w:rPr>
            <w:rStyle w:val="Kpr"/>
          </w:rPr>
          <w:t>C.3.1.2</w:t>
        </w:r>
      </w:hyperlink>
      <w:r w:rsidR="00295316" w:rsidRPr="00FA35FD">
        <w:rPr>
          <w:rStyle w:val="Kpr"/>
        </w:rPr>
        <w:t>)</w:t>
      </w:r>
      <w:r w:rsidR="005D5EEC" w:rsidRPr="00FA35FD">
        <w:t xml:space="preserve">, </w:t>
      </w:r>
      <w:r w:rsidR="005D5EEC" w:rsidRPr="00FA35FD">
        <w:rPr>
          <w:spacing w:val="-8"/>
        </w:rPr>
        <w:t xml:space="preserve"> </w:t>
      </w:r>
      <w:r w:rsidR="00295316" w:rsidRPr="00FA35FD">
        <w:rPr>
          <w:spacing w:val="-8"/>
        </w:rPr>
        <w:t>(</w:t>
      </w:r>
      <w:hyperlink r:id="rId225" w:history="1">
        <w:r w:rsidR="005D5EEC" w:rsidRPr="00FA35FD">
          <w:rPr>
            <w:rStyle w:val="Kpr"/>
          </w:rPr>
          <w:t>C.3.1.3</w:t>
        </w:r>
        <w:r w:rsidR="00295316" w:rsidRPr="00FA35FD">
          <w:rPr>
            <w:rStyle w:val="Kpr"/>
          </w:rPr>
          <w:t>)</w:t>
        </w:r>
        <w:r w:rsidR="005D5EEC" w:rsidRPr="00FA35FD">
          <w:rPr>
            <w:rStyle w:val="Kpr"/>
          </w:rPr>
          <w:t>,</w:t>
        </w:r>
      </w:hyperlink>
      <w:r w:rsidR="005D5EEC" w:rsidRPr="00FA35FD">
        <w:rPr>
          <w:spacing w:val="-8"/>
        </w:rPr>
        <w:t xml:space="preserve"> </w:t>
      </w:r>
      <w:r w:rsidR="00295316" w:rsidRPr="00FA35FD">
        <w:rPr>
          <w:spacing w:val="-8"/>
        </w:rPr>
        <w:t>(</w:t>
      </w:r>
      <w:hyperlink r:id="rId226" w:history="1">
        <w:r w:rsidR="005D5EEC" w:rsidRPr="00FA35FD">
          <w:rPr>
            <w:rStyle w:val="Kpr"/>
          </w:rPr>
          <w:t>C.3.1.4</w:t>
        </w:r>
        <w:r w:rsidR="00295316" w:rsidRPr="00FA35FD">
          <w:rPr>
            <w:rStyle w:val="Kpr"/>
          </w:rPr>
          <w:t>)</w:t>
        </w:r>
        <w:r w:rsidR="005D5EEC" w:rsidRPr="00FA35FD">
          <w:rPr>
            <w:rStyle w:val="Kpr"/>
          </w:rPr>
          <w:t>,</w:t>
        </w:r>
      </w:hyperlink>
      <w:r w:rsidR="005D5EEC" w:rsidRPr="00FA35FD">
        <w:rPr>
          <w:spacing w:val="-8"/>
        </w:rPr>
        <w:t xml:space="preserve"> </w:t>
      </w:r>
      <w:r w:rsidR="00295316" w:rsidRPr="00FA35FD">
        <w:rPr>
          <w:spacing w:val="-8"/>
        </w:rPr>
        <w:t>(</w:t>
      </w:r>
      <w:hyperlink r:id="rId227" w:history="1">
        <w:r w:rsidR="005D5EEC" w:rsidRPr="00FA35FD">
          <w:rPr>
            <w:rStyle w:val="Kpr"/>
          </w:rPr>
          <w:t>C.3.1.5</w:t>
        </w:r>
      </w:hyperlink>
      <w:r w:rsidR="00B00F8D" w:rsidRPr="00FA35FD">
        <w:rPr>
          <w:bCs/>
        </w:rPr>
        <w:t>).</w:t>
      </w:r>
    </w:p>
    <w:p w14:paraId="420C6111" w14:textId="77777777" w:rsidR="00B00F8D" w:rsidRPr="00FA35FD" w:rsidRDefault="00B00F8D" w:rsidP="00170BE3">
      <w:pPr>
        <w:pStyle w:val="Balk3"/>
        <w:spacing w:before="0" w:after="240" w:line="360" w:lineRule="auto"/>
        <w:jc w:val="both"/>
        <w:rPr>
          <w:rFonts w:cs="Times New Roman"/>
        </w:rPr>
      </w:pPr>
      <w:r w:rsidRPr="00FA35FD">
        <w:rPr>
          <w:rFonts w:cs="Times New Roman"/>
        </w:rPr>
        <w:t>C.3.2. Öğretim elemanı/araştırmacı performans değerlendirmesi</w:t>
      </w:r>
    </w:p>
    <w:p w14:paraId="6FF4AA5B" w14:textId="77777777" w:rsidR="00E27550" w:rsidRPr="00FA35FD" w:rsidRDefault="00E27550" w:rsidP="00170BE3">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Olgunluk Düzeyi = 3</w:t>
      </w:r>
      <w:r w:rsidRPr="00FA35FD">
        <w:rPr>
          <w:rFonts w:ascii="Times New Roman" w:hAnsi="Times New Roman" w:cs="Times New Roman"/>
          <w:iCs/>
          <w:sz w:val="24"/>
          <w:szCs w:val="24"/>
        </w:rPr>
        <w:t xml:space="preserve"> (</w:t>
      </w:r>
      <w:r w:rsidRPr="00FA35FD">
        <w:rPr>
          <w:rFonts w:ascii="Times New Roman" w:eastAsia="Trebuchet MS" w:hAnsi="Times New Roman" w:cs="Times New Roman"/>
          <w:spacing w:val="-2"/>
          <w:sz w:val="24"/>
          <w:szCs w:val="24"/>
        </w:rPr>
        <w:t>Birimin genelinde öğretim elemanlarının araştırma- geliştirme performansını izlemek ve değerlendirmek üzere oluşturulan mekanizmalar kullanılmaktadır</w:t>
      </w:r>
      <w:r w:rsidRPr="00FA35FD">
        <w:rPr>
          <w:rFonts w:ascii="Times New Roman" w:hAnsi="Times New Roman" w:cs="Times New Roman"/>
          <w:iCs/>
          <w:sz w:val="24"/>
          <w:szCs w:val="24"/>
        </w:rPr>
        <w:t>).</w:t>
      </w:r>
    </w:p>
    <w:p w14:paraId="183860EB" w14:textId="2825A74A" w:rsidR="00B00F8D" w:rsidRPr="00FA35FD" w:rsidRDefault="00C31B4F" w:rsidP="00170BE3">
      <w:pPr>
        <w:pStyle w:val="Default"/>
        <w:spacing w:after="240" w:line="360" w:lineRule="auto"/>
        <w:jc w:val="both"/>
        <w:rPr>
          <w:bCs/>
          <w:color w:val="auto"/>
        </w:rPr>
      </w:pPr>
      <w:r w:rsidRPr="00FA35FD">
        <w:t xml:space="preserve">Burdur Mehmet Akif Ersoy Üniversitesi </w:t>
      </w:r>
      <w:r w:rsidR="00B00F8D" w:rsidRPr="00FA35FD">
        <w:rPr>
          <w:bCs/>
        </w:rPr>
        <w:t xml:space="preserve">genelinde öğretim elemanlarının araştırma-geliştirme performansını izlemek ve değerlendirmek üzere oluşturulan mekanizmalar kullanılmaktadır. </w:t>
      </w:r>
      <w:r w:rsidR="00B00F8D" w:rsidRPr="00FA35FD">
        <w:t>Fen Bilimleri Enstitüsüne bağlı olarak eğitim-öğretim faaliyetlerinde (ders verme- danışmanlık yapma) bulunan öğretim üyelerinin performans verileri kadrolarının bağlı olduğu birimler (fakülte/yüksekokul) tarafından takip edilmektedir</w:t>
      </w:r>
      <w:r w:rsidR="003015C7" w:rsidRPr="00FA35FD">
        <w:t xml:space="preserve"> (3)</w:t>
      </w:r>
      <w:r w:rsidR="00B00F8D" w:rsidRPr="00FA35FD">
        <w:rPr>
          <w:bCs/>
        </w:rPr>
        <w:t>(</w:t>
      </w:r>
      <w:hyperlink r:id="rId228" w:history="1">
        <w:r w:rsidR="00C17815" w:rsidRPr="00FA35FD">
          <w:rPr>
            <w:rStyle w:val="Kpr"/>
          </w:rPr>
          <w:t>C.3.2.</w:t>
        </w:r>
        <w:r w:rsidR="00996EBA" w:rsidRPr="00FA35FD">
          <w:rPr>
            <w:rStyle w:val="Kpr"/>
          </w:rPr>
          <w:t>1</w:t>
        </w:r>
        <w:r w:rsidR="00295316" w:rsidRPr="00FA35FD">
          <w:t>)</w:t>
        </w:r>
        <w:r w:rsidR="00996EBA" w:rsidRPr="00FA35FD">
          <w:rPr>
            <w:rStyle w:val="Kpr"/>
          </w:rPr>
          <w:t>,</w:t>
        </w:r>
      </w:hyperlink>
      <w:r w:rsidR="00295316" w:rsidRPr="00FA35FD">
        <w:rPr>
          <w:bCs/>
        </w:rPr>
        <w:t>(</w:t>
      </w:r>
      <w:hyperlink r:id="rId229" w:history="1">
        <w:r w:rsidR="00C17815" w:rsidRPr="00FA35FD">
          <w:rPr>
            <w:rStyle w:val="Kpr"/>
          </w:rPr>
          <w:t>C.3.2.</w:t>
        </w:r>
        <w:r w:rsidR="00996EBA" w:rsidRPr="00FA35FD">
          <w:rPr>
            <w:rStyle w:val="Kpr"/>
          </w:rPr>
          <w:t>2</w:t>
        </w:r>
      </w:hyperlink>
      <w:r w:rsidR="00295316" w:rsidRPr="00FA35FD">
        <w:t>)</w:t>
      </w:r>
      <w:r w:rsidR="00295316" w:rsidRPr="00FA35FD">
        <w:rPr>
          <w:bCs/>
        </w:rPr>
        <w:t>(</w:t>
      </w:r>
      <w:hyperlink r:id="rId230" w:history="1">
        <w:r w:rsidR="00C17815" w:rsidRPr="00FA35FD">
          <w:rPr>
            <w:rStyle w:val="Kpr"/>
          </w:rPr>
          <w:t>C.3.2.</w:t>
        </w:r>
        <w:r w:rsidR="00996EBA" w:rsidRPr="00FA35FD">
          <w:rPr>
            <w:rStyle w:val="Kpr"/>
          </w:rPr>
          <w:t>3</w:t>
        </w:r>
        <w:r w:rsidR="00295316" w:rsidRPr="00FA35FD">
          <w:rPr>
            <w:rStyle w:val="Kpr"/>
          </w:rPr>
          <w:t>)</w:t>
        </w:r>
      </w:hyperlink>
      <w:r w:rsidR="00C17815" w:rsidRPr="00FA35FD">
        <w:t xml:space="preserve"> </w:t>
      </w:r>
      <w:r w:rsidR="00295316" w:rsidRPr="00FA35FD">
        <w:rPr>
          <w:bCs/>
        </w:rPr>
        <w:t>(</w:t>
      </w:r>
      <w:hyperlink r:id="rId231" w:history="1">
        <w:r w:rsidR="00996EBA" w:rsidRPr="00FA35FD">
          <w:rPr>
            <w:rStyle w:val="Kpr"/>
          </w:rPr>
          <w:t>C.3.2.</w:t>
        </w:r>
        <w:r w:rsidR="00295316" w:rsidRPr="00FA35FD">
          <w:rPr>
            <w:rStyle w:val="Kpr"/>
          </w:rPr>
          <w:t>4.</w:t>
        </w:r>
        <w:r w:rsidR="00295316" w:rsidRPr="00FA35FD">
          <w:t>)</w:t>
        </w:r>
      </w:hyperlink>
      <w:r w:rsidR="00295316" w:rsidRPr="00FA35FD">
        <w:rPr>
          <w:bCs/>
        </w:rPr>
        <w:t>(</w:t>
      </w:r>
      <w:hyperlink r:id="rId232" w:history="1">
        <w:r w:rsidR="00996EBA" w:rsidRPr="00FA35FD">
          <w:rPr>
            <w:rStyle w:val="Kpr"/>
          </w:rPr>
          <w:t>C.3.2.5</w:t>
        </w:r>
        <w:r w:rsidR="00295316" w:rsidRPr="00FA35FD">
          <w:rPr>
            <w:rStyle w:val="Kpr"/>
          </w:rPr>
          <w:t>)</w:t>
        </w:r>
      </w:hyperlink>
      <w:r w:rsidR="00295316" w:rsidRPr="00FA35FD">
        <w:rPr>
          <w:bCs/>
        </w:rPr>
        <w:t>(</w:t>
      </w:r>
      <w:hyperlink r:id="rId233" w:history="1">
        <w:r w:rsidR="00996EBA" w:rsidRPr="00FA35FD">
          <w:rPr>
            <w:rStyle w:val="Kpr"/>
          </w:rPr>
          <w:t>C.3.2.6</w:t>
        </w:r>
        <w:r w:rsidR="00295316" w:rsidRPr="00FA35FD">
          <w:t>)</w:t>
        </w:r>
      </w:hyperlink>
      <w:r w:rsidR="00295316" w:rsidRPr="00FA35FD">
        <w:rPr>
          <w:bCs/>
        </w:rPr>
        <w:t>(</w:t>
      </w:r>
      <w:hyperlink r:id="rId234" w:history="1">
        <w:r w:rsidR="00996EBA" w:rsidRPr="00FA35FD">
          <w:rPr>
            <w:rStyle w:val="Kpr"/>
          </w:rPr>
          <w:t>C.3.2.7</w:t>
        </w:r>
      </w:hyperlink>
      <w:r w:rsidR="00996EBA" w:rsidRPr="00FA35FD">
        <w:t>)</w:t>
      </w:r>
      <w:r w:rsidR="00BE69B7" w:rsidRPr="00FA35FD">
        <w:t>.</w:t>
      </w:r>
      <w:r w:rsidR="00996EBA" w:rsidRPr="00FA35FD">
        <w:t xml:space="preserve"> </w:t>
      </w:r>
    </w:p>
    <w:p w14:paraId="45EAD496" w14:textId="77777777" w:rsidR="00C31B4F" w:rsidRPr="00FA35FD" w:rsidRDefault="00C31B4F" w:rsidP="00170BE3">
      <w:pPr>
        <w:pStyle w:val="Balk1"/>
        <w:spacing w:before="0" w:after="240" w:line="360" w:lineRule="auto"/>
        <w:jc w:val="both"/>
        <w:rPr>
          <w:rFonts w:eastAsia="Times New Roman" w:cs="Times New Roman"/>
          <w:sz w:val="24"/>
          <w:szCs w:val="24"/>
        </w:rPr>
      </w:pPr>
      <w:r w:rsidRPr="00FA35FD">
        <w:rPr>
          <w:rFonts w:eastAsia="Times New Roman" w:cs="Times New Roman"/>
          <w:sz w:val="24"/>
          <w:szCs w:val="24"/>
        </w:rPr>
        <w:t>D. TOPLUMSAL KATKI</w:t>
      </w:r>
    </w:p>
    <w:p w14:paraId="5CEA67B1" w14:textId="77777777" w:rsidR="00C31B4F" w:rsidRPr="00FA35FD" w:rsidRDefault="00C31B4F" w:rsidP="00170BE3">
      <w:pPr>
        <w:pStyle w:val="Balk2"/>
        <w:spacing w:before="0" w:after="240" w:line="360" w:lineRule="auto"/>
        <w:jc w:val="both"/>
        <w:rPr>
          <w:rFonts w:eastAsia="Times New Roman" w:cs="Times New Roman"/>
          <w:szCs w:val="24"/>
          <w:shd w:val="clear" w:color="auto" w:fill="FFFFFF"/>
        </w:rPr>
      </w:pPr>
      <w:r w:rsidRPr="00FA35FD">
        <w:rPr>
          <w:rFonts w:eastAsia="Times New Roman" w:cs="Times New Roman"/>
          <w:szCs w:val="24"/>
        </w:rPr>
        <w:t xml:space="preserve">D.1. Toplumsal </w:t>
      </w:r>
      <w:r w:rsidRPr="00FA35FD">
        <w:rPr>
          <w:rFonts w:cs="Times New Roman"/>
          <w:szCs w:val="24"/>
        </w:rPr>
        <w:t>Katkı</w:t>
      </w:r>
      <w:r w:rsidRPr="00FA35FD">
        <w:rPr>
          <w:rFonts w:eastAsia="Times New Roman" w:cs="Times New Roman"/>
          <w:szCs w:val="24"/>
        </w:rPr>
        <w:t xml:space="preserve"> Süreçlerinin Yönetimi ve Toplumsal Katkı Kaynakları</w:t>
      </w:r>
    </w:p>
    <w:p w14:paraId="2798CC0A" w14:textId="77777777" w:rsidR="00C31B4F" w:rsidRPr="00FA35FD" w:rsidRDefault="00C31B4F" w:rsidP="00170BE3">
      <w:pPr>
        <w:pStyle w:val="Balk3"/>
        <w:spacing w:before="0" w:after="240" w:line="360" w:lineRule="auto"/>
        <w:jc w:val="both"/>
        <w:rPr>
          <w:rFonts w:eastAsia="Times New Roman" w:cs="Times New Roman"/>
        </w:rPr>
      </w:pPr>
      <w:r w:rsidRPr="00FA35FD">
        <w:rPr>
          <w:rFonts w:eastAsia="Times New Roman" w:cs="Times New Roman"/>
        </w:rPr>
        <w:t xml:space="preserve">D.1.1. Toplumsal katkı </w:t>
      </w:r>
      <w:r w:rsidRPr="00FA35FD">
        <w:rPr>
          <w:rFonts w:cs="Times New Roman"/>
        </w:rPr>
        <w:t>süreçlerinin</w:t>
      </w:r>
      <w:r w:rsidRPr="00FA35FD">
        <w:rPr>
          <w:rFonts w:eastAsia="Times New Roman" w:cs="Times New Roman"/>
        </w:rPr>
        <w:t xml:space="preserve"> yönetimi</w:t>
      </w:r>
    </w:p>
    <w:p w14:paraId="2BD87433" w14:textId="77777777" w:rsidR="00E27550" w:rsidRPr="00FA35FD" w:rsidRDefault="00E27550" w:rsidP="00170BE3">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Olgunluk Düzeyi = 2</w:t>
      </w:r>
      <w:r w:rsidRPr="00FA35FD">
        <w:rPr>
          <w:rFonts w:ascii="Times New Roman" w:hAnsi="Times New Roman" w:cs="Times New Roman"/>
          <w:iCs/>
          <w:sz w:val="24"/>
          <w:szCs w:val="24"/>
        </w:rPr>
        <w:t xml:space="preserve"> (</w:t>
      </w:r>
      <w:r w:rsidR="00C661DD" w:rsidRPr="00FA35FD">
        <w:rPr>
          <w:rFonts w:ascii="Times New Roman" w:eastAsia="Trebuchet MS" w:hAnsi="Times New Roman" w:cs="Times New Roman"/>
          <w:spacing w:val="-2"/>
          <w:sz w:val="24"/>
          <w:szCs w:val="24"/>
        </w:rPr>
        <w:t>Birimin toplumsal katkı süreçlerinin yönetimi ve organizasyonel yapısına ilişkin planlamaları bulunmaktadır</w:t>
      </w:r>
      <w:r w:rsidRPr="00FA35FD">
        <w:rPr>
          <w:rFonts w:ascii="Times New Roman" w:hAnsi="Times New Roman" w:cs="Times New Roman"/>
          <w:iCs/>
          <w:sz w:val="24"/>
          <w:szCs w:val="24"/>
        </w:rPr>
        <w:t>)</w:t>
      </w:r>
      <w:r w:rsidR="00C661DD" w:rsidRPr="00FA35FD">
        <w:rPr>
          <w:rFonts w:ascii="Times New Roman" w:hAnsi="Times New Roman" w:cs="Times New Roman"/>
          <w:iCs/>
          <w:sz w:val="24"/>
          <w:szCs w:val="24"/>
        </w:rPr>
        <w:t>.</w:t>
      </w:r>
    </w:p>
    <w:p w14:paraId="29EE96D4" w14:textId="4613608F" w:rsidR="00C31B4F" w:rsidRPr="00FA35FD" w:rsidRDefault="00C31B4F" w:rsidP="00170BE3">
      <w:pPr>
        <w:autoSpaceDE w:val="0"/>
        <w:autoSpaceDN w:val="0"/>
        <w:adjustRightInd w:val="0"/>
        <w:spacing w:after="240" w:line="360" w:lineRule="auto"/>
        <w:jc w:val="both"/>
        <w:rPr>
          <w:rFonts w:ascii="Times New Roman" w:eastAsia="Times New Roman" w:hAnsi="Times New Roman" w:cs="Times New Roman"/>
          <w:sz w:val="24"/>
          <w:szCs w:val="24"/>
        </w:rPr>
      </w:pPr>
      <w:r w:rsidRPr="00FA35FD">
        <w:rPr>
          <w:rFonts w:ascii="Times New Roman" w:hAnsi="Times New Roman" w:cs="Times New Roman"/>
          <w:sz w:val="24"/>
          <w:szCs w:val="24"/>
        </w:rPr>
        <w:t>Burdur Mehmet Akif Ersoy Üniversitesi</w:t>
      </w:r>
      <w:r w:rsidR="00B66D60" w:rsidRPr="00FA35FD">
        <w:rPr>
          <w:rFonts w:ascii="Times New Roman" w:eastAsia="Calibri" w:hAnsi="Times New Roman" w:cs="Times New Roman"/>
          <w:color w:val="000000"/>
          <w:sz w:val="24"/>
          <w:szCs w:val="24"/>
        </w:rPr>
        <w:t xml:space="preserve"> Kalite Komisyonu içerisinde, </w:t>
      </w:r>
      <w:r w:rsidRPr="00FA35FD">
        <w:rPr>
          <w:rFonts w:ascii="Times New Roman" w:eastAsia="Calibri" w:hAnsi="Times New Roman" w:cs="Times New Roman"/>
          <w:color w:val="000000"/>
          <w:sz w:val="24"/>
          <w:szCs w:val="24"/>
        </w:rPr>
        <w:t xml:space="preserve">toplumsal katkı süreçlerinin planlanması ve izlenebilmesi için “Toplumsal Katkı Alt Çalışma” grubu bulunmaktadır </w:t>
      </w:r>
      <w:r w:rsidR="00295316" w:rsidRPr="00FA35FD">
        <w:rPr>
          <w:rFonts w:ascii="Times New Roman" w:eastAsia="Calibri" w:hAnsi="Times New Roman" w:cs="Times New Roman"/>
          <w:color w:val="000000"/>
          <w:sz w:val="24"/>
          <w:szCs w:val="24"/>
        </w:rPr>
        <w:t>(2</w:t>
      </w:r>
      <w:r w:rsidR="003015C7" w:rsidRPr="00FA35FD">
        <w:rPr>
          <w:rFonts w:ascii="Times New Roman" w:eastAsia="Calibri" w:hAnsi="Times New Roman" w:cs="Times New Roman"/>
          <w:color w:val="000000"/>
          <w:sz w:val="24"/>
          <w:szCs w:val="24"/>
        </w:rPr>
        <w:t>)</w:t>
      </w:r>
      <w:r w:rsidRPr="00FA35FD">
        <w:rPr>
          <w:rFonts w:ascii="Times New Roman" w:eastAsia="Calibri" w:hAnsi="Times New Roman" w:cs="Times New Roman"/>
          <w:color w:val="000000"/>
          <w:sz w:val="24"/>
          <w:szCs w:val="24"/>
        </w:rPr>
        <w:t>(</w:t>
      </w:r>
      <w:hyperlink r:id="rId235" w:history="1">
        <w:r w:rsidR="000C6A64" w:rsidRPr="00FA35FD">
          <w:rPr>
            <w:rStyle w:val="Kpr"/>
            <w:rFonts w:ascii="Times New Roman" w:eastAsia="Times New Roman" w:hAnsi="Times New Roman" w:cs="Times New Roman"/>
            <w:sz w:val="24"/>
            <w:szCs w:val="24"/>
          </w:rPr>
          <w:t>D.1.1.1.</w:t>
        </w:r>
      </w:hyperlink>
      <w:r w:rsidRPr="00FA35FD">
        <w:rPr>
          <w:rFonts w:ascii="Times New Roman" w:eastAsia="Calibri" w:hAnsi="Times New Roman" w:cs="Times New Roman"/>
          <w:color w:val="000000"/>
          <w:sz w:val="24"/>
          <w:szCs w:val="24"/>
        </w:rPr>
        <w:t xml:space="preserve">). Birimimiz Toplumsal katkı süreçlerinin yönetim ve organizasyonel yapısı ile üniversitemiz toplumsal katkı politikası ile uyumludur </w:t>
      </w:r>
      <w:r w:rsidR="003015C7" w:rsidRPr="00FA35FD">
        <w:rPr>
          <w:rFonts w:ascii="Times New Roman" w:eastAsia="Calibri" w:hAnsi="Times New Roman" w:cs="Times New Roman"/>
          <w:bCs/>
          <w:color w:val="000000"/>
          <w:sz w:val="24"/>
          <w:szCs w:val="24"/>
        </w:rPr>
        <w:t>(2)</w:t>
      </w:r>
      <w:r w:rsidRPr="00FA35FD">
        <w:rPr>
          <w:rFonts w:ascii="Times New Roman" w:eastAsia="Calibri" w:hAnsi="Times New Roman" w:cs="Times New Roman"/>
          <w:color w:val="000000"/>
          <w:sz w:val="24"/>
          <w:szCs w:val="24"/>
        </w:rPr>
        <w:t>(</w:t>
      </w:r>
      <w:hyperlink r:id="rId236" w:history="1">
        <w:r w:rsidR="00C17815" w:rsidRPr="00FA35FD">
          <w:rPr>
            <w:rStyle w:val="Kpr"/>
            <w:rFonts w:ascii="Times New Roman" w:eastAsia="Times New Roman" w:hAnsi="Times New Roman" w:cs="Times New Roman"/>
            <w:sz w:val="24"/>
            <w:szCs w:val="24"/>
          </w:rPr>
          <w:t>D.1.1.2</w:t>
        </w:r>
        <w:r w:rsidR="00295316" w:rsidRPr="00FA35FD">
          <w:rPr>
            <w:rFonts w:ascii="Times New Roman" w:hAnsi="Times New Roman" w:cs="Times New Roman"/>
            <w:sz w:val="24"/>
            <w:szCs w:val="24"/>
          </w:rPr>
          <w:t>)</w:t>
        </w:r>
      </w:hyperlink>
      <w:r w:rsidR="00845EA4" w:rsidRPr="00FA35FD">
        <w:rPr>
          <w:rStyle w:val="Kpr"/>
          <w:rFonts w:ascii="Times New Roman" w:eastAsia="Times New Roman" w:hAnsi="Times New Roman" w:cs="Times New Roman"/>
          <w:sz w:val="24"/>
          <w:szCs w:val="24"/>
        </w:rPr>
        <w:t xml:space="preserve"> </w:t>
      </w:r>
      <w:r w:rsidR="00C17815" w:rsidRPr="00FA35FD">
        <w:rPr>
          <w:rFonts w:ascii="Times New Roman" w:eastAsia="Times New Roman" w:hAnsi="Times New Roman" w:cs="Times New Roman"/>
          <w:sz w:val="24"/>
          <w:szCs w:val="24"/>
        </w:rPr>
        <w:t xml:space="preserve"> </w:t>
      </w:r>
      <w:hyperlink r:id="rId237" w:history="1">
        <w:r w:rsidR="00C17815" w:rsidRPr="00FA35FD">
          <w:rPr>
            <w:rStyle w:val="Kpr"/>
            <w:rFonts w:ascii="Times New Roman" w:eastAsia="Times New Roman" w:hAnsi="Times New Roman" w:cs="Times New Roman"/>
            <w:sz w:val="24"/>
            <w:szCs w:val="24"/>
          </w:rPr>
          <w:t>D.1.1.3</w:t>
        </w:r>
      </w:hyperlink>
      <w:r w:rsidR="00295316" w:rsidRPr="00FA35FD">
        <w:rPr>
          <w:rFonts w:ascii="Times New Roman" w:hAnsi="Times New Roman" w:cs="Times New Roman"/>
          <w:sz w:val="24"/>
          <w:szCs w:val="24"/>
        </w:rPr>
        <w:t>)</w:t>
      </w:r>
      <w:r w:rsidR="00295316" w:rsidRPr="00FA35FD">
        <w:rPr>
          <w:rFonts w:ascii="Times New Roman" w:eastAsia="Calibri" w:hAnsi="Times New Roman" w:cs="Times New Roman"/>
          <w:color w:val="000000"/>
          <w:sz w:val="24"/>
          <w:szCs w:val="24"/>
        </w:rPr>
        <w:t>(</w:t>
      </w:r>
      <w:hyperlink r:id="rId238" w:history="1">
        <w:r w:rsidR="00C17815" w:rsidRPr="00FA35FD">
          <w:rPr>
            <w:rStyle w:val="Kpr"/>
            <w:rFonts w:ascii="Times New Roman" w:eastAsia="Times New Roman" w:hAnsi="Times New Roman" w:cs="Times New Roman"/>
            <w:sz w:val="24"/>
            <w:szCs w:val="24"/>
          </w:rPr>
          <w:t>D.1.1.4</w:t>
        </w:r>
      </w:hyperlink>
      <w:r w:rsidR="00C17815" w:rsidRPr="00FA35FD">
        <w:rPr>
          <w:rFonts w:ascii="Times New Roman" w:eastAsia="Times New Roman" w:hAnsi="Times New Roman" w:cs="Times New Roman"/>
          <w:sz w:val="24"/>
          <w:szCs w:val="24"/>
        </w:rPr>
        <w:t>)</w:t>
      </w:r>
      <w:r w:rsidRPr="00FA35FD">
        <w:rPr>
          <w:rFonts w:ascii="Times New Roman" w:eastAsia="Calibri" w:hAnsi="Times New Roman" w:cs="Times New Roman"/>
          <w:color w:val="000000"/>
          <w:sz w:val="24"/>
          <w:szCs w:val="24"/>
        </w:rPr>
        <w:t xml:space="preserve">. Bu bağlamda gerçekleştirilen/planlanan tüm faaliyetlerin toplumsal katkı anlayışını içermesi hedeflenmektedir. Enstitümüzün vizyonu ve bölgesel-ulusal katkı hedefleri doğrultusunda enstitü- dış paydaş talepleri çerçevesinde üniversite-sanayi etkinlikleri düzenlenmiştir </w:t>
      </w:r>
      <w:r w:rsidR="003015C7" w:rsidRPr="00FA35FD">
        <w:rPr>
          <w:rFonts w:ascii="Times New Roman" w:eastAsia="Calibri" w:hAnsi="Times New Roman" w:cs="Times New Roman"/>
          <w:bCs/>
          <w:color w:val="000000"/>
          <w:sz w:val="24"/>
          <w:szCs w:val="24"/>
        </w:rPr>
        <w:t>(2)</w:t>
      </w:r>
      <w:r w:rsidRPr="00FA35FD">
        <w:rPr>
          <w:rFonts w:ascii="Times New Roman" w:eastAsia="Calibri" w:hAnsi="Times New Roman" w:cs="Times New Roman"/>
          <w:color w:val="000000"/>
          <w:sz w:val="24"/>
          <w:szCs w:val="24"/>
        </w:rPr>
        <w:t>(</w:t>
      </w:r>
      <w:hyperlink r:id="rId239" w:history="1">
        <w:r w:rsidR="00C17815" w:rsidRPr="00FA35FD">
          <w:rPr>
            <w:rStyle w:val="Kpr"/>
            <w:rFonts w:ascii="Times New Roman" w:eastAsia="Times New Roman" w:hAnsi="Times New Roman" w:cs="Times New Roman"/>
            <w:sz w:val="24"/>
            <w:szCs w:val="24"/>
          </w:rPr>
          <w:t>D.1.1.3</w:t>
        </w:r>
      </w:hyperlink>
      <w:r w:rsidR="00295316" w:rsidRPr="00FA35FD">
        <w:rPr>
          <w:rFonts w:ascii="Times New Roman" w:eastAsia="Times New Roman" w:hAnsi="Times New Roman" w:cs="Times New Roman"/>
          <w:sz w:val="24"/>
          <w:szCs w:val="24"/>
        </w:rPr>
        <w:t>)</w:t>
      </w:r>
      <w:r w:rsidR="00295316" w:rsidRPr="00FA35FD">
        <w:rPr>
          <w:rFonts w:ascii="Times New Roman" w:eastAsia="Calibri" w:hAnsi="Times New Roman" w:cs="Times New Roman"/>
          <w:color w:val="000000"/>
          <w:sz w:val="24"/>
          <w:szCs w:val="24"/>
        </w:rPr>
        <w:t>(</w:t>
      </w:r>
      <w:hyperlink r:id="rId240" w:history="1">
        <w:r w:rsidR="00C17815" w:rsidRPr="00FA35FD">
          <w:rPr>
            <w:rStyle w:val="Kpr"/>
            <w:rFonts w:ascii="Times New Roman" w:eastAsia="Times New Roman" w:hAnsi="Times New Roman" w:cs="Times New Roman"/>
            <w:sz w:val="24"/>
            <w:szCs w:val="24"/>
          </w:rPr>
          <w:t>D.1.1.4</w:t>
        </w:r>
      </w:hyperlink>
      <w:r w:rsidR="00295316" w:rsidRPr="00FA35FD">
        <w:rPr>
          <w:rFonts w:ascii="Times New Roman" w:eastAsia="Times New Roman" w:hAnsi="Times New Roman" w:cs="Times New Roman"/>
          <w:sz w:val="24"/>
          <w:szCs w:val="24"/>
        </w:rPr>
        <w:t>)</w:t>
      </w:r>
      <w:r w:rsidR="00295316" w:rsidRPr="00FA35FD">
        <w:rPr>
          <w:rFonts w:ascii="Times New Roman" w:eastAsia="Calibri" w:hAnsi="Times New Roman" w:cs="Times New Roman"/>
          <w:color w:val="000000"/>
          <w:sz w:val="24"/>
          <w:szCs w:val="24"/>
        </w:rPr>
        <w:t>(</w:t>
      </w:r>
      <w:hyperlink r:id="rId241" w:history="1">
        <w:r w:rsidR="00C17815" w:rsidRPr="00FA35FD">
          <w:rPr>
            <w:rStyle w:val="Kpr"/>
            <w:rFonts w:ascii="Times New Roman" w:eastAsia="Times New Roman" w:hAnsi="Times New Roman" w:cs="Times New Roman"/>
            <w:sz w:val="24"/>
            <w:szCs w:val="24"/>
          </w:rPr>
          <w:t>D.1.1.5</w:t>
        </w:r>
        <w:r w:rsidR="00295316" w:rsidRPr="00FA35FD">
          <w:rPr>
            <w:rFonts w:ascii="Times New Roman" w:eastAsia="Times New Roman" w:hAnsi="Times New Roman" w:cs="Times New Roman"/>
            <w:sz w:val="24"/>
            <w:szCs w:val="24"/>
          </w:rPr>
          <w:t>)</w:t>
        </w:r>
      </w:hyperlink>
      <w:r w:rsidR="00295316" w:rsidRPr="00FA35FD">
        <w:rPr>
          <w:rFonts w:ascii="Times New Roman" w:eastAsia="Calibri" w:hAnsi="Times New Roman" w:cs="Times New Roman"/>
          <w:color w:val="000000"/>
          <w:sz w:val="24"/>
          <w:szCs w:val="24"/>
        </w:rPr>
        <w:t>(</w:t>
      </w:r>
      <w:hyperlink r:id="rId242" w:history="1">
        <w:r w:rsidR="00C17815" w:rsidRPr="00FA35FD">
          <w:rPr>
            <w:rStyle w:val="Kpr"/>
            <w:rFonts w:ascii="Times New Roman" w:eastAsia="Times New Roman" w:hAnsi="Times New Roman" w:cs="Times New Roman"/>
            <w:sz w:val="24"/>
            <w:szCs w:val="24"/>
          </w:rPr>
          <w:t>D.1.1.6</w:t>
        </w:r>
      </w:hyperlink>
      <w:r w:rsidRPr="00FA35FD">
        <w:rPr>
          <w:rFonts w:ascii="Times New Roman" w:eastAsia="Calibri" w:hAnsi="Times New Roman" w:cs="Times New Roman"/>
          <w:color w:val="000000"/>
          <w:sz w:val="24"/>
          <w:szCs w:val="24"/>
        </w:rPr>
        <w:t>).</w:t>
      </w:r>
      <w:r w:rsidRPr="00FA35FD">
        <w:rPr>
          <w:rFonts w:ascii="Times New Roman" w:eastAsia="Calibri" w:hAnsi="Times New Roman" w:cs="Times New Roman"/>
          <w:color w:val="0563C1"/>
          <w:sz w:val="24"/>
          <w:szCs w:val="24"/>
          <w:u w:val="single"/>
        </w:rPr>
        <w:t xml:space="preserve"> </w:t>
      </w:r>
    </w:p>
    <w:p w14:paraId="411D15BD" w14:textId="77777777" w:rsidR="00C31B4F" w:rsidRPr="00FA35FD" w:rsidRDefault="00C31B4F" w:rsidP="00170BE3">
      <w:pPr>
        <w:pStyle w:val="Balk3"/>
        <w:spacing w:before="0" w:line="360" w:lineRule="auto"/>
        <w:jc w:val="both"/>
        <w:rPr>
          <w:rFonts w:cs="Times New Roman"/>
        </w:rPr>
      </w:pPr>
      <w:r w:rsidRPr="00FA35FD">
        <w:rPr>
          <w:rFonts w:eastAsia="Calibri" w:cs="Times New Roman"/>
        </w:rPr>
        <w:t xml:space="preserve">D.1.2. </w:t>
      </w:r>
      <w:r w:rsidRPr="00FA35FD">
        <w:rPr>
          <w:rFonts w:cs="Times New Roman"/>
        </w:rPr>
        <w:t>Kaynaklar</w:t>
      </w:r>
    </w:p>
    <w:p w14:paraId="13D7BB85" w14:textId="77777777" w:rsidR="00C661DD" w:rsidRPr="00FA35FD" w:rsidRDefault="00C661DD" w:rsidP="00170BE3">
      <w:pPr>
        <w:spacing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Olgunluk Düzeyi = 3</w:t>
      </w:r>
      <w:r w:rsidRPr="00FA35FD">
        <w:rPr>
          <w:rFonts w:ascii="Times New Roman" w:hAnsi="Times New Roman" w:cs="Times New Roman"/>
          <w:iCs/>
          <w:sz w:val="24"/>
          <w:szCs w:val="24"/>
        </w:rPr>
        <w:t xml:space="preserve"> (</w:t>
      </w:r>
      <w:r w:rsidRPr="00FA35FD">
        <w:rPr>
          <w:rFonts w:ascii="Times New Roman" w:eastAsia="Trebuchet MS" w:hAnsi="Times New Roman" w:cs="Times New Roman"/>
          <w:spacing w:val="-2"/>
          <w:sz w:val="24"/>
          <w:szCs w:val="24"/>
        </w:rPr>
        <w:t>Birimin toplumsal katkı kaynaklarını toplumsal katkı stratejisi ve birimler arası dengeyi gözeterek yönetmektedir</w:t>
      </w:r>
      <w:r w:rsidRPr="00FA35FD">
        <w:rPr>
          <w:rFonts w:ascii="Times New Roman" w:hAnsi="Times New Roman" w:cs="Times New Roman"/>
          <w:iCs/>
          <w:sz w:val="24"/>
          <w:szCs w:val="24"/>
        </w:rPr>
        <w:t>).</w:t>
      </w:r>
    </w:p>
    <w:p w14:paraId="56419836" w14:textId="1B13E65F" w:rsidR="00B66D60" w:rsidRPr="00FA35FD" w:rsidRDefault="00C31B4F" w:rsidP="00170BE3">
      <w:pPr>
        <w:spacing w:after="0" w:line="360" w:lineRule="auto"/>
        <w:jc w:val="both"/>
        <w:rPr>
          <w:rFonts w:ascii="Times New Roman" w:eastAsia="Calibri" w:hAnsi="Times New Roman" w:cs="Times New Roman"/>
          <w:b/>
          <w:sz w:val="24"/>
          <w:szCs w:val="24"/>
        </w:rPr>
      </w:pPr>
      <w:r w:rsidRPr="00FA35FD">
        <w:rPr>
          <w:rFonts w:ascii="Times New Roman" w:eastAsia="Calibri" w:hAnsi="Times New Roman" w:cs="Times New Roman"/>
          <w:color w:val="000000"/>
          <w:sz w:val="24"/>
          <w:szCs w:val="24"/>
        </w:rPr>
        <w:t xml:space="preserve">Enstitümüz bütçesi içerisinde Toplumsal Katkı faaliyetlerinde kullanılmak üzere </w:t>
      </w:r>
      <w:r w:rsidRPr="00FA35FD">
        <w:rPr>
          <w:rFonts w:ascii="Times New Roman" w:eastAsia="Calibri" w:hAnsi="Times New Roman" w:cs="Times New Roman"/>
          <w:sz w:val="24"/>
          <w:szCs w:val="24"/>
        </w:rPr>
        <w:t xml:space="preserve">tanımlı bir politikaya sahiptir </w:t>
      </w:r>
      <w:r w:rsidR="003015C7" w:rsidRPr="00FA35FD">
        <w:rPr>
          <w:rFonts w:ascii="Times New Roman" w:eastAsia="Calibri" w:hAnsi="Times New Roman" w:cs="Times New Roman"/>
          <w:sz w:val="24"/>
          <w:szCs w:val="24"/>
        </w:rPr>
        <w:t>(3)</w:t>
      </w:r>
      <w:r w:rsidRPr="00FA35FD">
        <w:rPr>
          <w:rFonts w:ascii="Times New Roman" w:eastAsia="Calibri" w:hAnsi="Times New Roman" w:cs="Times New Roman"/>
          <w:sz w:val="24"/>
          <w:szCs w:val="24"/>
        </w:rPr>
        <w:t>(</w:t>
      </w:r>
      <w:hyperlink r:id="rId243" w:history="1">
        <w:r w:rsidR="00EB3F34" w:rsidRPr="00FA35FD">
          <w:rPr>
            <w:rStyle w:val="Kpr"/>
            <w:rFonts w:ascii="Times New Roman" w:eastAsia="Calibri" w:hAnsi="Times New Roman" w:cs="Times New Roman"/>
            <w:sz w:val="24"/>
            <w:szCs w:val="24"/>
          </w:rPr>
          <w:t>D.1.2.1</w:t>
        </w:r>
      </w:hyperlink>
      <w:r w:rsidR="00210040" w:rsidRPr="00FA35FD">
        <w:rPr>
          <w:rFonts w:ascii="Times New Roman" w:eastAsia="Times New Roman" w:hAnsi="Times New Roman" w:cs="Times New Roman"/>
          <w:sz w:val="24"/>
          <w:szCs w:val="24"/>
        </w:rPr>
        <w:t>)</w:t>
      </w:r>
      <w:r w:rsidR="00EB3F34" w:rsidRPr="00FA35FD">
        <w:rPr>
          <w:rFonts w:ascii="Times New Roman" w:eastAsia="Calibri" w:hAnsi="Times New Roman" w:cs="Times New Roman"/>
          <w:sz w:val="24"/>
          <w:szCs w:val="24"/>
        </w:rPr>
        <w:t xml:space="preserve"> </w:t>
      </w:r>
      <w:r w:rsidR="00210040" w:rsidRPr="00FA35FD">
        <w:rPr>
          <w:rFonts w:ascii="Times New Roman" w:eastAsia="Calibri" w:hAnsi="Times New Roman" w:cs="Times New Roman"/>
          <w:sz w:val="24"/>
          <w:szCs w:val="24"/>
        </w:rPr>
        <w:t>(</w:t>
      </w:r>
      <w:hyperlink r:id="rId244" w:history="1">
        <w:r w:rsidR="00EB3F34" w:rsidRPr="00FA35FD">
          <w:rPr>
            <w:rStyle w:val="Kpr"/>
            <w:rFonts w:ascii="Times New Roman" w:eastAsia="Calibri" w:hAnsi="Times New Roman" w:cs="Times New Roman"/>
            <w:sz w:val="24"/>
            <w:szCs w:val="24"/>
          </w:rPr>
          <w:t>D.1.2.2</w:t>
        </w:r>
        <w:r w:rsidR="00210040" w:rsidRPr="00FA35FD">
          <w:rPr>
            <w:rFonts w:ascii="Times New Roman" w:eastAsia="Times New Roman" w:hAnsi="Times New Roman" w:cs="Times New Roman"/>
            <w:sz w:val="24"/>
            <w:szCs w:val="24"/>
          </w:rPr>
          <w:t>)</w:t>
        </w:r>
      </w:hyperlink>
      <w:r w:rsidR="00EB3F34" w:rsidRPr="00FA35FD">
        <w:rPr>
          <w:rFonts w:ascii="Times New Roman" w:eastAsia="Calibri" w:hAnsi="Times New Roman" w:cs="Times New Roman"/>
          <w:sz w:val="24"/>
          <w:szCs w:val="24"/>
        </w:rPr>
        <w:t xml:space="preserve"> </w:t>
      </w:r>
      <w:r w:rsidR="00210040" w:rsidRPr="00FA35FD">
        <w:rPr>
          <w:rFonts w:ascii="Times New Roman" w:eastAsia="Calibri" w:hAnsi="Times New Roman" w:cs="Times New Roman"/>
          <w:sz w:val="24"/>
          <w:szCs w:val="24"/>
        </w:rPr>
        <w:t>(</w:t>
      </w:r>
      <w:hyperlink r:id="rId245" w:history="1">
        <w:r w:rsidR="00EB3F34" w:rsidRPr="00FA35FD">
          <w:rPr>
            <w:rStyle w:val="Kpr"/>
            <w:rFonts w:ascii="Times New Roman" w:eastAsia="Calibri" w:hAnsi="Times New Roman" w:cs="Times New Roman"/>
            <w:sz w:val="24"/>
            <w:szCs w:val="24"/>
          </w:rPr>
          <w:t>D.1.2.3</w:t>
        </w:r>
      </w:hyperlink>
      <w:r w:rsidRPr="00FA35FD">
        <w:rPr>
          <w:rFonts w:ascii="Times New Roman" w:eastAsia="Calibri" w:hAnsi="Times New Roman" w:cs="Times New Roman"/>
          <w:sz w:val="24"/>
          <w:szCs w:val="24"/>
        </w:rPr>
        <w:t>).</w:t>
      </w:r>
      <w:r w:rsidRPr="00FA35FD">
        <w:rPr>
          <w:rFonts w:ascii="Times New Roman" w:eastAsia="Calibri" w:hAnsi="Times New Roman" w:cs="Times New Roman"/>
          <w:b/>
          <w:sz w:val="24"/>
          <w:szCs w:val="24"/>
        </w:rPr>
        <w:t xml:space="preserve"> </w:t>
      </w:r>
    </w:p>
    <w:p w14:paraId="2D79209E" w14:textId="77777777" w:rsidR="0050321D" w:rsidRPr="00FA35FD" w:rsidRDefault="0050321D" w:rsidP="00170BE3">
      <w:pPr>
        <w:pStyle w:val="Balk2"/>
        <w:spacing w:before="0" w:after="240" w:line="360" w:lineRule="auto"/>
        <w:jc w:val="both"/>
        <w:rPr>
          <w:rFonts w:cs="Times New Roman"/>
          <w:szCs w:val="24"/>
        </w:rPr>
      </w:pPr>
      <w:r w:rsidRPr="00FA35FD">
        <w:rPr>
          <w:rFonts w:cs="Times New Roman"/>
          <w:szCs w:val="24"/>
        </w:rPr>
        <w:t>D.2. Toplumsal Katkı Performansı</w:t>
      </w:r>
    </w:p>
    <w:p w14:paraId="1AE50E70" w14:textId="77777777" w:rsidR="00C31B4F" w:rsidRPr="00FA35FD" w:rsidRDefault="00C31B4F" w:rsidP="00170BE3">
      <w:pPr>
        <w:pStyle w:val="Balk3"/>
        <w:spacing w:before="0" w:after="240" w:line="360" w:lineRule="auto"/>
        <w:jc w:val="both"/>
        <w:rPr>
          <w:rFonts w:eastAsia="Calibri" w:cs="Times New Roman"/>
        </w:rPr>
      </w:pPr>
      <w:r w:rsidRPr="00FA35FD">
        <w:rPr>
          <w:rFonts w:eastAsia="Calibri" w:cs="Times New Roman"/>
        </w:rPr>
        <w:t xml:space="preserve">D.2.1.Toplumsal katkı performansının </w:t>
      </w:r>
      <w:r w:rsidRPr="00FA35FD">
        <w:rPr>
          <w:rFonts w:cs="Times New Roman"/>
        </w:rPr>
        <w:t>izlenmesi</w:t>
      </w:r>
      <w:r w:rsidRPr="00FA35FD">
        <w:rPr>
          <w:rFonts w:eastAsia="Calibri" w:cs="Times New Roman"/>
        </w:rPr>
        <w:t xml:space="preserve"> ve değerlendirilmesi </w:t>
      </w:r>
    </w:p>
    <w:p w14:paraId="6067ABA3" w14:textId="77777777" w:rsidR="00C661DD" w:rsidRPr="00FA35FD" w:rsidRDefault="00C661DD" w:rsidP="00170BE3">
      <w:pPr>
        <w:spacing w:after="240" w:line="360" w:lineRule="auto"/>
        <w:jc w:val="both"/>
        <w:rPr>
          <w:rFonts w:ascii="Times New Roman" w:hAnsi="Times New Roman" w:cs="Times New Roman"/>
          <w:sz w:val="24"/>
          <w:szCs w:val="24"/>
        </w:rPr>
      </w:pPr>
      <w:r w:rsidRPr="00FA35FD">
        <w:rPr>
          <w:rFonts w:ascii="Times New Roman" w:hAnsi="Times New Roman" w:cs="Times New Roman"/>
          <w:b/>
          <w:bCs/>
          <w:iCs/>
          <w:sz w:val="24"/>
          <w:szCs w:val="24"/>
        </w:rPr>
        <w:t>Olgunluk Düzeyi = 2</w:t>
      </w:r>
      <w:r w:rsidRPr="00FA35FD">
        <w:rPr>
          <w:rFonts w:ascii="Times New Roman" w:hAnsi="Times New Roman" w:cs="Times New Roman"/>
          <w:iCs/>
          <w:sz w:val="24"/>
          <w:szCs w:val="24"/>
        </w:rPr>
        <w:t xml:space="preserve"> (</w:t>
      </w:r>
      <w:r w:rsidRPr="00FA35FD">
        <w:rPr>
          <w:rFonts w:ascii="Times New Roman" w:eastAsia="Trebuchet MS" w:hAnsi="Times New Roman" w:cs="Times New Roman"/>
          <w:spacing w:val="-2"/>
          <w:sz w:val="24"/>
          <w:szCs w:val="24"/>
        </w:rPr>
        <w:t>Birimde toplumsal katkı performansının izlenmesine ve değerlendirmesine yönelik ilke, kural ve göstergeler bulunmaktadır</w:t>
      </w:r>
      <w:r w:rsidRPr="00FA35FD">
        <w:rPr>
          <w:rFonts w:ascii="Times New Roman" w:hAnsi="Times New Roman" w:cs="Times New Roman"/>
          <w:iCs/>
          <w:sz w:val="24"/>
          <w:szCs w:val="24"/>
        </w:rPr>
        <w:t>).</w:t>
      </w:r>
    </w:p>
    <w:p w14:paraId="04307AF6" w14:textId="4C7466BF" w:rsidR="00C31B4F" w:rsidRPr="00FA35FD" w:rsidRDefault="00B66D60" w:rsidP="00170BE3">
      <w:pPr>
        <w:autoSpaceDE w:val="0"/>
        <w:autoSpaceDN w:val="0"/>
        <w:adjustRightInd w:val="0"/>
        <w:spacing w:after="240" w:line="360" w:lineRule="auto"/>
        <w:jc w:val="both"/>
        <w:rPr>
          <w:rFonts w:ascii="Times New Roman" w:eastAsia="Calibri" w:hAnsi="Times New Roman" w:cs="Times New Roman"/>
          <w:bCs/>
          <w:sz w:val="24"/>
          <w:szCs w:val="24"/>
        </w:rPr>
      </w:pPr>
      <w:r w:rsidRPr="00FA35FD">
        <w:rPr>
          <w:rFonts w:ascii="Times New Roman" w:eastAsia="Calibri" w:hAnsi="Times New Roman" w:cs="Times New Roman"/>
          <w:bCs/>
          <w:sz w:val="24"/>
          <w:szCs w:val="24"/>
        </w:rPr>
        <w:t>Fen Bilimleri Enstitüsüne</w:t>
      </w:r>
      <w:r w:rsidR="00C31B4F" w:rsidRPr="00FA35FD">
        <w:rPr>
          <w:rFonts w:ascii="Times New Roman" w:eastAsia="Calibri" w:hAnsi="Times New Roman" w:cs="Times New Roman"/>
          <w:bCs/>
          <w:sz w:val="24"/>
          <w:szCs w:val="24"/>
        </w:rPr>
        <w:t xml:space="preserve"> bağlı </w:t>
      </w:r>
      <w:r w:rsidR="00C31B4F" w:rsidRPr="00FA35FD">
        <w:rPr>
          <w:rFonts w:ascii="Times New Roman" w:eastAsia="Calibri" w:hAnsi="Times New Roman" w:cs="Times New Roman"/>
          <w:color w:val="000000"/>
          <w:sz w:val="24"/>
          <w:szCs w:val="24"/>
        </w:rPr>
        <w:t>öğretim elemanları ve öğrencilerin</w:t>
      </w:r>
      <w:r w:rsidR="00C31B4F" w:rsidRPr="00FA35FD">
        <w:rPr>
          <w:rFonts w:ascii="Times New Roman" w:eastAsia="Calibri" w:hAnsi="Times New Roman" w:cs="Times New Roman"/>
          <w:bCs/>
          <w:sz w:val="24"/>
          <w:szCs w:val="24"/>
        </w:rPr>
        <w:t xml:space="preserve"> yürütmüş oldukları tezlerin bir bölümü Tarım ve Hayvancılık Kalkınma Projesi kapsamındaki konulara dâhil olması nedeni ile yerel/bölgesel/ulusal kalkınma odaklı olmaları ve </w:t>
      </w:r>
      <w:proofErr w:type="spellStart"/>
      <w:r w:rsidR="00C31B4F" w:rsidRPr="00FA35FD">
        <w:rPr>
          <w:rFonts w:ascii="Times New Roman" w:eastAsia="Calibri" w:hAnsi="Times New Roman" w:cs="Times New Roman"/>
          <w:bCs/>
          <w:sz w:val="24"/>
          <w:szCs w:val="24"/>
        </w:rPr>
        <w:t>sosyo</w:t>
      </w:r>
      <w:proofErr w:type="spellEnd"/>
      <w:r w:rsidR="00C31B4F" w:rsidRPr="00FA35FD">
        <w:rPr>
          <w:rFonts w:ascii="Times New Roman" w:eastAsia="Calibri" w:hAnsi="Times New Roman" w:cs="Times New Roman"/>
          <w:bCs/>
          <w:sz w:val="24"/>
          <w:szCs w:val="24"/>
        </w:rPr>
        <w:t xml:space="preserve">-ekonomik-kültürel katkı sağlamaları açısından birim misyonuna uygundur </w:t>
      </w:r>
      <w:r w:rsidR="003015C7" w:rsidRPr="00FA35FD">
        <w:rPr>
          <w:rFonts w:ascii="Times New Roman" w:eastAsia="Calibri" w:hAnsi="Times New Roman" w:cs="Times New Roman"/>
          <w:bCs/>
          <w:sz w:val="24"/>
          <w:szCs w:val="24"/>
        </w:rPr>
        <w:t>(2)</w:t>
      </w:r>
      <w:r w:rsidR="00C31B4F" w:rsidRPr="00FA35FD">
        <w:rPr>
          <w:rFonts w:ascii="Times New Roman" w:eastAsia="Calibri" w:hAnsi="Times New Roman" w:cs="Times New Roman"/>
          <w:bCs/>
          <w:sz w:val="24"/>
          <w:szCs w:val="24"/>
        </w:rPr>
        <w:t>(</w:t>
      </w:r>
      <w:hyperlink r:id="rId246" w:history="1">
        <w:r w:rsidR="00986588" w:rsidRPr="00FA35FD">
          <w:rPr>
            <w:rStyle w:val="Kpr"/>
            <w:rFonts w:ascii="Times New Roman" w:eastAsia="Calibri" w:hAnsi="Times New Roman" w:cs="Times New Roman"/>
            <w:bCs/>
            <w:sz w:val="24"/>
            <w:szCs w:val="24"/>
          </w:rPr>
          <w:t>D.2.1.1.</w:t>
        </w:r>
        <w:r w:rsidR="00210040" w:rsidRPr="00FA35FD">
          <w:rPr>
            <w:rFonts w:ascii="Times New Roman" w:eastAsia="Times New Roman" w:hAnsi="Times New Roman" w:cs="Times New Roman"/>
            <w:sz w:val="24"/>
            <w:szCs w:val="24"/>
          </w:rPr>
          <w:t>)</w:t>
        </w:r>
      </w:hyperlink>
      <w:r w:rsidR="00986588" w:rsidRPr="00FA35FD">
        <w:rPr>
          <w:rFonts w:ascii="Times New Roman" w:eastAsia="Calibri" w:hAnsi="Times New Roman" w:cs="Times New Roman"/>
          <w:bCs/>
          <w:sz w:val="24"/>
          <w:szCs w:val="24"/>
        </w:rPr>
        <w:t xml:space="preserve"> </w:t>
      </w:r>
      <w:r w:rsidR="00210040" w:rsidRPr="00FA35FD">
        <w:rPr>
          <w:rFonts w:ascii="Times New Roman" w:eastAsia="Calibri" w:hAnsi="Times New Roman" w:cs="Times New Roman"/>
          <w:bCs/>
          <w:sz w:val="24"/>
          <w:szCs w:val="24"/>
        </w:rPr>
        <w:t>(</w:t>
      </w:r>
      <w:hyperlink r:id="rId247" w:history="1">
        <w:r w:rsidR="00986588" w:rsidRPr="00FA35FD">
          <w:rPr>
            <w:rStyle w:val="Kpr"/>
            <w:rFonts w:ascii="Times New Roman" w:eastAsia="Calibri" w:hAnsi="Times New Roman" w:cs="Times New Roman"/>
            <w:bCs/>
            <w:sz w:val="24"/>
            <w:szCs w:val="24"/>
          </w:rPr>
          <w:t>D.2.1.2.</w:t>
        </w:r>
        <w:r w:rsidR="00210040" w:rsidRPr="00FA35FD">
          <w:rPr>
            <w:rFonts w:ascii="Times New Roman" w:eastAsia="Times New Roman" w:hAnsi="Times New Roman" w:cs="Times New Roman"/>
            <w:sz w:val="24"/>
            <w:szCs w:val="24"/>
          </w:rPr>
          <w:t>)</w:t>
        </w:r>
      </w:hyperlink>
      <w:r w:rsidR="00986588" w:rsidRPr="00FA35FD">
        <w:rPr>
          <w:rFonts w:ascii="Times New Roman" w:eastAsia="Calibri" w:hAnsi="Times New Roman" w:cs="Times New Roman"/>
          <w:bCs/>
          <w:sz w:val="24"/>
          <w:szCs w:val="24"/>
        </w:rPr>
        <w:t xml:space="preserve"> </w:t>
      </w:r>
      <w:r w:rsidR="00210040" w:rsidRPr="00FA35FD">
        <w:rPr>
          <w:rFonts w:ascii="Times New Roman" w:eastAsia="Calibri" w:hAnsi="Times New Roman" w:cs="Times New Roman"/>
          <w:bCs/>
          <w:sz w:val="24"/>
          <w:szCs w:val="24"/>
        </w:rPr>
        <w:t>(</w:t>
      </w:r>
      <w:hyperlink r:id="rId248" w:history="1">
        <w:r w:rsidR="00986588" w:rsidRPr="00FA35FD">
          <w:rPr>
            <w:rStyle w:val="Kpr"/>
            <w:rFonts w:ascii="Times New Roman" w:eastAsia="Calibri" w:hAnsi="Times New Roman" w:cs="Times New Roman"/>
            <w:bCs/>
            <w:sz w:val="24"/>
            <w:szCs w:val="24"/>
          </w:rPr>
          <w:t>D.2.1.3.</w:t>
        </w:r>
      </w:hyperlink>
      <w:r w:rsidR="00C31B4F" w:rsidRPr="00FA35FD">
        <w:rPr>
          <w:rFonts w:ascii="Times New Roman" w:eastAsia="Calibri" w:hAnsi="Times New Roman" w:cs="Times New Roman"/>
          <w:bCs/>
          <w:sz w:val="24"/>
          <w:szCs w:val="24"/>
        </w:rPr>
        <w:t xml:space="preserve">). 2023 yılı itibari ile Üniversitemiz Bilimsel Araştırma Projeleri (BAP) kapsamında enstitümüz bünyesindeki birçok proje devam etmektedir </w:t>
      </w:r>
      <w:r w:rsidR="003015C7" w:rsidRPr="00FA35FD">
        <w:rPr>
          <w:rFonts w:ascii="Times New Roman" w:eastAsia="Calibri" w:hAnsi="Times New Roman" w:cs="Times New Roman"/>
          <w:bCs/>
          <w:sz w:val="24"/>
          <w:szCs w:val="24"/>
        </w:rPr>
        <w:t>(2)</w:t>
      </w:r>
      <w:r w:rsidR="00C31B4F" w:rsidRPr="00FA35FD">
        <w:rPr>
          <w:rFonts w:ascii="Times New Roman" w:eastAsia="Calibri" w:hAnsi="Times New Roman" w:cs="Times New Roman"/>
          <w:bCs/>
          <w:sz w:val="24"/>
          <w:szCs w:val="24"/>
        </w:rPr>
        <w:t>(</w:t>
      </w:r>
      <w:hyperlink r:id="rId249" w:history="1">
        <w:r w:rsidR="00986588" w:rsidRPr="00FA35FD">
          <w:rPr>
            <w:rStyle w:val="Kpr"/>
            <w:rFonts w:ascii="Times New Roman" w:eastAsia="Calibri" w:hAnsi="Times New Roman" w:cs="Times New Roman"/>
            <w:bCs/>
            <w:sz w:val="24"/>
            <w:szCs w:val="24"/>
          </w:rPr>
          <w:t>D.2.1.</w:t>
        </w:r>
        <w:r w:rsidR="00C31B4F" w:rsidRPr="00FA35FD">
          <w:rPr>
            <w:rStyle w:val="Kpr"/>
            <w:rFonts w:ascii="Times New Roman" w:eastAsia="Calibri" w:hAnsi="Times New Roman" w:cs="Times New Roman"/>
            <w:bCs/>
            <w:sz w:val="24"/>
            <w:szCs w:val="24"/>
          </w:rPr>
          <w:t>4,</w:t>
        </w:r>
      </w:hyperlink>
      <w:r w:rsidR="00C31B4F" w:rsidRPr="00FA35FD">
        <w:rPr>
          <w:rFonts w:ascii="Times New Roman" w:eastAsia="Calibri" w:hAnsi="Times New Roman" w:cs="Times New Roman"/>
          <w:bCs/>
          <w:sz w:val="24"/>
          <w:szCs w:val="24"/>
        </w:rPr>
        <w:t xml:space="preserve">). </w:t>
      </w:r>
    </w:p>
    <w:p w14:paraId="52E9F4AD" w14:textId="77777777" w:rsidR="0050321D" w:rsidRPr="00FA35FD" w:rsidRDefault="00977E21" w:rsidP="00170BE3">
      <w:pPr>
        <w:pStyle w:val="Balk1"/>
        <w:spacing w:before="0" w:after="240" w:line="360" w:lineRule="auto"/>
        <w:rPr>
          <w:rFonts w:cs="Times New Roman"/>
          <w:sz w:val="24"/>
          <w:szCs w:val="24"/>
        </w:rPr>
      </w:pPr>
      <w:r w:rsidRPr="00FA35FD">
        <w:rPr>
          <w:rFonts w:cs="Times New Roman"/>
          <w:sz w:val="24"/>
          <w:szCs w:val="24"/>
        </w:rPr>
        <w:t>S</w:t>
      </w:r>
      <w:r w:rsidR="0050321D" w:rsidRPr="00FA35FD">
        <w:rPr>
          <w:rFonts w:cs="Times New Roman"/>
          <w:sz w:val="24"/>
          <w:szCs w:val="24"/>
        </w:rPr>
        <w:t>ONUÇ VE DEĞERLENDİRME</w:t>
      </w:r>
    </w:p>
    <w:p w14:paraId="745C6B5C" w14:textId="77777777" w:rsidR="0050321D" w:rsidRPr="00FA35FD" w:rsidRDefault="0050321D" w:rsidP="00170BE3">
      <w:pPr>
        <w:spacing w:after="0" w:line="360" w:lineRule="auto"/>
        <w:jc w:val="both"/>
        <w:rPr>
          <w:rFonts w:ascii="Times New Roman" w:eastAsia="Times New Roman" w:hAnsi="Times New Roman" w:cs="Times New Roman"/>
          <w:iCs/>
          <w:sz w:val="24"/>
          <w:szCs w:val="24"/>
        </w:rPr>
      </w:pPr>
      <w:r w:rsidRPr="00FA35FD">
        <w:rPr>
          <w:rFonts w:ascii="Times New Roman" w:eastAsia="Times New Roman" w:hAnsi="Times New Roman" w:cs="Times New Roman"/>
          <w:iCs/>
          <w:sz w:val="24"/>
          <w:szCs w:val="24"/>
        </w:rPr>
        <w:t>2023 yılı kalite çalışmaları kapsamında Fen Bilimleri Enstitüsü Öz Değerlendirme Raporu  “</w:t>
      </w:r>
      <w:r w:rsidRPr="00FA35FD">
        <w:rPr>
          <w:rFonts w:ascii="Times New Roman" w:hAnsi="Times New Roman" w:cs="Times New Roman"/>
          <w:sz w:val="24"/>
          <w:szCs w:val="24"/>
        </w:rPr>
        <w:t>Liderlik, Yöneti</w:t>
      </w:r>
      <w:r w:rsidR="00160BDA" w:rsidRPr="00FA35FD">
        <w:rPr>
          <w:rFonts w:ascii="Times New Roman" w:hAnsi="Times New Roman" w:cs="Times New Roman"/>
          <w:sz w:val="24"/>
          <w:szCs w:val="24"/>
        </w:rPr>
        <w:t>m</w:t>
      </w:r>
      <w:r w:rsidRPr="00FA35FD">
        <w:rPr>
          <w:rFonts w:ascii="Times New Roman" w:hAnsi="Times New Roman" w:cs="Times New Roman"/>
          <w:sz w:val="24"/>
          <w:szCs w:val="24"/>
        </w:rPr>
        <w:t xml:space="preserve"> ve Kalite”, “Eğitim ve Öğretim”, “Araştırma ve Geliştirme” ile “Toplumsal Katkı” başlıkları altında </w:t>
      </w:r>
      <w:r w:rsidRPr="00FA35FD">
        <w:rPr>
          <w:rFonts w:ascii="Times New Roman" w:eastAsia="Times New Roman" w:hAnsi="Times New Roman" w:cs="Times New Roman"/>
          <w:iCs/>
          <w:sz w:val="24"/>
          <w:szCs w:val="24"/>
        </w:rPr>
        <w:t xml:space="preserve">4 temel bölümde toplam </w:t>
      </w:r>
      <w:r w:rsidRPr="00FA35FD">
        <w:rPr>
          <w:rFonts w:ascii="Times New Roman" w:hAnsi="Times New Roman" w:cs="Times New Roman"/>
          <w:sz w:val="24"/>
          <w:szCs w:val="24"/>
        </w:rPr>
        <w:t xml:space="preserve">14 ölçüt ve 46 alt ölçütten </w:t>
      </w:r>
      <w:r w:rsidRPr="00FA35FD">
        <w:rPr>
          <w:rFonts w:ascii="Times New Roman" w:eastAsia="Times New Roman" w:hAnsi="Times New Roman" w:cs="Times New Roman"/>
          <w:iCs/>
          <w:sz w:val="24"/>
          <w:szCs w:val="24"/>
        </w:rPr>
        <w:t xml:space="preserve">oluşmuş ve her bir ölçüt </w:t>
      </w:r>
      <w:r w:rsidRPr="00FA35FD">
        <w:rPr>
          <w:rStyle w:val="fontstyle01"/>
        </w:rPr>
        <w:t>Kurum İçi Değerlendirme Raporu (KİDR) Hazırlama Kılavuzu kapsamında olgunluk düzeyleri 1-5 arasında derecelendirilmiştir.</w:t>
      </w:r>
      <w:r w:rsidRPr="00FA35FD">
        <w:rPr>
          <w:rFonts w:ascii="Times New Roman" w:eastAsia="Times New Roman" w:hAnsi="Times New Roman" w:cs="Times New Roman"/>
          <w:iCs/>
          <w:sz w:val="24"/>
          <w:szCs w:val="24"/>
        </w:rPr>
        <w:t xml:space="preserve"> Bu bağlamda birimin </w:t>
      </w:r>
      <w:r w:rsidRPr="00FA35FD">
        <w:rPr>
          <w:rFonts w:ascii="Times New Roman" w:hAnsi="Times New Roman" w:cs="Times New Roman"/>
          <w:sz w:val="24"/>
          <w:szCs w:val="24"/>
        </w:rPr>
        <w:t xml:space="preserve">iyileştirmeye açık yönleri, bu yönlerin iyileştirilebilmesi için atılan adımlar, “Liderlik, Yönetim ve Kalite”, “Eğitim ve Öğretim”, “Araştırma ve Geliştirme” ve “Toplumsal Katkı” için gerçekleştirilen faaliyetler ve gerçekleştirilen faaliyetler sonucunda sağlanan iyileştirmeler ve mevcut durum değerlendirmesi ayrıntılı olarak verilmiştir. </w:t>
      </w:r>
    </w:p>
    <w:p w14:paraId="188F9273" w14:textId="77777777" w:rsidR="0050321D" w:rsidRPr="00FA35FD" w:rsidRDefault="0050321D" w:rsidP="00170BE3">
      <w:pPr>
        <w:spacing w:after="0" w:line="360" w:lineRule="auto"/>
        <w:jc w:val="both"/>
        <w:rPr>
          <w:rFonts w:ascii="Times New Roman" w:hAnsi="Times New Roman" w:cs="Times New Roman"/>
          <w:sz w:val="24"/>
          <w:szCs w:val="24"/>
        </w:rPr>
      </w:pPr>
      <w:r w:rsidRPr="00FA35FD">
        <w:rPr>
          <w:rFonts w:ascii="Times New Roman" w:hAnsi="Times New Roman" w:cs="Times New Roman"/>
          <w:noProof/>
          <w:sz w:val="24"/>
          <w:szCs w:val="24"/>
        </w:rPr>
        <w:t>Enstitümüzün “</w:t>
      </w:r>
      <w:r w:rsidRPr="00FA35FD">
        <w:rPr>
          <w:rFonts w:ascii="Times New Roman" w:hAnsi="Times New Roman" w:cs="Times New Roman"/>
          <w:sz w:val="24"/>
          <w:szCs w:val="24"/>
        </w:rPr>
        <w:t xml:space="preserve">Liderlik, Yönetim ve Kalite </w:t>
      </w:r>
      <w:r w:rsidRPr="00FA35FD">
        <w:rPr>
          <w:rFonts w:ascii="Times New Roman" w:hAnsi="Times New Roman" w:cs="Times New Roman"/>
          <w:noProof/>
          <w:sz w:val="24"/>
          <w:szCs w:val="24"/>
        </w:rPr>
        <w:t xml:space="preserve">” bölümü alt ölçüt puanları 1-4 aralığında olup ortalama 3,2; “Eğitim ve Öğretim” bölümü alt ölçüt puanları 1-3 aralığında olup ortalama 2,88; </w:t>
      </w:r>
      <w:bookmarkStart w:id="18" w:name="_Hlk157522475"/>
      <w:r w:rsidRPr="00FA35FD">
        <w:rPr>
          <w:rFonts w:ascii="Times New Roman" w:hAnsi="Times New Roman" w:cs="Times New Roman"/>
          <w:noProof/>
          <w:sz w:val="24"/>
          <w:szCs w:val="24"/>
        </w:rPr>
        <w:t xml:space="preserve">“Araştırma ve Geliştirme” </w:t>
      </w:r>
      <w:bookmarkEnd w:id="18"/>
      <w:r w:rsidRPr="00FA35FD">
        <w:rPr>
          <w:rFonts w:ascii="Times New Roman" w:hAnsi="Times New Roman" w:cs="Times New Roman"/>
          <w:noProof/>
          <w:sz w:val="24"/>
          <w:szCs w:val="24"/>
        </w:rPr>
        <w:t>bölümü alt ölçüt puanları 1-3 aralığında olup ortalama 2,; “Toplumsal Katkı” bölümü ortalama puanı 2,33 olarak hesaplanmıştır.</w:t>
      </w:r>
      <w:r w:rsidRPr="00FA35FD">
        <w:rPr>
          <w:rFonts w:ascii="Times New Roman" w:hAnsi="Times New Roman" w:cs="Times New Roman"/>
          <w:sz w:val="24"/>
          <w:szCs w:val="24"/>
        </w:rPr>
        <w:t xml:space="preserve"> </w:t>
      </w:r>
      <w:r w:rsidRPr="00FA35FD">
        <w:rPr>
          <w:rFonts w:ascii="Times New Roman" w:eastAsia="Calibri" w:hAnsi="Times New Roman" w:cs="Times New Roman"/>
          <w:sz w:val="24"/>
          <w:szCs w:val="24"/>
        </w:rPr>
        <w:t xml:space="preserve">Enstitümüzün olgunluk seviyesine ait puanları ortalama olarak PUKO döngüsünün uygulama seviyesinde olduğu görülmektedir. </w:t>
      </w:r>
      <w:r w:rsidRPr="00FA35FD">
        <w:rPr>
          <w:rFonts w:ascii="Times New Roman" w:hAnsi="Times New Roman" w:cs="Times New Roman"/>
          <w:sz w:val="24"/>
          <w:szCs w:val="24"/>
        </w:rPr>
        <w:t xml:space="preserve">Kurumun güçlü ve iyileştirmeye açık yönleri bağlamında; </w:t>
      </w:r>
      <w:r w:rsidRPr="00FA35FD">
        <w:rPr>
          <w:rFonts w:ascii="Times New Roman" w:hAnsi="Times New Roman" w:cs="Times New Roman"/>
          <w:noProof/>
          <w:sz w:val="24"/>
          <w:szCs w:val="24"/>
        </w:rPr>
        <w:t>“</w:t>
      </w:r>
      <w:r w:rsidRPr="00FA35FD">
        <w:rPr>
          <w:rFonts w:ascii="Times New Roman" w:eastAsia="Calibri" w:hAnsi="Times New Roman" w:cs="Times New Roman"/>
          <w:sz w:val="24"/>
          <w:szCs w:val="24"/>
        </w:rPr>
        <w:t>Liderlik, Yönetim ve Kalite</w:t>
      </w:r>
      <w:r w:rsidRPr="00FA35FD">
        <w:rPr>
          <w:rFonts w:ascii="Times New Roman" w:hAnsi="Times New Roman" w:cs="Times New Roman"/>
          <w:noProof/>
          <w:sz w:val="24"/>
          <w:szCs w:val="24"/>
        </w:rPr>
        <w:t xml:space="preserve">” </w:t>
      </w:r>
      <w:r w:rsidRPr="00FA35FD">
        <w:rPr>
          <w:rFonts w:ascii="Times New Roman" w:eastAsia="Calibri" w:hAnsi="Times New Roman" w:cs="Times New Roman"/>
          <w:color w:val="000000"/>
          <w:sz w:val="24"/>
          <w:szCs w:val="24"/>
        </w:rPr>
        <w:t>bölümünde üç madde dışında tüm maddelerin uygulama düzeyinde olduğu görülmektedir. Uygulama düzeyi altında kalan bölümler ise kurumsal performans yönetimi, insan kaynakları yönetimi ve mezun ilişkileri yönetimidir.</w:t>
      </w:r>
      <w:r w:rsidRPr="00FA35FD">
        <w:rPr>
          <w:rFonts w:ascii="Times New Roman" w:hAnsi="Times New Roman" w:cs="Times New Roman"/>
          <w:sz w:val="24"/>
          <w:szCs w:val="24"/>
        </w:rPr>
        <w:t xml:space="preserve"> Kurumun stratejik hedefleriyle uyumlu olarak, programların amaç ve hedefleri doğrultusunda yukarıdaki maddelerle ilgili tanımlı mekanizmaların oluşturulması hedeflenmiştir. Fen Bilimleri </w:t>
      </w:r>
      <w:r w:rsidRPr="00FA35FD">
        <w:rPr>
          <w:rFonts w:ascii="Times New Roman" w:eastAsia="Calibri" w:hAnsi="Times New Roman" w:cs="Times New Roman"/>
          <w:color w:val="000000"/>
          <w:sz w:val="24"/>
          <w:szCs w:val="24"/>
        </w:rPr>
        <w:t>Enstitümüzün özellikle “Yönetim Sisteminde” yönetim modeli, idari yapı ve süreç yönetimi bölümleri ile kamuoyu bilgilendirme ve hesap</w:t>
      </w:r>
      <w:r w:rsidRPr="00FA35FD">
        <w:rPr>
          <w:rFonts w:ascii="Times New Roman" w:eastAsia="Calibri" w:hAnsi="Times New Roman" w:cs="Times New Roman"/>
          <w:bCs/>
          <w:color w:val="000000"/>
          <w:sz w:val="24"/>
          <w:szCs w:val="24"/>
        </w:rPr>
        <w:t xml:space="preserve"> </w:t>
      </w:r>
      <w:r w:rsidRPr="00FA35FD">
        <w:rPr>
          <w:rFonts w:ascii="Times New Roman" w:hAnsi="Times New Roman" w:cs="Times New Roman"/>
          <w:bCs/>
          <w:sz w:val="24"/>
          <w:szCs w:val="24"/>
        </w:rPr>
        <w:t>verebilirlik,</w:t>
      </w:r>
      <w:r w:rsidRPr="00FA35FD">
        <w:rPr>
          <w:rFonts w:ascii="Times New Roman" w:eastAsia="Calibri" w:hAnsi="Times New Roman" w:cs="Times New Roman"/>
          <w:color w:val="000000"/>
          <w:sz w:val="24"/>
          <w:szCs w:val="24"/>
        </w:rPr>
        <w:t xml:space="preserve"> </w:t>
      </w:r>
      <w:r w:rsidRPr="00FA35FD">
        <w:rPr>
          <w:rFonts w:ascii="Times New Roman" w:hAnsi="Times New Roman" w:cs="Times New Roman"/>
          <w:sz w:val="24"/>
          <w:szCs w:val="24"/>
        </w:rPr>
        <w:t>misyon, vizyon ve politikalar doğrultusunda</w:t>
      </w:r>
      <w:r w:rsidRPr="00FA35FD">
        <w:rPr>
          <w:rFonts w:ascii="Times New Roman" w:eastAsia="Calibri" w:hAnsi="Times New Roman" w:cs="Times New Roman"/>
          <w:color w:val="000000"/>
          <w:sz w:val="24"/>
          <w:szCs w:val="24"/>
        </w:rPr>
        <w:t xml:space="preserve"> güçlü olduğu görülmektedir. </w:t>
      </w:r>
      <w:r w:rsidRPr="00FA35FD">
        <w:rPr>
          <w:rFonts w:ascii="Times New Roman" w:hAnsi="Times New Roman" w:cs="Times New Roman"/>
          <w:sz w:val="24"/>
          <w:szCs w:val="24"/>
        </w:rPr>
        <w:t xml:space="preserve"> </w:t>
      </w:r>
      <w:r w:rsidRPr="00FA35FD">
        <w:rPr>
          <w:rFonts w:ascii="Times New Roman" w:eastAsia="Calibri" w:hAnsi="Times New Roman" w:cs="Times New Roman"/>
          <w:color w:val="000000"/>
          <w:sz w:val="24"/>
          <w:szCs w:val="24"/>
        </w:rPr>
        <w:t>Enstitümüzün yönetim ve kalite komisyonuna ait teşkilat şeması, görev tanımları, iş akış şemaları mevcut olup müdürlüğümüz bünyesinde gerçekleştirilen faaliyetler</w:t>
      </w:r>
      <w:r w:rsidRPr="00FA35FD">
        <w:rPr>
          <w:rFonts w:ascii="Times New Roman" w:hAnsi="Times New Roman" w:cs="Times New Roman"/>
          <w:sz w:val="24"/>
          <w:szCs w:val="24"/>
        </w:rPr>
        <w:t xml:space="preserve"> izlenmekte ve paydaşlarla birlikte değerlendirilerek kaydedilmektedir. </w:t>
      </w:r>
      <w:r w:rsidRPr="00FA35FD">
        <w:rPr>
          <w:rFonts w:ascii="Times New Roman" w:eastAsia="Calibri" w:hAnsi="Times New Roman" w:cs="Times New Roman"/>
          <w:color w:val="000000"/>
          <w:sz w:val="24"/>
          <w:szCs w:val="24"/>
        </w:rPr>
        <w:t>Öğrencilerimizin, öğretim üyelerimizin ve iç-dış paydaşlarımızın ihtiyaç duyduğu formlara ve belgelere, sürekli yenilenen ve iyileştirilen web sayfamız üzerinden rahatlıkla erişilebilmekte, birim web sitesinde haberler, duyurular ve etkinlikler ayrıntılı şekilde kamuoyuna duyurulmaktadır. Enstitümüzde, ders yüklerinin ve enstitü bünyesindeki idari görevlerin öğretim elemanları arasında dengeli dağılımının sağlanması için gerekli planlama, uygulama, kontrol etme ve önlem alma çalışmaları hakkında iyileştirmeler önemle yapılmaktadır.</w:t>
      </w:r>
    </w:p>
    <w:p w14:paraId="56F1FA27" w14:textId="77777777" w:rsidR="0050321D" w:rsidRPr="00FA35FD" w:rsidRDefault="0050321D" w:rsidP="00170BE3">
      <w:pPr>
        <w:spacing w:line="360" w:lineRule="auto"/>
        <w:jc w:val="both"/>
        <w:rPr>
          <w:rFonts w:ascii="Times New Roman" w:eastAsiaTheme="majorEastAsia" w:hAnsi="Times New Roman" w:cs="Times New Roman"/>
          <w:sz w:val="24"/>
          <w:szCs w:val="24"/>
          <w:shd w:val="clear" w:color="auto" w:fill="FFFFFF"/>
        </w:rPr>
      </w:pPr>
      <w:r w:rsidRPr="00FA35FD">
        <w:rPr>
          <w:rFonts w:ascii="Times New Roman" w:eastAsia="Times New Roman" w:hAnsi="Times New Roman" w:cs="Times New Roman"/>
          <w:iCs/>
          <w:noProof/>
          <w:sz w:val="24"/>
          <w:szCs w:val="24"/>
        </w:rPr>
        <w:t xml:space="preserve">“Eğitim ve Öğretim” </w:t>
      </w:r>
      <w:r w:rsidRPr="00FA35FD">
        <w:rPr>
          <w:rFonts w:ascii="Times New Roman" w:eastAsia="Calibri" w:hAnsi="Times New Roman" w:cs="Times New Roman"/>
          <w:iCs/>
          <w:sz w:val="24"/>
          <w:szCs w:val="24"/>
        </w:rPr>
        <w:t xml:space="preserve">bölümünde </w:t>
      </w:r>
      <w:r w:rsidRPr="00FA35FD">
        <w:rPr>
          <w:rFonts w:ascii="Times New Roman" w:hAnsi="Times New Roman" w:cs="Times New Roman"/>
          <w:sz w:val="24"/>
          <w:szCs w:val="24"/>
        </w:rPr>
        <w:t>Programların Tasarımı, Değerlendirilmesi Güncellenmesi, Programların Yürütülmesi (Öğrenci Merkezli Öğrenme, Öğretme ve Değerlendirme), Öğrenme Kaynakları ve Akademik Destek Hizmetleri ve Öğretim</w:t>
      </w:r>
      <w:r w:rsidRPr="00FA35FD">
        <w:rPr>
          <w:rFonts w:ascii="Times New Roman" w:hAnsi="Times New Roman" w:cs="Times New Roman"/>
          <w:spacing w:val="-5"/>
          <w:sz w:val="24"/>
          <w:szCs w:val="24"/>
        </w:rPr>
        <w:t xml:space="preserve"> </w:t>
      </w:r>
      <w:r w:rsidRPr="00FA35FD">
        <w:rPr>
          <w:rFonts w:ascii="Times New Roman" w:hAnsi="Times New Roman" w:cs="Times New Roman"/>
          <w:spacing w:val="-2"/>
          <w:sz w:val="24"/>
          <w:szCs w:val="24"/>
        </w:rPr>
        <w:t>Kadrosu (</w:t>
      </w:r>
      <w:r w:rsidRPr="00FA35FD">
        <w:rPr>
          <w:rFonts w:ascii="Times New Roman" w:hAnsi="Times New Roman" w:cs="Times New Roman"/>
          <w:sz w:val="24"/>
          <w:szCs w:val="24"/>
        </w:rPr>
        <w:t xml:space="preserve">Kurum, öğretim elemanlarının işe alınması, atanması, yükseltilmesi ve ders görevlendirmesi ile ilgili süreçler) </w:t>
      </w:r>
      <w:r w:rsidRPr="00FA35FD">
        <w:rPr>
          <w:rFonts w:ascii="Times New Roman" w:eastAsia="Calibri" w:hAnsi="Times New Roman" w:cs="Times New Roman"/>
          <w:iCs/>
          <w:color w:val="000000"/>
          <w:sz w:val="24"/>
          <w:szCs w:val="24"/>
        </w:rPr>
        <w:t xml:space="preserve">konularına </w:t>
      </w:r>
      <w:r w:rsidRPr="00FA35FD">
        <w:rPr>
          <w:rFonts w:ascii="Times New Roman" w:hAnsi="Times New Roman" w:cs="Times New Roman"/>
          <w:sz w:val="24"/>
          <w:szCs w:val="24"/>
        </w:rPr>
        <w:t>ilişkin uygulamalar bulunmaktadır ve bu uygulamalar sonucunda geri bildirimler sağlanmaktadır. Bu bildirimler birimimizce izlenmekte ve iç-dış paydaşlar ile birlikte değerlendirilmektedir.</w:t>
      </w:r>
      <w:r w:rsidRPr="00FA35FD">
        <w:rPr>
          <w:rFonts w:ascii="Times New Roman" w:eastAsia="Calibri" w:hAnsi="Times New Roman" w:cs="Times New Roman"/>
          <w:iCs/>
          <w:color w:val="000000"/>
          <w:sz w:val="24"/>
          <w:szCs w:val="24"/>
        </w:rPr>
        <w:t xml:space="preserve"> Uygulama düzeyi altında kalan bölümler ise “</w:t>
      </w:r>
      <w:r w:rsidRPr="00FA35FD">
        <w:rPr>
          <w:rFonts w:ascii="Times New Roman" w:hAnsi="Times New Roman" w:cs="Times New Roman"/>
          <w:sz w:val="24"/>
          <w:szCs w:val="24"/>
        </w:rPr>
        <w:t>Öğrenme Ortam ve Kaynakları” ile “Öğretim Yetkinlikleri ve Gelişimi”</w:t>
      </w:r>
      <w:r w:rsidRPr="00FA35FD">
        <w:rPr>
          <w:rFonts w:ascii="Times New Roman" w:eastAsia="Calibri" w:hAnsi="Times New Roman" w:cs="Times New Roman"/>
          <w:iCs/>
          <w:color w:val="000000"/>
          <w:sz w:val="24"/>
          <w:szCs w:val="24"/>
        </w:rPr>
        <w:t xml:space="preserve"> alt ölçütlerine ait süreçlerdir. Gelişime açık yönlerin iyileştirilmesi için enstitümüzün süreç tanımlamaya yönelik</w:t>
      </w:r>
      <w:r w:rsidRPr="00FA35FD">
        <w:rPr>
          <w:rFonts w:ascii="Times New Roman" w:eastAsia="Calibri" w:hAnsi="Times New Roman" w:cs="Times New Roman"/>
          <w:color w:val="000000"/>
          <w:sz w:val="24"/>
          <w:szCs w:val="24"/>
        </w:rPr>
        <w:t xml:space="preserve"> önlem alma ve iyileştirme çalışmaları devam etmektedir. Enstitümüz bünyesinde yeni multidisipliner lisansüstü programlar açılmıştır. Akademisyenler ve öğrenciler için bilimsel zenginliği ve motivasyonu artıran eğitimler düzenleme konusunda gerekli planlamalar yapılmış ve uygulama çalışmalarına başlanmıştır. Enstitümüz bünyesindeki akademisyenlere ve öğrencilere bilgi ulaşımı konusunda gerekli alt yapıyı sağlanmayı amaçlayan uygulama çalışmalarına başlanmış ve enstitümüze ait web sayfasında bu etkinlikler sürekli olarak yenilenerek paylaşılmaktadır.</w:t>
      </w:r>
    </w:p>
    <w:p w14:paraId="1C1682BC" w14:textId="77777777" w:rsidR="0050321D" w:rsidRPr="00FA35FD" w:rsidRDefault="0050321D" w:rsidP="00170BE3">
      <w:pPr>
        <w:autoSpaceDE w:val="0"/>
        <w:autoSpaceDN w:val="0"/>
        <w:adjustRightInd w:val="0"/>
        <w:spacing w:after="0" w:line="360" w:lineRule="auto"/>
        <w:jc w:val="both"/>
        <w:rPr>
          <w:rFonts w:ascii="Times New Roman" w:hAnsi="Times New Roman" w:cs="Times New Roman"/>
          <w:sz w:val="24"/>
          <w:szCs w:val="24"/>
        </w:rPr>
      </w:pPr>
      <w:r w:rsidRPr="00FA35FD">
        <w:rPr>
          <w:rFonts w:ascii="Times New Roman" w:eastAsia="Calibri" w:hAnsi="Times New Roman" w:cs="Times New Roman"/>
          <w:iCs/>
          <w:color w:val="000000"/>
          <w:sz w:val="24"/>
          <w:szCs w:val="24"/>
        </w:rPr>
        <w:t>“Araştırma ve</w:t>
      </w:r>
      <w:r w:rsidRPr="00FA35FD">
        <w:rPr>
          <w:rFonts w:ascii="Times New Roman" w:hAnsi="Times New Roman" w:cs="Times New Roman"/>
          <w:sz w:val="24"/>
          <w:szCs w:val="24"/>
        </w:rPr>
        <w:t xml:space="preserve"> Geliştirme” bölümünde; iç ve dış kaynaklar bağlamında, birimimizdeki araştırma kaynaklarının yeterliliği ve çeşitliliği; izlenebilir ve iyileştirilebilir düzeydedir. Birimimizde doktora sonrası imkanlarına ilişkin tanımlı süreçler bulunmamaktadır.  Doktora program sayılarının önümüzdeki yıllarda artması ve buna bağlı olarak öğretim üyesi başına düşen doktora öğrenci sayısının da artması beklenmektedir. Birimde öğretim elemanlarının araştırma yetkinliğinin geliştirilmesine yönelik planlar iyileştirilebilir düzeydedir. Enstitümüz bünyesinde yer alan farklı alanlardaki yüksek lisans ve doktora programları temelinde disiplinler arası bir bakış açısıyla projelerin geliştirilmesine daha çok önem verilmesi gerektiği konusunda yenilikçi çözümler planlanmış ve uygulama çalışmalarına başlanmıştır. Bu bağlamda enstitümüz bünyesinde yeni multidisipliner lisansüstü programlar açılmıştır. Enstitümüz, verilen yüksek lisans ve doktora tez projeleri kapsamında Üniversite-İş dünyası işbirliği ile yapılan Ar-Ge çalışmalarının sayısını arttırarak sonuç ve çıktılarını takip edip, ölçümleriyle izleyen, değerlendiren ve sürekli iyileştirme ile gerektiğinde sürece müdahale ederek en yüksek değere ulaşmaya çalışmaktadır. Enstitümüz, Üniversite-Sanayi-Kamu iş birliğinde yürütülen araştırma geliştirme faaliyetlerinin çıktılarını ekonomik değere dönüştürerek girişimcilik ve yenilikçiliği sürdürülebilir kılmayı önemsemektedir ve bu bağlamda sürekli iyileştirme çalışmaları yapmaktadır. Araştırma performansının izlenmesi ve iyileştirilme çalışmalarının takibinin yapılması, dış paydaşlarla iş birliğinin arttırılması, sektör-akademi-öğrenci buluşmalarının gerçekleştirilmesi çalışmaları Enstitümüz bünyesinde yapılmakta ve bu bağlamda sürekli iyileştirme çalışmalarına önem verilmektedir. Anabilim Dalları ile yapılan toplantılarda yurtiçi ve yurtdışı Ar-Ge destek programlarına katılımın önemi vurgulanmakta ve bu kapsamında üniversite-iş dünyası işbirliği ile yapılan ARGE ve yenilik projelerinin sayısını artırılma çalışmalarının iyileştirilmesi Enstitümüz tarafından hedeflenmektedir. Fen Bilimleri Enstitüsü olarak, araştırma projelerinin yayın/lisans/patent gibi çıktılara dönüşerek üniversitenin hem ulusal hem de uluslararası tanınırlığını artırıcı faaliyetlerin iyileştirilme çalışmalarının takibi yapılmaktadır.</w:t>
      </w:r>
    </w:p>
    <w:p w14:paraId="26A23499" w14:textId="77777777" w:rsidR="0050321D" w:rsidRPr="00FA35FD" w:rsidRDefault="0050321D" w:rsidP="00170BE3">
      <w:pPr>
        <w:autoSpaceDE w:val="0"/>
        <w:autoSpaceDN w:val="0"/>
        <w:adjustRightInd w:val="0"/>
        <w:spacing w:line="360" w:lineRule="auto"/>
        <w:jc w:val="both"/>
        <w:rPr>
          <w:rFonts w:ascii="Times New Roman" w:hAnsi="Times New Roman" w:cs="Times New Roman"/>
          <w:sz w:val="24"/>
          <w:szCs w:val="24"/>
        </w:rPr>
      </w:pPr>
      <w:r w:rsidRPr="00FA35FD">
        <w:rPr>
          <w:rFonts w:ascii="Times New Roman" w:hAnsi="Times New Roman" w:cs="Times New Roman"/>
          <w:sz w:val="24"/>
          <w:szCs w:val="24"/>
        </w:rPr>
        <w:t>“Toplumsal Katkı” bağlamında; Toplumsal Katkı Süreçlerinin Yönetimi ve Toplumsal Katkı Kaynakları ve bu kaynakların organizasyonlarına ilişkin tanımlı süreçleri ve birimin toplumsal katkı faaliyetlerini sürdürebilmesi için yeterli kaynağı bulunmamaktadır. Birimimizde toplumsal katkı performansının izlenmesine ve değerlendirmesine yönelik mekanizma ve geri bildirimler bulunmaktadır. Enstitümüz bünyesindeki akademik personelinin ve öğrencilerinin katılabileceği sosyal, kültürel, sanatsal, çevresel, sağlık, spor ve topluma hizmet projelerinin sayısının arttırılması ve konu ile ilgili kurs programlarının düzenlenmesi Enstitümüz tarafından planlanmıştır. Eğitim-öğretim programlarının müfredatlarına toplumsal katkıya yönelik derslerin eklenmesi planlanmıştır. Toplumun her kesimine yönelik Fen Bilimleri ve Matematik alanında toplumsal farkındalığı artıracak eğitim, konferans/seminer vb. faaliyetler ve etkinlikler düzenlenmesini Enstitümüz planlamakta ve gerekli uygulama çalışmalarına başlamıştır. Bu bağlamda Enstitümüz web sayfasında sürekli yenilenen ve iyileştirilen haberler sunulmaktadır. Tüm akademik ve idari süreçlerin, toplumsal sorunların çözümüne ve toplumsal gelişmeye katkı sağlayacak şekilde tasarlanması ve geliştirilmesi hususu Enstitümüz iyileştirme politikası içinde yer almaktadır. Ayrıca Üniversitemiz birimleri arasındaki multidisipliner çalışmaların artırılarak ortak ilgi alanlarında toplumsal katkıyı artıracak proje ve faaliyetler düzenlenmesi Enstitümüz iyileştirme politikası içinde yer almaktadır.</w:t>
      </w:r>
    </w:p>
    <w:p w14:paraId="37C8A44E" w14:textId="77777777" w:rsidR="0050321D" w:rsidRPr="00FA35FD" w:rsidRDefault="0050321D" w:rsidP="00170BE3">
      <w:pPr>
        <w:autoSpaceDE w:val="0"/>
        <w:autoSpaceDN w:val="0"/>
        <w:adjustRightInd w:val="0"/>
        <w:spacing w:after="0" w:line="360" w:lineRule="auto"/>
        <w:jc w:val="both"/>
        <w:rPr>
          <w:rFonts w:ascii="Times New Roman" w:hAnsi="Times New Roman" w:cs="Times New Roman"/>
          <w:sz w:val="24"/>
          <w:szCs w:val="24"/>
        </w:rPr>
      </w:pPr>
      <w:r w:rsidRPr="00FA35FD">
        <w:rPr>
          <w:rFonts w:ascii="Times New Roman" w:eastAsia="Calibri" w:hAnsi="Times New Roman" w:cs="Times New Roman"/>
          <w:iCs/>
          <w:color w:val="000000"/>
          <w:sz w:val="24"/>
          <w:szCs w:val="24"/>
        </w:rPr>
        <w:t xml:space="preserve">Birim kalite faaliyetlerimiz Birim Kalite Komisyonu tarafından yürütülmekte, </w:t>
      </w:r>
      <w:r w:rsidRPr="00FA35FD">
        <w:rPr>
          <w:rFonts w:ascii="Times New Roman" w:hAnsi="Times New Roman" w:cs="Times New Roman"/>
          <w:sz w:val="24"/>
          <w:szCs w:val="24"/>
          <w:shd w:val="clear" w:color="auto" w:fill="FFFFFF" w:themeFill="background1"/>
        </w:rPr>
        <w:t>tüm süreçler iç ve dış paydaş görüşleri ile birlikte planlanmaktadır.</w:t>
      </w:r>
      <w:r w:rsidRPr="00FA35FD">
        <w:rPr>
          <w:rFonts w:ascii="Times New Roman" w:hAnsi="Times New Roman" w:cs="Times New Roman"/>
          <w:sz w:val="24"/>
          <w:szCs w:val="24"/>
        </w:rPr>
        <w:t xml:space="preserve"> Planla-Uygula-Kontrol Et-Önlem Al (PUKO) yaklaşımı ile tarafımızdan hazırlanan Birim Öz Değerlendirme Raporu kaynak alınarak enstitümüzün güçlü ve zayıf yönleri irdelenmiştir.  Bu veriler dikkate alınarak güçlü yönlerimizin daha da güçlü hale getirilmesi veya mevcut durumunu koruması, zayıf yönlerimizin ise iyileştirilip geliştirilmesi hedeflenmektedir. Kalite Politikası ile belirlenen ana faaliyet alanındaki performans göstergelerinin sürekli olarak izlenmesi, sürdürülebilir ve olgunlaşmış uygulamaların geliştirilmesi gerekmektedir.</w:t>
      </w:r>
      <w:r w:rsidR="00034890" w:rsidRPr="00FA35FD">
        <w:rPr>
          <w:rFonts w:ascii="Times New Roman" w:hAnsi="Times New Roman" w:cs="Times New Roman"/>
          <w:sz w:val="24"/>
          <w:szCs w:val="24"/>
        </w:rPr>
        <w:t xml:space="preserve"> </w:t>
      </w:r>
    </w:p>
    <w:p w14:paraId="27540C32" w14:textId="77777777" w:rsidR="00B84068" w:rsidRPr="00FA35FD" w:rsidRDefault="00B84068" w:rsidP="00B84068">
      <w:pPr>
        <w:rPr>
          <w:rFonts w:ascii="Times New Roman" w:hAnsi="Times New Roman" w:cs="Times New Roman"/>
          <w:sz w:val="24"/>
          <w:szCs w:val="24"/>
        </w:rPr>
      </w:pPr>
    </w:p>
    <w:p w14:paraId="5E64950E" w14:textId="77777777" w:rsidR="00B84068" w:rsidRPr="00FA35FD" w:rsidRDefault="00B84068" w:rsidP="00B84068">
      <w:pPr>
        <w:rPr>
          <w:rFonts w:ascii="Times New Roman" w:hAnsi="Times New Roman" w:cs="Times New Roman"/>
          <w:sz w:val="24"/>
          <w:szCs w:val="24"/>
        </w:rPr>
      </w:pPr>
    </w:p>
    <w:p w14:paraId="53B73172" w14:textId="77777777" w:rsidR="00B84068" w:rsidRPr="00FA35FD" w:rsidRDefault="00B84068" w:rsidP="00B84068">
      <w:pPr>
        <w:rPr>
          <w:rFonts w:ascii="Times New Roman" w:hAnsi="Times New Roman" w:cs="Times New Roman"/>
          <w:sz w:val="24"/>
          <w:szCs w:val="24"/>
        </w:rPr>
      </w:pPr>
    </w:p>
    <w:p w14:paraId="35F0C9D1" w14:textId="77777777" w:rsidR="00B84068" w:rsidRPr="00FA35FD" w:rsidRDefault="00B84068" w:rsidP="00B84068">
      <w:pPr>
        <w:rPr>
          <w:rFonts w:ascii="Times New Roman" w:hAnsi="Times New Roman" w:cs="Times New Roman"/>
          <w:sz w:val="24"/>
          <w:szCs w:val="24"/>
        </w:rPr>
      </w:pPr>
    </w:p>
    <w:p w14:paraId="717B23E0" w14:textId="77777777" w:rsidR="00B84068" w:rsidRPr="00FA35FD" w:rsidRDefault="00B84068" w:rsidP="00B84068">
      <w:pPr>
        <w:rPr>
          <w:rFonts w:ascii="Times New Roman" w:hAnsi="Times New Roman" w:cs="Times New Roman"/>
          <w:sz w:val="24"/>
          <w:szCs w:val="24"/>
        </w:rPr>
      </w:pPr>
    </w:p>
    <w:p w14:paraId="1C1C371F" w14:textId="77777777" w:rsidR="00B84068" w:rsidRPr="00FA35FD" w:rsidRDefault="00B84068" w:rsidP="00B84068">
      <w:pPr>
        <w:rPr>
          <w:rFonts w:ascii="Times New Roman" w:hAnsi="Times New Roman" w:cs="Times New Roman"/>
          <w:sz w:val="24"/>
          <w:szCs w:val="24"/>
        </w:rPr>
      </w:pPr>
    </w:p>
    <w:p w14:paraId="017B65B9" w14:textId="77777777" w:rsidR="00B84068" w:rsidRPr="00FA35FD" w:rsidRDefault="00B84068" w:rsidP="00B84068">
      <w:pPr>
        <w:rPr>
          <w:rFonts w:ascii="Times New Roman" w:hAnsi="Times New Roman" w:cs="Times New Roman"/>
          <w:sz w:val="24"/>
          <w:szCs w:val="24"/>
        </w:rPr>
      </w:pPr>
    </w:p>
    <w:p w14:paraId="75FA2C4A" w14:textId="77777777" w:rsidR="00B84068" w:rsidRPr="00FA35FD" w:rsidRDefault="00B84068" w:rsidP="00B84068">
      <w:pPr>
        <w:rPr>
          <w:rFonts w:ascii="Times New Roman" w:hAnsi="Times New Roman" w:cs="Times New Roman"/>
          <w:sz w:val="24"/>
          <w:szCs w:val="24"/>
        </w:rPr>
      </w:pPr>
    </w:p>
    <w:p w14:paraId="19821B08" w14:textId="77777777" w:rsidR="00B84068" w:rsidRPr="00FA35FD" w:rsidRDefault="00B84068" w:rsidP="00B84068">
      <w:pPr>
        <w:tabs>
          <w:tab w:val="left" w:pos="6315"/>
        </w:tabs>
        <w:rPr>
          <w:rFonts w:ascii="Times New Roman" w:hAnsi="Times New Roman" w:cs="Times New Roman"/>
          <w:sz w:val="24"/>
          <w:szCs w:val="24"/>
        </w:rPr>
      </w:pPr>
      <w:r w:rsidRPr="00FA35FD">
        <w:rPr>
          <w:rFonts w:ascii="Times New Roman" w:hAnsi="Times New Roman" w:cs="Times New Roman"/>
          <w:sz w:val="24"/>
          <w:szCs w:val="24"/>
        </w:rPr>
        <w:tab/>
      </w:r>
    </w:p>
    <w:sectPr w:rsidR="00B84068" w:rsidRPr="00FA35FD" w:rsidSect="00E3246F">
      <w:footerReference w:type="default" r:id="rId250"/>
      <w:pgSz w:w="11906" w:h="16838"/>
      <w:pgMar w:top="1135"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9F405" w14:textId="77777777" w:rsidR="00E501D7" w:rsidRDefault="00E501D7" w:rsidP="002018A2">
      <w:pPr>
        <w:spacing w:after="0" w:line="240" w:lineRule="auto"/>
      </w:pPr>
      <w:r>
        <w:separator/>
      </w:r>
    </w:p>
  </w:endnote>
  <w:endnote w:type="continuationSeparator" w:id="0">
    <w:p w14:paraId="14D17453" w14:textId="77777777" w:rsidR="00E501D7" w:rsidRDefault="00E501D7" w:rsidP="0020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419823"/>
      <w:docPartObj>
        <w:docPartGallery w:val="Page Numbers (Bottom of Page)"/>
        <w:docPartUnique/>
      </w:docPartObj>
    </w:sdtPr>
    <w:sdtEndPr/>
    <w:sdtContent>
      <w:p w14:paraId="5431D818" w14:textId="77777777" w:rsidR="001A3C59" w:rsidRDefault="00277161">
        <w:pPr>
          <w:pStyle w:val="AltBilgi"/>
          <w:jc w:val="center"/>
        </w:pPr>
        <w:r>
          <w:fldChar w:fldCharType="begin"/>
        </w:r>
        <w:r w:rsidR="001A3C59">
          <w:instrText>PAGE   \* MERGEFORMAT</w:instrText>
        </w:r>
        <w:r>
          <w:fldChar w:fldCharType="separate"/>
        </w:r>
        <w:r w:rsidR="004B41FD">
          <w:rPr>
            <w:noProof/>
          </w:rPr>
          <w:t>27</w:t>
        </w:r>
        <w:r>
          <w:fldChar w:fldCharType="end"/>
        </w:r>
      </w:p>
    </w:sdtContent>
  </w:sdt>
  <w:p w14:paraId="173BFA25" w14:textId="77777777" w:rsidR="001A3C59" w:rsidRDefault="001A3C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C9EBC" w14:textId="77777777" w:rsidR="00E501D7" w:rsidRDefault="00E501D7" w:rsidP="002018A2">
      <w:pPr>
        <w:spacing w:after="0" w:line="240" w:lineRule="auto"/>
      </w:pPr>
      <w:r>
        <w:separator/>
      </w:r>
    </w:p>
  </w:footnote>
  <w:footnote w:type="continuationSeparator" w:id="0">
    <w:p w14:paraId="7622DEBB" w14:textId="77777777" w:rsidR="00E501D7" w:rsidRDefault="00E501D7" w:rsidP="0020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BCD"/>
    <w:multiLevelType w:val="hybridMultilevel"/>
    <w:tmpl w:val="B494058E"/>
    <w:lvl w:ilvl="0" w:tplc="8B002362">
      <w:numFmt w:val="bullet"/>
      <w:lvlText w:val="●"/>
      <w:lvlJc w:val="left"/>
      <w:pPr>
        <w:ind w:left="892" w:hanging="416"/>
      </w:pPr>
      <w:rPr>
        <w:rFonts w:ascii="Trebuchet MS" w:eastAsia="Trebuchet MS" w:hAnsi="Trebuchet MS" w:cs="Trebuchet MS" w:hint="default"/>
        <w:b w:val="0"/>
        <w:bCs w:val="0"/>
        <w:i w:val="0"/>
        <w:iCs w:val="0"/>
        <w:spacing w:val="0"/>
        <w:w w:val="100"/>
        <w:sz w:val="24"/>
        <w:szCs w:val="24"/>
        <w:lang w:val="tr-TR" w:eastAsia="en-US" w:bidi="ar-SA"/>
      </w:rPr>
    </w:lvl>
    <w:lvl w:ilvl="1" w:tplc="C8ACE300">
      <w:numFmt w:val="bullet"/>
      <w:lvlText w:val="•"/>
      <w:lvlJc w:val="left"/>
      <w:pPr>
        <w:ind w:left="1831" w:hanging="416"/>
      </w:pPr>
      <w:rPr>
        <w:rFonts w:hint="default"/>
        <w:lang w:val="tr-TR" w:eastAsia="en-US" w:bidi="ar-SA"/>
      </w:rPr>
    </w:lvl>
    <w:lvl w:ilvl="2" w:tplc="37BC8EB2">
      <w:numFmt w:val="bullet"/>
      <w:lvlText w:val="•"/>
      <w:lvlJc w:val="left"/>
      <w:pPr>
        <w:ind w:left="2762" w:hanging="416"/>
      </w:pPr>
      <w:rPr>
        <w:rFonts w:hint="default"/>
        <w:lang w:val="tr-TR" w:eastAsia="en-US" w:bidi="ar-SA"/>
      </w:rPr>
    </w:lvl>
    <w:lvl w:ilvl="3" w:tplc="C2F60D12">
      <w:numFmt w:val="bullet"/>
      <w:lvlText w:val="•"/>
      <w:lvlJc w:val="left"/>
      <w:pPr>
        <w:ind w:left="3694" w:hanging="416"/>
      </w:pPr>
      <w:rPr>
        <w:rFonts w:hint="default"/>
        <w:lang w:val="tr-TR" w:eastAsia="en-US" w:bidi="ar-SA"/>
      </w:rPr>
    </w:lvl>
    <w:lvl w:ilvl="4" w:tplc="BBB6AC06">
      <w:numFmt w:val="bullet"/>
      <w:lvlText w:val="•"/>
      <w:lvlJc w:val="left"/>
      <w:pPr>
        <w:ind w:left="4625" w:hanging="416"/>
      </w:pPr>
      <w:rPr>
        <w:rFonts w:hint="default"/>
        <w:lang w:val="tr-TR" w:eastAsia="en-US" w:bidi="ar-SA"/>
      </w:rPr>
    </w:lvl>
    <w:lvl w:ilvl="5" w:tplc="159A310E">
      <w:numFmt w:val="bullet"/>
      <w:lvlText w:val="•"/>
      <w:lvlJc w:val="left"/>
      <w:pPr>
        <w:ind w:left="5557" w:hanging="416"/>
      </w:pPr>
      <w:rPr>
        <w:rFonts w:hint="default"/>
        <w:lang w:val="tr-TR" w:eastAsia="en-US" w:bidi="ar-SA"/>
      </w:rPr>
    </w:lvl>
    <w:lvl w:ilvl="6" w:tplc="2D3A6D16">
      <w:numFmt w:val="bullet"/>
      <w:lvlText w:val="•"/>
      <w:lvlJc w:val="left"/>
      <w:pPr>
        <w:ind w:left="6488" w:hanging="416"/>
      </w:pPr>
      <w:rPr>
        <w:rFonts w:hint="default"/>
        <w:lang w:val="tr-TR" w:eastAsia="en-US" w:bidi="ar-SA"/>
      </w:rPr>
    </w:lvl>
    <w:lvl w:ilvl="7" w:tplc="5AE46D80">
      <w:numFmt w:val="bullet"/>
      <w:lvlText w:val="•"/>
      <w:lvlJc w:val="left"/>
      <w:pPr>
        <w:ind w:left="7419" w:hanging="416"/>
      </w:pPr>
      <w:rPr>
        <w:rFonts w:hint="default"/>
        <w:lang w:val="tr-TR" w:eastAsia="en-US" w:bidi="ar-SA"/>
      </w:rPr>
    </w:lvl>
    <w:lvl w:ilvl="8" w:tplc="21DC6AF6">
      <w:numFmt w:val="bullet"/>
      <w:lvlText w:val="•"/>
      <w:lvlJc w:val="left"/>
      <w:pPr>
        <w:ind w:left="8351" w:hanging="416"/>
      </w:pPr>
      <w:rPr>
        <w:rFonts w:hint="default"/>
        <w:lang w:val="tr-TR" w:eastAsia="en-US" w:bidi="ar-SA"/>
      </w:rPr>
    </w:lvl>
  </w:abstractNum>
  <w:abstractNum w:abstractNumId="1" w15:restartNumberingAfterBreak="0">
    <w:nsid w:val="03EF26EE"/>
    <w:multiLevelType w:val="hybridMultilevel"/>
    <w:tmpl w:val="3FEE1928"/>
    <w:lvl w:ilvl="0" w:tplc="0DBC325E">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CA237F"/>
    <w:multiLevelType w:val="hybridMultilevel"/>
    <w:tmpl w:val="F8B03E98"/>
    <w:lvl w:ilvl="0" w:tplc="BD76F4B2">
      <w:numFmt w:val="bullet"/>
      <w:lvlText w:val="●"/>
      <w:lvlJc w:val="left"/>
      <w:pPr>
        <w:ind w:left="892" w:hanging="360"/>
      </w:pPr>
      <w:rPr>
        <w:rFonts w:ascii="Trebuchet MS" w:eastAsia="Trebuchet MS" w:hAnsi="Trebuchet MS" w:cs="Trebuchet MS" w:hint="default"/>
        <w:b w:val="0"/>
        <w:bCs w:val="0"/>
        <w:i w:val="0"/>
        <w:iCs w:val="0"/>
        <w:spacing w:val="0"/>
        <w:w w:val="100"/>
        <w:sz w:val="24"/>
        <w:szCs w:val="24"/>
        <w:lang w:val="tr-TR" w:eastAsia="en-US" w:bidi="ar-SA"/>
      </w:rPr>
    </w:lvl>
    <w:lvl w:ilvl="1" w:tplc="F5987B8A">
      <w:numFmt w:val="bullet"/>
      <w:lvlText w:val="•"/>
      <w:lvlJc w:val="left"/>
      <w:pPr>
        <w:ind w:left="1823" w:hanging="360"/>
      </w:pPr>
      <w:rPr>
        <w:rFonts w:hint="default"/>
        <w:lang w:val="tr-TR" w:eastAsia="en-US" w:bidi="ar-SA"/>
      </w:rPr>
    </w:lvl>
    <w:lvl w:ilvl="2" w:tplc="BF781098">
      <w:numFmt w:val="bullet"/>
      <w:lvlText w:val="•"/>
      <w:lvlJc w:val="left"/>
      <w:pPr>
        <w:ind w:left="2746" w:hanging="360"/>
      </w:pPr>
      <w:rPr>
        <w:rFonts w:hint="default"/>
        <w:lang w:val="tr-TR" w:eastAsia="en-US" w:bidi="ar-SA"/>
      </w:rPr>
    </w:lvl>
    <w:lvl w:ilvl="3" w:tplc="19484C70">
      <w:numFmt w:val="bullet"/>
      <w:lvlText w:val="•"/>
      <w:lvlJc w:val="left"/>
      <w:pPr>
        <w:ind w:left="3670" w:hanging="360"/>
      </w:pPr>
      <w:rPr>
        <w:rFonts w:hint="default"/>
        <w:lang w:val="tr-TR" w:eastAsia="en-US" w:bidi="ar-SA"/>
      </w:rPr>
    </w:lvl>
    <w:lvl w:ilvl="4" w:tplc="E8F6BD3A">
      <w:numFmt w:val="bullet"/>
      <w:lvlText w:val="•"/>
      <w:lvlJc w:val="left"/>
      <w:pPr>
        <w:ind w:left="4593" w:hanging="360"/>
      </w:pPr>
      <w:rPr>
        <w:rFonts w:hint="default"/>
        <w:lang w:val="tr-TR" w:eastAsia="en-US" w:bidi="ar-SA"/>
      </w:rPr>
    </w:lvl>
    <w:lvl w:ilvl="5" w:tplc="F814D538">
      <w:numFmt w:val="bullet"/>
      <w:lvlText w:val="•"/>
      <w:lvlJc w:val="left"/>
      <w:pPr>
        <w:ind w:left="5517" w:hanging="360"/>
      </w:pPr>
      <w:rPr>
        <w:rFonts w:hint="default"/>
        <w:lang w:val="tr-TR" w:eastAsia="en-US" w:bidi="ar-SA"/>
      </w:rPr>
    </w:lvl>
    <w:lvl w:ilvl="6" w:tplc="86FE2F30">
      <w:numFmt w:val="bullet"/>
      <w:lvlText w:val="•"/>
      <w:lvlJc w:val="left"/>
      <w:pPr>
        <w:ind w:left="6440" w:hanging="360"/>
      </w:pPr>
      <w:rPr>
        <w:rFonts w:hint="default"/>
        <w:lang w:val="tr-TR" w:eastAsia="en-US" w:bidi="ar-SA"/>
      </w:rPr>
    </w:lvl>
    <w:lvl w:ilvl="7" w:tplc="CBF64E3E">
      <w:numFmt w:val="bullet"/>
      <w:lvlText w:val="•"/>
      <w:lvlJc w:val="left"/>
      <w:pPr>
        <w:ind w:left="7363" w:hanging="360"/>
      </w:pPr>
      <w:rPr>
        <w:rFonts w:hint="default"/>
        <w:lang w:val="tr-TR" w:eastAsia="en-US" w:bidi="ar-SA"/>
      </w:rPr>
    </w:lvl>
    <w:lvl w:ilvl="8" w:tplc="1092F996">
      <w:numFmt w:val="bullet"/>
      <w:lvlText w:val="•"/>
      <w:lvlJc w:val="left"/>
      <w:pPr>
        <w:ind w:left="8287" w:hanging="360"/>
      </w:pPr>
      <w:rPr>
        <w:rFonts w:hint="default"/>
        <w:lang w:val="tr-TR" w:eastAsia="en-US" w:bidi="ar-SA"/>
      </w:rPr>
    </w:lvl>
  </w:abstractNum>
  <w:abstractNum w:abstractNumId="3" w15:restartNumberingAfterBreak="0">
    <w:nsid w:val="0C293905"/>
    <w:multiLevelType w:val="hybridMultilevel"/>
    <w:tmpl w:val="89422E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A14F08"/>
    <w:multiLevelType w:val="hybridMultilevel"/>
    <w:tmpl w:val="354E80A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70A18"/>
    <w:multiLevelType w:val="hybridMultilevel"/>
    <w:tmpl w:val="E8BCF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8D02DB"/>
    <w:multiLevelType w:val="hybridMultilevel"/>
    <w:tmpl w:val="91948880"/>
    <w:lvl w:ilvl="0" w:tplc="29A0540A">
      <w:numFmt w:val="bullet"/>
      <w:lvlText w:val="●"/>
      <w:lvlJc w:val="left"/>
      <w:pPr>
        <w:ind w:left="948" w:hanging="360"/>
      </w:pPr>
      <w:rPr>
        <w:rFonts w:ascii="Trebuchet MS" w:eastAsia="Trebuchet MS" w:hAnsi="Trebuchet MS" w:cs="Trebuchet MS" w:hint="default"/>
        <w:b w:val="0"/>
        <w:bCs w:val="0"/>
        <w:i w:val="0"/>
        <w:iCs w:val="0"/>
        <w:spacing w:val="0"/>
        <w:w w:val="100"/>
        <w:sz w:val="24"/>
        <w:szCs w:val="24"/>
        <w:lang w:val="tr-TR" w:eastAsia="en-US" w:bidi="ar-SA"/>
      </w:rPr>
    </w:lvl>
    <w:lvl w:ilvl="1" w:tplc="7EAADA56">
      <w:numFmt w:val="bullet"/>
      <w:lvlText w:val="•"/>
      <w:lvlJc w:val="left"/>
      <w:pPr>
        <w:ind w:left="1939" w:hanging="360"/>
      </w:pPr>
      <w:rPr>
        <w:rFonts w:hint="default"/>
        <w:lang w:val="tr-TR" w:eastAsia="en-US" w:bidi="ar-SA"/>
      </w:rPr>
    </w:lvl>
    <w:lvl w:ilvl="2" w:tplc="D3308400">
      <w:numFmt w:val="bullet"/>
      <w:lvlText w:val="•"/>
      <w:lvlJc w:val="left"/>
      <w:pPr>
        <w:ind w:left="2938" w:hanging="360"/>
      </w:pPr>
      <w:rPr>
        <w:rFonts w:hint="default"/>
        <w:lang w:val="tr-TR" w:eastAsia="en-US" w:bidi="ar-SA"/>
      </w:rPr>
    </w:lvl>
    <w:lvl w:ilvl="3" w:tplc="7602B294">
      <w:numFmt w:val="bullet"/>
      <w:lvlText w:val="•"/>
      <w:lvlJc w:val="left"/>
      <w:pPr>
        <w:ind w:left="3937" w:hanging="360"/>
      </w:pPr>
      <w:rPr>
        <w:rFonts w:hint="default"/>
        <w:lang w:val="tr-TR" w:eastAsia="en-US" w:bidi="ar-SA"/>
      </w:rPr>
    </w:lvl>
    <w:lvl w:ilvl="4" w:tplc="646C0DC8">
      <w:numFmt w:val="bullet"/>
      <w:lvlText w:val="•"/>
      <w:lvlJc w:val="left"/>
      <w:pPr>
        <w:ind w:left="4937" w:hanging="360"/>
      </w:pPr>
      <w:rPr>
        <w:rFonts w:hint="default"/>
        <w:lang w:val="tr-TR" w:eastAsia="en-US" w:bidi="ar-SA"/>
      </w:rPr>
    </w:lvl>
    <w:lvl w:ilvl="5" w:tplc="FDB2589C">
      <w:numFmt w:val="bullet"/>
      <w:lvlText w:val="•"/>
      <w:lvlJc w:val="left"/>
      <w:pPr>
        <w:ind w:left="5936" w:hanging="360"/>
      </w:pPr>
      <w:rPr>
        <w:rFonts w:hint="default"/>
        <w:lang w:val="tr-TR" w:eastAsia="en-US" w:bidi="ar-SA"/>
      </w:rPr>
    </w:lvl>
    <w:lvl w:ilvl="6" w:tplc="B32E8594">
      <w:numFmt w:val="bullet"/>
      <w:lvlText w:val="•"/>
      <w:lvlJc w:val="left"/>
      <w:pPr>
        <w:ind w:left="6935" w:hanging="360"/>
      </w:pPr>
      <w:rPr>
        <w:rFonts w:hint="default"/>
        <w:lang w:val="tr-TR" w:eastAsia="en-US" w:bidi="ar-SA"/>
      </w:rPr>
    </w:lvl>
    <w:lvl w:ilvl="7" w:tplc="266ECAB4">
      <w:numFmt w:val="bullet"/>
      <w:lvlText w:val="•"/>
      <w:lvlJc w:val="left"/>
      <w:pPr>
        <w:ind w:left="7935" w:hanging="360"/>
      </w:pPr>
      <w:rPr>
        <w:rFonts w:hint="default"/>
        <w:lang w:val="tr-TR" w:eastAsia="en-US" w:bidi="ar-SA"/>
      </w:rPr>
    </w:lvl>
    <w:lvl w:ilvl="8" w:tplc="D3E81AF0">
      <w:numFmt w:val="bullet"/>
      <w:lvlText w:val="•"/>
      <w:lvlJc w:val="left"/>
      <w:pPr>
        <w:ind w:left="8934" w:hanging="360"/>
      </w:pPr>
      <w:rPr>
        <w:rFonts w:hint="default"/>
        <w:lang w:val="tr-TR" w:eastAsia="en-US" w:bidi="ar-SA"/>
      </w:rPr>
    </w:lvl>
  </w:abstractNum>
  <w:abstractNum w:abstractNumId="7" w15:restartNumberingAfterBreak="0">
    <w:nsid w:val="206F063B"/>
    <w:multiLevelType w:val="hybridMultilevel"/>
    <w:tmpl w:val="88A2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C3508"/>
    <w:multiLevelType w:val="hybridMultilevel"/>
    <w:tmpl w:val="97CCEE36"/>
    <w:lvl w:ilvl="0" w:tplc="0DBC325E">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4E93604"/>
    <w:multiLevelType w:val="hybridMultilevel"/>
    <w:tmpl w:val="118A50EE"/>
    <w:lvl w:ilvl="0" w:tplc="35D6CD16">
      <w:numFmt w:val="bullet"/>
      <w:lvlText w:val="●"/>
      <w:lvlJc w:val="left"/>
      <w:pPr>
        <w:ind w:left="943" w:hanging="360"/>
      </w:pPr>
      <w:rPr>
        <w:rFonts w:ascii="Trebuchet MS" w:eastAsia="Trebuchet MS" w:hAnsi="Trebuchet MS" w:cs="Trebuchet MS" w:hint="default"/>
        <w:b w:val="0"/>
        <w:bCs w:val="0"/>
        <w:i w:val="0"/>
        <w:iCs w:val="0"/>
        <w:spacing w:val="0"/>
        <w:w w:val="100"/>
        <w:sz w:val="24"/>
        <w:szCs w:val="24"/>
        <w:lang w:val="tr-TR" w:eastAsia="en-US" w:bidi="ar-SA"/>
      </w:rPr>
    </w:lvl>
    <w:lvl w:ilvl="1" w:tplc="7BC232FC">
      <w:numFmt w:val="bullet"/>
      <w:lvlText w:val="•"/>
      <w:lvlJc w:val="left"/>
      <w:pPr>
        <w:ind w:left="1936" w:hanging="360"/>
      </w:pPr>
      <w:rPr>
        <w:rFonts w:hint="default"/>
        <w:lang w:val="tr-TR" w:eastAsia="en-US" w:bidi="ar-SA"/>
      </w:rPr>
    </w:lvl>
    <w:lvl w:ilvl="2" w:tplc="526A0678">
      <w:numFmt w:val="bullet"/>
      <w:lvlText w:val="•"/>
      <w:lvlJc w:val="left"/>
      <w:pPr>
        <w:ind w:left="2933" w:hanging="360"/>
      </w:pPr>
      <w:rPr>
        <w:rFonts w:hint="default"/>
        <w:lang w:val="tr-TR" w:eastAsia="en-US" w:bidi="ar-SA"/>
      </w:rPr>
    </w:lvl>
    <w:lvl w:ilvl="3" w:tplc="85EAC308">
      <w:numFmt w:val="bullet"/>
      <w:lvlText w:val="•"/>
      <w:lvlJc w:val="left"/>
      <w:pPr>
        <w:ind w:left="3930" w:hanging="360"/>
      </w:pPr>
      <w:rPr>
        <w:rFonts w:hint="default"/>
        <w:lang w:val="tr-TR" w:eastAsia="en-US" w:bidi="ar-SA"/>
      </w:rPr>
    </w:lvl>
    <w:lvl w:ilvl="4" w:tplc="A5E6D1D8">
      <w:numFmt w:val="bullet"/>
      <w:lvlText w:val="•"/>
      <w:lvlJc w:val="left"/>
      <w:pPr>
        <w:ind w:left="4927" w:hanging="360"/>
      </w:pPr>
      <w:rPr>
        <w:rFonts w:hint="default"/>
        <w:lang w:val="tr-TR" w:eastAsia="en-US" w:bidi="ar-SA"/>
      </w:rPr>
    </w:lvl>
    <w:lvl w:ilvl="5" w:tplc="0090069E">
      <w:numFmt w:val="bullet"/>
      <w:lvlText w:val="•"/>
      <w:lvlJc w:val="left"/>
      <w:pPr>
        <w:ind w:left="5923" w:hanging="360"/>
      </w:pPr>
      <w:rPr>
        <w:rFonts w:hint="default"/>
        <w:lang w:val="tr-TR" w:eastAsia="en-US" w:bidi="ar-SA"/>
      </w:rPr>
    </w:lvl>
    <w:lvl w:ilvl="6" w:tplc="3DF8B6A6">
      <w:numFmt w:val="bullet"/>
      <w:lvlText w:val="•"/>
      <w:lvlJc w:val="left"/>
      <w:pPr>
        <w:ind w:left="6920" w:hanging="360"/>
      </w:pPr>
      <w:rPr>
        <w:rFonts w:hint="default"/>
        <w:lang w:val="tr-TR" w:eastAsia="en-US" w:bidi="ar-SA"/>
      </w:rPr>
    </w:lvl>
    <w:lvl w:ilvl="7" w:tplc="A0462B78">
      <w:numFmt w:val="bullet"/>
      <w:lvlText w:val="•"/>
      <w:lvlJc w:val="left"/>
      <w:pPr>
        <w:ind w:left="7917" w:hanging="360"/>
      </w:pPr>
      <w:rPr>
        <w:rFonts w:hint="default"/>
        <w:lang w:val="tr-TR" w:eastAsia="en-US" w:bidi="ar-SA"/>
      </w:rPr>
    </w:lvl>
    <w:lvl w:ilvl="8" w:tplc="1DC45410">
      <w:numFmt w:val="bullet"/>
      <w:lvlText w:val="•"/>
      <w:lvlJc w:val="left"/>
      <w:pPr>
        <w:ind w:left="8914" w:hanging="360"/>
      </w:pPr>
      <w:rPr>
        <w:rFonts w:hint="default"/>
        <w:lang w:val="tr-TR" w:eastAsia="en-US" w:bidi="ar-SA"/>
      </w:rPr>
    </w:lvl>
  </w:abstractNum>
  <w:abstractNum w:abstractNumId="10" w15:restartNumberingAfterBreak="0">
    <w:nsid w:val="266C3A6D"/>
    <w:multiLevelType w:val="hybridMultilevel"/>
    <w:tmpl w:val="44A84FC8"/>
    <w:lvl w:ilvl="0" w:tplc="9F1EBDE4">
      <w:start w:val="1"/>
      <w:numFmt w:val="bullet"/>
      <w:lvlText w:val=""/>
      <w:lvlJc w:val="left"/>
      <w:pPr>
        <w:ind w:left="1077" w:hanging="360"/>
      </w:pPr>
      <w:rPr>
        <w:rFonts w:ascii="Symbol" w:hAnsi="Symbol" w:hint="default"/>
        <w:color w:val="auto"/>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1" w15:restartNumberingAfterBreak="0">
    <w:nsid w:val="3278588A"/>
    <w:multiLevelType w:val="hybridMultilevel"/>
    <w:tmpl w:val="CB54E660"/>
    <w:lvl w:ilvl="0" w:tplc="AD4A9F18">
      <w:numFmt w:val="bullet"/>
      <w:lvlText w:val="●"/>
      <w:lvlJc w:val="left"/>
      <w:pPr>
        <w:ind w:left="945" w:hanging="360"/>
      </w:pPr>
      <w:rPr>
        <w:rFonts w:ascii="Trebuchet MS" w:eastAsia="Trebuchet MS" w:hAnsi="Trebuchet MS" w:cs="Trebuchet MS" w:hint="default"/>
        <w:b w:val="0"/>
        <w:bCs w:val="0"/>
        <w:i w:val="0"/>
        <w:iCs w:val="0"/>
        <w:spacing w:val="0"/>
        <w:w w:val="100"/>
        <w:sz w:val="24"/>
        <w:szCs w:val="24"/>
        <w:lang w:val="tr-TR" w:eastAsia="en-US" w:bidi="ar-SA"/>
      </w:rPr>
    </w:lvl>
    <w:lvl w:ilvl="1" w:tplc="0AD05146">
      <w:numFmt w:val="bullet"/>
      <w:lvlText w:val="•"/>
      <w:lvlJc w:val="left"/>
      <w:pPr>
        <w:ind w:left="1860" w:hanging="360"/>
      </w:pPr>
      <w:rPr>
        <w:rFonts w:hint="default"/>
        <w:lang w:val="tr-TR" w:eastAsia="en-US" w:bidi="ar-SA"/>
      </w:rPr>
    </w:lvl>
    <w:lvl w:ilvl="2" w:tplc="471449E0">
      <w:numFmt w:val="bullet"/>
      <w:lvlText w:val="•"/>
      <w:lvlJc w:val="left"/>
      <w:pPr>
        <w:ind w:left="2780" w:hanging="360"/>
      </w:pPr>
      <w:rPr>
        <w:rFonts w:hint="default"/>
        <w:lang w:val="tr-TR" w:eastAsia="en-US" w:bidi="ar-SA"/>
      </w:rPr>
    </w:lvl>
    <w:lvl w:ilvl="3" w:tplc="87CC3DBA">
      <w:numFmt w:val="bullet"/>
      <w:lvlText w:val="•"/>
      <w:lvlJc w:val="left"/>
      <w:pPr>
        <w:ind w:left="3700" w:hanging="360"/>
      </w:pPr>
      <w:rPr>
        <w:rFonts w:hint="default"/>
        <w:lang w:val="tr-TR" w:eastAsia="en-US" w:bidi="ar-SA"/>
      </w:rPr>
    </w:lvl>
    <w:lvl w:ilvl="4" w:tplc="5A3C0DFE">
      <w:numFmt w:val="bullet"/>
      <w:lvlText w:val="•"/>
      <w:lvlJc w:val="left"/>
      <w:pPr>
        <w:ind w:left="4620" w:hanging="360"/>
      </w:pPr>
      <w:rPr>
        <w:rFonts w:hint="default"/>
        <w:lang w:val="tr-TR" w:eastAsia="en-US" w:bidi="ar-SA"/>
      </w:rPr>
    </w:lvl>
    <w:lvl w:ilvl="5" w:tplc="3AC88B0E">
      <w:numFmt w:val="bullet"/>
      <w:lvlText w:val="•"/>
      <w:lvlJc w:val="left"/>
      <w:pPr>
        <w:ind w:left="5540" w:hanging="360"/>
      </w:pPr>
      <w:rPr>
        <w:rFonts w:hint="default"/>
        <w:lang w:val="tr-TR" w:eastAsia="en-US" w:bidi="ar-SA"/>
      </w:rPr>
    </w:lvl>
    <w:lvl w:ilvl="6" w:tplc="FC10A3D6">
      <w:numFmt w:val="bullet"/>
      <w:lvlText w:val="•"/>
      <w:lvlJc w:val="left"/>
      <w:pPr>
        <w:ind w:left="6460" w:hanging="360"/>
      </w:pPr>
      <w:rPr>
        <w:rFonts w:hint="default"/>
        <w:lang w:val="tr-TR" w:eastAsia="en-US" w:bidi="ar-SA"/>
      </w:rPr>
    </w:lvl>
    <w:lvl w:ilvl="7" w:tplc="B1242140">
      <w:numFmt w:val="bullet"/>
      <w:lvlText w:val="•"/>
      <w:lvlJc w:val="left"/>
      <w:pPr>
        <w:ind w:left="7380" w:hanging="360"/>
      </w:pPr>
      <w:rPr>
        <w:rFonts w:hint="default"/>
        <w:lang w:val="tr-TR" w:eastAsia="en-US" w:bidi="ar-SA"/>
      </w:rPr>
    </w:lvl>
    <w:lvl w:ilvl="8" w:tplc="0D2E1428">
      <w:numFmt w:val="bullet"/>
      <w:lvlText w:val="•"/>
      <w:lvlJc w:val="left"/>
      <w:pPr>
        <w:ind w:left="8300" w:hanging="360"/>
      </w:pPr>
      <w:rPr>
        <w:rFonts w:hint="default"/>
        <w:lang w:val="tr-TR" w:eastAsia="en-US" w:bidi="ar-SA"/>
      </w:rPr>
    </w:lvl>
  </w:abstractNum>
  <w:abstractNum w:abstractNumId="12" w15:restartNumberingAfterBreak="0">
    <w:nsid w:val="3E2267EE"/>
    <w:multiLevelType w:val="hybridMultilevel"/>
    <w:tmpl w:val="471A43F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5B76FD"/>
    <w:multiLevelType w:val="hybridMultilevel"/>
    <w:tmpl w:val="3542B2DC"/>
    <w:lvl w:ilvl="0" w:tplc="0FF6C574">
      <w:numFmt w:val="bullet"/>
      <w:lvlText w:val="●"/>
      <w:lvlJc w:val="left"/>
      <w:pPr>
        <w:ind w:left="940" w:hanging="360"/>
      </w:pPr>
      <w:rPr>
        <w:rFonts w:ascii="Trebuchet MS" w:eastAsia="Trebuchet MS" w:hAnsi="Trebuchet MS" w:cs="Trebuchet MS" w:hint="default"/>
        <w:b w:val="0"/>
        <w:bCs w:val="0"/>
        <w:i w:val="0"/>
        <w:iCs w:val="0"/>
        <w:spacing w:val="0"/>
        <w:w w:val="100"/>
        <w:sz w:val="24"/>
        <w:szCs w:val="24"/>
        <w:lang w:val="tr-TR" w:eastAsia="en-US" w:bidi="ar-SA"/>
      </w:rPr>
    </w:lvl>
    <w:lvl w:ilvl="1" w:tplc="980EB8BA">
      <w:numFmt w:val="bullet"/>
      <w:lvlText w:val="•"/>
      <w:lvlJc w:val="left"/>
      <w:pPr>
        <w:ind w:left="1889" w:hanging="360"/>
      </w:pPr>
      <w:rPr>
        <w:rFonts w:hint="default"/>
        <w:lang w:val="tr-TR" w:eastAsia="en-US" w:bidi="ar-SA"/>
      </w:rPr>
    </w:lvl>
    <w:lvl w:ilvl="2" w:tplc="4282CB66">
      <w:numFmt w:val="bullet"/>
      <w:lvlText w:val="•"/>
      <w:lvlJc w:val="left"/>
      <w:pPr>
        <w:ind w:left="2839" w:hanging="360"/>
      </w:pPr>
      <w:rPr>
        <w:rFonts w:hint="default"/>
        <w:lang w:val="tr-TR" w:eastAsia="en-US" w:bidi="ar-SA"/>
      </w:rPr>
    </w:lvl>
    <w:lvl w:ilvl="3" w:tplc="98EC3430">
      <w:numFmt w:val="bullet"/>
      <w:lvlText w:val="•"/>
      <w:lvlJc w:val="left"/>
      <w:pPr>
        <w:ind w:left="3789" w:hanging="360"/>
      </w:pPr>
      <w:rPr>
        <w:rFonts w:hint="default"/>
        <w:lang w:val="tr-TR" w:eastAsia="en-US" w:bidi="ar-SA"/>
      </w:rPr>
    </w:lvl>
    <w:lvl w:ilvl="4" w:tplc="60C6FCC4">
      <w:numFmt w:val="bullet"/>
      <w:lvlText w:val="•"/>
      <w:lvlJc w:val="left"/>
      <w:pPr>
        <w:ind w:left="4738" w:hanging="360"/>
      </w:pPr>
      <w:rPr>
        <w:rFonts w:hint="default"/>
        <w:lang w:val="tr-TR" w:eastAsia="en-US" w:bidi="ar-SA"/>
      </w:rPr>
    </w:lvl>
    <w:lvl w:ilvl="5" w:tplc="8D928196">
      <w:numFmt w:val="bullet"/>
      <w:lvlText w:val="•"/>
      <w:lvlJc w:val="left"/>
      <w:pPr>
        <w:ind w:left="5688" w:hanging="360"/>
      </w:pPr>
      <w:rPr>
        <w:rFonts w:hint="default"/>
        <w:lang w:val="tr-TR" w:eastAsia="en-US" w:bidi="ar-SA"/>
      </w:rPr>
    </w:lvl>
    <w:lvl w:ilvl="6" w:tplc="C9A8D664">
      <w:numFmt w:val="bullet"/>
      <w:lvlText w:val="•"/>
      <w:lvlJc w:val="left"/>
      <w:pPr>
        <w:ind w:left="6638" w:hanging="360"/>
      </w:pPr>
      <w:rPr>
        <w:rFonts w:hint="default"/>
        <w:lang w:val="tr-TR" w:eastAsia="en-US" w:bidi="ar-SA"/>
      </w:rPr>
    </w:lvl>
    <w:lvl w:ilvl="7" w:tplc="54943F2C">
      <w:numFmt w:val="bullet"/>
      <w:lvlText w:val="•"/>
      <w:lvlJc w:val="left"/>
      <w:pPr>
        <w:ind w:left="7588" w:hanging="360"/>
      </w:pPr>
      <w:rPr>
        <w:rFonts w:hint="default"/>
        <w:lang w:val="tr-TR" w:eastAsia="en-US" w:bidi="ar-SA"/>
      </w:rPr>
    </w:lvl>
    <w:lvl w:ilvl="8" w:tplc="D6AACF44">
      <w:numFmt w:val="bullet"/>
      <w:lvlText w:val="•"/>
      <w:lvlJc w:val="left"/>
      <w:pPr>
        <w:ind w:left="8537" w:hanging="360"/>
      </w:pPr>
      <w:rPr>
        <w:rFonts w:hint="default"/>
        <w:lang w:val="tr-TR" w:eastAsia="en-US" w:bidi="ar-SA"/>
      </w:rPr>
    </w:lvl>
  </w:abstractNum>
  <w:abstractNum w:abstractNumId="14" w15:restartNumberingAfterBreak="0">
    <w:nsid w:val="42E21C6E"/>
    <w:multiLevelType w:val="hybridMultilevel"/>
    <w:tmpl w:val="B958FCB2"/>
    <w:lvl w:ilvl="0" w:tplc="E6B690A0">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4BF84128"/>
    <w:multiLevelType w:val="hybridMultilevel"/>
    <w:tmpl w:val="B61831F8"/>
    <w:lvl w:ilvl="0" w:tplc="67F6A54E">
      <w:numFmt w:val="bullet"/>
      <w:lvlText w:val="●"/>
      <w:lvlJc w:val="left"/>
      <w:pPr>
        <w:ind w:left="7448" w:hanging="360"/>
      </w:pPr>
      <w:rPr>
        <w:rFonts w:ascii="Trebuchet MS" w:eastAsia="Trebuchet MS" w:hAnsi="Trebuchet MS" w:cs="Trebuchet MS" w:hint="default"/>
        <w:b w:val="0"/>
        <w:bCs w:val="0"/>
        <w:i w:val="0"/>
        <w:iCs w:val="0"/>
        <w:spacing w:val="0"/>
        <w:w w:val="100"/>
        <w:sz w:val="24"/>
        <w:szCs w:val="24"/>
        <w:lang w:val="tr-TR" w:eastAsia="en-US" w:bidi="ar-SA"/>
      </w:rPr>
    </w:lvl>
    <w:lvl w:ilvl="1" w:tplc="44F02C3A">
      <w:numFmt w:val="bullet"/>
      <w:lvlText w:val="•"/>
      <w:lvlJc w:val="left"/>
      <w:pPr>
        <w:ind w:left="8362" w:hanging="360"/>
      </w:pPr>
      <w:rPr>
        <w:rFonts w:hint="default"/>
        <w:lang w:val="tr-TR" w:eastAsia="en-US" w:bidi="ar-SA"/>
      </w:rPr>
    </w:lvl>
    <w:lvl w:ilvl="2" w:tplc="1CD6C5D0">
      <w:numFmt w:val="bullet"/>
      <w:lvlText w:val="•"/>
      <w:lvlJc w:val="left"/>
      <w:pPr>
        <w:ind w:left="9281" w:hanging="360"/>
      </w:pPr>
      <w:rPr>
        <w:rFonts w:hint="default"/>
        <w:lang w:val="tr-TR" w:eastAsia="en-US" w:bidi="ar-SA"/>
      </w:rPr>
    </w:lvl>
    <w:lvl w:ilvl="3" w:tplc="581ECE94">
      <w:numFmt w:val="bullet"/>
      <w:lvlText w:val="•"/>
      <w:lvlJc w:val="left"/>
      <w:pPr>
        <w:ind w:left="10201" w:hanging="360"/>
      </w:pPr>
      <w:rPr>
        <w:rFonts w:hint="default"/>
        <w:lang w:val="tr-TR" w:eastAsia="en-US" w:bidi="ar-SA"/>
      </w:rPr>
    </w:lvl>
    <w:lvl w:ilvl="4" w:tplc="834EADFE">
      <w:numFmt w:val="bullet"/>
      <w:lvlText w:val="•"/>
      <w:lvlJc w:val="left"/>
      <w:pPr>
        <w:ind w:left="11120" w:hanging="360"/>
      </w:pPr>
      <w:rPr>
        <w:rFonts w:hint="default"/>
        <w:lang w:val="tr-TR" w:eastAsia="en-US" w:bidi="ar-SA"/>
      </w:rPr>
    </w:lvl>
    <w:lvl w:ilvl="5" w:tplc="5BF2D112">
      <w:numFmt w:val="bullet"/>
      <w:lvlText w:val="•"/>
      <w:lvlJc w:val="left"/>
      <w:pPr>
        <w:ind w:left="12040" w:hanging="360"/>
      </w:pPr>
      <w:rPr>
        <w:rFonts w:hint="default"/>
        <w:lang w:val="tr-TR" w:eastAsia="en-US" w:bidi="ar-SA"/>
      </w:rPr>
    </w:lvl>
    <w:lvl w:ilvl="6" w:tplc="59FCB0E8">
      <w:numFmt w:val="bullet"/>
      <w:lvlText w:val="•"/>
      <w:lvlJc w:val="left"/>
      <w:pPr>
        <w:ind w:left="12959" w:hanging="360"/>
      </w:pPr>
      <w:rPr>
        <w:rFonts w:hint="default"/>
        <w:lang w:val="tr-TR" w:eastAsia="en-US" w:bidi="ar-SA"/>
      </w:rPr>
    </w:lvl>
    <w:lvl w:ilvl="7" w:tplc="43E40520">
      <w:numFmt w:val="bullet"/>
      <w:lvlText w:val="•"/>
      <w:lvlJc w:val="left"/>
      <w:pPr>
        <w:ind w:left="13878" w:hanging="360"/>
      </w:pPr>
      <w:rPr>
        <w:rFonts w:hint="default"/>
        <w:lang w:val="tr-TR" w:eastAsia="en-US" w:bidi="ar-SA"/>
      </w:rPr>
    </w:lvl>
    <w:lvl w:ilvl="8" w:tplc="D47C1CE8">
      <w:numFmt w:val="bullet"/>
      <w:lvlText w:val="•"/>
      <w:lvlJc w:val="left"/>
      <w:pPr>
        <w:ind w:left="14798" w:hanging="360"/>
      </w:pPr>
      <w:rPr>
        <w:rFonts w:hint="default"/>
        <w:lang w:val="tr-TR" w:eastAsia="en-US" w:bidi="ar-SA"/>
      </w:rPr>
    </w:lvl>
  </w:abstractNum>
  <w:abstractNum w:abstractNumId="16" w15:restartNumberingAfterBreak="0">
    <w:nsid w:val="4C4F3CFF"/>
    <w:multiLevelType w:val="hybridMultilevel"/>
    <w:tmpl w:val="50F08140"/>
    <w:lvl w:ilvl="0" w:tplc="9F1EBDE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E1A0A75"/>
    <w:multiLevelType w:val="hybridMultilevel"/>
    <w:tmpl w:val="AEF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A2F67"/>
    <w:multiLevelType w:val="hybridMultilevel"/>
    <w:tmpl w:val="647685CE"/>
    <w:lvl w:ilvl="0" w:tplc="B04A954E">
      <w:numFmt w:val="bullet"/>
      <w:lvlText w:val="●"/>
      <w:lvlJc w:val="left"/>
      <w:pPr>
        <w:ind w:left="885" w:hanging="360"/>
      </w:pPr>
      <w:rPr>
        <w:rFonts w:ascii="Trebuchet MS" w:eastAsia="Trebuchet MS" w:hAnsi="Trebuchet MS" w:cs="Trebuchet MS" w:hint="default"/>
        <w:b w:val="0"/>
        <w:bCs w:val="0"/>
        <w:i w:val="0"/>
        <w:iCs w:val="0"/>
        <w:spacing w:val="0"/>
        <w:w w:val="100"/>
        <w:sz w:val="24"/>
        <w:szCs w:val="24"/>
        <w:lang w:val="tr-TR" w:eastAsia="en-US" w:bidi="ar-SA"/>
      </w:rPr>
    </w:lvl>
    <w:lvl w:ilvl="1" w:tplc="47004884">
      <w:numFmt w:val="bullet"/>
      <w:lvlText w:val="•"/>
      <w:lvlJc w:val="left"/>
      <w:pPr>
        <w:ind w:left="1785" w:hanging="360"/>
      </w:pPr>
      <w:rPr>
        <w:rFonts w:hint="default"/>
        <w:lang w:val="tr-TR" w:eastAsia="en-US" w:bidi="ar-SA"/>
      </w:rPr>
    </w:lvl>
    <w:lvl w:ilvl="2" w:tplc="50E4CD10">
      <w:numFmt w:val="bullet"/>
      <w:lvlText w:val="•"/>
      <w:lvlJc w:val="left"/>
      <w:pPr>
        <w:ind w:left="2691" w:hanging="360"/>
      </w:pPr>
      <w:rPr>
        <w:rFonts w:hint="default"/>
        <w:lang w:val="tr-TR" w:eastAsia="en-US" w:bidi="ar-SA"/>
      </w:rPr>
    </w:lvl>
    <w:lvl w:ilvl="3" w:tplc="5A90C9C2">
      <w:numFmt w:val="bullet"/>
      <w:lvlText w:val="•"/>
      <w:lvlJc w:val="left"/>
      <w:pPr>
        <w:ind w:left="3597" w:hanging="360"/>
      </w:pPr>
      <w:rPr>
        <w:rFonts w:hint="default"/>
        <w:lang w:val="tr-TR" w:eastAsia="en-US" w:bidi="ar-SA"/>
      </w:rPr>
    </w:lvl>
    <w:lvl w:ilvl="4" w:tplc="B70844D2">
      <w:numFmt w:val="bullet"/>
      <w:lvlText w:val="•"/>
      <w:lvlJc w:val="left"/>
      <w:pPr>
        <w:ind w:left="4503" w:hanging="360"/>
      </w:pPr>
      <w:rPr>
        <w:rFonts w:hint="default"/>
        <w:lang w:val="tr-TR" w:eastAsia="en-US" w:bidi="ar-SA"/>
      </w:rPr>
    </w:lvl>
    <w:lvl w:ilvl="5" w:tplc="84ECF54E">
      <w:numFmt w:val="bullet"/>
      <w:lvlText w:val="•"/>
      <w:lvlJc w:val="left"/>
      <w:pPr>
        <w:ind w:left="5409" w:hanging="360"/>
      </w:pPr>
      <w:rPr>
        <w:rFonts w:hint="default"/>
        <w:lang w:val="tr-TR" w:eastAsia="en-US" w:bidi="ar-SA"/>
      </w:rPr>
    </w:lvl>
    <w:lvl w:ilvl="6" w:tplc="5A9475DC">
      <w:numFmt w:val="bullet"/>
      <w:lvlText w:val="•"/>
      <w:lvlJc w:val="left"/>
      <w:pPr>
        <w:ind w:left="6314" w:hanging="360"/>
      </w:pPr>
      <w:rPr>
        <w:rFonts w:hint="default"/>
        <w:lang w:val="tr-TR" w:eastAsia="en-US" w:bidi="ar-SA"/>
      </w:rPr>
    </w:lvl>
    <w:lvl w:ilvl="7" w:tplc="E76246E2">
      <w:numFmt w:val="bullet"/>
      <w:lvlText w:val="•"/>
      <w:lvlJc w:val="left"/>
      <w:pPr>
        <w:ind w:left="7220" w:hanging="360"/>
      </w:pPr>
      <w:rPr>
        <w:rFonts w:hint="default"/>
        <w:lang w:val="tr-TR" w:eastAsia="en-US" w:bidi="ar-SA"/>
      </w:rPr>
    </w:lvl>
    <w:lvl w:ilvl="8" w:tplc="BBAA0D48">
      <w:numFmt w:val="bullet"/>
      <w:lvlText w:val="•"/>
      <w:lvlJc w:val="left"/>
      <w:pPr>
        <w:ind w:left="8126" w:hanging="360"/>
      </w:pPr>
      <w:rPr>
        <w:rFonts w:hint="default"/>
        <w:lang w:val="tr-TR" w:eastAsia="en-US" w:bidi="ar-SA"/>
      </w:rPr>
    </w:lvl>
  </w:abstractNum>
  <w:abstractNum w:abstractNumId="19" w15:restartNumberingAfterBreak="0">
    <w:nsid w:val="510608FE"/>
    <w:multiLevelType w:val="hybridMultilevel"/>
    <w:tmpl w:val="53E2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35143"/>
    <w:multiLevelType w:val="hybridMultilevel"/>
    <w:tmpl w:val="599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1D18A5"/>
    <w:multiLevelType w:val="hybridMultilevel"/>
    <w:tmpl w:val="811EDD84"/>
    <w:lvl w:ilvl="0" w:tplc="9F1EBDE4">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F5F6A92"/>
    <w:multiLevelType w:val="hybridMultilevel"/>
    <w:tmpl w:val="6F186478"/>
    <w:lvl w:ilvl="0" w:tplc="CE729EF4">
      <w:numFmt w:val="bullet"/>
      <w:lvlText w:val="●"/>
      <w:lvlJc w:val="left"/>
      <w:pPr>
        <w:ind w:left="887" w:hanging="360"/>
      </w:pPr>
      <w:rPr>
        <w:rFonts w:ascii="Trebuchet MS" w:eastAsia="Trebuchet MS" w:hAnsi="Trebuchet MS" w:cs="Trebuchet MS" w:hint="default"/>
        <w:b w:val="0"/>
        <w:bCs w:val="0"/>
        <w:i w:val="0"/>
        <w:iCs w:val="0"/>
        <w:spacing w:val="0"/>
        <w:w w:val="100"/>
        <w:sz w:val="24"/>
        <w:szCs w:val="24"/>
        <w:lang w:val="tr-TR" w:eastAsia="en-US" w:bidi="ar-SA"/>
      </w:rPr>
    </w:lvl>
    <w:lvl w:ilvl="1" w:tplc="A562323C">
      <w:numFmt w:val="bullet"/>
      <w:lvlText w:val="•"/>
      <w:lvlJc w:val="left"/>
      <w:pPr>
        <w:ind w:left="1770" w:hanging="360"/>
      </w:pPr>
      <w:rPr>
        <w:rFonts w:hint="default"/>
        <w:lang w:val="tr-TR" w:eastAsia="en-US" w:bidi="ar-SA"/>
      </w:rPr>
    </w:lvl>
    <w:lvl w:ilvl="2" w:tplc="9636288A">
      <w:numFmt w:val="bullet"/>
      <w:lvlText w:val="•"/>
      <w:lvlJc w:val="left"/>
      <w:pPr>
        <w:ind w:left="2661" w:hanging="360"/>
      </w:pPr>
      <w:rPr>
        <w:rFonts w:hint="default"/>
        <w:lang w:val="tr-TR" w:eastAsia="en-US" w:bidi="ar-SA"/>
      </w:rPr>
    </w:lvl>
    <w:lvl w:ilvl="3" w:tplc="834A2A78">
      <w:numFmt w:val="bullet"/>
      <w:lvlText w:val="•"/>
      <w:lvlJc w:val="left"/>
      <w:pPr>
        <w:ind w:left="3552" w:hanging="360"/>
      </w:pPr>
      <w:rPr>
        <w:rFonts w:hint="default"/>
        <w:lang w:val="tr-TR" w:eastAsia="en-US" w:bidi="ar-SA"/>
      </w:rPr>
    </w:lvl>
    <w:lvl w:ilvl="4" w:tplc="C93C7CB2">
      <w:numFmt w:val="bullet"/>
      <w:lvlText w:val="•"/>
      <w:lvlJc w:val="left"/>
      <w:pPr>
        <w:ind w:left="4442" w:hanging="360"/>
      </w:pPr>
      <w:rPr>
        <w:rFonts w:hint="default"/>
        <w:lang w:val="tr-TR" w:eastAsia="en-US" w:bidi="ar-SA"/>
      </w:rPr>
    </w:lvl>
    <w:lvl w:ilvl="5" w:tplc="5B508408">
      <w:numFmt w:val="bullet"/>
      <w:lvlText w:val="•"/>
      <w:lvlJc w:val="left"/>
      <w:pPr>
        <w:ind w:left="5333" w:hanging="360"/>
      </w:pPr>
      <w:rPr>
        <w:rFonts w:hint="default"/>
        <w:lang w:val="tr-TR" w:eastAsia="en-US" w:bidi="ar-SA"/>
      </w:rPr>
    </w:lvl>
    <w:lvl w:ilvl="6" w:tplc="B5645D88">
      <w:numFmt w:val="bullet"/>
      <w:lvlText w:val="•"/>
      <w:lvlJc w:val="left"/>
      <w:pPr>
        <w:ind w:left="6224" w:hanging="360"/>
      </w:pPr>
      <w:rPr>
        <w:rFonts w:hint="default"/>
        <w:lang w:val="tr-TR" w:eastAsia="en-US" w:bidi="ar-SA"/>
      </w:rPr>
    </w:lvl>
    <w:lvl w:ilvl="7" w:tplc="9D30B414">
      <w:numFmt w:val="bullet"/>
      <w:lvlText w:val="•"/>
      <w:lvlJc w:val="left"/>
      <w:pPr>
        <w:ind w:left="7114" w:hanging="360"/>
      </w:pPr>
      <w:rPr>
        <w:rFonts w:hint="default"/>
        <w:lang w:val="tr-TR" w:eastAsia="en-US" w:bidi="ar-SA"/>
      </w:rPr>
    </w:lvl>
    <w:lvl w:ilvl="8" w:tplc="D5CECE0E">
      <w:numFmt w:val="bullet"/>
      <w:lvlText w:val="•"/>
      <w:lvlJc w:val="left"/>
      <w:pPr>
        <w:ind w:left="8005" w:hanging="360"/>
      </w:pPr>
      <w:rPr>
        <w:rFonts w:hint="default"/>
        <w:lang w:val="tr-TR" w:eastAsia="en-US" w:bidi="ar-SA"/>
      </w:rPr>
    </w:lvl>
  </w:abstractNum>
  <w:abstractNum w:abstractNumId="23" w15:restartNumberingAfterBreak="0">
    <w:nsid w:val="6F7D66D8"/>
    <w:multiLevelType w:val="hybridMultilevel"/>
    <w:tmpl w:val="50C6474A"/>
    <w:lvl w:ilvl="0" w:tplc="7F9C043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C8181C"/>
    <w:multiLevelType w:val="hybridMultilevel"/>
    <w:tmpl w:val="6404612A"/>
    <w:lvl w:ilvl="0" w:tplc="F354A152">
      <w:numFmt w:val="bullet"/>
      <w:lvlText w:val="●"/>
      <w:lvlJc w:val="left"/>
      <w:pPr>
        <w:ind w:left="945" w:hanging="360"/>
      </w:pPr>
      <w:rPr>
        <w:rFonts w:ascii="Trebuchet MS" w:eastAsia="Trebuchet MS" w:hAnsi="Trebuchet MS" w:cs="Trebuchet MS" w:hint="default"/>
        <w:b w:val="0"/>
        <w:bCs w:val="0"/>
        <w:i w:val="0"/>
        <w:iCs w:val="0"/>
        <w:spacing w:val="0"/>
        <w:w w:val="100"/>
        <w:sz w:val="24"/>
        <w:szCs w:val="24"/>
        <w:lang w:val="tr-TR" w:eastAsia="en-US" w:bidi="ar-SA"/>
      </w:rPr>
    </w:lvl>
    <w:lvl w:ilvl="1" w:tplc="4400FFF8">
      <w:numFmt w:val="bullet"/>
      <w:lvlText w:val="•"/>
      <w:lvlJc w:val="left"/>
      <w:pPr>
        <w:ind w:left="1993" w:hanging="360"/>
      </w:pPr>
      <w:rPr>
        <w:rFonts w:hint="default"/>
        <w:lang w:val="tr-TR" w:eastAsia="en-US" w:bidi="ar-SA"/>
      </w:rPr>
    </w:lvl>
    <w:lvl w:ilvl="2" w:tplc="7ED2B91E">
      <w:numFmt w:val="bullet"/>
      <w:lvlText w:val="•"/>
      <w:lvlJc w:val="left"/>
      <w:pPr>
        <w:ind w:left="3046" w:hanging="360"/>
      </w:pPr>
      <w:rPr>
        <w:rFonts w:hint="default"/>
        <w:lang w:val="tr-TR" w:eastAsia="en-US" w:bidi="ar-SA"/>
      </w:rPr>
    </w:lvl>
    <w:lvl w:ilvl="3" w:tplc="438A7622">
      <w:numFmt w:val="bullet"/>
      <w:lvlText w:val="•"/>
      <w:lvlJc w:val="left"/>
      <w:pPr>
        <w:ind w:left="4099" w:hanging="360"/>
      </w:pPr>
      <w:rPr>
        <w:rFonts w:hint="default"/>
        <w:lang w:val="tr-TR" w:eastAsia="en-US" w:bidi="ar-SA"/>
      </w:rPr>
    </w:lvl>
    <w:lvl w:ilvl="4" w:tplc="7B82B150">
      <w:numFmt w:val="bullet"/>
      <w:lvlText w:val="•"/>
      <w:lvlJc w:val="left"/>
      <w:pPr>
        <w:ind w:left="5152" w:hanging="360"/>
      </w:pPr>
      <w:rPr>
        <w:rFonts w:hint="default"/>
        <w:lang w:val="tr-TR" w:eastAsia="en-US" w:bidi="ar-SA"/>
      </w:rPr>
    </w:lvl>
    <w:lvl w:ilvl="5" w:tplc="F88E07C6">
      <w:numFmt w:val="bullet"/>
      <w:lvlText w:val="•"/>
      <w:lvlJc w:val="left"/>
      <w:pPr>
        <w:ind w:left="6205" w:hanging="360"/>
      </w:pPr>
      <w:rPr>
        <w:rFonts w:hint="default"/>
        <w:lang w:val="tr-TR" w:eastAsia="en-US" w:bidi="ar-SA"/>
      </w:rPr>
    </w:lvl>
    <w:lvl w:ilvl="6" w:tplc="869EF75E">
      <w:numFmt w:val="bullet"/>
      <w:lvlText w:val="•"/>
      <w:lvlJc w:val="left"/>
      <w:pPr>
        <w:ind w:left="7258" w:hanging="360"/>
      </w:pPr>
      <w:rPr>
        <w:rFonts w:hint="default"/>
        <w:lang w:val="tr-TR" w:eastAsia="en-US" w:bidi="ar-SA"/>
      </w:rPr>
    </w:lvl>
    <w:lvl w:ilvl="7" w:tplc="6248BBCA">
      <w:numFmt w:val="bullet"/>
      <w:lvlText w:val="•"/>
      <w:lvlJc w:val="left"/>
      <w:pPr>
        <w:ind w:left="8311" w:hanging="360"/>
      </w:pPr>
      <w:rPr>
        <w:rFonts w:hint="default"/>
        <w:lang w:val="tr-TR" w:eastAsia="en-US" w:bidi="ar-SA"/>
      </w:rPr>
    </w:lvl>
    <w:lvl w:ilvl="8" w:tplc="A8BA69AC">
      <w:numFmt w:val="bullet"/>
      <w:lvlText w:val="•"/>
      <w:lvlJc w:val="left"/>
      <w:pPr>
        <w:ind w:left="9364" w:hanging="360"/>
      </w:pPr>
      <w:rPr>
        <w:rFonts w:hint="default"/>
        <w:lang w:val="tr-TR" w:eastAsia="en-US" w:bidi="ar-SA"/>
      </w:rPr>
    </w:lvl>
  </w:abstractNum>
  <w:abstractNum w:abstractNumId="25" w15:restartNumberingAfterBreak="0">
    <w:nsid w:val="745D57B9"/>
    <w:multiLevelType w:val="hybridMultilevel"/>
    <w:tmpl w:val="525C1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FF06F88"/>
    <w:multiLevelType w:val="hybridMultilevel"/>
    <w:tmpl w:val="0D42239E"/>
    <w:lvl w:ilvl="0" w:tplc="2F16D626">
      <w:start w:val="1"/>
      <w:numFmt w:val="upperLetter"/>
      <w:lvlText w:val="%1."/>
      <w:lvlJc w:val="left"/>
      <w:pPr>
        <w:ind w:left="3054" w:hanging="360"/>
      </w:pPr>
      <w:rPr>
        <w:rFonts w:hint="default"/>
      </w:rPr>
    </w:lvl>
    <w:lvl w:ilvl="1" w:tplc="041F0019" w:tentative="1">
      <w:start w:val="1"/>
      <w:numFmt w:val="lowerLetter"/>
      <w:lvlText w:val="%2."/>
      <w:lvlJc w:val="left"/>
      <w:pPr>
        <w:ind w:left="3774" w:hanging="360"/>
      </w:pPr>
    </w:lvl>
    <w:lvl w:ilvl="2" w:tplc="041F001B" w:tentative="1">
      <w:start w:val="1"/>
      <w:numFmt w:val="lowerRoman"/>
      <w:lvlText w:val="%3."/>
      <w:lvlJc w:val="right"/>
      <w:pPr>
        <w:ind w:left="4494" w:hanging="180"/>
      </w:pPr>
    </w:lvl>
    <w:lvl w:ilvl="3" w:tplc="041F000F" w:tentative="1">
      <w:start w:val="1"/>
      <w:numFmt w:val="decimal"/>
      <w:lvlText w:val="%4."/>
      <w:lvlJc w:val="left"/>
      <w:pPr>
        <w:ind w:left="5214" w:hanging="360"/>
      </w:pPr>
    </w:lvl>
    <w:lvl w:ilvl="4" w:tplc="041F0019" w:tentative="1">
      <w:start w:val="1"/>
      <w:numFmt w:val="lowerLetter"/>
      <w:lvlText w:val="%5."/>
      <w:lvlJc w:val="left"/>
      <w:pPr>
        <w:ind w:left="5934" w:hanging="360"/>
      </w:pPr>
    </w:lvl>
    <w:lvl w:ilvl="5" w:tplc="041F001B" w:tentative="1">
      <w:start w:val="1"/>
      <w:numFmt w:val="lowerRoman"/>
      <w:lvlText w:val="%6."/>
      <w:lvlJc w:val="right"/>
      <w:pPr>
        <w:ind w:left="6654" w:hanging="180"/>
      </w:pPr>
    </w:lvl>
    <w:lvl w:ilvl="6" w:tplc="041F000F" w:tentative="1">
      <w:start w:val="1"/>
      <w:numFmt w:val="decimal"/>
      <w:lvlText w:val="%7."/>
      <w:lvlJc w:val="left"/>
      <w:pPr>
        <w:ind w:left="7374" w:hanging="360"/>
      </w:pPr>
    </w:lvl>
    <w:lvl w:ilvl="7" w:tplc="041F0019" w:tentative="1">
      <w:start w:val="1"/>
      <w:numFmt w:val="lowerLetter"/>
      <w:lvlText w:val="%8."/>
      <w:lvlJc w:val="left"/>
      <w:pPr>
        <w:ind w:left="8094" w:hanging="360"/>
      </w:pPr>
    </w:lvl>
    <w:lvl w:ilvl="8" w:tplc="041F001B" w:tentative="1">
      <w:start w:val="1"/>
      <w:numFmt w:val="lowerRoman"/>
      <w:lvlText w:val="%9."/>
      <w:lvlJc w:val="right"/>
      <w:pPr>
        <w:ind w:left="8814" w:hanging="180"/>
      </w:pPr>
    </w:lvl>
  </w:abstractNum>
  <w:num w:numId="1">
    <w:abstractNumId w:val="21"/>
  </w:num>
  <w:num w:numId="2">
    <w:abstractNumId w:val="14"/>
  </w:num>
  <w:num w:numId="3">
    <w:abstractNumId w:val="8"/>
  </w:num>
  <w:num w:numId="4">
    <w:abstractNumId w:val="1"/>
  </w:num>
  <w:num w:numId="5">
    <w:abstractNumId w:val="12"/>
  </w:num>
  <w:num w:numId="6">
    <w:abstractNumId w:val="24"/>
  </w:num>
  <w:num w:numId="7">
    <w:abstractNumId w:val="6"/>
  </w:num>
  <w:num w:numId="8">
    <w:abstractNumId w:val="15"/>
  </w:num>
  <w:num w:numId="9">
    <w:abstractNumId w:val="2"/>
  </w:num>
  <w:num w:numId="10">
    <w:abstractNumId w:val="25"/>
  </w:num>
  <w:num w:numId="11">
    <w:abstractNumId w:val="9"/>
  </w:num>
  <w:num w:numId="12">
    <w:abstractNumId w:val="13"/>
  </w:num>
  <w:num w:numId="13">
    <w:abstractNumId w:val="18"/>
  </w:num>
  <w:num w:numId="14">
    <w:abstractNumId w:val="22"/>
  </w:num>
  <w:num w:numId="15">
    <w:abstractNumId w:val="0"/>
  </w:num>
  <w:num w:numId="16">
    <w:abstractNumId w:val="7"/>
  </w:num>
  <w:num w:numId="17">
    <w:abstractNumId w:val="19"/>
  </w:num>
  <w:num w:numId="18">
    <w:abstractNumId w:val="4"/>
  </w:num>
  <w:num w:numId="19">
    <w:abstractNumId w:val="20"/>
  </w:num>
  <w:num w:numId="20">
    <w:abstractNumId w:val="17"/>
  </w:num>
  <w:num w:numId="21">
    <w:abstractNumId w:val="26"/>
  </w:num>
  <w:num w:numId="22">
    <w:abstractNumId w:val="11"/>
  </w:num>
  <w:num w:numId="23">
    <w:abstractNumId w:val="23"/>
  </w:num>
  <w:num w:numId="24">
    <w:abstractNumId w:val="5"/>
  </w:num>
  <w:num w:numId="25">
    <w:abstractNumId w:val="3"/>
  </w:num>
  <w:num w:numId="26">
    <w:abstractNumId w:val="16"/>
  </w:num>
  <w:num w:numId="27">
    <w:abstractNumId w:val="10"/>
  </w:num>
  <w:num w:numId="2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C1"/>
    <w:rsid w:val="00002174"/>
    <w:rsid w:val="00007C4B"/>
    <w:rsid w:val="00011618"/>
    <w:rsid w:val="000127CE"/>
    <w:rsid w:val="000136F6"/>
    <w:rsid w:val="000159F1"/>
    <w:rsid w:val="000165EA"/>
    <w:rsid w:val="00016EB8"/>
    <w:rsid w:val="00020ABB"/>
    <w:rsid w:val="00022C66"/>
    <w:rsid w:val="000236B5"/>
    <w:rsid w:val="000243E1"/>
    <w:rsid w:val="000276FF"/>
    <w:rsid w:val="0003000E"/>
    <w:rsid w:val="0003006C"/>
    <w:rsid w:val="0003171E"/>
    <w:rsid w:val="000317EC"/>
    <w:rsid w:val="00032CD1"/>
    <w:rsid w:val="00034890"/>
    <w:rsid w:val="00035C4A"/>
    <w:rsid w:val="0003620F"/>
    <w:rsid w:val="0003701B"/>
    <w:rsid w:val="00040033"/>
    <w:rsid w:val="00042C5A"/>
    <w:rsid w:val="0004400B"/>
    <w:rsid w:val="00045592"/>
    <w:rsid w:val="0004589C"/>
    <w:rsid w:val="00047FEB"/>
    <w:rsid w:val="000511D4"/>
    <w:rsid w:val="000536AD"/>
    <w:rsid w:val="00053F2D"/>
    <w:rsid w:val="000564FF"/>
    <w:rsid w:val="00056D7A"/>
    <w:rsid w:val="000578A4"/>
    <w:rsid w:val="0006102C"/>
    <w:rsid w:val="00061C0F"/>
    <w:rsid w:val="000624D2"/>
    <w:rsid w:val="00064753"/>
    <w:rsid w:val="00064EF5"/>
    <w:rsid w:val="000663D9"/>
    <w:rsid w:val="000666D2"/>
    <w:rsid w:val="00066C5C"/>
    <w:rsid w:val="0007174F"/>
    <w:rsid w:val="000721D4"/>
    <w:rsid w:val="000729A3"/>
    <w:rsid w:val="00073810"/>
    <w:rsid w:val="0007390D"/>
    <w:rsid w:val="00074EF8"/>
    <w:rsid w:val="00075013"/>
    <w:rsid w:val="00076A75"/>
    <w:rsid w:val="0007704E"/>
    <w:rsid w:val="00080446"/>
    <w:rsid w:val="00080929"/>
    <w:rsid w:val="00082C9B"/>
    <w:rsid w:val="00082F2F"/>
    <w:rsid w:val="000832F7"/>
    <w:rsid w:val="00085442"/>
    <w:rsid w:val="00085F56"/>
    <w:rsid w:val="00087346"/>
    <w:rsid w:val="0009103B"/>
    <w:rsid w:val="00091545"/>
    <w:rsid w:val="00091E98"/>
    <w:rsid w:val="00092AD2"/>
    <w:rsid w:val="00092C1D"/>
    <w:rsid w:val="000941D1"/>
    <w:rsid w:val="000942AD"/>
    <w:rsid w:val="00097A0D"/>
    <w:rsid w:val="000A329C"/>
    <w:rsid w:val="000A467B"/>
    <w:rsid w:val="000A55AD"/>
    <w:rsid w:val="000A7D80"/>
    <w:rsid w:val="000B0297"/>
    <w:rsid w:val="000B03FB"/>
    <w:rsid w:val="000B19F9"/>
    <w:rsid w:val="000B206C"/>
    <w:rsid w:val="000B4648"/>
    <w:rsid w:val="000B57BA"/>
    <w:rsid w:val="000B5BF1"/>
    <w:rsid w:val="000C32BC"/>
    <w:rsid w:val="000C3543"/>
    <w:rsid w:val="000C35B1"/>
    <w:rsid w:val="000C5928"/>
    <w:rsid w:val="000C628F"/>
    <w:rsid w:val="000C6A64"/>
    <w:rsid w:val="000C7870"/>
    <w:rsid w:val="000D203F"/>
    <w:rsid w:val="000D2DE0"/>
    <w:rsid w:val="000D4543"/>
    <w:rsid w:val="000D6DA5"/>
    <w:rsid w:val="000E035A"/>
    <w:rsid w:val="000E23F2"/>
    <w:rsid w:val="000E3D65"/>
    <w:rsid w:val="000E3E4E"/>
    <w:rsid w:val="000E5920"/>
    <w:rsid w:val="000E6675"/>
    <w:rsid w:val="000E6DB7"/>
    <w:rsid w:val="000E7E36"/>
    <w:rsid w:val="000E7F62"/>
    <w:rsid w:val="000F0C4F"/>
    <w:rsid w:val="000F2EC4"/>
    <w:rsid w:val="000F370A"/>
    <w:rsid w:val="000F52FD"/>
    <w:rsid w:val="000F60D6"/>
    <w:rsid w:val="001002B4"/>
    <w:rsid w:val="001004D9"/>
    <w:rsid w:val="00100610"/>
    <w:rsid w:val="00101E74"/>
    <w:rsid w:val="00102364"/>
    <w:rsid w:val="0010291C"/>
    <w:rsid w:val="0010701F"/>
    <w:rsid w:val="001100EF"/>
    <w:rsid w:val="00111692"/>
    <w:rsid w:val="0011261C"/>
    <w:rsid w:val="00112884"/>
    <w:rsid w:val="00113204"/>
    <w:rsid w:val="00113B53"/>
    <w:rsid w:val="0011518D"/>
    <w:rsid w:val="00117DE3"/>
    <w:rsid w:val="00121C92"/>
    <w:rsid w:val="00121D5F"/>
    <w:rsid w:val="00123A52"/>
    <w:rsid w:val="00124370"/>
    <w:rsid w:val="00124683"/>
    <w:rsid w:val="00125ACE"/>
    <w:rsid w:val="0012735B"/>
    <w:rsid w:val="0013010E"/>
    <w:rsid w:val="001304F2"/>
    <w:rsid w:val="001315F3"/>
    <w:rsid w:val="00131CE5"/>
    <w:rsid w:val="00131F1F"/>
    <w:rsid w:val="0013431F"/>
    <w:rsid w:val="00135381"/>
    <w:rsid w:val="0013553D"/>
    <w:rsid w:val="00136CED"/>
    <w:rsid w:val="00137A40"/>
    <w:rsid w:val="00140A01"/>
    <w:rsid w:val="0014245B"/>
    <w:rsid w:val="0014268C"/>
    <w:rsid w:val="00142989"/>
    <w:rsid w:val="00143DAD"/>
    <w:rsid w:val="0014624F"/>
    <w:rsid w:val="0014744E"/>
    <w:rsid w:val="0015388D"/>
    <w:rsid w:val="00154485"/>
    <w:rsid w:val="001546EF"/>
    <w:rsid w:val="00155377"/>
    <w:rsid w:val="00155811"/>
    <w:rsid w:val="00156312"/>
    <w:rsid w:val="00160BDA"/>
    <w:rsid w:val="00160CD0"/>
    <w:rsid w:val="00161F37"/>
    <w:rsid w:val="0016415D"/>
    <w:rsid w:val="00164491"/>
    <w:rsid w:val="00164C21"/>
    <w:rsid w:val="001709FC"/>
    <w:rsid w:val="00170BE3"/>
    <w:rsid w:val="0017282B"/>
    <w:rsid w:val="001728BF"/>
    <w:rsid w:val="001758A4"/>
    <w:rsid w:val="0017643E"/>
    <w:rsid w:val="0017688A"/>
    <w:rsid w:val="00180A6B"/>
    <w:rsid w:val="00181BBC"/>
    <w:rsid w:val="00182B8D"/>
    <w:rsid w:val="00182CD9"/>
    <w:rsid w:val="00186B0D"/>
    <w:rsid w:val="00186DB6"/>
    <w:rsid w:val="00187D66"/>
    <w:rsid w:val="0019545B"/>
    <w:rsid w:val="00196431"/>
    <w:rsid w:val="00196AFB"/>
    <w:rsid w:val="0019785C"/>
    <w:rsid w:val="00197A33"/>
    <w:rsid w:val="001A1618"/>
    <w:rsid w:val="001A16CE"/>
    <w:rsid w:val="001A1B2C"/>
    <w:rsid w:val="001A2E41"/>
    <w:rsid w:val="001A3C59"/>
    <w:rsid w:val="001A7145"/>
    <w:rsid w:val="001B0233"/>
    <w:rsid w:val="001B0710"/>
    <w:rsid w:val="001B0CCA"/>
    <w:rsid w:val="001B1FED"/>
    <w:rsid w:val="001B2AEE"/>
    <w:rsid w:val="001B3F3A"/>
    <w:rsid w:val="001B438E"/>
    <w:rsid w:val="001B56B9"/>
    <w:rsid w:val="001C0B49"/>
    <w:rsid w:val="001C23AD"/>
    <w:rsid w:val="001C32CA"/>
    <w:rsid w:val="001C51C1"/>
    <w:rsid w:val="001C60A5"/>
    <w:rsid w:val="001C7403"/>
    <w:rsid w:val="001C7534"/>
    <w:rsid w:val="001D411C"/>
    <w:rsid w:val="001D426D"/>
    <w:rsid w:val="001D47CA"/>
    <w:rsid w:val="001D4E2D"/>
    <w:rsid w:val="001D7202"/>
    <w:rsid w:val="001E0EEA"/>
    <w:rsid w:val="001E3081"/>
    <w:rsid w:val="001E3E22"/>
    <w:rsid w:val="001E5539"/>
    <w:rsid w:val="001E5C4F"/>
    <w:rsid w:val="001E5F00"/>
    <w:rsid w:val="001E7E45"/>
    <w:rsid w:val="001F11EC"/>
    <w:rsid w:val="001F220A"/>
    <w:rsid w:val="001F2D43"/>
    <w:rsid w:val="001F3FB9"/>
    <w:rsid w:val="001F46B3"/>
    <w:rsid w:val="001F4DD2"/>
    <w:rsid w:val="001F7356"/>
    <w:rsid w:val="001F740B"/>
    <w:rsid w:val="002009FF"/>
    <w:rsid w:val="0020155F"/>
    <w:rsid w:val="002018A2"/>
    <w:rsid w:val="00201D01"/>
    <w:rsid w:val="00202C9D"/>
    <w:rsid w:val="00204D11"/>
    <w:rsid w:val="00206E9E"/>
    <w:rsid w:val="00207A66"/>
    <w:rsid w:val="00207D66"/>
    <w:rsid w:val="00210040"/>
    <w:rsid w:val="002110F3"/>
    <w:rsid w:val="00212452"/>
    <w:rsid w:val="0021293C"/>
    <w:rsid w:val="00212DF2"/>
    <w:rsid w:val="0021346A"/>
    <w:rsid w:val="00214CEE"/>
    <w:rsid w:val="00215F75"/>
    <w:rsid w:val="0021661B"/>
    <w:rsid w:val="00216B91"/>
    <w:rsid w:val="00220257"/>
    <w:rsid w:val="00220D68"/>
    <w:rsid w:val="0022237B"/>
    <w:rsid w:val="00222758"/>
    <w:rsid w:val="00223407"/>
    <w:rsid w:val="00223F68"/>
    <w:rsid w:val="00224884"/>
    <w:rsid w:val="002258E4"/>
    <w:rsid w:val="00225BDA"/>
    <w:rsid w:val="00227DDD"/>
    <w:rsid w:val="00231618"/>
    <w:rsid w:val="00232648"/>
    <w:rsid w:val="00233C25"/>
    <w:rsid w:val="002348D4"/>
    <w:rsid w:val="00235259"/>
    <w:rsid w:val="00235964"/>
    <w:rsid w:val="00236CBB"/>
    <w:rsid w:val="00237218"/>
    <w:rsid w:val="002377E3"/>
    <w:rsid w:val="0023789F"/>
    <w:rsid w:val="00241113"/>
    <w:rsid w:val="002428E5"/>
    <w:rsid w:val="00243AEC"/>
    <w:rsid w:val="00243E2B"/>
    <w:rsid w:val="00245319"/>
    <w:rsid w:val="00245BFD"/>
    <w:rsid w:val="00246C92"/>
    <w:rsid w:val="00247B68"/>
    <w:rsid w:val="0025028B"/>
    <w:rsid w:val="002509F6"/>
    <w:rsid w:val="00251072"/>
    <w:rsid w:val="0025130F"/>
    <w:rsid w:val="00253604"/>
    <w:rsid w:val="00253B26"/>
    <w:rsid w:val="00254FD7"/>
    <w:rsid w:val="00255CEB"/>
    <w:rsid w:val="00255ED3"/>
    <w:rsid w:val="0025628A"/>
    <w:rsid w:val="00257E7D"/>
    <w:rsid w:val="002612F5"/>
    <w:rsid w:val="002653FA"/>
    <w:rsid w:val="00265600"/>
    <w:rsid w:val="00265A11"/>
    <w:rsid w:val="0026626B"/>
    <w:rsid w:val="00266E78"/>
    <w:rsid w:val="00267C12"/>
    <w:rsid w:val="0027070B"/>
    <w:rsid w:val="0027071E"/>
    <w:rsid w:val="00270AAB"/>
    <w:rsid w:val="00271995"/>
    <w:rsid w:val="002722D3"/>
    <w:rsid w:val="00272EE0"/>
    <w:rsid w:val="00274A97"/>
    <w:rsid w:val="00275D77"/>
    <w:rsid w:val="00277161"/>
    <w:rsid w:val="002804A2"/>
    <w:rsid w:val="002813C3"/>
    <w:rsid w:val="0028193F"/>
    <w:rsid w:val="002826EB"/>
    <w:rsid w:val="00283C7E"/>
    <w:rsid w:val="00284131"/>
    <w:rsid w:val="00285743"/>
    <w:rsid w:val="002866A3"/>
    <w:rsid w:val="00287A77"/>
    <w:rsid w:val="00290103"/>
    <w:rsid w:val="002905C8"/>
    <w:rsid w:val="00291570"/>
    <w:rsid w:val="00295316"/>
    <w:rsid w:val="002962D3"/>
    <w:rsid w:val="002964B8"/>
    <w:rsid w:val="0029709C"/>
    <w:rsid w:val="00297A70"/>
    <w:rsid w:val="00297A7A"/>
    <w:rsid w:val="002A04A3"/>
    <w:rsid w:val="002A2081"/>
    <w:rsid w:val="002A2D6D"/>
    <w:rsid w:val="002A4616"/>
    <w:rsid w:val="002B064F"/>
    <w:rsid w:val="002B20E7"/>
    <w:rsid w:val="002B2B2D"/>
    <w:rsid w:val="002B3666"/>
    <w:rsid w:val="002B6326"/>
    <w:rsid w:val="002B7316"/>
    <w:rsid w:val="002B783E"/>
    <w:rsid w:val="002B7847"/>
    <w:rsid w:val="002B7EC4"/>
    <w:rsid w:val="002B7F0B"/>
    <w:rsid w:val="002C068C"/>
    <w:rsid w:val="002C267A"/>
    <w:rsid w:val="002C35A7"/>
    <w:rsid w:val="002C4286"/>
    <w:rsid w:val="002C5778"/>
    <w:rsid w:val="002C5E5D"/>
    <w:rsid w:val="002C6981"/>
    <w:rsid w:val="002D1C46"/>
    <w:rsid w:val="002D463F"/>
    <w:rsid w:val="002D48DC"/>
    <w:rsid w:val="002D4D0B"/>
    <w:rsid w:val="002D4D83"/>
    <w:rsid w:val="002D517D"/>
    <w:rsid w:val="002D6523"/>
    <w:rsid w:val="002D795F"/>
    <w:rsid w:val="002D7D85"/>
    <w:rsid w:val="002E1DC9"/>
    <w:rsid w:val="002E3605"/>
    <w:rsid w:val="002E368E"/>
    <w:rsid w:val="002E3FAE"/>
    <w:rsid w:val="002E4357"/>
    <w:rsid w:val="002E4F74"/>
    <w:rsid w:val="002E5F73"/>
    <w:rsid w:val="002E6687"/>
    <w:rsid w:val="002E6A3D"/>
    <w:rsid w:val="002E7831"/>
    <w:rsid w:val="002E79A0"/>
    <w:rsid w:val="002F0273"/>
    <w:rsid w:val="002F08E0"/>
    <w:rsid w:val="002F13A3"/>
    <w:rsid w:val="002F2375"/>
    <w:rsid w:val="002F427A"/>
    <w:rsid w:val="002F449D"/>
    <w:rsid w:val="002F4CD6"/>
    <w:rsid w:val="002F69FC"/>
    <w:rsid w:val="002F7181"/>
    <w:rsid w:val="002F727E"/>
    <w:rsid w:val="00300099"/>
    <w:rsid w:val="00300A01"/>
    <w:rsid w:val="003015C7"/>
    <w:rsid w:val="00301E24"/>
    <w:rsid w:val="00303296"/>
    <w:rsid w:val="0030597B"/>
    <w:rsid w:val="0031023F"/>
    <w:rsid w:val="00310600"/>
    <w:rsid w:val="00311127"/>
    <w:rsid w:val="00311685"/>
    <w:rsid w:val="003134D0"/>
    <w:rsid w:val="00313A00"/>
    <w:rsid w:val="00315C4E"/>
    <w:rsid w:val="003166CD"/>
    <w:rsid w:val="00320566"/>
    <w:rsid w:val="00322159"/>
    <w:rsid w:val="00322461"/>
    <w:rsid w:val="00324551"/>
    <w:rsid w:val="0032529D"/>
    <w:rsid w:val="00325545"/>
    <w:rsid w:val="00325ACC"/>
    <w:rsid w:val="00327462"/>
    <w:rsid w:val="0033023F"/>
    <w:rsid w:val="0033244E"/>
    <w:rsid w:val="00333119"/>
    <w:rsid w:val="00336124"/>
    <w:rsid w:val="003377C5"/>
    <w:rsid w:val="00337D2A"/>
    <w:rsid w:val="003414A6"/>
    <w:rsid w:val="0034338A"/>
    <w:rsid w:val="00344984"/>
    <w:rsid w:val="0034510B"/>
    <w:rsid w:val="00345230"/>
    <w:rsid w:val="00345C31"/>
    <w:rsid w:val="00345E59"/>
    <w:rsid w:val="0034708F"/>
    <w:rsid w:val="003472F2"/>
    <w:rsid w:val="00351BAC"/>
    <w:rsid w:val="00351E06"/>
    <w:rsid w:val="00352ABB"/>
    <w:rsid w:val="00352C45"/>
    <w:rsid w:val="003533AF"/>
    <w:rsid w:val="0035502E"/>
    <w:rsid w:val="0035518E"/>
    <w:rsid w:val="00356AD0"/>
    <w:rsid w:val="0036145A"/>
    <w:rsid w:val="00361AAD"/>
    <w:rsid w:val="003627DF"/>
    <w:rsid w:val="00362E13"/>
    <w:rsid w:val="00363133"/>
    <w:rsid w:val="00363250"/>
    <w:rsid w:val="00363C3C"/>
    <w:rsid w:val="003646F9"/>
    <w:rsid w:val="00365574"/>
    <w:rsid w:val="0036624A"/>
    <w:rsid w:val="003669DD"/>
    <w:rsid w:val="00366DCF"/>
    <w:rsid w:val="00370132"/>
    <w:rsid w:val="003707B4"/>
    <w:rsid w:val="00374EFC"/>
    <w:rsid w:val="00375437"/>
    <w:rsid w:val="00375680"/>
    <w:rsid w:val="0037613E"/>
    <w:rsid w:val="0037624F"/>
    <w:rsid w:val="00376850"/>
    <w:rsid w:val="00377019"/>
    <w:rsid w:val="0038215C"/>
    <w:rsid w:val="00384300"/>
    <w:rsid w:val="003848BD"/>
    <w:rsid w:val="00385049"/>
    <w:rsid w:val="003854A2"/>
    <w:rsid w:val="003858D9"/>
    <w:rsid w:val="00390D7C"/>
    <w:rsid w:val="00391AA7"/>
    <w:rsid w:val="00393039"/>
    <w:rsid w:val="003952E2"/>
    <w:rsid w:val="003957CC"/>
    <w:rsid w:val="00395ECF"/>
    <w:rsid w:val="00397892"/>
    <w:rsid w:val="00397902"/>
    <w:rsid w:val="003A0369"/>
    <w:rsid w:val="003A092C"/>
    <w:rsid w:val="003A0949"/>
    <w:rsid w:val="003A11CE"/>
    <w:rsid w:val="003A1409"/>
    <w:rsid w:val="003A392B"/>
    <w:rsid w:val="003A44C2"/>
    <w:rsid w:val="003A49A8"/>
    <w:rsid w:val="003A5A02"/>
    <w:rsid w:val="003A796B"/>
    <w:rsid w:val="003B106A"/>
    <w:rsid w:val="003B11BE"/>
    <w:rsid w:val="003B285B"/>
    <w:rsid w:val="003B2CAA"/>
    <w:rsid w:val="003B30A7"/>
    <w:rsid w:val="003B3973"/>
    <w:rsid w:val="003B47A6"/>
    <w:rsid w:val="003B738B"/>
    <w:rsid w:val="003C090A"/>
    <w:rsid w:val="003C1172"/>
    <w:rsid w:val="003C151F"/>
    <w:rsid w:val="003C1897"/>
    <w:rsid w:val="003C1B26"/>
    <w:rsid w:val="003C2F20"/>
    <w:rsid w:val="003C66F1"/>
    <w:rsid w:val="003C6D00"/>
    <w:rsid w:val="003C7BC1"/>
    <w:rsid w:val="003C7E05"/>
    <w:rsid w:val="003D07F7"/>
    <w:rsid w:val="003D0EB5"/>
    <w:rsid w:val="003D3048"/>
    <w:rsid w:val="003D3424"/>
    <w:rsid w:val="003D6FAA"/>
    <w:rsid w:val="003E0286"/>
    <w:rsid w:val="003E1E13"/>
    <w:rsid w:val="003E21E2"/>
    <w:rsid w:val="003E273F"/>
    <w:rsid w:val="003E2B8D"/>
    <w:rsid w:val="003E3AA3"/>
    <w:rsid w:val="003E3D2A"/>
    <w:rsid w:val="003E58CA"/>
    <w:rsid w:val="003E5C0B"/>
    <w:rsid w:val="003E620C"/>
    <w:rsid w:val="003E6A27"/>
    <w:rsid w:val="003E6DFF"/>
    <w:rsid w:val="003E74F1"/>
    <w:rsid w:val="003E7A58"/>
    <w:rsid w:val="003E7DDB"/>
    <w:rsid w:val="003F128F"/>
    <w:rsid w:val="003F12A3"/>
    <w:rsid w:val="003F29A9"/>
    <w:rsid w:val="003F2D39"/>
    <w:rsid w:val="003F34C4"/>
    <w:rsid w:val="003F3F58"/>
    <w:rsid w:val="003F53CB"/>
    <w:rsid w:val="003F54DE"/>
    <w:rsid w:val="003F5AD6"/>
    <w:rsid w:val="003F6E92"/>
    <w:rsid w:val="003F6FED"/>
    <w:rsid w:val="003F7CED"/>
    <w:rsid w:val="00400CCE"/>
    <w:rsid w:val="004010B1"/>
    <w:rsid w:val="004017C8"/>
    <w:rsid w:val="00404312"/>
    <w:rsid w:val="00404868"/>
    <w:rsid w:val="0040583B"/>
    <w:rsid w:val="00406575"/>
    <w:rsid w:val="00406FC3"/>
    <w:rsid w:val="00410FCC"/>
    <w:rsid w:val="00411219"/>
    <w:rsid w:val="00411238"/>
    <w:rsid w:val="00411392"/>
    <w:rsid w:val="0041244F"/>
    <w:rsid w:val="00412B84"/>
    <w:rsid w:val="0041318D"/>
    <w:rsid w:val="004136CA"/>
    <w:rsid w:val="00414A23"/>
    <w:rsid w:val="0041628B"/>
    <w:rsid w:val="004205CB"/>
    <w:rsid w:val="00420AD4"/>
    <w:rsid w:val="00421514"/>
    <w:rsid w:val="0042302C"/>
    <w:rsid w:val="0042330A"/>
    <w:rsid w:val="00423F6A"/>
    <w:rsid w:val="004249A5"/>
    <w:rsid w:val="0042569C"/>
    <w:rsid w:val="00425A08"/>
    <w:rsid w:val="00426571"/>
    <w:rsid w:val="00427FEC"/>
    <w:rsid w:val="0043041D"/>
    <w:rsid w:val="004321E0"/>
    <w:rsid w:val="00435073"/>
    <w:rsid w:val="00435CFD"/>
    <w:rsid w:val="004362C9"/>
    <w:rsid w:val="00436837"/>
    <w:rsid w:val="00440106"/>
    <w:rsid w:val="00441E61"/>
    <w:rsid w:val="00444332"/>
    <w:rsid w:val="00446BC4"/>
    <w:rsid w:val="00446C09"/>
    <w:rsid w:val="00447153"/>
    <w:rsid w:val="004472B7"/>
    <w:rsid w:val="004478E0"/>
    <w:rsid w:val="004504B8"/>
    <w:rsid w:val="00454463"/>
    <w:rsid w:val="00454E28"/>
    <w:rsid w:val="00456377"/>
    <w:rsid w:val="00457393"/>
    <w:rsid w:val="00460BE6"/>
    <w:rsid w:val="00467403"/>
    <w:rsid w:val="00467C62"/>
    <w:rsid w:val="00467EC5"/>
    <w:rsid w:val="0047017D"/>
    <w:rsid w:val="00470AE7"/>
    <w:rsid w:val="004710AA"/>
    <w:rsid w:val="00473A7E"/>
    <w:rsid w:val="0047679D"/>
    <w:rsid w:val="004770AF"/>
    <w:rsid w:val="0047747F"/>
    <w:rsid w:val="00477FE3"/>
    <w:rsid w:val="004823AC"/>
    <w:rsid w:val="00482FB5"/>
    <w:rsid w:val="00483242"/>
    <w:rsid w:val="00483451"/>
    <w:rsid w:val="00490A08"/>
    <w:rsid w:val="00491409"/>
    <w:rsid w:val="00492992"/>
    <w:rsid w:val="0049323C"/>
    <w:rsid w:val="004932A5"/>
    <w:rsid w:val="00494E7D"/>
    <w:rsid w:val="00495FB5"/>
    <w:rsid w:val="004975E9"/>
    <w:rsid w:val="00497D5F"/>
    <w:rsid w:val="00497F0D"/>
    <w:rsid w:val="004A0C16"/>
    <w:rsid w:val="004A1448"/>
    <w:rsid w:val="004A1CE7"/>
    <w:rsid w:val="004A1D9B"/>
    <w:rsid w:val="004A1F6F"/>
    <w:rsid w:val="004A2632"/>
    <w:rsid w:val="004A29C2"/>
    <w:rsid w:val="004A53B0"/>
    <w:rsid w:val="004A6146"/>
    <w:rsid w:val="004B035B"/>
    <w:rsid w:val="004B08F6"/>
    <w:rsid w:val="004B0BF8"/>
    <w:rsid w:val="004B31A3"/>
    <w:rsid w:val="004B348A"/>
    <w:rsid w:val="004B41FD"/>
    <w:rsid w:val="004B4D41"/>
    <w:rsid w:val="004B5605"/>
    <w:rsid w:val="004B5B31"/>
    <w:rsid w:val="004B67D0"/>
    <w:rsid w:val="004B74BE"/>
    <w:rsid w:val="004C0577"/>
    <w:rsid w:val="004C266F"/>
    <w:rsid w:val="004C2FFD"/>
    <w:rsid w:val="004C3AB3"/>
    <w:rsid w:val="004C3B50"/>
    <w:rsid w:val="004C5BC8"/>
    <w:rsid w:val="004C60A3"/>
    <w:rsid w:val="004C765D"/>
    <w:rsid w:val="004C7B9A"/>
    <w:rsid w:val="004D2EDD"/>
    <w:rsid w:val="004D3375"/>
    <w:rsid w:val="004D7362"/>
    <w:rsid w:val="004D7E29"/>
    <w:rsid w:val="004E096A"/>
    <w:rsid w:val="004E1B66"/>
    <w:rsid w:val="004E3E62"/>
    <w:rsid w:val="004E4AC9"/>
    <w:rsid w:val="004E6E8D"/>
    <w:rsid w:val="004F251D"/>
    <w:rsid w:val="004F2B30"/>
    <w:rsid w:val="004F3E57"/>
    <w:rsid w:val="004F45FC"/>
    <w:rsid w:val="004F6187"/>
    <w:rsid w:val="004F6CFD"/>
    <w:rsid w:val="004F7344"/>
    <w:rsid w:val="004F761B"/>
    <w:rsid w:val="004F7E56"/>
    <w:rsid w:val="005002AA"/>
    <w:rsid w:val="0050160A"/>
    <w:rsid w:val="0050321D"/>
    <w:rsid w:val="00503260"/>
    <w:rsid w:val="00506A45"/>
    <w:rsid w:val="00506E0E"/>
    <w:rsid w:val="005126E1"/>
    <w:rsid w:val="005162E3"/>
    <w:rsid w:val="005163E4"/>
    <w:rsid w:val="00516DAE"/>
    <w:rsid w:val="0052120A"/>
    <w:rsid w:val="00523E1E"/>
    <w:rsid w:val="00525F39"/>
    <w:rsid w:val="00526133"/>
    <w:rsid w:val="00527C41"/>
    <w:rsid w:val="0053043C"/>
    <w:rsid w:val="005304FC"/>
    <w:rsid w:val="005307DA"/>
    <w:rsid w:val="00531641"/>
    <w:rsid w:val="00532DFB"/>
    <w:rsid w:val="0053451C"/>
    <w:rsid w:val="0053507C"/>
    <w:rsid w:val="005365A7"/>
    <w:rsid w:val="005377B0"/>
    <w:rsid w:val="00540BF8"/>
    <w:rsid w:val="005410C6"/>
    <w:rsid w:val="005432E1"/>
    <w:rsid w:val="005453A4"/>
    <w:rsid w:val="00545F99"/>
    <w:rsid w:val="00546071"/>
    <w:rsid w:val="00547B11"/>
    <w:rsid w:val="00551DA7"/>
    <w:rsid w:val="00553AB8"/>
    <w:rsid w:val="00555137"/>
    <w:rsid w:val="005555B6"/>
    <w:rsid w:val="00561D8F"/>
    <w:rsid w:val="005633D8"/>
    <w:rsid w:val="00566225"/>
    <w:rsid w:val="00567B6C"/>
    <w:rsid w:val="0057090E"/>
    <w:rsid w:val="00573C64"/>
    <w:rsid w:val="00575029"/>
    <w:rsid w:val="005751C6"/>
    <w:rsid w:val="0057526F"/>
    <w:rsid w:val="00577E31"/>
    <w:rsid w:val="00580183"/>
    <w:rsid w:val="0058168F"/>
    <w:rsid w:val="005834E0"/>
    <w:rsid w:val="0058401F"/>
    <w:rsid w:val="005846CB"/>
    <w:rsid w:val="00584F0C"/>
    <w:rsid w:val="00585320"/>
    <w:rsid w:val="00586075"/>
    <w:rsid w:val="005876B8"/>
    <w:rsid w:val="00594410"/>
    <w:rsid w:val="00595965"/>
    <w:rsid w:val="00595FE2"/>
    <w:rsid w:val="00596E92"/>
    <w:rsid w:val="005A41D9"/>
    <w:rsid w:val="005A4314"/>
    <w:rsid w:val="005A54D6"/>
    <w:rsid w:val="005A5A4A"/>
    <w:rsid w:val="005A5C61"/>
    <w:rsid w:val="005A6044"/>
    <w:rsid w:val="005A78E2"/>
    <w:rsid w:val="005B22F5"/>
    <w:rsid w:val="005B2BC3"/>
    <w:rsid w:val="005B2FF7"/>
    <w:rsid w:val="005B5B64"/>
    <w:rsid w:val="005B5C69"/>
    <w:rsid w:val="005C0966"/>
    <w:rsid w:val="005C0B69"/>
    <w:rsid w:val="005C1B5A"/>
    <w:rsid w:val="005C3C86"/>
    <w:rsid w:val="005C462A"/>
    <w:rsid w:val="005C52F1"/>
    <w:rsid w:val="005C68A2"/>
    <w:rsid w:val="005C7FDC"/>
    <w:rsid w:val="005D0085"/>
    <w:rsid w:val="005D5EEC"/>
    <w:rsid w:val="005D5F1B"/>
    <w:rsid w:val="005D6287"/>
    <w:rsid w:val="005D65B2"/>
    <w:rsid w:val="005E0710"/>
    <w:rsid w:val="005E315D"/>
    <w:rsid w:val="005E341A"/>
    <w:rsid w:val="005E35AD"/>
    <w:rsid w:val="005E51C2"/>
    <w:rsid w:val="005E5CB4"/>
    <w:rsid w:val="005F1739"/>
    <w:rsid w:val="005F28B1"/>
    <w:rsid w:val="005F4A81"/>
    <w:rsid w:val="00600257"/>
    <w:rsid w:val="00600ACC"/>
    <w:rsid w:val="00601D32"/>
    <w:rsid w:val="0060240E"/>
    <w:rsid w:val="00603561"/>
    <w:rsid w:val="00604013"/>
    <w:rsid w:val="00606083"/>
    <w:rsid w:val="0060663B"/>
    <w:rsid w:val="00612C77"/>
    <w:rsid w:val="00612CBC"/>
    <w:rsid w:val="0061327E"/>
    <w:rsid w:val="0061428D"/>
    <w:rsid w:val="00615756"/>
    <w:rsid w:val="00615D0C"/>
    <w:rsid w:val="0062024E"/>
    <w:rsid w:val="0062116A"/>
    <w:rsid w:val="00621801"/>
    <w:rsid w:val="0062272C"/>
    <w:rsid w:val="0062458C"/>
    <w:rsid w:val="006260F1"/>
    <w:rsid w:val="0063094B"/>
    <w:rsid w:val="006319C1"/>
    <w:rsid w:val="006327A0"/>
    <w:rsid w:val="00632849"/>
    <w:rsid w:val="00632EF2"/>
    <w:rsid w:val="00634762"/>
    <w:rsid w:val="00635399"/>
    <w:rsid w:val="00640040"/>
    <w:rsid w:val="00643D81"/>
    <w:rsid w:val="00643E17"/>
    <w:rsid w:val="00645F01"/>
    <w:rsid w:val="00650114"/>
    <w:rsid w:val="00651318"/>
    <w:rsid w:val="00651BEA"/>
    <w:rsid w:val="00651C0E"/>
    <w:rsid w:val="006547E2"/>
    <w:rsid w:val="0065526B"/>
    <w:rsid w:val="006565CF"/>
    <w:rsid w:val="00657330"/>
    <w:rsid w:val="006607C6"/>
    <w:rsid w:val="006619E7"/>
    <w:rsid w:val="006632AA"/>
    <w:rsid w:val="00663DA5"/>
    <w:rsid w:val="00665CB0"/>
    <w:rsid w:val="006662E4"/>
    <w:rsid w:val="006668EB"/>
    <w:rsid w:val="00667317"/>
    <w:rsid w:val="00667D02"/>
    <w:rsid w:val="00671E08"/>
    <w:rsid w:val="0067232F"/>
    <w:rsid w:val="00673091"/>
    <w:rsid w:val="0067475B"/>
    <w:rsid w:val="00676AA6"/>
    <w:rsid w:val="00676CF3"/>
    <w:rsid w:val="00676D60"/>
    <w:rsid w:val="00677EC4"/>
    <w:rsid w:val="0068091E"/>
    <w:rsid w:val="00681678"/>
    <w:rsid w:val="00682290"/>
    <w:rsid w:val="00682752"/>
    <w:rsid w:val="0068421C"/>
    <w:rsid w:val="00684823"/>
    <w:rsid w:val="0068491F"/>
    <w:rsid w:val="00686000"/>
    <w:rsid w:val="006873A7"/>
    <w:rsid w:val="0069023C"/>
    <w:rsid w:val="00691138"/>
    <w:rsid w:val="00692BF3"/>
    <w:rsid w:val="00693840"/>
    <w:rsid w:val="006953AC"/>
    <w:rsid w:val="006956A0"/>
    <w:rsid w:val="00695FF2"/>
    <w:rsid w:val="006961F5"/>
    <w:rsid w:val="00696446"/>
    <w:rsid w:val="006A046E"/>
    <w:rsid w:val="006A1B3D"/>
    <w:rsid w:val="006A3AFA"/>
    <w:rsid w:val="006A6124"/>
    <w:rsid w:val="006A62F3"/>
    <w:rsid w:val="006A765D"/>
    <w:rsid w:val="006A7B2E"/>
    <w:rsid w:val="006A7E02"/>
    <w:rsid w:val="006B0726"/>
    <w:rsid w:val="006B3299"/>
    <w:rsid w:val="006B4F0F"/>
    <w:rsid w:val="006B59FF"/>
    <w:rsid w:val="006B6672"/>
    <w:rsid w:val="006B7C05"/>
    <w:rsid w:val="006C0FBB"/>
    <w:rsid w:val="006C35D4"/>
    <w:rsid w:val="006C47E5"/>
    <w:rsid w:val="006C5A3A"/>
    <w:rsid w:val="006C6AD1"/>
    <w:rsid w:val="006D0688"/>
    <w:rsid w:val="006D07F4"/>
    <w:rsid w:val="006D1718"/>
    <w:rsid w:val="006D1FD9"/>
    <w:rsid w:val="006D2A55"/>
    <w:rsid w:val="006D2DA5"/>
    <w:rsid w:val="006D3636"/>
    <w:rsid w:val="006D54C0"/>
    <w:rsid w:val="006D73E0"/>
    <w:rsid w:val="006E036E"/>
    <w:rsid w:val="006E0974"/>
    <w:rsid w:val="006E0BF2"/>
    <w:rsid w:val="006E0DD6"/>
    <w:rsid w:val="006E1F10"/>
    <w:rsid w:val="006E2FC8"/>
    <w:rsid w:val="006E3A59"/>
    <w:rsid w:val="006E436B"/>
    <w:rsid w:val="006E4619"/>
    <w:rsid w:val="006E5E36"/>
    <w:rsid w:val="006E66FD"/>
    <w:rsid w:val="006E7613"/>
    <w:rsid w:val="006F0D5A"/>
    <w:rsid w:val="006F257B"/>
    <w:rsid w:val="006F3985"/>
    <w:rsid w:val="006F3E70"/>
    <w:rsid w:val="006F40AC"/>
    <w:rsid w:val="006F49A1"/>
    <w:rsid w:val="006F5741"/>
    <w:rsid w:val="006F6EA4"/>
    <w:rsid w:val="0070032C"/>
    <w:rsid w:val="007012CF"/>
    <w:rsid w:val="0070498E"/>
    <w:rsid w:val="00704B6A"/>
    <w:rsid w:val="00706210"/>
    <w:rsid w:val="007064E8"/>
    <w:rsid w:val="007072D6"/>
    <w:rsid w:val="0071008C"/>
    <w:rsid w:val="007106DA"/>
    <w:rsid w:val="0071072C"/>
    <w:rsid w:val="00711B75"/>
    <w:rsid w:val="00714327"/>
    <w:rsid w:val="00714861"/>
    <w:rsid w:val="007148E0"/>
    <w:rsid w:val="007168D7"/>
    <w:rsid w:val="0071776F"/>
    <w:rsid w:val="00720375"/>
    <w:rsid w:val="00720920"/>
    <w:rsid w:val="00722080"/>
    <w:rsid w:val="007234B8"/>
    <w:rsid w:val="007248B8"/>
    <w:rsid w:val="0072798F"/>
    <w:rsid w:val="00733582"/>
    <w:rsid w:val="00733773"/>
    <w:rsid w:val="00734C22"/>
    <w:rsid w:val="0073559C"/>
    <w:rsid w:val="00735605"/>
    <w:rsid w:val="0073764A"/>
    <w:rsid w:val="007401DD"/>
    <w:rsid w:val="0074167D"/>
    <w:rsid w:val="00742C30"/>
    <w:rsid w:val="00743CEF"/>
    <w:rsid w:val="00745306"/>
    <w:rsid w:val="007466CE"/>
    <w:rsid w:val="00746B09"/>
    <w:rsid w:val="00747EEB"/>
    <w:rsid w:val="007506A0"/>
    <w:rsid w:val="00750ABE"/>
    <w:rsid w:val="0075452F"/>
    <w:rsid w:val="0075461C"/>
    <w:rsid w:val="00754FEA"/>
    <w:rsid w:val="00756366"/>
    <w:rsid w:val="00761E6A"/>
    <w:rsid w:val="00763C30"/>
    <w:rsid w:val="00764327"/>
    <w:rsid w:val="00764353"/>
    <w:rsid w:val="00764776"/>
    <w:rsid w:val="0076734C"/>
    <w:rsid w:val="007711C2"/>
    <w:rsid w:val="00771F5E"/>
    <w:rsid w:val="0077229E"/>
    <w:rsid w:val="00774F90"/>
    <w:rsid w:val="00776355"/>
    <w:rsid w:val="007764DB"/>
    <w:rsid w:val="00776E74"/>
    <w:rsid w:val="00777D32"/>
    <w:rsid w:val="0078017F"/>
    <w:rsid w:val="00780A90"/>
    <w:rsid w:val="00780FC9"/>
    <w:rsid w:val="00782914"/>
    <w:rsid w:val="00783846"/>
    <w:rsid w:val="00785DD9"/>
    <w:rsid w:val="007865CF"/>
    <w:rsid w:val="00786A27"/>
    <w:rsid w:val="007870A7"/>
    <w:rsid w:val="00787D9B"/>
    <w:rsid w:val="00791B8C"/>
    <w:rsid w:val="00791C30"/>
    <w:rsid w:val="00791DA7"/>
    <w:rsid w:val="00792414"/>
    <w:rsid w:val="00792BFD"/>
    <w:rsid w:val="00794086"/>
    <w:rsid w:val="0079658D"/>
    <w:rsid w:val="007965BB"/>
    <w:rsid w:val="00796F18"/>
    <w:rsid w:val="007970DC"/>
    <w:rsid w:val="00797342"/>
    <w:rsid w:val="00797981"/>
    <w:rsid w:val="007A087E"/>
    <w:rsid w:val="007A1283"/>
    <w:rsid w:val="007A384D"/>
    <w:rsid w:val="007A41E5"/>
    <w:rsid w:val="007A61B8"/>
    <w:rsid w:val="007A6964"/>
    <w:rsid w:val="007B0045"/>
    <w:rsid w:val="007B337B"/>
    <w:rsid w:val="007B78EC"/>
    <w:rsid w:val="007C0C41"/>
    <w:rsid w:val="007C223A"/>
    <w:rsid w:val="007C2957"/>
    <w:rsid w:val="007C3813"/>
    <w:rsid w:val="007C39FF"/>
    <w:rsid w:val="007C3BF1"/>
    <w:rsid w:val="007C4935"/>
    <w:rsid w:val="007C4AE6"/>
    <w:rsid w:val="007C505F"/>
    <w:rsid w:val="007C7319"/>
    <w:rsid w:val="007D105F"/>
    <w:rsid w:val="007D18A6"/>
    <w:rsid w:val="007D20F9"/>
    <w:rsid w:val="007D31C6"/>
    <w:rsid w:val="007D41D6"/>
    <w:rsid w:val="007D5D2C"/>
    <w:rsid w:val="007D6030"/>
    <w:rsid w:val="007D6837"/>
    <w:rsid w:val="007E0F57"/>
    <w:rsid w:val="007E20F8"/>
    <w:rsid w:val="007E42E4"/>
    <w:rsid w:val="007E7B27"/>
    <w:rsid w:val="007E7BB4"/>
    <w:rsid w:val="007F0EC5"/>
    <w:rsid w:val="007F1865"/>
    <w:rsid w:val="007F19E1"/>
    <w:rsid w:val="007F1B16"/>
    <w:rsid w:val="007F346A"/>
    <w:rsid w:val="007F37B3"/>
    <w:rsid w:val="007F3950"/>
    <w:rsid w:val="007F3BEA"/>
    <w:rsid w:val="007F3DCE"/>
    <w:rsid w:val="007F555E"/>
    <w:rsid w:val="007F5A53"/>
    <w:rsid w:val="007F5ECE"/>
    <w:rsid w:val="007F6081"/>
    <w:rsid w:val="007F79D8"/>
    <w:rsid w:val="007F7FC5"/>
    <w:rsid w:val="00800930"/>
    <w:rsid w:val="00800F99"/>
    <w:rsid w:val="0080223E"/>
    <w:rsid w:val="008055EB"/>
    <w:rsid w:val="00805629"/>
    <w:rsid w:val="008104AE"/>
    <w:rsid w:val="00812939"/>
    <w:rsid w:val="00813A4C"/>
    <w:rsid w:val="00814069"/>
    <w:rsid w:val="0081493F"/>
    <w:rsid w:val="008159BD"/>
    <w:rsid w:val="0081726B"/>
    <w:rsid w:val="00817833"/>
    <w:rsid w:val="00820DD7"/>
    <w:rsid w:val="00823972"/>
    <w:rsid w:val="00824BA1"/>
    <w:rsid w:val="00825BAA"/>
    <w:rsid w:val="008266B1"/>
    <w:rsid w:val="00827B61"/>
    <w:rsid w:val="0083087A"/>
    <w:rsid w:val="008312CD"/>
    <w:rsid w:val="008322A5"/>
    <w:rsid w:val="008348BF"/>
    <w:rsid w:val="00834CF4"/>
    <w:rsid w:val="00834D10"/>
    <w:rsid w:val="008351F8"/>
    <w:rsid w:val="00835BB0"/>
    <w:rsid w:val="00835F5C"/>
    <w:rsid w:val="00835FFF"/>
    <w:rsid w:val="00836A2B"/>
    <w:rsid w:val="00841CBB"/>
    <w:rsid w:val="0084222B"/>
    <w:rsid w:val="008426C8"/>
    <w:rsid w:val="0084332F"/>
    <w:rsid w:val="008451CF"/>
    <w:rsid w:val="0084520F"/>
    <w:rsid w:val="00845C9D"/>
    <w:rsid w:val="00845EA4"/>
    <w:rsid w:val="008469FC"/>
    <w:rsid w:val="008501C2"/>
    <w:rsid w:val="0085053E"/>
    <w:rsid w:val="00850AD1"/>
    <w:rsid w:val="00850B0E"/>
    <w:rsid w:val="00853644"/>
    <w:rsid w:val="00853953"/>
    <w:rsid w:val="00854CD5"/>
    <w:rsid w:val="00854F5F"/>
    <w:rsid w:val="00856E89"/>
    <w:rsid w:val="00860733"/>
    <w:rsid w:val="00861C40"/>
    <w:rsid w:val="008646B1"/>
    <w:rsid w:val="008709CA"/>
    <w:rsid w:val="00871062"/>
    <w:rsid w:val="00871E1A"/>
    <w:rsid w:val="00872C0B"/>
    <w:rsid w:val="00873349"/>
    <w:rsid w:val="0087385C"/>
    <w:rsid w:val="008746BD"/>
    <w:rsid w:val="00874968"/>
    <w:rsid w:val="00876379"/>
    <w:rsid w:val="00876B78"/>
    <w:rsid w:val="00877086"/>
    <w:rsid w:val="00880D80"/>
    <w:rsid w:val="008827C6"/>
    <w:rsid w:val="00883AB8"/>
    <w:rsid w:val="00884FC5"/>
    <w:rsid w:val="008854C2"/>
    <w:rsid w:val="00885E6F"/>
    <w:rsid w:val="00892CA5"/>
    <w:rsid w:val="00893C9D"/>
    <w:rsid w:val="00893E25"/>
    <w:rsid w:val="00895AAA"/>
    <w:rsid w:val="0089608C"/>
    <w:rsid w:val="0089721B"/>
    <w:rsid w:val="008A0F5B"/>
    <w:rsid w:val="008A1069"/>
    <w:rsid w:val="008A295F"/>
    <w:rsid w:val="008A3805"/>
    <w:rsid w:val="008B0656"/>
    <w:rsid w:val="008B19B2"/>
    <w:rsid w:val="008B2456"/>
    <w:rsid w:val="008B27BA"/>
    <w:rsid w:val="008B29D2"/>
    <w:rsid w:val="008B384F"/>
    <w:rsid w:val="008B44E9"/>
    <w:rsid w:val="008B477A"/>
    <w:rsid w:val="008B4BC7"/>
    <w:rsid w:val="008B5D26"/>
    <w:rsid w:val="008C0408"/>
    <w:rsid w:val="008C140F"/>
    <w:rsid w:val="008C1904"/>
    <w:rsid w:val="008C2260"/>
    <w:rsid w:val="008C2C42"/>
    <w:rsid w:val="008C3A9F"/>
    <w:rsid w:val="008C3C9E"/>
    <w:rsid w:val="008C4C10"/>
    <w:rsid w:val="008C5323"/>
    <w:rsid w:val="008C534E"/>
    <w:rsid w:val="008C5719"/>
    <w:rsid w:val="008C67FD"/>
    <w:rsid w:val="008C6816"/>
    <w:rsid w:val="008C6F8D"/>
    <w:rsid w:val="008C7956"/>
    <w:rsid w:val="008C7F44"/>
    <w:rsid w:val="008D04EE"/>
    <w:rsid w:val="008D1171"/>
    <w:rsid w:val="008D15E9"/>
    <w:rsid w:val="008D41BE"/>
    <w:rsid w:val="008D5242"/>
    <w:rsid w:val="008D7BB8"/>
    <w:rsid w:val="008E2F7F"/>
    <w:rsid w:val="008E425C"/>
    <w:rsid w:val="008E4AEB"/>
    <w:rsid w:val="008E50B5"/>
    <w:rsid w:val="008E5A18"/>
    <w:rsid w:val="008E65C2"/>
    <w:rsid w:val="008E6F1A"/>
    <w:rsid w:val="008F1191"/>
    <w:rsid w:val="008F1312"/>
    <w:rsid w:val="008F154A"/>
    <w:rsid w:val="008F178E"/>
    <w:rsid w:val="008F2B97"/>
    <w:rsid w:val="008F2E20"/>
    <w:rsid w:val="008F43ED"/>
    <w:rsid w:val="008F5ECA"/>
    <w:rsid w:val="008F6D29"/>
    <w:rsid w:val="008F7770"/>
    <w:rsid w:val="00900D0E"/>
    <w:rsid w:val="00901E17"/>
    <w:rsid w:val="00902FDC"/>
    <w:rsid w:val="009038BA"/>
    <w:rsid w:val="0090559F"/>
    <w:rsid w:val="009055E2"/>
    <w:rsid w:val="00905AFE"/>
    <w:rsid w:val="009071B2"/>
    <w:rsid w:val="00910208"/>
    <w:rsid w:val="009111A9"/>
    <w:rsid w:val="009125CF"/>
    <w:rsid w:val="00912B69"/>
    <w:rsid w:val="0091305F"/>
    <w:rsid w:val="00913DDC"/>
    <w:rsid w:val="009141D7"/>
    <w:rsid w:val="00914E9C"/>
    <w:rsid w:val="00915C37"/>
    <w:rsid w:val="009202CB"/>
    <w:rsid w:val="009215CD"/>
    <w:rsid w:val="00922FBB"/>
    <w:rsid w:val="00923003"/>
    <w:rsid w:val="00924DAF"/>
    <w:rsid w:val="00927522"/>
    <w:rsid w:val="009306B0"/>
    <w:rsid w:val="00932355"/>
    <w:rsid w:val="0093247E"/>
    <w:rsid w:val="009340C3"/>
    <w:rsid w:val="00934F8B"/>
    <w:rsid w:val="0093557C"/>
    <w:rsid w:val="00936A0A"/>
    <w:rsid w:val="00937388"/>
    <w:rsid w:val="00937A9B"/>
    <w:rsid w:val="0094053B"/>
    <w:rsid w:val="009407D7"/>
    <w:rsid w:val="00941098"/>
    <w:rsid w:val="009410AA"/>
    <w:rsid w:val="00941358"/>
    <w:rsid w:val="00941D44"/>
    <w:rsid w:val="009421EA"/>
    <w:rsid w:val="00942DC1"/>
    <w:rsid w:val="009434BA"/>
    <w:rsid w:val="00945737"/>
    <w:rsid w:val="0094644A"/>
    <w:rsid w:val="00946A70"/>
    <w:rsid w:val="009476C0"/>
    <w:rsid w:val="009520A5"/>
    <w:rsid w:val="009523FE"/>
    <w:rsid w:val="009529CB"/>
    <w:rsid w:val="00953AA4"/>
    <w:rsid w:val="00954C53"/>
    <w:rsid w:val="00954E0C"/>
    <w:rsid w:val="0095546B"/>
    <w:rsid w:val="00956735"/>
    <w:rsid w:val="00957485"/>
    <w:rsid w:val="009600D2"/>
    <w:rsid w:val="009615A2"/>
    <w:rsid w:val="009628AE"/>
    <w:rsid w:val="00963D9E"/>
    <w:rsid w:val="00965B12"/>
    <w:rsid w:val="00965E43"/>
    <w:rsid w:val="0096674D"/>
    <w:rsid w:val="009673D3"/>
    <w:rsid w:val="00973587"/>
    <w:rsid w:val="009743CA"/>
    <w:rsid w:val="00977663"/>
    <w:rsid w:val="00977E21"/>
    <w:rsid w:val="00981963"/>
    <w:rsid w:val="00986588"/>
    <w:rsid w:val="009870AE"/>
    <w:rsid w:val="0098724B"/>
    <w:rsid w:val="009907EB"/>
    <w:rsid w:val="00990A8B"/>
    <w:rsid w:val="00990DB8"/>
    <w:rsid w:val="00991B54"/>
    <w:rsid w:val="00993520"/>
    <w:rsid w:val="009963A7"/>
    <w:rsid w:val="00996EBA"/>
    <w:rsid w:val="00997342"/>
    <w:rsid w:val="009978DA"/>
    <w:rsid w:val="009A0A6C"/>
    <w:rsid w:val="009A0AE0"/>
    <w:rsid w:val="009A37D3"/>
    <w:rsid w:val="009A5C1F"/>
    <w:rsid w:val="009A7E58"/>
    <w:rsid w:val="009B09F7"/>
    <w:rsid w:val="009B229B"/>
    <w:rsid w:val="009B2624"/>
    <w:rsid w:val="009B340F"/>
    <w:rsid w:val="009B3480"/>
    <w:rsid w:val="009B356B"/>
    <w:rsid w:val="009B4CA1"/>
    <w:rsid w:val="009B6397"/>
    <w:rsid w:val="009B6EF5"/>
    <w:rsid w:val="009B7B03"/>
    <w:rsid w:val="009C0A57"/>
    <w:rsid w:val="009C1D5B"/>
    <w:rsid w:val="009C1EDF"/>
    <w:rsid w:val="009C40C1"/>
    <w:rsid w:val="009C50EA"/>
    <w:rsid w:val="009C5662"/>
    <w:rsid w:val="009D035A"/>
    <w:rsid w:val="009D0E9C"/>
    <w:rsid w:val="009D1704"/>
    <w:rsid w:val="009D2D2C"/>
    <w:rsid w:val="009D351B"/>
    <w:rsid w:val="009D3C9F"/>
    <w:rsid w:val="009D6A34"/>
    <w:rsid w:val="009E0297"/>
    <w:rsid w:val="009E0B6E"/>
    <w:rsid w:val="009E39E1"/>
    <w:rsid w:val="009E43BF"/>
    <w:rsid w:val="009E4FC3"/>
    <w:rsid w:val="009E62F1"/>
    <w:rsid w:val="009E66A2"/>
    <w:rsid w:val="009E6B17"/>
    <w:rsid w:val="009F0EF1"/>
    <w:rsid w:val="009F394A"/>
    <w:rsid w:val="009F4E9B"/>
    <w:rsid w:val="009F65D2"/>
    <w:rsid w:val="00A027BE"/>
    <w:rsid w:val="00A041C5"/>
    <w:rsid w:val="00A0456E"/>
    <w:rsid w:val="00A06DE5"/>
    <w:rsid w:val="00A07383"/>
    <w:rsid w:val="00A07C8D"/>
    <w:rsid w:val="00A10E5C"/>
    <w:rsid w:val="00A11239"/>
    <w:rsid w:val="00A11DCE"/>
    <w:rsid w:val="00A11EBC"/>
    <w:rsid w:val="00A126D3"/>
    <w:rsid w:val="00A12FC9"/>
    <w:rsid w:val="00A134D4"/>
    <w:rsid w:val="00A14AA0"/>
    <w:rsid w:val="00A14D9E"/>
    <w:rsid w:val="00A159C2"/>
    <w:rsid w:val="00A16167"/>
    <w:rsid w:val="00A173BA"/>
    <w:rsid w:val="00A17941"/>
    <w:rsid w:val="00A17CF5"/>
    <w:rsid w:val="00A17ECA"/>
    <w:rsid w:val="00A2130F"/>
    <w:rsid w:val="00A21BB3"/>
    <w:rsid w:val="00A22E29"/>
    <w:rsid w:val="00A27E18"/>
    <w:rsid w:val="00A27FDD"/>
    <w:rsid w:val="00A302F6"/>
    <w:rsid w:val="00A30992"/>
    <w:rsid w:val="00A30C4B"/>
    <w:rsid w:val="00A31FE9"/>
    <w:rsid w:val="00A323E8"/>
    <w:rsid w:val="00A33BF9"/>
    <w:rsid w:val="00A340B3"/>
    <w:rsid w:val="00A3425D"/>
    <w:rsid w:val="00A3451C"/>
    <w:rsid w:val="00A35764"/>
    <w:rsid w:val="00A36849"/>
    <w:rsid w:val="00A3759E"/>
    <w:rsid w:val="00A40383"/>
    <w:rsid w:val="00A40A76"/>
    <w:rsid w:val="00A40B4A"/>
    <w:rsid w:val="00A434A9"/>
    <w:rsid w:val="00A43A6D"/>
    <w:rsid w:val="00A43B6A"/>
    <w:rsid w:val="00A43F3A"/>
    <w:rsid w:val="00A4478F"/>
    <w:rsid w:val="00A46BE6"/>
    <w:rsid w:val="00A475C1"/>
    <w:rsid w:val="00A505C6"/>
    <w:rsid w:val="00A5093A"/>
    <w:rsid w:val="00A51BC1"/>
    <w:rsid w:val="00A51D4D"/>
    <w:rsid w:val="00A525F8"/>
    <w:rsid w:val="00A529E6"/>
    <w:rsid w:val="00A53876"/>
    <w:rsid w:val="00A54A8A"/>
    <w:rsid w:val="00A55136"/>
    <w:rsid w:val="00A55881"/>
    <w:rsid w:val="00A55DDB"/>
    <w:rsid w:val="00A56483"/>
    <w:rsid w:val="00A6111F"/>
    <w:rsid w:val="00A618A0"/>
    <w:rsid w:val="00A61BD0"/>
    <w:rsid w:val="00A61CF8"/>
    <w:rsid w:val="00A66509"/>
    <w:rsid w:val="00A70976"/>
    <w:rsid w:val="00A71A7C"/>
    <w:rsid w:val="00A73043"/>
    <w:rsid w:val="00A75A11"/>
    <w:rsid w:val="00A775CB"/>
    <w:rsid w:val="00A775EB"/>
    <w:rsid w:val="00A81630"/>
    <w:rsid w:val="00A82DA2"/>
    <w:rsid w:val="00A83E4E"/>
    <w:rsid w:val="00A8448E"/>
    <w:rsid w:val="00A86F7A"/>
    <w:rsid w:val="00A87537"/>
    <w:rsid w:val="00A91E9F"/>
    <w:rsid w:val="00A9220B"/>
    <w:rsid w:val="00A94D52"/>
    <w:rsid w:val="00A95071"/>
    <w:rsid w:val="00A9644E"/>
    <w:rsid w:val="00A97206"/>
    <w:rsid w:val="00AA2837"/>
    <w:rsid w:val="00AA3CC4"/>
    <w:rsid w:val="00AA5A2A"/>
    <w:rsid w:val="00AA6731"/>
    <w:rsid w:val="00AA6B22"/>
    <w:rsid w:val="00AA79EC"/>
    <w:rsid w:val="00AB0071"/>
    <w:rsid w:val="00AB058F"/>
    <w:rsid w:val="00AB22B2"/>
    <w:rsid w:val="00AB363F"/>
    <w:rsid w:val="00AB5934"/>
    <w:rsid w:val="00AB740F"/>
    <w:rsid w:val="00AC08DB"/>
    <w:rsid w:val="00AC0AAD"/>
    <w:rsid w:val="00AC5216"/>
    <w:rsid w:val="00AC59E3"/>
    <w:rsid w:val="00AC5CEC"/>
    <w:rsid w:val="00AD0452"/>
    <w:rsid w:val="00AD35C8"/>
    <w:rsid w:val="00AD3846"/>
    <w:rsid w:val="00AD42D2"/>
    <w:rsid w:val="00AD4AA1"/>
    <w:rsid w:val="00AD5ABC"/>
    <w:rsid w:val="00AE090C"/>
    <w:rsid w:val="00AE103E"/>
    <w:rsid w:val="00AE1884"/>
    <w:rsid w:val="00AE1DC4"/>
    <w:rsid w:val="00AE49C2"/>
    <w:rsid w:val="00AE7717"/>
    <w:rsid w:val="00AF0544"/>
    <w:rsid w:val="00AF157E"/>
    <w:rsid w:val="00AF2321"/>
    <w:rsid w:val="00AF3959"/>
    <w:rsid w:val="00AF4D6B"/>
    <w:rsid w:val="00AF4F7B"/>
    <w:rsid w:val="00B00F8D"/>
    <w:rsid w:val="00B015B7"/>
    <w:rsid w:val="00B01A66"/>
    <w:rsid w:val="00B02558"/>
    <w:rsid w:val="00B02E55"/>
    <w:rsid w:val="00B04147"/>
    <w:rsid w:val="00B0460D"/>
    <w:rsid w:val="00B04C31"/>
    <w:rsid w:val="00B05AF9"/>
    <w:rsid w:val="00B060D1"/>
    <w:rsid w:val="00B06491"/>
    <w:rsid w:val="00B065C4"/>
    <w:rsid w:val="00B06A87"/>
    <w:rsid w:val="00B07DB0"/>
    <w:rsid w:val="00B1098D"/>
    <w:rsid w:val="00B13FC0"/>
    <w:rsid w:val="00B152D7"/>
    <w:rsid w:val="00B1546A"/>
    <w:rsid w:val="00B21387"/>
    <w:rsid w:val="00B21C63"/>
    <w:rsid w:val="00B2283C"/>
    <w:rsid w:val="00B231F2"/>
    <w:rsid w:val="00B24750"/>
    <w:rsid w:val="00B2490D"/>
    <w:rsid w:val="00B27D5D"/>
    <w:rsid w:val="00B27DEC"/>
    <w:rsid w:val="00B3018C"/>
    <w:rsid w:val="00B3030F"/>
    <w:rsid w:val="00B308C2"/>
    <w:rsid w:val="00B31517"/>
    <w:rsid w:val="00B31F4E"/>
    <w:rsid w:val="00B33A1F"/>
    <w:rsid w:val="00B34889"/>
    <w:rsid w:val="00B3584C"/>
    <w:rsid w:val="00B35D16"/>
    <w:rsid w:val="00B4219A"/>
    <w:rsid w:val="00B4397C"/>
    <w:rsid w:val="00B43A4E"/>
    <w:rsid w:val="00B43F57"/>
    <w:rsid w:val="00B44597"/>
    <w:rsid w:val="00B44C3F"/>
    <w:rsid w:val="00B451BA"/>
    <w:rsid w:val="00B46600"/>
    <w:rsid w:val="00B46E4C"/>
    <w:rsid w:val="00B4725B"/>
    <w:rsid w:val="00B4768F"/>
    <w:rsid w:val="00B50491"/>
    <w:rsid w:val="00B53E83"/>
    <w:rsid w:val="00B53F1E"/>
    <w:rsid w:val="00B54ADC"/>
    <w:rsid w:val="00B55720"/>
    <w:rsid w:val="00B56AE8"/>
    <w:rsid w:val="00B61473"/>
    <w:rsid w:val="00B61960"/>
    <w:rsid w:val="00B61C60"/>
    <w:rsid w:val="00B63040"/>
    <w:rsid w:val="00B635C6"/>
    <w:rsid w:val="00B63626"/>
    <w:rsid w:val="00B6458A"/>
    <w:rsid w:val="00B66765"/>
    <w:rsid w:val="00B66D60"/>
    <w:rsid w:val="00B66DE5"/>
    <w:rsid w:val="00B670E7"/>
    <w:rsid w:val="00B67EB9"/>
    <w:rsid w:val="00B67FCF"/>
    <w:rsid w:val="00B70B96"/>
    <w:rsid w:val="00B720BA"/>
    <w:rsid w:val="00B72D28"/>
    <w:rsid w:val="00B7328F"/>
    <w:rsid w:val="00B75106"/>
    <w:rsid w:val="00B7575E"/>
    <w:rsid w:val="00B77A4F"/>
    <w:rsid w:val="00B81D0C"/>
    <w:rsid w:val="00B84068"/>
    <w:rsid w:val="00B850F0"/>
    <w:rsid w:val="00B86C23"/>
    <w:rsid w:val="00B9163F"/>
    <w:rsid w:val="00B91D9F"/>
    <w:rsid w:val="00B9384C"/>
    <w:rsid w:val="00B93D22"/>
    <w:rsid w:val="00B94DEC"/>
    <w:rsid w:val="00B94F4C"/>
    <w:rsid w:val="00B96391"/>
    <w:rsid w:val="00BA04F4"/>
    <w:rsid w:val="00BA2FBF"/>
    <w:rsid w:val="00BA30D5"/>
    <w:rsid w:val="00BA5073"/>
    <w:rsid w:val="00BA7606"/>
    <w:rsid w:val="00BA7BB3"/>
    <w:rsid w:val="00BB0A5F"/>
    <w:rsid w:val="00BB2323"/>
    <w:rsid w:val="00BB2479"/>
    <w:rsid w:val="00BB6B11"/>
    <w:rsid w:val="00BB6C09"/>
    <w:rsid w:val="00BB7DBE"/>
    <w:rsid w:val="00BC18D0"/>
    <w:rsid w:val="00BC193B"/>
    <w:rsid w:val="00BC1BBA"/>
    <w:rsid w:val="00BC4621"/>
    <w:rsid w:val="00BC4800"/>
    <w:rsid w:val="00BC5C1D"/>
    <w:rsid w:val="00BC7E18"/>
    <w:rsid w:val="00BD22CF"/>
    <w:rsid w:val="00BD3908"/>
    <w:rsid w:val="00BD3C37"/>
    <w:rsid w:val="00BD5493"/>
    <w:rsid w:val="00BD56BF"/>
    <w:rsid w:val="00BD64C3"/>
    <w:rsid w:val="00BD6AC8"/>
    <w:rsid w:val="00BD706D"/>
    <w:rsid w:val="00BE1DD2"/>
    <w:rsid w:val="00BE28B1"/>
    <w:rsid w:val="00BE69B7"/>
    <w:rsid w:val="00BE6A7B"/>
    <w:rsid w:val="00BF028A"/>
    <w:rsid w:val="00BF27B2"/>
    <w:rsid w:val="00BF58DD"/>
    <w:rsid w:val="00BF5D88"/>
    <w:rsid w:val="00BF625D"/>
    <w:rsid w:val="00BF6749"/>
    <w:rsid w:val="00BF7162"/>
    <w:rsid w:val="00BF7A83"/>
    <w:rsid w:val="00C00465"/>
    <w:rsid w:val="00C00609"/>
    <w:rsid w:val="00C028DD"/>
    <w:rsid w:val="00C0332E"/>
    <w:rsid w:val="00C06F88"/>
    <w:rsid w:val="00C10F92"/>
    <w:rsid w:val="00C14E58"/>
    <w:rsid w:val="00C1569C"/>
    <w:rsid w:val="00C159AC"/>
    <w:rsid w:val="00C17815"/>
    <w:rsid w:val="00C20F42"/>
    <w:rsid w:val="00C21F20"/>
    <w:rsid w:val="00C222E4"/>
    <w:rsid w:val="00C247BA"/>
    <w:rsid w:val="00C2591D"/>
    <w:rsid w:val="00C25DC8"/>
    <w:rsid w:val="00C26533"/>
    <w:rsid w:val="00C26918"/>
    <w:rsid w:val="00C3083C"/>
    <w:rsid w:val="00C30FEB"/>
    <w:rsid w:val="00C31B4F"/>
    <w:rsid w:val="00C328D4"/>
    <w:rsid w:val="00C33AAE"/>
    <w:rsid w:val="00C33B69"/>
    <w:rsid w:val="00C3506E"/>
    <w:rsid w:val="00C358AE"/>
    <w:rsid w:val="00C40C46"/>
    <w:rsid w:val="00C40D24"/>
    <w:rsid w:val="00C421B9"/>
    <w:rsid w:val="00C42EB5"/>
    <w:rsid w:val="00C43753"/>
    <w:rsid w:val="00C44C3D"/>
    <w:rsid w:val="00C478B8"/>
    <w:rsid w:val="00C50AF6"/>
    <w:rsid w:val="00C52CD6"/>
    <w:rsid w:val="00C54FCF"/>
    <w:rsid w:val="00C63EC7"/>
    <w:rsid w:val="00C654A6"/>
    <w:rsid w:val="00C65827"/>
    <w:rsid w:val="00C65A85"/>
    <w:rsid w:val="00C661DD"/>
    <w:rsid w:val="00C6738B"/>
    <w:rsid w:val="00C67C1C"/>
    <w:rsid w:val="00C71EBF"/>
    <w:rsid w:val="00C720E1"/>
    <w:rsid w:val="00C72B7B"/>
    <w:rsid w:val="00C72C33"/>
    <w:rsid w:val="00C73274"/>
    <w:rsid w:val="00C74027"/>
    <w:rsid w:val="00C765EF"/>
    <w:rsid w:val="00C76B22"/>
    <w:rsid w:val="00C80B94"/>
    <w:rsid w:val="00C81676"/>
    <w:rsid w:val="00C8251E"/>
    <w:rsid w:val="00C83ED5"/>
    <w:rsid w:val="00C863A7"/>
    <w:rsid w:val="00C872C5"/>
    <w:rsid w:val="00C87451"/>
    <w:rsid w:val="00C907C3"/>
    <w:rsid w:val="00C92829"/>
    <w:rsid w:val="00C92895"/>
    <w:rsid w:val="00CA0974"/>
    <w:rsid w:val="00CA0CA9"/>
    <w:rsid w:val="00CA121B"/>
    <w:rsid w:val="00CA13F6"/>
    <w:rsid w:val="00CA1EEC"/>
    <w:rsid w:val="00CA2658"/>
    <w:rsid w:val="00CA3C2C"/>
    <w:rsid w:val="00CA641F"/>
    <w:rsid w:val="00CA6800"/>
    <w:rsid w:val="00CA7507"/>
    <w:rsid w:val="00CA7D9D"/>
    <w:rsid w:val="00CB144B"/>
    <w:rsid w:val="00CB1C3A"/>
    <w:rsid w:val="00CB3B5D"/>
    <w:rsid w:val="00CB446D"/>
    <w:rsid w:val="00CB471E"/>
    <w:rsid w:val="00CB47D4"/>
    <w:rsid w:val="00CB4E60"/>
    <w:rsid w:val="00CB5104"/>
    <w:rsid w:val="00CB55F5"/>
    <w:rsid w:val="00CB5EF1"/>
    <w:rsid w:val="00CC0A2D"/>
    <w:rsid w:val="00CC2980"/>
    <w:rsid w:val="00CC3AEF"/>
    <w:rsid w:val="00CC5F7B"/>
    <w:rsid w:val="00CC6A32"/>
    <w:rsid w:val="00CD0439"/>
    <w:rsid w:val="00CD092B"/>
    <w:rsid w:val="00CD1C13"/>
    <w:rsid w:val="00CD3ECB"/>
    <w:rsid w:val="00CD57F4"/>
    <w:rsid w:val="00CD5BB2"/>
    <w:rsid w:val="00CD5D3E"/>
    <w:rsid w:val="00CE0873"/>
    <w:rsid w:val="00CE1C37"/>
    <w:rsid w:val="00CE2549"/>
    <w:rsid w:val="00CE2D09"/>
    <w:rsid w:val="00CE3C70"/>
    <w:rsid w:val="00CE4A2D"/>
    <w:rsid w:val="00CE514F"/>
    <w:rsid w:val="00CE6879"/>
    <w:rsid w:val="00CF10C9"/>
    <w:rsid w:val="00CF130B"/>
    <w:rsid w:val="00CF2510"/>
    <w:rsid w:val="00CF2FC5"/>
    <w:rsid w:val="00CF57D3"/>
    <w:rsid w:val="00D030A9"/>
    <w:rsid w:val="00D04555"/>
    <w:rsid w:val="00D127FF"/>
    <w:rsid w:val="00D12891"/>
    <w:rsid w:val="00D12F63"/>
    <w:rsid w:val="00D1314C"/>
    <w:rsid w:val="00D148C5"/>
    <w:rsid w:val="00D154CC"/>
    <w:rsid w:val="00D162CB"/>
    <w:rsid w:val="00D162EC"/>
    <w:rsid w:val="00D2073F"/>
    <w:rsid w:val="00D20DAC"/>
    <w:rsid w:val="00D22775"/>
    <w:rsid w:val="00D23ED8"/>
    <w:rsid w:val="00D26942"/>
    <w:rsid w:val="00D275D2"/>
    <w:rsid w:val="00D34A89"/>
    <w:rsid w:val="00D350F5"/>
    <w:rsid w:val="00D369E5"/>
    <w:rsid w:val="00D36A9B"/>
    <w:rsid w:val="00D403BB"/>
    <w:rsid w:val="00D40922"/>
    <w:rsid w:val="00D40A15"/>
    <w:rsid w:val="00D4268F"/>
    <w:rsid w:val="00D42989"/>
    <w:rsid w:val="00D43EF0"/>
    <w:rsid w:val="00D44CFC"/>
    <w:rsid w:val="00D4510A"/>
    <w:rsid w:val="00D45ACD"/>
    <w:rsid w:val="00D46094"/>
    <w:rsid w:val="00D462BD"/>
    <w:rsid w:val="00D46B6E"/>
    <w:rsid w:val="00D46E62"/>
    <w:rsid w:val="00D52067"/>
    <w:rsid w:val="00D52375"/>
    <w:rsid w:val="00D53023"/>
    <w:rsid w:val="00D56338"/>
    <w:rsid w:val="00D564CA"/>
    <w:rsid w:val="00D60CD3"/>
    <w:rsid w:val="00D60FA4"/>
    <w:rsid w:val="00D620B4"/>
    <w:rsid w:val="00D642EC"/>
    <w:rsid w:val="00D64C63"/>
    <w:rsid w:val="00D6641A"/>
    <w:rsid w:val="00D66494"/>
    <w:rsid w:val="00D66D80"/>
    <w:rsid w:val="00D70599"/>
    <w:rsid w:val="00D705DC"/>
    <w:rsid w:val="00D708E8"/>
    <w:rsid w:val="00D723E0"/>
    <w:rsid w:val="00D72C21"/>
    <w:rsid w:val="00D73A53"/>
    <w:rsid w:val="00D73B88"/>
    <w:rsid w:val="00D747AF"/>
    <w:rsid w:val="00D74F28"/>
    <w:rsid w:val="00D7723D"/>
    <w:rsid w:val="00D82D89"/>
    <w:rsid w:val="00D8360C"/>
    <w:rsid w:val="00D8674C"/>
    <w:rsid w:val="00D867ED"/>
    <w:rsid w:val="00D86ABF"/>
    <w:rsid w:val="00D872C3"/>
    <w:rsid w:val="00D87A29"/>
    <w:rsid w:val="00D911D1"/>
    <w:rsid w:val="00D91B6E"/>
    <w:rsid w:val="00D921AD"/>
    <w:rsid w:val="00D9475C"/>
    <w:rsid w:val="00D94832"/>
    <w:rsid w:val="00D970EE"/>
    <w:rsid w:val="00D97ECB"/>
    <w:rsid w:val="00D97FF4"/>
    <w:rsid w:val="00DA185A"/>
    <w:rsid w:val="00DA2686"/>
    <w:rsid w:val="00DA382B"/>
    <w:rsid w:val="00DA4C7F"/>
    <w:rsid w:val="00DA70FD"/>
    <w:rsid w:val="00DB01DA"/>
    <w:rsid w:val="00DB086A"/>
    <w:rsid w:val="00DB1248"/>
    <w:rsid w:val="00DB2E68"/>
    <w:rsid w:val="00DB2FCA"/>
    <w:rsid w:val="00DB3B2C"/>
    <w:rsid w:val="00DB3CBE"/>
    <w:rsid w:val="00DB46AE"/>
    <w:rsid w:val="00DB6D61"/>
    <w:rsid w:val="00DC02DB"/>
    <w:rsid w:val="00DC0C5D"/>
    <w:rsid w:val="00DC1312"/>
    <w:rsid w:val="00DC14FF"/>
    <w:rsid w:val="00DC35D1"/>
    <w:rsid w:val="00DC3C7E"/>
    <w:rsid w:val="00DC471F"/>
    <w:rsid w:val="00DC4C03"/>
    <w:rsid w:val="00DC5E3C"/>
    <w:rsid w:val="00DC5FDA"/>
    <w:rsid w:val="00DC6B8D"/>
    <w:rsid w:val="00DC6D3D"/>
    <w:rsid w:val="00DD09EA"/>
    <w:rsid w:val="00DD0A3C"/>
    <w:rsid w:val="00DD30EE"/>
    <w:rsid w:val="00DE358C"/>
    <w:rsid w:val="00DE463C"/>
    <w:rsid w:val="00DE4E72"/>
    <w:rsid w:val="00DE530A"/>
    <w:rsid w:val="00DE79AA"/>
    <w:rsid w:val="00DE7B29"/>
    <w:rsid w:val="00DF032C"/>
    <w:rsid w:val="00DF07DA"/>
    <w:rsid w:val="00DF1C06"/>
    <w:rsid w:val="00DF29BA"/>
    <w:rsid w:val="00DF42C1"/>
    <w:rsid w:val="00DF5202"/>
    <w:rsid w:val="00DF772B"/>
    <w:rsid w:val="00E01979"/>
    <w:rsid w:val="00E02CE9"/>
    <w:rsid w:val="00E03A16"/>
    <w:rsid w:val="00E06905"/>
    <w:rsid w:val="00E07A7E"/>
    <w:rsid w:val="00E07B05"/>
    <w:rsid w:val="00E10425"/>
    <w:rsid w:val="00E104EC"/>
    <w:rsid w:val="00E13A57"/>
    <w:rsid w:val="00E14EE8"/>
    <w:rsid w:val="00E17042"/>
    <w:rsid w:val="00E17AD0"/>
    <w:rsid w:val="00E217F3"/>
    <w:rsid w:val="00E23BE1"/>
    <w:rsid w:val="00E25D78"/>
    <w:rsid w:val="00E27373"/>
    <w:rsid w:val="00E27550"/>
    <w:rsid w:val="00E27BA2"/>
    <w:rsid w:val="00E306ED"/>
    <w:rsid w:val="00E3209B"/>
    <w:rsid w:val="00E3246F"/>
    <w:rsid w:val="00E32DC4"/>
    <w:rsid w:val="00E34BF2"/>
    <w:rsid w:val="00E34C3F"/>
    <w:rsid w:val="00E3522C"/>
    <w:rsid w:val="00E35438"/>
    <w:rsid w:val="00E35AEF"/>
    <w:rsid w:val="00E362C2"/>
    <w:rsid w:val="00E373B2"/>
    <w:rsid w:val="00E37CD3"/>
    <w:rsid w:val="00E418A4"/>
    <w:rsid w:val="00E42BE4"/>
    <w:rsid w:val="00E43774"/>
    <w:rsid w:val="00E43B38"/>
    <w:rsid w:val="00E446EC"/>
    <w:rsid w:val="00E45B6D"/>
    <w:rsid w:val="00E45EA7"/>
    <w:rsid w:val="00E464DB"/>
    <w:rsid w:val="00E46AAD"/>
    <w:rsid w:val="00E4729E"/>
    <w:rsid w:val="00E475C8"/>
    <w:rsid w:val="00E47D86"/>
    <w:rsid w:val="00E501D7"/>
    <w:rsid w:val="00E504D4"/>
    <w:rsid w:val="00E50BD3"/>
    <w:rsid w:val="00E51C50"/>
    <w:rsid w:val="00E52882"/>
    <w:rsid w:val="00E52AEB"/>
    <w:rsid w:val="00E545A0"/>
    <w:rsid w:val="00E54AA2"/>
    <w:rsid w:val="00E550C0"/>
    <w:rsid w:val="00E57739"/>
    <w:rsid w:val="00E60437"/>
    <w:rsid w:val="00E616A5"/>
    <w:rsid w:val="00E61B5A"/>
    <w:rsid w:val="00E63D11"/>
    <w:rsid w:val="00E653F8"/>
    <w:rsid w:val="00E65BB6"/>
    <w:rsid w:val="00E66567"/>
    <w:rsid w:val="00E67930"/>
    <w:rsid w:val="00E67D07"/>
    <w:rsid w:val="00E70E0A"/>
    <w:rsid w:val="00E7148B"/>
    <w:rsid w:val="00E7227D"/>
    <w:rsid w:val="00E73CC1"/>
    <w:rsid w:val="00E73FB9"/>
    <w:rsid w:val="00E74BC8"/>
    <w:rsid w:val="00E74D29"/>
    <w:rsid w:val="00E76ABE"/>
    <w:rsid w:val="00E805F4"/>
    <w:rsid w:val="00E8070A"/>
    <w:rsid w:val="00E82E50"/>
    <w:rsid w:val="00E840E3"/>
    <w:rsid w:val="00E84BE4"/>
    <w:rsid w:val="00E85309"/>
    <w:rsid w:val="00E86C85"/>
    <w:rsid w:val="00E8713F"/>
    <w:rsid w:val="00E9148A"/>
    <w:rsid w:val="00E91A49"/>
    <w:rsid w:val="00E958FB"/>
    <w:rsid w:val="00E97127"/>
    <w:rsid w:val="00EA08F1"/>
    <w:rsid w:val="00EA0FDC"/>
    <w:rsid w:val="00EA12D0"/>
    <w:rsid w:val="00EA1839"/>
    <w:rsid w:val="00EA2F82"/>
    <w:rsid w:val="00EA45ED"/>
    <w:rsid w:val="00EA68D3"/>
    <w:rsid w:val="00EA7D25"/>
    <w:rsid w:val="00EA7FF2"/>
    <w:rsid w:val="00EB096D"/>
    <w:rsid w:val="00EB099E"/>
    <w:rsid w:val="00EB1E58"/>
    <w:rsid w:val="00EB24BE"/>
    <w:rsid w:val="00EB2976"/>
    <w:rsid w:val="00EB3F34"/>
    <w:rsid w:val="00EB63CC"/>
    <w:rsid w:val="00EB6FF6"/>
    <w:rsid w:val="00EB7829"/>
    <w:rsid w:val="00EC0F6D"/>
    <w:rsid w:val="00EC49D1"/>
    <w:rsid w:val="00EC55FA"/>
    <w:rsid w:val="00ED1468"/>
    <w:rsid w:val="00ED48E3"/>
    <w:rsid w:val="00ED5283"/>
    <w:rsid w:val="00ED559C"/>
    <w:rsid w:val="00ED5789"/>
    <w:rsid w:val="00ED7BFA"/>
    <w:rsid w:val="00ED7E0D"/>
    <w:rsid w:val="00EE00C4"/>
    <w:rsid w:val="00EE0AF6"/>
    <w:rsid w:val="00EE1038"/>
    <w:rsid w:val="00EE1844"/>
    <w:rsid w:val="00EE288B"/>
    <w:rsid w:val="00EE28B4"/>
    <w:rsid w:val="00EE52C0"/>
    <w:rsid w:val="00EE6AD9"/>
    <w:rsid w:val="00EE7246"/>
    <w:rsid w:val="00EE7516"/>
    <w:rsid w:val="00EE7F15"/>
    <w:rsid w:val="00EF072D"/>
    <w:rsid w:val="00EF1D0D"/>
    <w:rsid w:val="00EF7091"/>
    <w:rsid w:val="00EF70FE"/>
    <w:rsid w:val="00EF7E67"/>
    <w:rsid w:val="00F000CD"/>
    <w:rsid w:val="00F012C0"/>
    <w:rsid w:val="00F01707"/>
    <w:rsid w:val="00F01BAC"/>
    <w:rsid w:val="00F023A8"/>
    <w:rsid w:val="00F039E7"/>
    <w:rsid w:val="00F06FC7"/>
    <w:rsid w:val="00F10145"/>
    <w:rsid w:val="00F124B8"/>
    <w:rsid w:val="00F13D6E"/>
    <w:rsid w:val="00F156AC"/>
    <w:rsid w:val="00F168ED"/>
    <w:rsid w:val="00F170F1"/>
    <w:rsid w:val="00F236C5"/>
    <w:rsid w:val="00F245FC"/>
    <w:rsid w:val="00F257A8"/>
    <w:rsid w:val="00F264AD"/>
    <w:rsid w:val="00F3135D"/>
    <w:rsid w:val="00F34644"/>
    <w:rsid w:val="00F34DF6"/>
    <w:rsid w:val="00F37175"/>
    <w:rsid w:val="00F402D1"/>
    <w:rsid w:val="00F41ADA"/>
    <w:rsid w:val="00F42874"/>
    <w:rsid w:val="00F4513D"/>
    <w:rsid w:val="00F45810"/>
    <w:rsid w:val="00F4624E"/>
    <w:rsid w:val="00F476BE"/>
    <w:rsid w:val="00F47711"/>
    <w:rsid w:val="00F4774F"/>
    <w:rsid w:val="00F47878"/>
    <w:rsid w:val="00F47987"/>
    <w:rsid w:val="00F508DC"/>
    <w:rsid w:val="00F50BE8"/>
    <w:rsid w:val="00F50D3F"/>
    <w:rsid w:val="00F5116C"/>
    <w:rsid w:val="00F51E10"/>
    <w:rsid w:val="00F523A7"/>
    <w:rsid w:val="00F53A95"/>
    <w:rsid w:val="00F54991"/>
    <w:rsid w:val="00F55587"/>
    <w:rsid w:val="00F57B9A"/>
    <w:rsid w:val="00F60DFC"/>
    <w:rsid w:val="00F62E7B"/>
    <w:rsid w:val="00F658FF"/>
    <w:rsid w:val="00F659FA"/>
    <w:rsid w:val="00F71325"/>
    <w:rsid w:val="00F71EF0"/>
    <w:rsid w:val="00F751D9"/>
    <w:rsid w:val="00F75DFE"/>
    <w:rsid w:val="00F77B2F"/>
    <w:rsid w:val="00F8163F"/>
    <w:rsid w:val="00F83400"/>
    <w:rsid w:val="00F842C7"/>
    <w:rsid w:val="00F8766A"/>
    <w:rsid w:val="00F92727"/>
    <w:rsid w:val="00F9296C"/>
    <w:rsid w:val="00F9302B"/>
    <w:rsid w:val="00F9344C"/>
    <w:rsid w:val="00F94E27"/>
    <w:rsid w:val="00F9563B"/>
    <w:rsid w:val="00FA0676"/>
    <w:rsid w:val="00FA3081"/>
    <w:rsid w:val="00FA35FD"/>
    <w:rsid w:val="00FA48E5"/>
    <w:rsid w:val="00FA48EF"/>
    <w:rsid w:val="00FA4917"/>
    <w:rsid w:val="00FA5DBF"/>
    <w:rsid w:val="00FA6973"/>
    <w:rsid w:val="00FA77DF"/>
    <w:rsid w:val="00FB0870"/>
    <w:rsid w:val="00FB106E"/>
    <w:rsid w:val="00FB13C3"/>
    <w:rsid w:val="00FB1E36"/>
    <w:rsid w:val="00FB241F"/>
    <w:rsid w:val="00FB3D48"/>
    <w:rsid w:val="00FB3EE9"/>
    <w:rsid w:val="00FB5739"/>
    <w:rsid w:val="00FB5E35"/>
    <w:rsid w:val="00FB6842"/>
    <w:rsid w:val="00FB7CCE"/>
    <w:rsid w:val="00FB7DE7"/>
    <w:rsid w:val="00FC00B8"/>
    <w:rsid w:val="00FC0AFA"/>
    <w:rsid w:val="00FC10F4"/>
    <w:rsid w:val="00FC1905"/>
    <w:rsid w:val="00FC2527"/>
    <w:rsid w:val="00FC275D"/>
    <w:rsid w:val="00FC40D4"/>
    <w:rsid w:val="00FC652E"/>
    <w:rsid w:val="00FC6728"/>
    <w:rsid w:val="00FD335F"/>
    <w:rsid w:val="00FD5162"/>
    <w:rsid w:val="00FD58D1"/>
    <w:rsid w:val="00FD5E2E"/>
    <w:rsid w:val="00FD634F"/>
    <w:rsid w:val="00FD63AE"/>
    <w:rsid w:val="00FD6C90"/>
    <w:rsid w:val="00FD738A"/>
    <w:rsid w:val="00FE0C01"/>
    <w:rsid w:val="00FE0C25"/>
    <w:rsid w:val="00FE1AB7"/>
    <w:rsid w:val="00FE1E11"/>
    <w:rsid w:val="00FE2604"/>
    <w:rsid w:val="00FE2B8B"/>
    <w:rsid w:val="00FE71A5"/>
    <w:rsid w:val="00FF00FC"/>
    <w:rsid w:val="00FF3DE9"/>
    <w:rsid w:val="00FF5449"/>
    <w:rsid w:val="00FF5FE3"/>
    <w:rsid w:val="00FF694D"/>
    <w:rsid w:val="00FF6A90"/>
    <w:rsid w:val="00FF6B2A"/>
    <w:rsid w:val="00FF6F98"/>
    <w:rsid w:val="00FF7D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0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2AA"/>
  </w:style>
  <w:style w:type="paragraph" w:styleId="Balk1">
    <w:name w:val="heading 1"/>
    <w:basedOn w:val="Normal"/>
    <w:next w:val="Normal"/>
    <w:link w:val="Balk1Char"/>
    <w:uiPriority w:val="9"/>
    <w:rsid w:val="00C92895"/>
    <w:pPr>
      <w:keepNext/>
      <w:keepLines/>
      <w:spacing w:before="480" w:after="0"/>
      <w:outlineLvl w:val="0"/>
    </w:pPr>
    <w:rPr>
      <w:rFonts w:ascii="Times New Roman" w:eastAsiaTheme="majorEastAsia" w:hAnsi="Times New Roman" w:cstheme="majorBidi"/>
      <w:b/>
      <w:bCs/>
      <w:sz w:val="28"/>
      <w:szCs w:val="28"/>
    </w:rPr>
  </w:style>
  <w:style w:type="paragraph" w:styleId="Balk2">
    <w:name w:val="heading 2"/>
    <w:basedOn w:val="Normal"/>
    <w:next w:val="Normal"/>
    <w:link w:val="Balk2Char"/>
    <w:uiPriority w:val="9"/>
    <w:unhideWhenUsed/>
    <w:qFormat/>
    <w:rsid w:val="00B00F8D"/>
    <w:pPr>
      <w:keepNext/>
      <w:keepLines/>
      <w:spacing w:before="120" w:after="0" w:line="240" w:lineRule="auto"/>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uiPriority w:val="9"/>
    <w:unhideWhenUsed/>
    <w:qFormat/>
    <w:rsid w:val="00711B75"/>
    <w:pPr>
      <w:keepNext/>
      <w:keepLines/>
      <w:spacing w:before="120" w:after="0"/>
      <w:outlineLvl w:val="2"/>
    </w:pPr>
    <w:rPr>
      <w:rFonts w:ascii="Times New Roman" w:eastAsiaTheme="majorEastAsia" w:hAnsi="Times New Roman" w:cstheme="majorBidi"/>
      <w:b/>
      <w:sz w:val="24"/>
      <w:szCs w:val="24"/>
    </w:rPr>
  </w:style>
  <w:style w:type="paragraph" w:styleId="Balk4">
    <w:name w:val="heading 4"/>
    <w:basedOn w:val="Normal"/>
    <w:next w:val="Normal"/>
    <w:link w:val="Balk4Char"/>
    <w:uiPriority w:val="9"/>
    <w:unhideWhenUsed/>
    <w:qFormat/>
    <w:rsid w:val="002E5F73"/>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AC5C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link w:val="DefaultChar"/>
    <w:rsid w:val="00DF42C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01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8A2"/>
  </w:style>
  <w:style w:type="paragraph" w:styleId="AltBilgi">
    <w:name w:val="footer"/>
    <w:basedOn w:val="Normal"/>
    <w:link w:val="AltBilgiChar"/>
    <w:uiPriority w:val="99"/>
    <w:unhideWhenUsed/>
    <w:rsid w:val="00201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8A2"/>
  </w:style>
  <w:style w:type="paragraph" w:styleId="GvdeMetni">
    <w:name w:val="Body Text"/>
    <w:basedOn w:val="Normal"/>
    <w:link w:val="GvdeMetniChar"/>
    <w:uiPriority w:val="99"/>
    <w:unhideWhenUsed/>
    <w:rsid w:val="00CA0CA9"/>
    <w:pPr>
      <w:spacing w:after="120"/>
    </w:pPr>
  </w:style>
  <w:style w:type="character" w:customStyle="1" w:styleId="GvdeMetniChar">
    <w:name w:val="Gövde Metni Char"/>
    <w:basedOn w:val="VarsaylanParagrafYazTipi"/>
    <w:link w:val="GvdeMetni"/>
    <w:uiPriority w:val="99"/>
    <w:rsid w:val="00CA0CA9"/>
  </w:style>
  <w:style w:type="paragraph" w:styleId="ListeParagraf">
    <w:name w:val="List Paragraph"/>
    <w:basedOn w:val="Normal"/>
    <w:uiPriority w:val="34"/>
    <w:qFormat/>
    <w:rsid w:val="00913DDC"/>
    <w:pPr>
      <w:ind w:left="720"/>
      <w:contextualSpacing/>
    </w:pPr>
  </w:style>
  <w:style w:type="character" w:styleId="Kpr">
    <w:name w:val="Hyperlink"/>
    <w:basedOn w:val="VarsaylanParagrafYazTipi"/>
    <w:uiPriority w:val="99"/>
    <w:unhideWhenUsed/>
    <w:rsid w:val="00363250"/>
    <w:rPr>
      <w:color w:val="0563C1" w:themeColor="hyperlink"/>
      <w:u w:val="single"/>
    </w:rPr>
  </w:style>
  <w:style w:type="paragraph" w:styleId="BalonMetni">
    <w:name w:val="Balloon Text"/>
    <w:basedOn w:val="Normal"/>
    <w:link w:val="BalonMetniChar"/>
    <w:uiPriority w:val="99"/>
    <w:semiHidden/>
    <w:unhideWhenUsed/>
    <w:rsid w:val="0023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18"/>
    <w:rPr>
      <w:rFonts w:ascii="Tahoma" w:hAnsi="Tahoma" w:cs="Tahoma"/>
      <w:sz w:val="16"/>
      <w:szCs w:val="16"/>
    </w:rPr>
  </w:style>
  <w:style w:type="character" w:customStyle="1" w:styleId="Balk1Char">
    <w:name w:val="Başlık 1 Char"/>
    <w:basedOn w:val="VarsaylanParagrafYazTipi"/>
    <w:link w:val="Balk1"/>
    <w:uiPriority w:val="9"/>
    <w:rsid w:val="00C92895"/>
    <w:rPr>
      <w:rFonts w:ascii="Times New Roman" w:eastAsiaTheme="majorEastAsia" w:hAnsi="Times New Roman" w:cstheme="majorBidi"/>
      <w:b/>
      <w:bCs/>
      <w:sz w:val="28"/>
      <w:szCs w:val="28"/>
    </w:rPr>
  </w:style>
  <w:style w:type="table" w:styleId="TabloKlavuzu">
    <w:name w:val="Table Grid"/>
    <w:basedOn w:val="NormalTablo"/>
    <w:uiPriority w:val="39"/>
    <w:rsid w:val="002E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2E5F73"/>
    <w:rPr>
      <w:rFonts w:asciiTheme="majorHAnsi" w:eastAsiaTheme="majorEastAsia" w:hAnsiTheme="majorHAnsi" w:cstheme="majorBidi"/>
      <w:b/>
      <w:bCs/>
      <w:i/>
      <w:iCs/>
      <w:color w:val="5B9BD5" w:themeColor="accent1"/>
    </w:rPr>
  </w:style>
  <w:style w:type="character" w:customStyle="1" w:styleId="zmlenmeyenBahsetme1">
    <w:name w:val="Çözümlenmeyen Bahsetme1"/>
    <w:basedOn w:val="VarsaylanParagrafYazTipi"/>
    <w:uiPriority w:val="99"/>
    <w:semiHidden/>
    <w:unhideWhenUsed/>
    <w:rsid w:val="00A31FE9"/>
    <w:rPr>
      <w:color w:val="605E5C"/>
      <w:shd w:val="clear" w:color="auto" w:fill="E1DFDD"/>
    </w:rPr>
  </w:style>
  <w:style w:type="character" w:styleId="zlenenKpr">
    <w:name w:val="FollowedHyperlink"/>
    <w:basedOn w:val="VarsaylanParagrafYazTipi"/>
    <w:uiPriority w:val="99"/>
    <w:semiHidden/>
    <w:unhideWhenUsed/>
    <w:rsid w:val="00FD6C90"/>
    <w:rPr>
      <w:color w:val="954F72" w:themeColor="followedHyperlink"/>
      <w:u w:val="single"/>
    </w:rPr>
  </w:style>
  <w:style w:type="character" w:customStyle="1" w:styleId="Balk2Char">
    <w:name w:val="Başlık 2 Char"/>
    <w:basedOn w:val="VarsaylanParagrafYazTipi"/>
    <w:link w:val="Balk2"/>
    <w:uiPriority w:val="9"/>
    <w:rsid w:val="00B00F8D"/>
    <w:rPr>
      <w:rFonts w:ascii="Times New Roman" w:eastAsiaTheme="majorEastAsia" w:hAnsi="Times New Roman" w:cstheme="majorBidi"/>
      <w:b/>
      <w:sz w:val="24"/>
      <w:szCs w:val="26"/>
    </w:rPr>
  </w:style>
  <w:style w:type="character" w:customStyle="1" w:styleId="zmlenmeyenBahsetme2">
    <w:name w:val="Çözümlenmeyen Bahsetme2"/>
    <w:basedOn w:val="VarsaylanParagrafYazTipi"/>
    <w:uiPriority w:val="99"/>
    <w:semiHidden/>
    <w:unhideWhenUsed/>
    <w:rsid w:val="00235259"/>
    <w:rPr>
      <w:color w:val="605E5C"/>
      <w:shd w:val="clear" w:color="auto" w:fill="E1DFDD"/>
    </w:rPr>
  </w:style>
  <w:style w:type="table" w:customStyle="1" w:styleId="TabloKlavuzu1">
    <w:name w:val="Tablo Kılavuzu1"/>
    <w:basedOn w:val="NormalTablo"/>
    <w:next w:val="TabloKlavuzu"/>
    <w:uiPriority w:val="39"/>
    <w:rsid w:val="00581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581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711B75"/>
    <w:rPr>
      <w:rFonts w:ascii="Times New Roman" w:eastAsiaTheme="majorEastAsia" w:hAnsi="Times New Roman" w:cstheme="majorBidi"/>
      <w:b/>
      <w:sz w:val="24"/>
      <w:szCs w:val="24"/>
    </w:rPr>
  </w:style>
  <w:style w:type="table" w:customStyle="1" w:styleId="TableNormal">
    <w:name w:val="Table Normal"/>
    <w:uiPriority w:val="2"/>
    <w:semiHidden/>
    <w:unhideWhenUsed/>
    <w:qFormat/>
    <w:rsid w:val="00F41A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link w:val="TableParagraphChar"/>
    <w:uiPriority w:val="1"/>
    <w:qFormat/>
    <w:rsid w:val="00711B75"/>
    <w:pPr>
      <w:widowControl w:val="0"/>
      <w:autoSpaceDE w:val="0"/>
      <w:autoSpaceDN w:val="0"/>
      <w:spacing w:after="0" w:line="240" w:lineRule="auto"/>
    </w:pPr>
    <w:rPr>
      <w:rFonts w:ascii="Times New Roman" w:eastAsia="Trebuchet MS" w:hAnsi="Times New Roman" w:cs="Trebuchet MS"/>
    </w:rPr>
  </w:style>
  <w:style w:type="character" w:customStyle="1" w:styleId="fontstyle01">
    <w:name w:val="fontstyle01"/>
    <w:basedOn w:val="VarsaylanParagrafYazTipi"/>
    <w:rsid w:val="004F3E57"/>
    <w:rPr>
      <w:rFonts w:ascii="Times New Roman" w:hAnsi="Times New Roman" w:cs="Times New Roman" w:hint="default"/>
      <w:b w:val="0"/>
      <w:bCs w:val="0"/>
      <w:i w:val="0"/>
      <w:iCs w:val="0"/>
      <w:color w:val="000000"/>
      <w:sz w:val="24"/>
      <w:szCs w:val="24"/>
    </w:rPr>
  </w:style>
  <w:style w:type="character" w:styleId="AklamaBavurusu">
    <w:name w:val="annotation reference"/>
    <w:basedOn w:val="VarsaylanParagrafYazTipi"/>
    <w:uiPriority w:val="99"/>
    <w:semiHidden/>
    <w:unhideWhenUsed/>
    <w:rsid w:val="00E91A49"/>
    <w:rPr>
      <w:sz w:val="16"/>
      <w:szCs w:val="16"/>
    </w:rPr>
  </w:style>
  <w:style w:type="paragraph" w:styleId="AklamaMetni">
    <w:name w:val="annotation text"/>
    <w:basedOn w:val="Normal"/>
    <w:link w:val="AklamaMetniChar"/>
    <w:uiPriority w:val="99"/>
    <w:semiHidden/>
    <w:unhideWhenUsed/>
    <w:rsid w:val="00E91A4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91A49"/>
    <w:rPr>
      <w:sz w:val="20"/>
      <w:szCs w:val="20"/>
    </w:rPr>
  </w:style>
  <w:style w:type="paragraph" w:styleId="NormalWeb">
    <w:name w:val="Normal (Web)"/>
    <w:basedOn w:val="Normal"/>
    <w:uiPriority w:val="99"/>
    <w:unhideWhenUsed/>
    <w:rsid w:val="00671E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1">
    <w:name w:val="fontstyle21"/>
    <w:basedOn w:val="VarsaylanParagrafYazTipi"/>
    <w:rsid w:val="00671E08"/>
    <w:rPr>
      <w:rFonts w:ascii="Times New Roman" w:hAnsi="Times New Roman" w:cs="Times New Roman" w:hint="default"/>
      <w:b w:val="0"/>
      <w:bCs w:val="0"/>
      <w:i w:val="0"/>
      <w:iCs w:val="0"/>
      <w:color w:val="000000"/>
      <w:sz w:val="24"/>
      <w:szCs w:val="24"/>
    </w:rPr>
  </w:style>
  <w:style w:type="character" w:styleId="Vurgu">
    <w:name w:val="Emphasis"/>
    <w:basedOn w:val="VarsaylanParagrafYazTipi"/>
    <w:uiPriority w:val="20"/>
    <w:qFormat/>
    <w:rsid w:val="00671E08"/>
    <w:rPr>
      <w:i/>
      <w:iCs/>
    </w:rPr>
  </w:style>
  <w:style w:type="character" w:styleId="HTMLCite">
    <w:name w:val="HTML Cite"/>
    <w:basedOn w:val="VarsaylanParagrafYazTipi"/>
    <w:uiPriority w:val="99"/>
    <w:semiHidden/>
    <w:unhideWhenUsed/>
    <w:rsid w:val="00671E08"/>
    <w:rPr>
      <w:i/>
      <w:iCs/>
    </w:rPr>
  </w:style>
  <w:style w:type="character" w:customStyle="1" w:styleId="dyjrff">
    <w:name w:val="dyjrff"/>
    <w:basedOn w:val="VarsaylanParagrafYazTipi"/>
    <w:rsid w:val="00671E08"/>
  </w:style>
  <w:style w:type="character" w:customStyle="1" w:styleId="zmlenmeyenBahsetme20">
    <w:name w:val="Çözümlenmeyen Bahsetme2"/>
    <w:basedOn w:val="VarsaylanParagrafYazTipi"/>
    <w:uiPriority w:val="99"/>
    <w:semiHidden/>
    <w:unhideWhenUsed/>
    <w:rsid w:val="00671E08"/>
    <w:rPr>
      <w:color w:val="605E5C"/>
      <w:shd w:val="clear" w:color="auto" w:fill="E1DFDD"/>
    </w:rPr>
  </w:style>
  <w:style w:type="table" w:customStyle="1" w:styleId="DzTablo11">
    <w:name w:val="Düz Tablo 11"/>
    <w:basedOn w:val="NormalTablo"/>
    <w:uiPriority w:val="41"/>
    <w:rsid w:val="00671E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lamaKonusu">
    <w:name w:val="annotation subject"/>
    <w:basedOn w:val="AklamaMetni"/>
    <w:next w:val="AklamaMetni"/>
    <w:link w:val="AklamaKonusuChar"/>
    <w:uiPriority w:val="99"/>
    <w:semiHidden/>
    <w:unhideWhenUsed/>
    <w:rsid w:val="00671E08"/>
    <w:rPr>
      <w:b/>
      <w:bCs/>
    </w:rPr>
  </w:style>
  <w:style w:type="character" w:customStyle="1" w:styleId="AklamaKonusuChar">
    <w:name w:val="Açıklama Konusu Char"/>
    <w:basedOn w:val="AklamaMetniChar"/>
    <w:link w:val="AklamaKonusu"/>
    <w:uiPriority w:val="99"/>
    <w:semiHidden/>
    <w:rsid w:val="00671E08"/>
    <w:rPr>
      <w:b/>
      <w:bCs/>
      <w:sz w:val="20"/>
      <w:szCs w:val="20"/>
    </w:rPr>
  </w:style>
  <w:style w:type="character" w:styleId="Gl">
    <w:name w:val="Strong"/>
    <w:basedOn w:val="VarsaylanParagrafYazTipi"/>
    <w:uiPriority w:val="22"/>
    <w:qFormat/>
    <w:rsid w:val="00883AB8"/>
    <w:rPr>
      <w:b/>
      <w:bCs/>
    </w:rPr>
  </w:style>
  <w:style w:type="character" w:customStyle="1" w:styleId="Balk5Char">
    <w:name w:val="Başlık 5 Char"/>
    <w:basedOn w:val="VarsaylanParagrafYazTipi"/>
    <w:link w:val="Balk5"/>
    <w:uiPriority w:val="9"/>
    <w:semiHidden/>
    <w:rsid w:val="00AC5CEC"/>
    <w:rPr>
      <w:rFonts w:asciiTheme="majorHAnsi" w:eastAsiaTheme="majorEastAsia" w:hAnsiTheme="majorHAnsi" w:cstheme="majorBidi"/>
      <w:color w:val="2E74B5" w:themeColor="accent1" w:themeShade="BF"/>
    </w:rPr>
  </w:style>
  <w:style w:type="paragraph" w:customStyle="1" w:styleId="Stil1">
    <w:name w:val="Stil1"/>
    <w:basedOn w:val="Normal"/>
    <w:link w:val="Stil1Char"/>
    <w:rsid w:val="00C92895"/>
    <w:pPr>
      <w:widowControl w:val="0"/>
      <w:tabs>
        <w:tab w:val="left" w:pos="142"/>
        <w:tab w:val="center" w:pos="4652"/>
      </w:tabs>
      <w:spacing w:before="240" w:after="0" w:line="360" w:lineRule="auto"/>
      <w:jc w:val="both"/>
    </w:pPr>
    <w:rPr>
      <w:rFonts w:ascii="Times New Roman" w:eastAsia="Times New Roman" w:hAnsi="Times New Roman" w:cs="Times New Roman"/>
      <w:b/>
      <w:bCs/>
      <w:iCs/>
      <w:noProof/>
      <w:sz w:val="28"/>
      <w:szCs w:val="28"/>
    </w:rPr>
  </w:style>
  <w:style w:type="character" w:customStyle="1" w:styleId="Stil1Char">
    <w:name w:val="Stil1 Char"/>
    <w:basedOn w:val="VarsaylanParagrafYazTipi"/>
    <w:link w:val="Stil1"/>
    <w:rsid w:val="00C92895"/>
    <w:rPr>
      <w:rFonts w:ascii="Times New Roman" w:eastAsia="Times New Roman" w:hAnsi="Times New Roman" w:cs="Times New Roman"/>
      <w:b/>
      <w:bCs/>
      <w:iCs/>
      <w:noProof/>
      <w:sz w:val="28"/>
      <w:szCs w:val="28"/>
    </w:rPr>
  </w:style>
  <w:style w:type="paragraph" w:customStyle="1" w:styleId="tablo">
    <w:name w:val="tablo"/>
    <w:basedOn w:val="Default"/>
    <w:link w:val="tabloChar"/>
    <w:rsid w:val="00BB2479"/>
    <w:pPr>
      <w:shd w:val="clear" w:color="auto" w:fill="FFFFFF" w:themeFill="background1"/>
      <w:spacing w:before="120" w:after="120"/>
      <w:jc w:val="both"/>
    </w:pPr>
    <w:rPr>
      <w:b/>
      <w:iCs/>
      <w:color w:val="auto"/>
      <w:sz w:val="22"/>
      <w:szCs w:val="22"/>
    </w:rPr>
  </w:style>
  <w:style w:type="character" w:customStyle="1" w:styleId="DefaultChar">
    <w:name w:val="Default Char"/>
    <w:basedOn w:val="VarsaylanParagrafYazTipi"/>
    <w:link w:val="Default"/>
    <w:rsid w:val="00BB2479"/>
    <w:rPr>
      <w:rFonts w:ascii="Times New Roman" w:hAnsi="Times New Roman" w:cs="Times New Roman"/>
      <w:color w:val="000000"/>
      <w:sz w:val="24"/>
      <w:szCs w:val="24"/>
    </w:rPr>
  </w:style>
  <w:style w:type="character" w:customStyle="1" w:styleId="tabloChar">
    <w:name w:val="tablo Char"/>
    <w:basedOn w:val="DefaultChar"/>
    <w:link w:val="tablo"/>
    <w:rsid w:val="00BB2479"/>
    <w:rPr>
      <w:rFonts w:ascii="Times New Roman" w:hAnsi="Times New Roman" w:cs="Times New Roman"/>
      <w:b/>
      <w:iCs/>
      <w:color w:val="000000"/>
      <w:sz w:val="24"/>
      <w:szCs w:val="24"/>
      <w:shd w:val="clear" w:color="auto" w:fill="FFFFFF" w:themeFill="background1"/>
    </w:rPr>
  </w:style>
  <w:style w:type="paragraph" w:customStyle="1" w:styleId="balk10">
    <w:name w:val="başlık 1"/>
    <w:basedOn w:val="TableParagraph"/>
    <w:link w:val="balk1Char0"/>
    <w:rsid w:val="0050321D"/>
    <w:pPr>
      <w:spacing w:before="120"/>
      <w:ind w:right="159"/>
    </w:pPr>
    <w:rPr>
      <w:rFonts w:cs="Times New Roman"/>
      <w:b/>
      <w:w w:val="105"/>
      <w:sz w:val="28"/>
      <w:szCs w:val="24"/>
    </w:rPr>
  </w:style>
  <w:style w:type="character" w:customStyle="1" w:styleId="TableParagraphChar">
    <w:name w:val="Table Paragraph Char"/>
    <w:basedOn w:val="VarsaylanParagrafYazTipi"/>
    <w:link w:val="TableParagraph"/>
    <w:uiPriority w:val="1"/>
    <w:rsid w:val="00B00F8D"/>
    <w:rPr>
      <w:rFonts w:ascii="Times New Roman" w:eastAsia="Trebuchet MS" w:hAnsi="Times New Roman" w:cs="Trebuchet MS"/>
    </w:rPr>
  </w:style>
  <w:style w:type="character" w:customStyle="1" w:styleId="balk1Char0">
    <w:name w:val="başlık 1 Char"/>
    <w:basedOn w:val="TableParagraphChar"/>
    <w:link w:val="balk10"/>
    <w:rsid w:val="0050321D"/>
    <w:rPr>
      <w:rFonts w:ascii="Times New Roman" w:eastAsia="Trebuchet MS" w:hAnsi="Times New Roman" w:cs="Times New Roman"/>
      <w:b/>
      <w:w w:val="105"/>
      <w:sz w:val="28"/>
      <w:szCs w:val="24"/>
    </w:rPr>
  </w:style>
  <w:style w:type="paragraph" w:customStyle="1" w:styleId="od">
    <w:name w:val="od"/>
    <w:basedOn w:val="Default"/>
    <w:link w:val="odChar"/>
    <w:qFormat/>
    <w:rsid w:val="00B00F8D"/>
    <w:pPr>
      <w:spacing w:before="120" w:after="120"/>
      <w:jc w:val="both"/>
    </w:pPr>
    <w:rPr>
      <w:b/>
      <w:bCs/>
      <w:color w:val="auto"/>
      <w:sz w:val="22"/>
    </w:rPr>
  </w:style>
  <w:style w:type="character" w:customStyle="1" w:styleId="odChar">
    <w:name w:val="od Char"/>
    <w:basedOn w:val="DefaultChar"/>
    <w:link w:val="od"/>
    <w:rsid w:val="00B00F8D"/>
    <w:rPr>
      <w:rFonts w:ascii="Times New Roman" w:hAnsi="Times New Roman" w:cs="Times New Roman"/>
      <w:b/>
      <w:bCs/>
      <w:color w:val="000000"/>
      <w:sz w:val="24"/>
      <w:szCs w:val="24"/>
    </w:rPr>
  </w:style>
  <w:style w:type="character" w:customStyle="1" w:styleId="zmlenmeyenBahsetme3">
    <w:name w:val="Çözümlenmeyen Bahsetme3"/>
    <w:basedOn w:val="VarsaylanParagrafYazTipi"/>
    <w:uiPriority w:val="99"/>
    <w:semiHidden/>
    <w:unhideWhenUsed/>
    <w:rsid w:val="00B3584C"/>
    <w:rPr>
      <w:color w:val="605E5C"/>
      <w:shd w:val="clear" w:color="auto" w:fill="E1DFDD"/>
    </w:rPr>
  </w:style>
  <w:style w:type="character" w:styleId="zmlenmeyenBahsetme">
    <w:name w:val="Unresolved Mention"/>
    <w:basedOn w:val="VarsaylanParagrafYazTipi"/>
    <w:uiPriority w:val="99"/>
    <w:semiHidden/>
    <w:unhideWhenUsed/>
    <w:rsid w:val="005F1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229">
      <w:bodyDiv w:val="1"/>
      <w:marLeft w:val="0"/>
      <w:marRight w:val="0"/>
      <w:marTop w:val="0"/>
      <w:marBottom w:val="0"/>
      <w:divBdr>
        <w:top w:val="none" w:sz="0" w:space="0" w:color="auto"/>
        <w:left w:val="none" w:sz="0" w:space="0" w:color="auto"/>
        <w:bottom w:val="none" w:sz="0" w:space="0" w:color="auto"/>
        <w:right w:val="none" w:sz="0" w:space="0" w:color="auto"/>
      </w:divBdr>
    </w:div>
    <w:div w:id="81531416">
      <w:bodyDiv w:val="1"/>
      <w:marLeft w:val="0"/>
      <w:marRight w:val="0"/>
      <w:marTop w:val="0"/>
      <w:marBottom w:val="0"/>
      <w:divBdr>
        <w:top w:val="none" w:sz="0" w:space="0" w:color="auto"/>
        <w:left w:val="none" w:sz="0" w:space="0" w:color="auto"/>
        <w:bottom w:val="none" w:sz="0" w:space="0" w:color="auto"/>
        <w:right w:val="none" w:sz="0" w:space="0" w:color="auto"/>
      </w:divBdr>
      <w:divsChild>
        <w:div w:id="8602523">
          <w:marLeft w:val="0"/>
          <w:marRight w:val="0"/>
          <w:marTop w:val="15"/>
          <w:marBottom w:val="0"/>
          <w:divBdr>
            <w:top w:val="single" w:sz="48" w:space="0" w:color="auto"/>
            <w:left w:val="single" w:sz="48" w:space="0" w:color="auto"/>
            <w:bottom w:val="single" w:sz="48" w:space="0" w:color="auto"/>
            <w:right w:val="single" w:sz="48" w:space="0" w:color="auto"/>
          </w:divBdr>
          <w:divsChild>
            <w:div w:id="89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270">
      <w:bodyDiv w:val="1"/>
      <w:marLeft w:val="0"/>
      <w:marRight w:val="0"/>
      <w:marTop w:val="0"/>
      <w:marBottom w:val="0"/>
      <w:divBdr>
        <w:top w:val="none" w:sz="0" w:space="0" w:color="auto"/>
        <w:left w:val="none" w:sz="0" w:space="0" w:color="auto"/>
        <w:bottom w:val="none" w:sz="0" w:space="0" w:color="auto"/>
        <w:right w:val="none" w:sz="0" w:space="0" w:color="auto"/>
      </w:divBdr>
      <w:divsChild>
        <w:div w:id="1782650560">
          <w:marLeft w:val="0"/>
          <w:marRight w:val="0"/>
          <w:marTop w:val="15"/>
          <w:marBottom w:val="0"/>
          <w:divBdr>
            <w:top w:val="single" w:sz="48" w:space="0" w:color="auto"/>
            <w:left w:val="single" w:sz="48" w:space="0" w:color="auto"/>
            <w:bottom w:val="single" w:sz="48" w:space="0" w:color="auto"/>
            <w:right w:val="single" w:sz="48" w:space="0" w:color="auto"/>
          </w:divBdr>
          <w:divsChild>
            <w:div w:id="1606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5113">
      <w:bodyDiv w:val="1"/>
      <w:marLeft w:val="0"/>
      <w:marRight w:val="0"/>
      <w:marTop w:val="0"/>
      <w:marBottom w:val="0"/>
      <w:divBdr>
        <w:top w:val="none" w:sz="0" w:space="0" w:color="auto"/>
        <w:left w:val="none" w:sz="0" w:space="0" w:color="auto"/>
        <w:bottom w:val="none" w:sz="0" w:space="0" w:color="auto"/>
        <w:right w:val="none" w:sz="0" w:space="0" w:color="auto"/>
      </w:divBdr>
    </w:div>
    <w:div w:id="142236655">
      <w:bodyDiv w:val="1"/>
      <w:marLeft w:val="0"/>
      <w:marRight w:val="0"/>
      <w:marTop w:val="0"/>
      <w:marBottom w:val="0"/>
      <w:divBdr>
        <w:top w:val="none" w:sz="0" w:space="0" w:color="auto"/>
        <w:left w:val="none" w:sz="0" w:space="0" w:color="auto"/>
        <w:bottom w:val="none" w:sz="0" w:space="0" w:color="auto"/>
        <w:right w:val="none" w:sz="0" w:space="0" w:color="auto"/>
      </w:divBdr>
      <w:divsChild>
        <w:div w:id="632751609">
          <w:marLeft w:val="0"/>
          <w:marRight w:val="0"/>
          <w:marTop w:val="15"/>
          <w:marBottom w:val="0"/>
          <w:divBdr>
            <w:top w:val="single" w:sz="48" w:space="0" w:color="auto"/>
            <w:left w:val="single" w:sz="48" w:space="0" w:color="auto"/>
            <w:bottom w:val="single" w:sz="48" w:space="0" w:color="auto"/>
            <w:right w:val="single" w:sz="48" w:space="0" w:color="auto"/>
          </w:divBdr>
          <w:divsChild>
            <w:div w:id="1518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7011">
      <w:bodyDiv w:val="1"/>
      <w:marLeft w:val="0"/>
      <w:marRight w:val="0"/>
      <w:marTop w:val="0"/>
      <w:marBottom w:val="0"/>
      <w:divBdr>
        <w:top w:val="none" w:sz="0" w:space="0" w:color="auto"/>
        <w:left w:val="none" w:sz="0" w:space="0" w:color="auto"/>
        <w:bottom w:val="none" w:sz="0" w:space="0" w:color="auto"/>
        <w:right w:val="none" w:sz="0" w:space="0" w:color="auto"/>
      </w:divBdr>
    </w:div>
    <w:div w:id="163399224">
      <w:bodyDiv w:val="1"/>
      <w:marLeft w:val="0"/>
      <w:marRight w:val="0"/>
      <w:marTop w:val="0"/>
      <w:marBottom w:val="0"/>
      <w:divBdr>
        <w:top w:val="none" w:sz="0" w:space="0" w:color="auto"/>
        <w:left w:val="none" w:sz="0" w:space="0" w:color="auto"/>
        <w:bottom w:val="none" w:sz="0" w:space="0" w:color="auto"/>
        <w:right w:val="none" w:sz="0" w:space="0" w:color="auto"/>
      </w:divBdr>
    </w:div>
    <w:div w:id="199054853">
      <w:bodyDiv w:val="1"/>
      <w:marLeft w:val="0"/>
      <w:marRight w:val="0"/>
      <w:marTop w:val="0"/>
      <w:marBottom w:val="0"/>
      <w:divBdr>
        <w:top w:val="none" w:sz="0" w:space="0" w:color="auto"/>
        <w:left w:val="none" w:sz="0" w:space="0" w:color="auto"/>
        <w:bottom w:val="none" w:sz="0" w:space="0" w:color="auto"/>
        <w:right w:val="none" w:sz="0" w:space="0" w:color="auto"/>
      </w:divBdr>
    </w:div>
    <w:div w:id="214006890">
      <w:bodyDiv w:val="1"/>
      <w:marLeft w:val="0"/>
      <w:marRight w:val="0"/>
      <w:marTop w:val="0"/>
      <w:marBottom w:val="0"/>
      <w:divBdr>
        <w:top w:val="none" w:sz="0" w:space="0" w:color="auto"/>
        <w:left w:val="none" w:sz="0" w:space="0" w:color="auto"/>
        <w:bottom w:val="none" w:sz="0" w:space="0" w:color="auto"/>
        <w:right w:val="none" w:sz="0" w:space="0" w:color="auto"/>
      </w:divBdr>
    </w:div>
    <w:div w:id="235433777">
      <w:bodyDiv w:val="1"/>
      <w:marLeft w:val="0"/>
      <w:marRight w:val="0"/>
      <w:marTop w:val="0"/>
      <w:marBottom w:val="0"/>
      <w:divBdr>
        <w:top w:val="none" w:sz="0" w:space="0" w:color="auto"/>
        <w:left w:val="none" w:sz="0" w:space="0" w:color="auto"/>
        <w:bottom w:val="none" w:sz="0" w:space="0" w:color="auto"/>
        <w:right w:val="none" w:sz="0" w:space="0" w:color="auto"/>
      </w:divBdr>
      <w:divsChild>
        <w:div w:id="676463824">
          <w:marLeft w:val="0"/>
          <w:marRight w:val="0"/>
          <w:marTop w:val="15"/>
          <w:marBottom w:val="0"/>
          <w:divBdr>
            <w:top w:val="single" w:sz="48" w:space="0" w:color="auto"/>
            <w:left w:val="single" w:sz="48" w:space="0" w:color="auto"/>
            <w:bottom w:val="single" w:sz="48" w:space="0" w:color="auto"/>
            <w:right w:val="single" w:sz="48" w:space="0" w:color="auto"/>
          </w:divBdr>
          <w:divsChild>
            <w:div w:id="1676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4818">
      <w:bodyDiv w:val="1"/>
      <w:marLeft w:val="0"/>
      <w:marRight w:val="0"/>
      <w:marTop w:val="0"/>
      <w:marBottom w:val="0"/>
      <w:divBdr>
        <w:top w:val="none" w:sz="0" w:space="0" w:color="auto"/>
        <w:left w:val="none" w:sz="0" w:space="0" w:color="auto"/>
        <w:bottom w:val="none" w:sz="0" w:space="0" w:color="auto"/>
        <w:right w:val="none" w:sz="0" w:space="0" w:color="auto"/>
      </w:divBdr>
    </w:div>
    <w:div w:id="294261695">
      <w:bodyDiv w:val="1"/>
      <w:marLeft w:val="0"/>
      <w:marRight w:val="0"/>
      <w:marTop w:val="0"/>
      <w:marBottom w:val="0"/>
      <w:divBdr>
        <w:top w:val="none" w:sz="0" w:space="0" w:color="auto"/>
        <w:left w:val="none" w:sz="0" w:space="0" w:color="auto"/>
        <w:bottom w:val="none" w:sz="0" w:space="0" w:color="auto"/>
        <w:right w:val="none" w:sz="0" w:space="0" w:color="auto"/>
      </w:divBdr>
    </w:div>
    <w:div w:id="294599647">
      <w:bodyDiv w:val="1"/>
      <w:marLeft w:val="0"/>
      <w:marRight w:val="0"/>
      <w:marTop w:val="0"/>
      <w:marBottom w:val="0"/>
      <w:divBdr>
        <w:top w:val="none" w:sz="0" w:space="0" w:color="auto"/>
        <w:left w:val="none" w:sz="0" w:space="0" w:color="auto"/>
        <w:bottom w:val="none" w:sz="0" w:space="0" w:color="auto"/>
        <w:right w:val="none" w:sz="0" w:space="0" w:color="auto"/>
      </w:divBdr>
    </w:div>
    <w:div w:id="297804707">
      <w:bodyDiv w:val="1"/>
      <w:marLeft w:val="0"/>
      <w:marRight w:val="0"/>
      <w:marTop w:val="0"/>
      <w:marBottom w:val="0"/>
      <w:divBdr>
        <w:top w:val="none" w:sz="0" w:space="0" w:color="auto"/>
        <w:left w:val="none" w:sz="0" w:space="0" w:color="auto"/>
        <w:bottom w:val="none" w:sz="0" w:space="0" w:color="auto"/>
        <w:right w:val="none" w:sz="0" w:space="0" w:color="auto"/>
      </w:divBdr>
      <w:divsChild>
        <w:div w:id="1143808969">
          <w:marLeft w:val="0"/>
          <w:marRight w:val="0"/>
          <w:marTop w:val="15"/>
          <w:marBottom w:val="0"/>
          <w:divBdr>
            <w:top w:val="single" w:sz="48" w:space="0" w:color="auto"/>
            <w:left w:val="single" w:sz="48" w:space="0" w:color="auto"/>
            <w:bottom w:val="single" w:sz="48" w:space="0" w:color="auto"/>
            <w:right w:val="single" w:sz="48" w:space="0" w:color="auto"/>
          </w:divBdr>
          <w:divsChild>
            <w:div w:id="745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7996">
      <w:bodyDiv w:val="1"/>
      <w:marLeft w:val="0"/>
      <w:marRight w:val="0"/>
      <w:marTop w:val="0"/>
      <w:marBottom w:val="0"/>
      <w:divBdr>
        <w:top w:val="none" w:sz="0" w:space="0" w:color="auto"/>
        <w:left w:val="none" w:sz="0" w:space="0" w:color="auto"/>
        <w:bottom w:val="none" w:sz="0" w:space="0" w:color="auto"/>
        <w:right w:val="none" w:sz="0" w:space="0" w:color="auto"/>
      </w:divBdr>
    </w:div>
    <w:div w:id="334843125">
      <w:bodyDiv w:val="1"/>
      <w:marLeft w:val="0"/>
      <w:marRight w:val="0"/>
      <w:marTop w:val="0"/>
      <w:marBottom w:val="0"/>
      <w:divBdr>
        <w:top w:val="none" w:sz="0" w:space="0" w:color="auto"/>
        <w:left w:val="none" w:sz="0" w:space="0" w:color="auto"/>
        <w:bottom w:val="none" w:sz="0" w:space="0" w:color="auto"/>
        <w:right w:val="none" w:sz="0" w:space="0" w:color="auto"/>
      </w:divBdr>
      <w:divsChild>
        <w:div w:id="1689141478">
          <w:marLeft w:val="0"/>
          <w:marRight w:val="0"/>
          <w:marTop w:val="15"/>
          <w:marBottom w:val="0"/>
          <w:divBdr>
            <w:top w:val="single" w:sz="48" w:space="0" w:color="auto"/>
            <w:left w:val="single" w:sz="48" w:space="0" w:color="auto"/>
            <w:bottom w:val="single" w:sz="48" w:space="0" w:color="auto"/>
            <w:right w:val="single" w:sz="48" w:space="0" w:color="auto"/>
          </w:divBdr>
          <w:divsChild>
            <w:div w:id="15474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8086">
      <w:bodyDiv w:val="1"/>
      <w:marLeft w:val="0"/>
      <w:marRight w:val="0"/>
      <w:marTop w:val="0"/>
      <w:marBottom w:val="0"/>
      <w:divBdr>
        <w:top w:val="none" w:sz="0" w:space="0" w:color="auto"/>
        <w:left w:val="none" w:sz="0" w:space="0" w:color="auto"/>
        <w:bottom w:val="none" w:sz="0" w:space="0" w:color="auto"/>
        <w:right w:val="none" w:sz="0" w:space="0" w:color="auto"/>
      </w:divBdr>
    </w:div>
    <w:div w:id="445589304">
      <w:bodyDiv w:val="1"/>
      <w:marLeft w:val="0"/>
      <w:marRight w:val="0"/>
      <w:marTop w:val="0"/>
      <w:marBottom w:val="0"/>
      <w:divBdr>
        <w:top w:val="none" w:sz="0" w:space="0" w:color="auto"/>
        <w:left w:val="none" w:sz="0" w:space="0" w:color="auto"/>
        <w:bottom w:val="none" w:sz="0" w:space="0" w:color="auto"/>
        <w:right w:val="none" w:sz="0" w:space="0" w:color="auto"/>
      </w:divBdr>
    </w:div>
    <w:div w:id="457990787">
      <w:bodyDiv w:val="1"/>
      <w:marLeft w:val="0"/>
      <w:marRight w:val="0"/>
      <w:marTop w:val="0"/>
      <w:marBottom w:val="0"/>
      <w:divBdr>
        <w:top w:val="none" w:sz="0" w:space="0" w:color="auto"/>
        <w:left w:val="none" w:sz="0" w:space="0" w:color="auto"/>
        <w:bottom w:val="none" w:sz="0" w:space="0" w:color="auto"/>
        <w:right w:val="none" w:sz="0" w:space="0" w:color="auto"/>
      </w:divBdr>
    </w:div>
    <w:div w:id="515732242">
      <w:bodyDiv w:val="1"/>
      <w:marLeft w:val="0"/>
      <w:marRight w:val="0"/>
      <w:marTop w:val="0"/>
      <w:marBottom w:val="0"/>
      <w:divBdr>
        <w:top w:val="none" w:sz="0" w:space="0" w:color="auto"/>
        <w:left w:val="none" w:sz="0" w:space="0" w:color="auto"/>
        <w:bottom w:val="none" w:sz="0" w:space="0" w:color="auto"/>
        <w:right w:val="none" w:sz="0" w:space="0" w:color="auto"/>
      </w:divBdr>
    </w:div>
    <w:div w:id="519779574">
      <w:bodyDiv w:val="1"/>
      <w:marLeft w:val="0"/>
      <w:marRight w:val="0"/>
      <w:marTop w:val="0"/>
      <w:marBottom w:val="0"/>
      <w:divBdr>
        <w:top w:val="none" w:sz="0" w:space="0" w:color="auto"/>
        <w:left w:val="none" w:sz="0" w:space="0" w:color="auto"/>
        <w:bottom w:val="none" w:sz="0" w:space="0" w:color="auto"/>
        <w:right w:val="none" w:sz="0" w:space="0" w:color="auto"/>
      </w:divBdr>
      <w:divsChild>
        <w:div w:id="77754919">
          <w:marLeft w:val="0"/>
          <w:marRight w:val="0"/>
          <w:marTop w:val="15"/>
          <w:marBottom w:val="0"/>
          <w:divBdr>
            <w:top w:val="single" w:sz="48" w:space="0" w:color="auto"/>
            <w:left w:val="single" w:sz="48" w:space="0" w:color="auto"/>
            <w:bottom w:val="single" w:sz="48" w:space="0" w:color="auto"/>
            <w:right w:val="single" w:sz="48" w:space="0" w:color="auto"/>
          </w:divBdr>
          <w:divsChild>
            <w:div w:id="15359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3510">
      <w:bodyDiv w:val="1"/>
      <w:marLeft w:val="0"/>
      <w:marRight w:val="0"/>
      <w:marTop w:val="0"/>
      <w:marBottom w:val="0"/>
      <w:divBdr>
        <w:top w:val="none" w:sz="0" w:space="0" w:color="auto"/>
        <w:left w:val="none" w:sz="0" w:space="0" w:color="auto"/>
        <w:bottom w:val="none" w:sz="0" w:space="0" w:color="auto"/>
        <w:right w:val="none" w:sz="0" w:space="0" w:color="auto"/>
      </w:divBdr>
    </w:div>
    <w:div w:id="542061283">
      <w:bodyDiv w:val="1"/>
      <w:marLeft w:val="0"/>
      <w:marRight w:val="0"/>
      <w:marTop w:val="0"/>
      <w:marBottom w:val="0"/>
      <w:divBdr>
        <w:top w:val="none" w:sz="0" w:space="0" w:color="auto"/>
        <w:left w:val="none" w:sz="0" w:space="0" w:color="auto"/>
        <w:bottom w:val="none" w:sz="0" w:space="0" w:color="auto"/>
        <w:right w:val="none" w:sz="0" w:space="0" w:color="auto"/>
      </w:divBdr>
    </w:div>
    <w:div w:id="557282275">
      <w:bodyDiv w:val="1"/>
      <w:marLeft w:val="0"/>
      <w:marRight w:val="0"/>
      <w:marTop w:val="0"/>
      <w:marBottom w:val="0"/>
      <w:divBdr>
        <w:top w:val="none" w:sz="0" w:space="0" w:color="auto"/>
        <w:left w:val="none" w:sz="0" w:space="0" w:color="auto"/>
        <w:bottom w:val="none" w:sz="0" w:space="0" w:color="auto"/>
        <w:right w:val="none" w:sz="0" w:space="0" w:color="auto"/>
      </w:divBdr>
    </w:div>
    <w:div w:id="580136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6896">
          <w:marLeft w:val="0"/>
          <w:marRight w:val="0"/>
          <w:marTop w:val="15"/>
          <w:marBottom w:val="0"/>
          <w:divBdr>
            <w:top w:val="single" w:sz="48" w:space="0" w:color="auto"/>
            <w:left w:val="single" w:sz="48" w:space="0" w:color="auto"/>
            <w:bottom w:val="single" w:sz="48" w:space="0" w:color="auto"/>
            <w:right w:val="single" w:sz="48" w:space="0" w:color="auto"/>
          </w:divBdr>
          <w:divsChild>
            <w:div w:id="15593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8165">
      <w:bodyDiv w:val="1"/>
      <w:marLeft w:val="0"/>
      <w:marRight w:val="0"/>
      <w:marTop w:val="0"/>
      <w:marBottom w:val="0"/>
      <w:divBdr>
        <w:top w:val="none" w:sz="0" w:space="0" w:color="auto"/>
        <w:left w:val="none" w:sz="0" w:space="0" w:color="auto"/>
        <w:bottom w:val="none" w:sz="0" w:space="0" w:color="auto"/>
        <w:right w:val="none" w:sz="0" w:space="0" w:color="auto"/>
      </w:divBdr>
    </w:div>
    <w:div w:id="605237281">
      <w:bodyDiv w:val="1"/>
      <w:marLeft w:val="0"/>
      <w:marRight w:val="0"/>
      <w:marTop w:val="0"/>
      <w:marBottom w:val="0"/>
      <w:divBdr>
        <w:top w:val="none" w:sz="0" w:space="0" w:color="auto"/>
        <w:left w:val="none" w:sz="0" w:space="0" w:color="auto"/>
        <w:bottom w:val="none" w:sz="0" w:space="0" w:color="auto"/>
        <w:right w:val="none" w:sz="0" w:space="0" w:color="auto"/>
      </w:divBdr>
    </w:div>
    <w:div w:id="622343784">
      <w:bodyDiv w:val="1"/>
      <w:marLeft w:val="0"/>
      <w:marRight w:val="0"/>
      <w:marTop w:val="0"/>
      <w:marBottom w:val="0"/>
      <w:divBdr>
        <w:top w:val="none" w:sz="0" w:space="0" w:color="auto"/>
        <w:left w:val="none" w:sz="0" w:space="0" w:color="auto"/>
        <w:bottom w:val="none" w:sz="0" w:space="0" w:color="auto"/>
        <w:right w:val="none" w:sz="0" w:space="0" w:color="auto"/>
      </w:divBdr>
      <w:divsChild>
        <w:div w:id="101581868">
          <w:marLeft w:val="0"/>
          <w:marRight w:val="0"/>
          <w:marTop w:val="15"/>
          <w:marBottom w:val="0"/>
          <w:divBdr>
            <w:top w:val="single" w:sz="48" w:space="0" w:color="auto"/>
            <w:left w:val="single" w:sz="48" w:space="0" w:color="auto"/>
            <w:bottom w:val="single" w:sz="48" w:space="0" w:color="auto"/>
            <w:right w:val="single" w:sz="48" w:space="0" w:color="auto"/>
          </w:divBdr>
          <w:divsChild>
            <w:div w:id="97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739">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8">
          <w:marLeft w:val="0"/>
          <w:marRight w:val="0"/>
          <w:marTop w:val="15"/>
          <w:marBottom w:val="0"/>
          <w:divBdr>
            <w:top w:val="single" w:sz="48" w:space="0" w:color="auto"/>
            <w:left w:val="single" w:sz="48" w:space="0" w:color="auto"/>
            <w:bottom w:val="single" w:sz="48" w:space="0" w:color="auto"/>
            <w:right w:val="single" w:sz="48" w:space="0" w:color="auto"/>
          </w:divBdr>
          <w:divsChild>
            <w:div w:id="6401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3129">
      <w:bodyDiv w:val="1"/>
      <w:marLeft w:val="0"/>
      <w:marRight w:val="0"/>
      <w:marTop w:val="0"/>
      <w:marBottom w:val="0"/>
      <w:divBdr>
        <w:top w:val="none" w:sz="0" w:space="0" w:color="auto"/>
        <w:left w:val="none" w:sz="0" w:space="0" w:color="auto"/>
        <w:bottom w:val="none" w:sz="0" w:space="0" w:color="auto"/>
        <w:right w:val="none" w:sz="0" w:space="0" w:color="auto"/>
      </w:divBdr>
    </w:div>
    <w:div w:id="675888946">
      <w:bodyDiv w:val="1"/>
      <w:marLeft w:val="0"/>
      <w:marRight w:val="0"/>
      <w:marTop w:val="0"/>
      <w:marBottom w:val="0"/>
      <w:divBdr>
        <w:top w:val="none" w:sz="0" w:space="0" w:color="auto"/>
        <w:left w:val="none" w:sz="0" w:space="0" w:color="auto"/>
        <w:bottom w:val="none" w:sz="0" w:space="0" w:color="auto"/>
        <w:right w:val="none" w:sz="0" w:space="0" w:color="auto"/>
      </w:divBdr>
      <w:divsChild>
        <w:div w:id="1946110846">
          <w:marLeft w:val="0"/>
          <w:marRight w:val="0"/>
          <w:marTop w:val="15"/>
          <w:marBottom w:val="0"/>
          <w:divBdr>
            <w:top w:val="single" w:sz="48" w:space="0" w:color="auto"/>
            <w:left w:val="single" w:sz="48" w:space="0" w:color="auto"/>
            <w:bottom w:val="single" w:sz="48" w:space="0" w:color="auto"/>
            <w:right w:val="single" w:sz="48" w:space="0" w:color="auto"/>
          </w:divBdr>
          <w:divsChild>
            <w:div w:id="1242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1504">
      <w:bodyDiv w:val="1"/>
      <w:marLeft w:val="0"/>
      <w:marRight w:val="0"/>
      <w:marTop w:val="0"/>
      <w:marBottom w:val="0"/>
      <w:divBdr>
        <w:top w:val="none" w:sz="0" w:space="0" w:color="auto"/>
        <w:left w:val="none" w:sz="0" w:space="0" w:color="auto"/>
        <w:bottom w:val="none" w:sz="0" w:space="0" w:color="auto"/>
        <w:right w:val="none" w:sz="0" w:space="0" w:color="auto"/>
      </w:divBdr>
    </w:div>
    <w:div w:id="748772443">
      <w:bodyDiv w:val="1"/>
      <w:marLeft w:val="0"/>
      <w:marRight w:val="0"/>
      <w:marTop w:val="0"/>
      <w:marBottom w:val="0"/>
      <w:divBdr>
        <w:top w:val="none" w:sz="0" w:space="0" w:color="auto"/>
        <w:left w:val="none" w:sz="0" w:space="0" w:color="auto"/>
        <w:bottom w:val="none" w:sz="0" w:space="0" w:color="auto"/>
        <w:right w:val="none" w:sz="0" w:space="0" w:color="auto"/>
      </w:divBdr>
    </w:div>
    <w:div w:id="755904319">
      <w:bodyDiv w:val="1"/>
      <w:marLeft w:val="0"/>
      <w:marRight w:val="0"/>
      <w:marTop w:val="0"/>
      <w:marBottom w:val="0"/>
      <w:divBdr>
        <w:top w:val="none" w:sz="0" w:space="0" w:color="auto"/>
        <w:left w:val="none" w:sz="0" w:space="0" w:color="auto"/>
        <w:bottom w:val="none" w:sz="0" w:space="0" w:color="auto"/>
        <w:right w:val="none" w:sz="0" w:space="0" w:color="auto"/>
      </w:divBdr>
    </w:div>
    <w:div w:id="762802252">
      <w:bodyDiv w:val="1"/>
      <w:marLeft w:val="0"/>
      <w:marRight w:val="0"/>
      <w:marTop w:val="0"/>
      <w:marBottom w:val="0"/>
      <w:divBdr>
        <w:top w:val="none" w:sz="0" w:space="0" w:color="auto"/>
        <w:left w:val="none" w:sz="0" w:space="0" w:color="auto"/>
        <w:bottom w:val="none" w:sz="0" w:space="0" w:color="auto"/>
        <w:right w:val="none" w:sz="0" w:space="0" w:color="auto"/>
      </w:divBdr>
    </w:div>
    <w:div w:id="801847254">
      <w:bodyDiv w:val="1"/>
      <w:marLeft w:val="0"/>
      <w:marRight w:val="0"/>
      <w:marTop w:val="0"/>
      <w:marBottom w:val="0"/>
      <w:divBdr>
        <w:top w:val="none" w:sz="0" w:space="0" w:color="auto"/>
        <w:left w:val="none" w:sz="0" w:space="0" w:color="auto"/>
        <w:bottom w:val="none" w:sz="0" w:space="0" w:color="auto"/>
        <w:right w:val="none" w:sz="0" w:space="0" w:color="auto"/>
      </w:divBdr>
    </w:div>
    <w:div w:id="853299126">
      <w:bodyDiv w:val="1"/>
      <w:marLeft w:val="0"/>
      <w:marRight w:val="0"/>
      <w:marTop w:val="0"/>
      <w:marBottom w:val="0"/>
      <w:divBdr>
        <w:top w:val="none" w:sz="0" w:space="0" w:color="auto"/>
        <w:left w:val="none" w:sz="0" w:space="0" w:color="auto"/>
        <w:bottom w:val="none" w:sz="0" w:space="0" w:color="auto"/>
        <w:right w:val="none" w:sz="0" w:space="0" w:color="auto"/>
      </w:divBdr>
    </w:div>
    <w:div w:id="951209598">
      <w:bodyDiv w:val="1"/>
      <w:marLeft w:val="0"/>
      <w:marRight w:val="0"/>
      <w:marTop w:val="0"/>
      <w:marBottom w:val="0"/>
      <w:divBdr>
        <w:top w:val="none" w:sz="0" w:space="0" w:color="auto"/>
        <w:left w:val="none" w:sz="0" w:space="0" w:color="auto"/>
        <w:bottom w:val="none" w:sz="0" w:space="0" w:color="auto"/>
        <w:right w:val="none" w:sz="0" w:space="0" w:color="auto"/>
      </w:divBdr>
    </w:div>
    <w:div w:id="1058406495">
      <w:bodyDiv w:val="1"/>
      <w:marLeft w:val="0"/>
      <w:marRight w:val="0"/>
      <w:marTop w:val="0"/>
      <w:marBottom w:val="0"/>
      <w:divBdr>
        <w:top w:val="none" w:sz="0" w:space="0" w:color="auto"/>
        <w:left w:val="none" w:sz="0" w:space="0" w:color="auto"/>
        <w:bottom w:val="none" w:sz="0" w:space="0" w:color="auto"/>
        <w:right w:val="none" w:sz="0" w:space="0" w:color="auto"/>
      </w:divBdr>
    </w:div>
    <w:div w:id="1074473126">
      <w:bodyDiv w:val="1"/>
      <w:marLeft w:val="0"/>
      <w:marRight w:val="0"/>
      <w:marTop w:val="0"/>
      <w:marBottom w:val="0"/>
      <w:divBdr>
        <w:top w:val="none" w:sz="0" w:space="0" w:color="auto"/>
        <w:left w:val="none" w:sz="0" w:space="0" w:color="auto"/>
        <w:bottom w:val="none" w:sz="0" w:space="0" w:color="auto"/>
        <w:right w:val="none" w:sz="0" w:space="0" w:color="auto"/>
      </w:divBdr>
    </w:div>
    <w:div w:id="1077440253">
      <w:bodyDiv w:val="1"/>
      <w:marLeft w:val="0"/>
      <w:marRight w:val="0"/>
      <w:marTop w:val="0"/>
      <w:marBottom w:val="0"/>
      <w:divBdr>
        <w:top w:val="none" w:sz="0" w:space="0" w:color="auto"/>
        <w:left w:val="none" w:sz="0" w:space="0" w:color="auto"/>
        <w:bottom w:val="none" w:sz="0" w:space="0" w:color="auto"/>
        <w:right w:val="none" w:sz="0" w:space="0" w:color="auto"/>
      </w:divBdr>
    </w:div>
    <w:div w:id="1078096870">
      <w:bodyDiv w:val="1"/>
      <w:marLeft w:val="0"/>
      <w:marRight w:val="0"/>
      <w:marTop w:val="0"/>
      <w:marBottom w:val="0"/>
      <w:divBdr>
        <w:top w:val="none" w:sz="0" w:space="0" w:color="auto"/>
        <w:left w:val="none" w:sz="0" w:space="0" w:color="auto"/>
        <w:bottom w:val="none" w:sz="0" w:space="0" w:color="auto"/>
        <w:right w:val="none" w:sz="0" w:space="0" w:color="auto"/>
      </w:divBdr>
    </w:div>
    <w:div w:id="1097748628">
      <w:bodyDiv w:val="1"/>
      <w:marLeft w:val="0"/>
      <w:marRight w:val="0"/>
      <w:marTop w:val="0"/>
      <w:marBottom w:val="0"/>
      <w:divBdr>
        <w:top w:val="none" w:sz="0" w:space="0" w:color="auto"/>
        <w:left w:val="none" w:sz="0" w:space="0" w:color="auto"/>
        <w:bottom w:val="none" w:sz="0" w:space="0" w:color="auto"/>
        <w:right w:val="none" w:sz="0" w:space="0" w:color="auto"/>
      </w:divBdr>
    </w:div>
    <w:div w:id="1132362858">
      <w:bodyDiv w:val="1"/>
      <w:marLeft w:val="0"/>
      <w:marRight w:val="0"/>
      <w:marTop w:val="0"/>
      <w:marBottom w:val="0"/>
      <w:divBdr>
        <w:top w:val="none" w:sz="0" w:space="0" w:color="auto"/>
        <w:left w:val="none" w:sz="0" w:space="0" w:color="auto"/>
        <w:bottom w:val="none" w:sz="0" w:space="0" w:color="auto"/>
        <w:right w:val="none" w:sz="0" w:space="0" w:color="auto"/>
      </w:divBdr>
    </w:div>
    <w:div w:id="1209143497">
      <w:bodyDiv w:val="1"/>
      <w:marLeft w:val="0"/>
      <w:marRight w:val="0"/>
      <w:marTop w:val="0"/>
      <w:marBottom w:val="0"/>
      <w:divBdr>
        <w:top w:val="none" w:sz="0" w:space="0" w:color="auto"/>
        <w:left w:val="none" w:sz="0" w:space="0" w:color="auto"/>
        <w:bottom w:val="none" w:sz="0" w:space="0" w:color="auto"/>
        <w:right w:val="none" w:sz="0" w:space="0" w:color="auto"/>
      </w:divBdr>
    </w:div>
    <w:div w:id="1256013351">
      <w:bodyDiv w:val="1"/>
      <w:marLeft w:val="0"/>
      <w:marRight w:val="0"/>
      <w:marTop w:val="0"/>
      <w:marBottom w:val="0"/>
      <w:divBdr>
        <w:top w:val="none" w:sz="0" w:space="0" w:color="auto"/>
        <w:left w:val="none" w:sz="0" w:space="0" w:color="auto"/>
        <w:bottom w:val="none" w:sz="0" w:space="0" w:color="auto"/>
        <w:right w:val="none" w:sz="0" w:space="0" w:color="auto"/>
      </w:divBdr>
    </w:div>
    <w:div w:id="1314331031">
      <w:bodyDiv w:val="1"/>
      <w:marLeft w:val="0"/>
      <w:marRight w:val="0"/>
      <w:marTop w:val="0"/>
      <w:marBottom w:val="0"/>
      <w:divBdr>
        <w:top w:val="none" w:sz="0" w:space="0" w:color="auto"/>
        <w:left w:val="none" w:sz="0" w:space="0" w:color="auto"/>
        <w:bottom w:val="none" w:sz="0" w:space="0" w:color="auto"/>
        <w:right w:val="none" w:sz="0" w:space="0" w:color="auto"/>
      </w:divBdr>
    </w:div>
    <w:div w:id="1317563854">
      <w:bodyDiv w:val="1"/>
      <w:marLeft w:val="0"/>
      <w:marRight w:val="0"/>
      <w:marTop w:val="0"/>
      <w:marBottom w:val="0"/>
      <w:divBdr>
        <w:top w:val="none" w:sz="0" w:space="0" w:color="auto"/>
        <w:left w:val="none" w:sz="0" w:space="0" w:color="auto"/>
        <w:bottom w:val="none" w:sz="0" w:space="0" w:color="auto"/>
        <w:right w:val="none" w:sz="0" w:space="0" w:color="auto"/>
      </w:divBdr>
    </w:div>
    <w:div w:id="1369454791">
      <w:bodyDiv w:val="1"/>
      <w:marLeft w:val="0"/>
      <w:marRight w:val="0"/>
      <w:marTop w:val="0"/>
      <w:marBottom w:val="0"/>
      <w:divBdr>
        <w:top w:val="none" w:sz="0" w:space="0" w:color="auto"/>
        <w:left w:val="none" w:sz="0" w:space="0" w:color="auto"/>
        <w:bottom w:val="none" w:sz="0" w:space="0" w:color="auto"/>
        <w:right w:val="none" w:sz="0" w:space="0" w:color="auto"/>
      </w:divBdr>
      <w:divsChild>
        <w:div w:id="1397313388">
          <w:marLeft w:val="0"/>
          <w:marRight w:val="0"/>
          <w:marTop w:val="15"/>
          <w:marBottom w:val="0"/>
          <w:divBdr>
            <w:top w:val="single" w:sz="48" w:space="0" w:color="auto"/>
            <w:left w:val="single" w:sz="48" w:space="0" w:color="auto"/>
            <w:bottom w:val="single" w:sz="48" w:space="0" w:color="auto"/>
            <w:right w:val="single" w:sz="48" w:space="0" w:color="auto"/>
          </w:divBdr>
          <w:divsChild>
            <w:div w:id="1679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2067">
      <w:bodyDiv w:val="1"/>
      <w:marLeft w:val="0"/>
      <w:marRight w:val="0"/>
      <w:marTop w:val="0"/>
      <w:marBottom w:val="0"/>
      <w:divBdr>
        <w:top w:val="none" w:sz="0" w:space="0" w:color="auto"/>
        <w:left w:val="none" w:sz="0" w:space="0" w:color="auto"/>
        <w:bottom w:val="none" w:sz="0" w:space="0" w:color="auto"/>
        <w:right w:val="none" w:sz="0" w:space="0" w:color="auto"/>
      </w:divBdr>
    </w:div>
    <w:div w:id="1384253407">
      <w:bodyDiv w:val="1"/>
      <w:marLeft w:val="0"/>
      <w:marRight w:val="0"/>
      <w:marTop w:val="0"/>
      <w:marBottom w:val="0"/>
      <w:divBdr>
        <w:top w:val="none" w:sz="0" w:space="0" w:color="auto"/>
        <w:left w:val="none" w:sz="0" w:space="0" w:color="auto"/>
        <w:bottom w:val="none" w:sz="0" w:space="0" w:color="auto"/>
        <w:right w:val="none" w:sz="0" w:space="0" w:color="auto"/>
      </w:divBdr>
    </w:div>
    <w:div w:id="1516647039">
      <w:bodyDiv w:val="1"/>
      <w:marLeft w:val="0"/>
      <w:marRight w:val="0"/>
      <w:marTop w:val="0"/>
      <w:marBottom w:val="0"/>
      <w:divBdr>
        <w:top w:val="none" w:sz="0" w:space="0" w:color="auto"/>
        <w:left w:val="none" w:sz="0" w:space="0" w:color="auto"/>
        <w:bottom w:val="none" w:sz="0" w:space="0" w:color="auto"/>
        <w:right w:val="none" w:sz="0" w:space="0" w:color="auto"/>
      </w:divBdr>
    </w:div>
    <w:div w:id="1562525348">
      <w:bodyDiv w:val="1"/>
      <w:marLeft w:val="0"/>
      <w:marRight w:val="0"/>
      <w:marTop w:val="0"/>
      <w:marBottom w:val="0"/>
      <w:divBdr>
        <w:top w:val="none" w:sz="0" w:space="0" w:color="auto"/>
        <w:left w:val="none" w:sz="0" w:space="0" w:color="auto"/>
        <w:bottom w:val="none" w:sz="0" w:space="0" w:color="auto"/>
        <w:right w:val="none" w:sz="0" w:space="0" w:color="auto"/>
      </w:divBdr>
    </w:div>
    <w:div w:id="1613707057">
      <w:bodyDiv w:val="1"/>
      <w:marLeft w:val="0"/>
      <w:marRight w:val="0"/>
      <w:marTop w:val="0"/>
      <w:marBottom w:val="0"/>
      <w:divBdr>
        <w:top w:val="none" w:sz="0" w:space="0" w:color="auto"/>
        <w:left w:val="none" w:sz="0" w:space="0" w:color="auto"/>
        <w:bottom w:val="none" w:sz="0" w:space="0" w:color="auto"/>
        <w:right w:val="none" w:sz="0" w:space="0" w:color="auto"/>
      </w:divBdr>
      <w:divsChild>
        <w:div w:id="1846169018">
          <w:marLeft w:val="0"/>
          <w:marRight w:val="0"/>
          <w:marTop w:val="15"/>
          <w:marBottom w:val="0"/>
          <w:divBdr>
            <w:top w:val="single" w:sz="48" w:space="0" w:color="auto"/>
            <w:left w:val="single" w:sz="48" w:space="0" w:color="auto"/>
            <w:bottom w:val="single" w:sz="48" w:space="0" w:color="auto"/>
            <w:right w:val="single" w:sz="48" w:space="0" w:color="auto"/>
          </w:divBdr>
          <w:divsChild>
            <w:div w:id="14709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5171">
      <w:bodyDiv w:val="1"/>
      <w:marLeft w:val="0"/>
      <w:marRight w:val="0"/>
      <w:marTop w:val="0"/>
      <w:marBottom w:val="0"/>
      <w:divBdr>
        <w:top w:val="none" w:sz="0" w:space="0" w:color="auto"/>
        <w:left w:val="none" w:sz="0" w:space="0" w:color="auto"/>
        <w:bottom w:val="none" w:sz="0" w:space="0" w:color="auto"/>
        <w:right w:val="none" w:sz="0" w:space="0" w:color="auto"/>
      </w:divBdr>
    </w:div>
    <w:div w:id="1685859518">
      <w:bodyDiv w:val="1"/>
      <w:marLeft w:val="0"/>
      <w:marRight w:val="0"/>
      <w:marTop w:val="0"/>
      <w:marBottom w:val="0"/>
      <w:divBdr>
        <w:top w:val="none" w:sz="0" w:space="0" w:color="auto"/>
        <w:left w:val="none" w:sz="0" w:space="0" w:color="auto"/>
        <w:bottom w:val="none" w:sz="0" w:space="0" w:color="auto"/>
        <w:right w:val="none" w:sz="0" w:space="0" w:color="auto"/>
      </w:divBdr>
      <w:divsChild>
        <w:div w:id="311062489">
          <w:marLeft w:val="0"/>
          <w:marRight w:val="0"/>
          <w:marTop w:val="15"/>
          <w:marBottom w:val="0"/>
          <w:divBdr>
            <w:top w:val="single" w:sz="48" w:space="0" w:color="auto"/>
            <w:left w:val="single" w:sz="48" w:space="0" w:color="auto"/>
            <w:bottom w:val="single" w:sz="48" w:space="0" w:color="auto"/>
            <w:right w:val="single" w:sz="48" w:space="0" w:color="auto"/>
          </w:divBdr>
          <w:divsChild>
            <w:div w:id="12392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1133">
      <w:bodyDiv w:val="1"/>
      <w:marLeft w:val="0"/>
      <w:marRight w:val="0"/>
      <w:marTop w:val="0"/>
      <w:marBottom w:val="0"/>
      <w:divBdr>
        <w:top w:val="none" w:sz="0" w:space="0" w:color="auto"/>
        <w:left w:val="none" w:sz="0" w:space="0" w:color="auto"/>
        <w:bottom w:val="none" w:sz="0" w:space="0" w:color="auto"/>
        <w:right w:val="none" w:sz="0" w:space="0" w:color="auto"/>
      </w:divBdr>
    </w:div>
    <w:div w:id="1841195708">
      <w:bodyDiv w:val="1"/>
      <w:marLeft w:val="0"/>
      <w:marRight w:val="0"/>
      <w:marTop w:val="0"/>
      <w:marBottom w:val="0"/>
      <w:divBdr>
        <w:top w:val="none" w:sz="0" w:space="0" w:color="auto"/>
        <w:left w:val="none" w:sz="0" w:space="0" w:color="auto"/>
        <w:bottom w:val="none" w:sz="0" w:space="0" w:color="auto"/>
        <w:right w:val="none" w:sz="0" w:space="0" w:color="auto"/>
      </w:divBdr>
    </w:div>
    <w:div w:id="1861159785">
      <w:bodyDiv w:val="1"/>
      <w:marLeft w:val="0"/>
      <w:marRight w:val="0"/>
      <w:marTop w:val="0"/>
      <w:marBottom w:val="0"/>
      <w:divBdr>
        <w:top w:val="none" w:sz="0" w:space="0" w:color="auto"/>
        <w:left w:val="none" w:sz="0" w:space="0" w:color="auto"/>
        <w:bottom w:val="none" w:sz="0" w:space="0" w:color="auto"/>
        <w:right w:val="none" w:sz="0" w:space="0" w:color="auto"/>
      </w:divBdr>
    </w:div>
    <w:div w:id="1862626110">
      <w:bodyDiv w:val="1"/>
      <w:marLeft w:val="0"/>
      <w:marRight w:val="0"/>
      <w:marTop w:val="0"/>
      <w:marBottom w:val="0"/>
      <w:divBdr>
        <w:top w:val="none" w:sz="0" w:space="0" w:color="auto"/>
        <w:left w:val="none" w:sz="0" w:space="0" w:color="auto"/>
        <w:bottom w:val="none" w:sz="0" w:space="0" w:color="auto"/>
        <w:right w:val="none" w:sz="0" w:space="0" w:color="auto"/>
      </w:divBdr>
    </w:div>
    <w:div w:id="1878732265">
      <w:bodyDiv w:val="1"/>
      <w:marLeft w:val="0"/>
      <w:marRight w:val="0"/>
      <w:marTop w:val="0"/>
      <w:marBottom w:val="0"/>
      <w:divBdr>
        <w:top w:val="none" w:sz="0" w:space="0" w:color="auto"/>
        <w:left w:val="none" w:sz="0" w:space="0" w:color="auto"/>
        <w:bottom w:val="none" w:sz="0" w:space="0" w:color="auto"/>
        <w:right w:val="none" w:sz="0" w:space="0" w:color="auto"/>
      </w:divBdr>
    </w:div>
    <w:div w:id="1949268661">
      <w:bodyDiv w:val="1"/>
      <w:marLeft w:val="0"/>
      <w:marRight w:val="0"/>
      <w:marTop w:val="0"/>
      <w:marBottom w:val="0"/>
      <w:divBdr>
        <w:top w:val="none" w:sz="0" w:space="0" w:color="auto"/>
        <w:left w:val="none" w:sz="0" w:space="0" w:color="auto"/>
        <w:bottom w:val="none" w:sz="0" w:space="0" w:color="auto"/>
        <w:right w:val="none" w:sz="0" w:space="0" w:color="auto"/>
      </w:divBdr>
    </w:div>
    <w:div w:id="1967420121">
      <w:bodyDiv w:val="1"/>
      <w:marLeft w:val="0"/>
      <w:marRight w:val="0"/>
      <w:marTop w:val="0"/>
      <w:marBottom w:val="0"/>
      <w:divBdr>
        <w:top w:val="none" w:sz="0" w:space="0" w:color="auto"/>
        <w:left w:val="none" w:sz="0" w:space="0" w:color="auto"/>
        <w:bottom w:val="none" w:sz="0" w:space="0" w:color="auto"/>
        <w:right w:val="none" w:sz="0" w:space="0" w:color="auto"/>
      </w:divBdr>
      <w:divsChild>
        <w:div w:id="1613904753">
          <w:marLeft w:val="0"/>
          <w:marRight w:val="0"/>
          <w:marTop w:val="15"/>
          <w:marBottom w:val="0"/>
          <w:divBdr>
            <w:top w:val="single" w:sz="48" w:space="0" w:color="auto"/>
            <w:left w:val="single" w:sz="48" w:space="0" w:color="auto"/>
            <w:bottom w:val="single" w:sz="48" w:space="0" w:color="auto"/>
            <w:right w:val="single" w:sz="48" w:space="0" w:color="auto"/>
          </w:divBdr>
          <w:divsChild>
            <w:div w:id="1254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3918">
      <w:bodyDiv w:val="1"/>
      <w:marLeft w:val="0"/>
      <w:marRight w:val="0"/>
      <w:marTop w:val="0"/>
      <w:marBottom w:val="0"/>
      <w:divBdr>
        <w:top w:val="none" w:sz="0" w:space="0" w:color="auto"/>
        <w:left w:val="none" w:sz="0" w:space="0" w:color="auto"/>
        <w:bottom w:val="none" w:sz="0" w:space="0" w:color="auto"/>
        <w:right w:val="none" w:sz="0" w:space="0" w:color="auto"/>
      </w:divBdr>
    </w:div>
    <w:div w:id="2071266638">
      <w:bodyDiv w:val="1"/>
      <w:marLeft w:val="0"/>
      <w:marRight w:val="0"/>
      <w:marTop w:val="0"/>
      <w:marBottom w:val="0"/>
      <w:divBdr>
        <w:top w:val="none" w:sz="0" w:space="0" w:color="auto"/>
        <w:left w:val="none" w:sz="0" w:space="0" w:color="auto"/>
        <w:bottom w:val="none" w:sz="0" w:space="0" w:color="auto"/>
        <w:right w:val="none" w:sz="0" w:space="0" w:color="auto"/>
      </w:divBdr>
      <w:divsChild>
        <w:div w:id="1516992357">
          <w:marLeft w:val="0"/>
          <w:marRight w:val="0"/>
          <w:marTop w:val="15"/>
          <w:marBottom w:val="0"/>
          <w:divBdr>
            <w:top w:val="single" w:sz="48" w:space="0" w:color="auto"/>
            <w:left w:val="single" w:sz="48" w:space="0" w:color="auto"/>
            <w:bottom w:val="single" w:sz="48" w:space="0" w:color="auto"/>
            <w:right w:val="single" w:sz="48" w:space="0" w:color="auto"/>
          </w:divBdr>
          <w:divsChild>
            <w:div w:id="555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be.mehmetakif.edu.tr/tr/content/16709/akademik-birimler" TargetMode="External"/><Relationship Id="rId21" Type="http://schemas.openxmlformats.org/officeDocument/2006/relationships/hyperlink" Target="https://fbe.mehmetakif.edu.tr/tr/content/16823/genel-bilgi-misyon-vizyon" TargetMode="External"/><Relationship Id="rId42" Type="http://schemas.openxmlformats.org/officeDocument/2006/relationships/hyperlink" Target="https://fbe.mehmetakif.edu.tr/tr/content/16834/yonetim" TargetMode="External"/><Relationship Id="rId63" Type="http://schemas.openxmlformats.org/officeDocument/2006/relationships/hyperlink" Target="https://mmf.mehmetakif.edu.tr/form/1066/836/boeluem-performans-karne-goestergesi" TargetMode="External"/><Relationship Id="rId84" Type="http://schemas.openxmlformats.org/officeDocument/2006/relationships/hyperlink" Target="https://fbe.mehmetakif.edu.tr/tr/content/17305/kalite" TargetMode="External"/><Relationship Id="rId138" Type="http://schemas.openxmlformats.org/officeDocument/2006/relationships/hyperlink" Target="https://obs.mehmetakif.edu.tr/oibs/bologna/index.aspx?lang=tr&amp;curOp=showPac&amp;curUnit=01&amp;curSunit=10701" TargetMode="External"/><Relationship Id="rId159" Type="http://schemas.openxmlformats.org/officeDocument/2006/relationships/hyperlink" Target="https://fbe.mehmetakif.edu.tr/" TargetMode="External"/><Relationship Id="rId170" Type="http://schemas.openxmlformats.org/officeDocument/2006/relationships/hyperlink" Target="https://burdurgelisim.mehmetakif.edu.tr/duyuru/4013/egiticilerin-egitimi-sertifika-programi" TargetMode="External"/><Relationship Id="rId191" Type="http://schemas.openxmlformats.org/officeDocument/2006/relationships/hyperlink" Target="https://tto.mehmetakif.edu.tr/" TargetMode="External"/><Relationship Id="rId205" Type="http://schemas.openxmlformats.org/officeDocument/2006/relationships/hyperlink" Target="chrome-extension://efaidnbmnnnibpcajpcglclefindmkaj/https:/fbe.mehmetakif.edu.tr/upload/fbe/37-form-1033-88391352-birim-istatistikleri.pdf" TargetMode="External"/><Relationship Id="rId226" Type="http://schemas.openxmlformats.org/officeDocument/2006/relationships/hyperlink" Target="https://gs.mehmetakif.edu.tr/upload/gs/74-form-688-66594421-bap-yoenergesi.pdf" TargetMode="External"/><Relationship Id="rId247" Type="http://schemas.openxmlformats.org/officeDocument/2006/relationships/hyperlink" Target="https://fbe.mehmetakif.edu.tr/tr/content/16823/genel-bilgi-misyon-vizyon" TargetMode="External"/><Relationship Id="rId107" Type="http://schemas.openxmlformats.org/officeDocument/2006/relationships/hyperlink" Target="https://iro.mehmetakif.edu.tr/icerik/408/597/mevlana" TargetMode="External"/><Relationship Id="rId11" Type="http://schemas.openxmlformats.org/officeDocument/2006/relationships/hyperlink" Target="https://www.mevzuat.gov.tr/mevzuat?MevzuatNo=10165&amp;MevzuatTur=7&amp;MevzuatTertip=5" TargetMode="External"/><Relationship Id="rId32" Type="http://schemas.openxmlformats.org/officeDocument/2006/relationships/hyperlink" Target="https://fbe.mehmetakif.edu.tr/tr/content/17305/kalite" TargetMode="External"/><Relationship Id="rId53" Type="http://schemas.openxmlformats.org/officeDocument/2006/relationships/hyperlink" Target="https://fbe.mehmetakif.edu.tr/tr/content/16834/yonetim" TargetMode="External"/><Relationship Id="rId74" Type="http://schemas.openxmlformats.org/officeDocument/2006/relationships/hyperlink" Target="https://www.mevzuat.gov.tr/mevzuatmetin/1.5.5018.pdf" TargetMode="External"/><Relationship Id="rId128" Type="http://schemas.openxmlformats.org/officeDocument/2006/relationships/hyperlink" Target="https://fbe.mehmetakif.edu.tr/duyuru/11355/enstituemuez-birim-oegrenci-kalite-komisyonu-toplantisi-gerceklestirilmistir" TargetMode="External"/><Relationship Id="rId149" Type="http://schemas.openxmlformats.org/officeDocument/2006/relationships/hyperlink" Target="https://burdurgelisim.mehmetakif.edu.tr/" TargetMode="External"/><Relationship Id="rId5" Type="http://schemas.openxmlformats.org/officeDocument/2006/relationships/webSettings" Target="webSettings.xml"/><Relationship Id="rId95" Type="http://schemas.openxmlformats.org/officeDocument/2006/relationships/hyperlink" Target="https://kbys.mehmetakif.edu.tr/anket/ogrenci/yil2022" TargetMode="External"/><Relationship Id="rId160" Type="http://schemas.openxmlformats.org/officeDocument/2006/relationships/hyperlink" Target="https://fef.mehmetakif.edu.tr/" TargetMode="External"/><Relationship Id="rId181" Type="http://schemas.openxmlformats.org/officeDocument/2006/relationships/hyperlink" Target="chrome-extension://efaidnbmnnnibpcajpcglclefindmkaj/https:/fbe.mehmetakif.edu.tr/upload/fbe/37-form-1154-42683243-11-fbe-arastirma-ve-gelistirme-politikasi.pdf" TargetMode="External"/><Relationship Id="rId216" Type="http://schemas.openxmlformats.org/officeDocument/2006/relationships/hyperlink" Target="https://fbe.mehmetakif.edu.tr/tr/content/16709/akademik-birimler" TargetMode="External"/><Relationship Id="rId237" Type="http://schemas.openxmlformats.org/officeDocument/2006/relationships/hyperlink" Target="chrome-extension://efaidnbmnnnibpcajpcglclefindmkaj/https:/fbe.mehmetakif.edu.tr/upload/fbe/37-form-1154-10221805-12-fbe-toplumsal-katki-politikasi.pdf" TargetMode="External"/><Relationship Id="rId22" Type="http://schemas.openxmlformats.org/officeDocument/2006/relationships/hyperlink" Target="https://fbe.mehmetakif.edu.tr/tr/content/17298/Birim%20Kalite%20Komisyonu" TargetMode="External"/><Relationship Id="rId43" Type="http://schemas.openxmlformats.org/officeDocument/2006/relationships/hyperlink" Target="https://fbe.mehmetakif.edu.tr/duyuru/11489/enstituemuez-birim-danisma-kurulu-toplantisi" TargetMode="External"/><Relationship Id="rId64" Type="http://schemas.openxmlformats.org/officeDocument/2006/relationships/hyperlink" Target="https://obs.mehmetakif.edu.tr/oibs/bologna/index.aspx?gkm=001032210388803880035505389603313836582344603667231120" TargetMode="External"/><Relationship Id="rId118" Type="http://schemas.openxmlformats.org/officeDocument/2006/relationships/hyperlink" Target="https://www.mevzuat.gov.tr/mevzuat?MevzuatNo=10165&amp;MevzuatTur=7&amp;MevzuatTertip=5" TargetMode="External"/><Relationship Id="rId139" Type="http://schemas.openxmlformats.org/officeDocument/2006/relationships/hyperlink" Target="https://burdurgelisim.mehmetakif.edu.tr/" TargetMode="External"/><Relationship Id="rId85" Type="http://schemas.openxmlformats.org/officeDocument/2006/relationships/hyperlink" Target="https://fbe.mehmetakif.edu.tr/tr/content/17130/sss" TargetMode="External"/><Relationship Id="rId150" Type="http://schemas.openxmlformats.org/officeDocument/2006/relationships/hyperlink" Target="https://kutuphane.mehmetakif.edu.tr/tr/" TargetMode="External"/><Relationship Id="rId171" Type="http://schemas.openxmlformats.org/officeDocument/2006/relationships/hyperlink" Target="https://burdurgelisim.mehmetakif.edu.tr/icerik/882/899/egiticilerin-egitimi" TargetMode="External"/><Relationship Id="rId192" Type="http://schemas.openxmlformats.org/officeDocument/2006/relationships/hyperlink" Target="https://kariyerokulu.mehmetakif.edu.tr/index.php" TargetMode="External"/><Relationship Id="rId206" Type="http://schemas.openxmlformats.org/officeDocument/2006/relationships/hyperlink" Target="chrome-extension://efaidnbmnnnibpcajpcglclefindmkaj/https:/fbe.mehmetakif.edu.tr/upload/fbe/37-form-894-70428863-3-kontenjanlarin-belirlenmesi-ve-oegrenci-alimlari.pdf" TargetMode="External"/><Relationship Id="rId227" Type="http://schemas.openxmlformats.org/officeDocument/2006/relationships/hyperlink" Target="https://gs.mehmetakif.edu.tr/upload/gs/74-form-688-39362388-uluslararasi-mehmet-akif-ersoy-bilim-ve-sanat-oeduel-yoenergesi.pdf" TargetMode="External"/><Relationship Id="rId248" Type="http://schemas.openxmlformats.org/officeDocument/2006/relationships/hyperlink" Target="https://hayvancilik.mehmetakif.edu.tr/" TargetMode="External"/><Relationship Id="rId12" Type="http://schemas.openxmlformats.org/officeDocument/2006/relationships/hyperlink" Target="https://fbe.mehmetakif.edu.tr/tr/content/16834/yonetim" TargetMode="External"/><Relationship Id="rId33" Type="http://schemas.openxmlformats.org/officeDocument/2006/relationships/hyperlink" Target="https://obs.mehmetakif.edu.tr/oibs/bologna/index.aspx?gkm=001032210388803880035505389603313836582344603667231120" TargetMode="External"/><Relationship Id="rId108" Type="http://schemas.openxmlformats.org/officeDocument/2006/relationships/hyperlink" Target="https://iro.mehmetakif.edu.tr/" TargetMode="External"/><Relationship Id="rId129" Type="http://schemas.openxmlformats.org/officeDocument/2006/relationships/hyperlink" Target="https://mehmetakif.edu.tr/tr/content/9060/1/akademik-takvim" TargetMode="External"/><Relationship Id="rId54" Type="http://schemas.openxmlformats.org/officeDocument/2006/relationships/hyperlink" Target="https://fbe.mehmetakif.edu.tr/duyuru/11489/enstituemuez-birim-danisma-kurulu-toplantisi" TargetMode="External"/><Relationship Id="rId75" Type="http://schemas.openxmlformats.org/officeDocument/2006/relationships/hyperlink" Target="https://giris.hmb.gov.tr/login" TargetMode="External"/><Relationship Id="rId96" Type="http://schemas.openxmlformats.org/officeDocument/2006/relationships/hyperlink" Target="https://mmf.mehmetakif.edu.tr/icerik/1606/836/fakuelte-diger-kurumlar-is-birligi" TargetMode="External"/><Relationship Id="rId140" Type="http://schemas.openxmlformats.org/officeDocument/2006/relationships/hyperlink" Target="https://www.mevzuat.gov.tr/mevzuat?MevzuatNo=23015&amp;MevzuatTur=8&amp;MevzuatTertip=5" TargetMode="External"/><Relationship Id="rId161" Type="http://schemas.openxmlformats.org/officeDocument/2006/relationships/hyperlink" Target="https://mmf.mehmetakif.edu.tr/" TargetMode="External"/><Relationship Id="rId182" Type="http://schemas.openxmlformats.org/officeDocument/2006/relationships/hyperlink" Target="https://arge.mehmetakif.edu.tr/" TargetMode="External"/><Relationship Id="rId217" Type="http://schemas.openxmlformats.org/officeDocument/2006/relationships/hyperlink" Target="https://iro.mehmetakif.edu.tr/duyuru/10033/2022-proje-doenemi-erasmus-programi-ka131-personel-hareketliligi-basvuru-duyurusu" TargetMode="External"/><Relationship Id="rId6" Type="http://schemas.openxmlformats.org/officeDocument/2006/relationships/footnotes" Target="footnotes.xml"/><Relationship Id="rId238" Type="http://schemas.openxmlformats.org/officeDocument/2006/relationships/hyperlink" Target="chrome-extension://efaidnbmnnnibpcajpcglclefindmkaj/https:/fbe.mehmetakif.edu.tr/upload/fbe/37-form-1154-66119741-31-fbe-toplumsal-katki-politikasi-stratejik-plan-iliskisi.pdf" TargetMode="External"/><Relationship Id="rId23" Type="http://schemas.openxmlformats.org/officeDocument/2006/relationships/hyperlink" Target="https://fbe.mehmetakif.edu.tr/yonetim/410/" TargetMode="External"/><Relationship Id="rId119" Type="http://schemas.openxmlformats.org/officeDocument/2006/relationships/hyperlink" Target="https://www.mevzuat.gov.tr/mevzuat?MevzuatNo=23015&amp;MevzuatTur=8&amp;MevzuatTertip=5" TargetMode="External"/><Relationship Id="rId44" Type="http://schemas.openxmlformats.org/officeDocument/2006/relationships/hyperlink" Target="https://fbe.mehmetakif.edu.tr/duyuru/11355/enstituemuez-birim-oegrenci-kalite-komisyonu-toplantisi-gerceklestirilmistir" TargetMode="External"/><Relationship Id="rId65" Type="http://schemas.openxmlformats.org/officeDocument/2006/relationships/hyperlink" Target="https://ebys.mehmetakif.edu.tr/enVision/login.aspx" TargetMode="External"/><Relationship Id="rId86" Type="http://schemas.openxmlformats.org/officeDocument/2006/relationships/hyperlink" Target="https://kalite.mehmetakif.edu.tr/upload/kalite/76-form-1403-31190236-kalite-el-kitabi.pdf" TargetMode="External"/><Relationship Id="rId130" Type="http://schemas.openxmlformats.org/officeDocument/2006/relationships/hyperlink" Target="https://www.mevzuat.gov.tr/mevzuat?MevzuatNo=23015&amp;MevzuatTur=8&amp;MevzuatTertip=5" TargetMode="External"/><Relationship Id="rId151" Type="http://schemas.openxmlformats.org/officeDocument/2006/relationships/hyperlink" Target="https://obs.mehmetakif.edu.tr/oibs/bologna/index.aspx?lang=tr&amp;curOp=showPac&amp;curUnit=01&amp;curSunit=10701" TargetMode="External"/><Relationship Id="rId172" Type="http://schemas.openxmlformats.org/officeDocument/2006/relationships/hyperlink" Target="https://gs.mehmetakif.edu.tr/upload/gs/74-form-688-45973650-oegretim-ueyeligi-kadrolarina-basvuru-kosullari-ve-uygulama-ilkeleri-hakkinda-yoenerge.pdf" TargetMode="External"/><Relationship Id="rId193" Type="http://schemas.openxmlformats.org/officeDocument/2006/relationships/hyperlink" Target="https://gs.mehmetakif.edu.tr/upload/gs/74-form-688-45973650-oegretim-ueyeligi-kadrolarina-basvuru-kosullari-ve-uygulama-ilkeleri-hakkinda-yoenerge.pdf" TargetMode="External"/><Relationship Id="rId207" Type="http://schemas.openxmlformats.org/officeDocument/2006/relationships/hyperlink" Target="chrome-extension://efaidnbmnnnibpcajpcglclefindmkaj/https:/fbe.mehmetakif.edu.tr/upload/fbe/37-form-1033-70541685-mezun.pdf" TargetMode="External"/><Relationship Id="rId228" Type="http://schemas.openxmlformats.org/officeDocument/2006/relationships/hyperlink" Target="https://hayvancilik.mehmetakif.edu.tr/" TargetMode="External"/><Relationship Id="rId249" Type="http://schemas.openxmlformats.org/officeDocument/2006/relationships/hyperlink" Target="https://bap.mehmetakif.edu.tr/form/1287/856/bap-destekli-projeler" TargetMode="External"/><Relationship Id="rId13" Type="http://schemas.openxmlformats.org/officeDocument/2006/relationships/hyperlink" Target="https://fbe.mehmetakif.edu.tr/tr/content/16840/idari-personel" TargetMode="External"/><Relationship Id="rId109" Type="http://schemas.openxmlformats.org/officeDocument/2006/relationships/hyperlink" Target="https://iro.mehmetakif.edu.tr/duyuru/9707/2023-proje-yili-2023-2024-akademik-yili-erasmus-programi-ka-131-oegrenim-hareketliligi-basvurulari-hk-yeni" TargetMode="External"/><Relationship Id="rId34" Type="http://schemas.openxmlformats.org/officeDocument/2006/relationships/hyperlink" Target="https://fbe.mehmetakif.edu.tr/icerik/1862/410/enstitue-egitim-oegretim-pukoe-doenguesue" TargetMode="External"/><Relationship Id="rId55" Type="http://schemas.openxmlformats.org/officeDocument/2006/relationships/hyperlink" Target="https://fbe.mehmetakif.edu.tr/duyuru/11355/enstituemuez-birim-oegrenci-kalite-komisyonu-toplantisi-gerceklestirilmistir" TargetMode="External"/><Relationship Id="rId76" Type="http://schemas.openxmlformats.org/officeDocument/2006/relationships/hyperlink" Target="https://www.kbs.gov.tr/gen/login.htm" TargetMode="External"/><Relationship Id="rId97" Type="http://schemas.openxmlformats.org/officeDocument/2006/relationships/hyperlink" Target="https://www.mevzuat.gov.tr/mevzuat?MevzuatNo=23015&amp;MevzuatTur=8&amp;MevzuatTertip=5" TargetMode="External"/><Relationship Id="rId120" Type="http://schemas.openxmlformats.org/officeDocument/2006/relationships/hyperlink" Target="https://obs.mehmetakif.edu.tr/oibs/bologna/start.aspx?gkm=001033315311103550031101322403313835485366903444837840" TargetMode="External"/><Relationship Id="rId141" Type="http://schemas.openxmlformats.org/officeDocument/2006/relationships/hyperlink" Target="chrome-extension://efaidnbmnnnibpcajpcglclefindmkaj/https:/gs.mehmetakif.edu.tr/upload/gs/74-form-688-81090293-yabanci-uyruklu-oegrenci-adaylarinin-lisansuestue-programlara-kabul-yoenergesi.pdf" TargetMode="External"/><Relationship Id="rId7" Type="http://schemas.openxmlformats.org/officeDocument/2006/relationships/endnotes" Target="endnotes.xml"/><Relationship Id="rId162" Type="http://schemas.openxmlformats.org/officeDocument/2006/relationships/hyperlink" Target="https://besam.mehmetakif.edu.tr/icerik/268/492/nasil-yararlanabilirim" TargetMode="External"/><Relationship Id="rId183" Type="http://schemas.openxmlformats.org/officeDocument/2006/relationships/hyperlink" Target="https://fbe.mehmetakif.edu.tr/tr/content/17298/Birim%20Kalite%20Komisyonu" TargetMode="External"/><Relationship Id="rId218" Type="http://schemas.openxmlformats.org/officeDocument/2006/relationships/hyperlink" Target="https://fbe.mehmetakif.edu.tr/tr/content/16834/yonetim" TargetMode="External"/><Relationship Id="rId239" Type="http://schemas.openxmlformats.org/officeDocument/2006/relationships/hyperlink" Target="chrome-extension://efaidnbmnnnibpcajpcglclefindmkaj/https:/fbe.mehmetakif.edu.tr/upload/fbe/37-form-1154-10221805-12-fbe-toplumsal-katki-politikasi.pdf" TargetMode="External"/><Relationship Id="rId250" Type="http://schemas.openxmlformats.org/officeDocument/2006/relationships/footer" Target="footer1.xml"/><Relationship Id="rId24" Type="http://schemas.openxmlformats.org/officeDocument/2006/relationships/hyperlink" Target="https://fbe.mehmetakif.edu.tr/duyuru/11489/enstituemuez-birim-danisma-kurulu-toplantisi" TargetMode="External"/><Relationship Id="rId45" Type="http://schemas.openxmlformats.org/officeDocument/2006/relationships/hyperlink" Target="https://fbe.mehmetakif.edu.tr/tr/content/17310/kalite" TargetMode="External"/><Relationship Id="rId66" Type="http://schemas.openxmlformats.org/officeDocument/2006/relationships/hyperlink" Target="https://kbys.mehmetakif.edu.tr/" TargetMode="External"/><Relationship Id="rId87" Type="http://schemas.openxmlformats.org/officeDocument/2006/relationships/hyperlink" Target="https://fbe.mehmetakif.edu.tr/tr/content/17302/S%C3%BCre%C3%A7%20Y%C3%B6netim%20El%20Kitab%C4%B1" TargetMode="External"/><Relationship Id="rId110" Type="http://schemas.openxmlformats.org/officeDocument/2006/relationships/hyperlink" Target="https://iro.mehmetakif.edu.tr/duyuru/10313/2022-proje-yili-erasmus-programi-2022-1-tr01-ka131-hed-000057067-numarali-ka131-personel-hareketliligi-kesin-sonuclari" TargetMode="External"/><Relationship Id="rId131" Type="http://schemas.openxmlformats.org/officeDocument/2006/relationships/hyperlink" Target="https://fbe.mehmetakif.edu.tr/tr/content/17310/kalite" TargetMode="External"/><Relationship Id="rId152" Type="http://schemas.openxmlformats.org/officeDocument/2006/relationships/hyperlink" Target="https://fbe.mehmetakif.edu.tr/tr/content/15271/1/burdur-2-organize-sanayi-bolgesine-teknik-gezi" TargetMode="External"/><Relationship Id="rId173" Type="http://schemas.openxmlformats.org/officeDocument/2006/relationships/hyperlink" Target="chrome-extension://efaidnbmnnnibpcajpcglclefindmkaj/https:/atk.mehmetakif.edu.tr/upload/atk/73-form-110-38417544-215201811834.pdf" TargetMode="External"/><Relationship Id="rId194" Type="http://schemas.openxmlformats.org/officeDocument/2006/relationships/hyperlink" Target="https://hayvancilik.mehmetakif.edu.tr/" TargetMode="External"/><Relationship Id="rId208" Type="http://schemas.openxmlformats.org/officeDocument/2006/relationships/hyperlink" Target="https://www.mevzuat.gov.tr/mevzuat?MevzuatNo=23015&amp;MevzuatTur=8&amp;MevzuatTertip=5" TargetMode="External"/><Relationship Id="rId229" Type="http://schemas.openxmlformats.org/officeDocument/2006/relationships/hyperlink" Target="https://bap.mehmetakif.edu.tr/form/1287/856/bap-destekli-projeler" TargetMode="External"/><Relationship Id="rId240" Type="http://schemas.openxmlformats.org/officeDocument/2006/relationships/hyperlink" Target="chrome-extension://efaidnbmnnnibpcajpcglclefindmkaj/https:/fbe.mehmetakif.edu.tr/upload/fbe/37-form-1154-66119741-31-fbe-toplumsal-katki-politikasi-stratejik-plan-iliskisi.pdf" TargetMode="External"/><Relationship Id="rId14" Type="http://schemas.openxmlformats.org/officeDocument/2006/relationships/hyperlink" Target="https://fbe.mehmetakif.edu.tr/tr/content/16834/yonetim" TargetMode="External"/><Relationship Id="rId35" Type="http://schemas.openxmlformats.org/officeDocument/2006/relationships/hyperlink" Target="https://kalite.mehmetakif.edu.tr/upload/kalite/76-form-356-40171647-maku-kalite-yoenergesi.pdf" TargetMode="External"/><Relationship Id="rId56" Type="http://schemas.openxmlformats.org/officeDocument/2006/relationships/hyperlink" Target="https://sgdb.mehmetakif.edu.tr/form/229/366/stratejik-planlar" TargetMode="External"/><Relationship Id="rId77" Type="http://schemas.openxmlformats.org/officeDocument/2006/relationships/hyperlink" Target="https://www.kbs.gov.tr/TMYS/gen/login.htm" TargetMode="External"/><Relationship Id="rId100" Type="http://schemas.openxmlformats.org/officeDocument/2006/relationships/hyperlink" Target="https://odemer.mehmetakif.edu.tr/KullaniciGirisi.aspx" TargetMode="External"/><Relationship Id="rId8" Type="http://schemas.openxmlformats.org/officeDocument/2006/relationships/image" Target="media/image1.png"/><Relationship Id="rId98" Type="http://schemas.openxmlformats.org/officeDocument/2006/relationships/hyperlink" Target="https://kbys.mehmetakif.edu.tr/anket/ogrenci/yil2022" TargetMode="External"/><Relationship Id="rId121" Type="http://schemas.openxmlformats.org/officeDocument/2006/relationships/hyperlink" Target="https://obs.mehmetakif.edu.tr/oibs/bologna/index.aspx?lang=tr&amp;curOp=showPac&amp;curUnit=01&amp;curSunit=40501" TargetMode="External"/><Relationship Id="rId142" Type="http://schemas.openxmlformats.org/officeDocument/2006/relationships/hyperlink" Target="https://fbe.mehmetakif.edu.tr/duyuru/10551/fen-bilimleri-enstituesue-2023-2024-egitim-oegretim-yili-guez-doenemi-oegrenci-alimi-ilani" TargetMode="External"/><Relationship Id="rId163" Type="http://schemas.openxmlformats.org/officeDocument/2006/relationships/hyperlink" Target="https://kbys.mehmetakif.edu.tr/kapali-alan/all" TargetMode="External"/><Relationship Id="rId184" Type="http://schemas.openxmlformats.org/officeDocument/2006/relationships/hyperlink" Target="https://fbe.mehmetakif.edu.tr/duyuru/11489/enstituemuez-birim-danisma-kurulu-toplantisi" TargetMode="External"/><Relationship Id="rId219" Type="http://schemas.openxmlformats.org/officeDocument/2006/relationships/hyperlink" Target="https://fbe.mehmetakif.edu.tr/tr/content/17298/Birim%20Kalite%20Komisyonu" TargetMode="External"/><Relationship Id="rId230" Type="http://schemas.openxmlformats.org/officeDocument/2006/relationships/hyperlink" Target="https://atk.mehmetakif.edu.tr/" TargetMode="External"/><Relationship Id="rId251" Type="http://schemas.openxmlformats.org/officeDocument/2006/relationships/fontTable" Target="fontTable.xml"/><Relationship Id="rId25" Type="http://schemas.openxmlformats.org/officeDocument/2006/relationships/hyperlink" Target="https://fbe.mehmetakif.edu.tr/duyuru/11355/enstituemuez-birim-oegrenci-kalite-komisyonu-toplantisi-gerceklestirilmistir" TargetMode="External"/><Relationship Id="rId46" Type="http://schemas.openxmlformats.org/officeDocument/2006/relationships/hyperlink" Target="https://fbe.mehmetakif.edu.tr/tr/content/17310/kalite" TargetMode="External"/><Relationship Id="rId67" Type="http://schemas.openxmlformats.org/officeDocument/2006/relationships/hyperlink" Target="https://odemer.mehmetakif.edu.tr/KullaniciGirisi.aspx" TargetMode="External"/><Relationship Id="rId88" Type="http://schemas.openxmlformats.org/officeDocument/2006/relationships/hyperlink" Target="chrome-extension://efaidnbmnnnibpcajpcglclefindmkaj/https:/fbe.mehmetakif.edu.tr/upload/fbe/37-form-1032-11748741-fbe-kalite-calisma-takvimi-2.pdf" TargetMode="External"/><Relationship Id="rId111" Type="http://schemas.openxmlformats.org/officeDocument/2006/relationships/hyperlink" Target="https://iro.mehmetakif.edu.tr/duyuru/10713/2023-2024-guez-yariyili-yurtdisindan-oegrenci-kabulue-kapsaminda-lisansuestue-programlara-basvuru-sonuclari-2023-2024-fall-semester-international-students-application-results-for-graduate-programs" TargetMode="External"/><Relationship Id="rId132" Type="http://schemas.openxmlformats.org/officeDocument/2006/relationships/hyperlink" Target="https://fbe.mehmetakif.edu.tr/tr/content/17308/kalite" TargetMode="External"/><Relationship Id="rId153" Type="http://schemas.openxmlformats.org/officeDocument/2006/relationships/hyperlink" Target="https://bap.mehmetakif.edu.tr/" TargetMode="External"/><Relationship Id="rId174" Type="http://schemas.openxmlformats.org/officeDocument/2006/relationships/hyperlink" Target="https://bap.mehmetakif.edu.tr/" TargetMode="External"/><Relationship Id="rId195" Type="http://schemas.openxmlformats.org/officeDocument/2006/relationships/hyperlink" Target="https://haytek.mehmetakif.edu.tr/" TargetMode="External"/><Relationship Id="rId209" Type="http://schemas.openxmlformats.org/officeDocument/2006/relationships/hyperlink" Target="https://enstitubasvuru.mehmetakif.edu.tr/" TargetMode="External"/><Relationship Id="rId220" Type="http://schemas.openxmlformats.org/officeDocument/2006/relationships/hyperlink" Target="https://fbe.mehmetakif.edu.tr/duyuru/11489/enstituemuez-birim-danisma-kurulu-toplantisi" TargetMode="External"/><Relationship Id="rId241" Type="http://schemas.openxmlformats.org/officeDocument/2006/relationships/hyperlink" Target="https://fbe.mehmetakif.edu.tr/form/1157/411/amaclar-hedefler-goestergeler" TargetMode="External"/><Relationship Id="rId15" Type="http://schemas.openxmlformats.org/officeDocument/2006/relationships/hyperlink" Target="https://gs.mehmetakif.edu.tr/form/1100/715/senato-kararlari" TargetMode="External"/><Relationship Id="rId36" Type="http://schemas.openxmlformats.org/officeDocument/2006/relationships/hyperlink" Target="https://fbe.mehmetakif.edu.tr/tr/content/17315/kalite" TargetMode="External"/><Relationship Id="rId57" Type="http://schemas.openxmlformats.org/officeDocument/2006/relationships/hyperlink" Target="https://fbe.mehmetakif.edu.tr/icerik/1847/410/temel-degerler" TargetMode="External"/><Relationship Id="rId78" Type="http://schemas.openxmlformats.org/officeDocument/2006/relationships/hyperlink" Target="https://sgdb.mehmetakif.edu.tr/icerik/209/368/kalite-politikamiz" TargetMode="External"/><Relationship Id="rId99" Type="http://schemas.openxmlformats.org/officeDocument/2006/relationships/hyperlink" Target="https://fbe.mehmetakif.edu.tr/tr/content/17310/kalite" TargetMode="External"/><Relationship Id="rId101" Type="http://schemas.openxmlformats.org/officeDocument/2006/relationships/hyperlink" Target="https://fbe.mehmetakif.edu.tr/tr/content/12189/iletisim-bilgileri" TargetMode="External"/><Relationship Id="rId122" Type="http://schemas.openxmlformats.org/officeDocument/2006/relationships/hyperlink" Target="http://tyyc.yok.gov.tr/?pid=34" TargetMode="External"/><Relationship Id="rId143" Type="http://schemas.openxmlformats.org/officeDocument/2006/relationships/hyperlink" Target="https://depo2.mehmetakif.edu.tr/storage/fbe/contents/17305/94_17305_2024-07-11-10-50-00-81448_kontenjanlarin-belirlenmesi-ve-ogrenci-alimlari-is-akisi.pdf" TargetMode="External"/><Relationship Id="rId164" Type="http://schemas.openxmlformats.org/officeDocument/2006/relationships/hyperlink" Target="https://engelsiz.mehmetakif.edu.tr/" TargetMode="External"/><Relationship Id="rId185" Type="http://schemas.openxmlformats.org/officeDocument/2006/relationships/hyperlink" Target="https://fbe.mehmetakif.edu.tr/duyuru/11355/enstituemuez-birim-oegrenci-kalite-komisyonu-toplantisi-gerceklestirilmistir" TargetMode="External"/><Relationship Id="rId4" Type="http://schemas.openxmlformats.org/officeDocument/2006/relationships/settings" Target="settings.xml"/><Relationship Id="rId9" Type="http://schemas.openxmlformats.org/officeDocument/2006/relationships/hyperlink" Target="https://fbe.mehmetakif.edu.tr/akademik/411/" TargetMode="External"/><Relationship Id="rId180" Type="http://schemas.openxmlformats.org/officeDocument/2006/relationships/hyperlink" Target="https://fbe.mehmetakif.edu.tr/tr/content/17298/Birim%20Kalite%20Komisyonu" TargetMode="External"/><Relationship Id="rId210" Type="http://schemas.openxmlformats.org/officeDocument/2006/relationships/hyperlink" Target="https://kariyerokulu.mehmetakif.edu.tr/index.php" TargetMode="External"/><Relationship Id="rId215" Type="http://schemas.openxmlformats.org/officeDocument/2006/relationships/hyperlink" Target="https://iro.mehmetakif.edu.tr/duyuru/10033/2022-proje-doenemi-erasmus-programi-ka131-personel-hareketliligi-basvuru-duyurusu" TargetMode="External"/><Relationship Id="rId236" Type="http://schemas.openxmlformats.org/officeDocument/2006/relationships/hyperlink" Target="chrome-extension://efaidnbmnnnibpcajpcglclefindmkaj/https:/kalite.mehmetakif.edu.tr/upload/kalite/76-form-1813-88000733-toplumsal-katki-politikasi-ve-hedefler-2023.pdf" TargetMode="External"/><Relationship Id="rId26" Type="http://schemas.openxmlformats.org/officeDocument/2006/relationships/hyperlink" Target="https://fbe.mehmetakif.edu.tr/tr/content/17310/kalite" TargetMode="External"/><Relationship Id="rId231" Type="http://schemas.openxmlformats.org/officeDocument/2006/relationships/hyperlink" Target="https://gs.mehmetakif.edu.tr/upload/gs/74-form-688-66594421-bap-yoenergesi.pdf" TargetMode="External"/><Relationship Id="rId252" Type="http://schemas.openxmlformats.org/officeDocument/2006/relationships/theme" Target="theme/theme1.xml"/><Relationship Id="rId47" Type="http://schemas.openxmlformats.org/officeDocument/2006/relationships/hyperlink" Target="https://arge.mehmetakif.edu.tr/" TargetMode="External"/><Relationship Id="rId68" Type="http://schemas.openxmlformats.org/officeDocument/2006/relationships/hyperlink" Target="https://kesenek.sgk.gov.tr/KesenekWeb/" TargetMode="External"/><Relationship Id="rId89" Type="http://schemas.openxmlformats.org/officeDocument/2006/relationships/hyperlink" Target="https://mehmetakif.edu.tr/tr/content/9060/1/akademik-takvim" TargetMode="External"/><Relationship Id="rId112" Type="http://schemas.openxmlformats.org/officeDocument/2006/relationships/hyperlink" Target="chrome-extension://efaidnbmnnnibpcajpcglclefindmkaj/https:/fbe.mehmetakif.edu.tr/upload/fbe/37-form-1033-26835104-yabanci-uyruklu-oegrenci.pdf" TargetMode="External"/><Relationship Id="rId133" Type="http://schemas.openxmlformats.org/officeDocument/2006/relationships/hyperlink" Target="https://fbe.mehmetakif.edu.tr/tr/content/17130/sss" TargetMode="External"/><Relationship Id="rId154" Type="http://schemas.openxmlformats.org/officeDocument/2006/relationships/hyperlink" Target="https://www.mevzuat.gov.tr/mevzuat?MevzuatNo=23015&amp;MevzuatTur=8&amp;MevzuatTertip=5" TargetMode="External"/><Relationship Id="rId175" Type="http://schemas.openxmlformats.org/officeDocument/2006/relationships/hyperlink" Target="chrome-extension://efaidnbmnnnibpcajpcglclefindmkaj/https:/gs.mehmetakif.edu.tr/upload/gs/74-form-688-57663193-oeduel-yoenergesi.pdf" TargetMode="External"/><Relationship Id="rId196" Type="http://schemas.openxmlformats.org/officeDocument/2006/relationships/hyperlink" Target="https://burdurgelisim.mehmetakif.edu.tr/duyuru/4013/egiticilerin-egitimi-sertifika-programi" TargetMode="External"/><Relationship Id="rId200" Type="http://schemas.openxmlformats.org/officeDocument/2006/relationships/hyperlink" Target="https://bap.mehmetakif.edu.tr/form/1287/856/bap-destekli-projeler" TargetMode="External"/><Relationship Id="rId16" Type="http://schemas.openxmlformats.org/officeDocument/2006/relationships/hyperlink" Target="https://fbe.mehmetakif.edu.tr/tr/content/17308/kalite" TargetMode="External"/><Relationship Id="rId221" Type="http://schemas.openxmlformats.org/officeDocument/2006/relationships/hyperlink" Target="https://fbe.mehmetakif.edu.tr/duyuru/11355/enstituemuez-birim-oegrenci-kalite-komisyonu-toplantisi-gerceklestirilmistir" TargetMode="External"/><Relationship Id="rId242" Type="http://schemas.openxmlformats.org/officeDocument/2006/relationships/hyperlink" Target="https://fbe.mehmetakif.edu.tr/tr/content/16823/genel-bilgi-misyon-vizyon" TargetMode="External"/><Relationship Id="rId37" Type="http://schemas.openxmlformats.org/officeDocument/2006/relationships/hyperlink" Target="https://fbe.mehmetakif.edu.tr/tr/content/17305/kalite" TargetMode="External"/><Relationship Id="rId58" Type="http://schemas.openxmlformats.org/officeDocument/2006/relationships/hyperlink" Target="https://kalite.mehmetakif.edu.tr/" TargetMode="External"/><Relationship Id="rId79" Type="http://schemas.openxmlformats.org/officeDocument/2006/relationships/hyperlink" Target="https://imdb.mehmetakif.edu.tr/" TargetMode="External"/><Relationship Id="rId102" Type="http://schemas.openxmlformats.org/officeDocument/2006/relationships/hyperlink" Target="https://kariyer.mehmetakif.edu.tr/" TargetMode="External"/><Relationship Id="rId123" Type="http://schemas.openxmlformats.org/officeDocument/2006/relationships/hyperlink" Target="https://obs.mehmetakif.edu.tr/oibs/bologna/start.aspx?gkm=00103663034440322003550536720362762197389203667234480" TargetMode="External"/><Relationship Id="rId144" Type="http://schemas.openxmlformats.org/officeDocument/2006/relationships/hyperlink" Target="https://uluslararasi.yok.gov.tr/Sayfalar/avrupa-yuksekogretim-alani-ile-uyum-projesi/yuksekogretimde-denklik-ve-tanima/avrupa-kredi-transfer-ve-biriktirme-sistemi-akts.aspx" TargetMode="External"/><Relationship Id="rId90" Type="http://schemas.openxmlformats.org/officeDocument/2006/relationships/hyperlink" Target="chrome-extension://efaidnbmnnnibpcajpcglclefindmkaj/https:/fbe.mehmetakif.edu.tr/upload/fbe/37-form-1032-11748741-fbe-kalite-calisma-takvimi-2.pdf" TargetMode="External"/><Relationship Id="rId165" Type="http://schemas.openxmlformats.org/officeDocument/2006/relationships/hyperlink" Target="https://gs.mehmetakif.edu.tr/upload/gs/0-form-18-39425327-burdur-mehmet-akif-ersoy-engelli-oegrenci-birimi-yoenergesidocx-2018.pdf" TargetMode="External"/><Relationship Id="rId186" Type="http://schemas.openxmlformats.org/officeDocument/2006/relationships/hyperlink" Target="https://fbe.mehmetakif.edu.tr/duyuru/11489/enstituemuez-birim-danisma-kurulu-toplantisi" TargetMode="External"/><Relationship Id="rId211" Type="http://schemas.openxmlformats.org/officeDocument/2006/relationships/hyperlink" Target="https://burdurgelisim.mehmetakif.edu.tr/duyuru/4013/egiticilerin-egitimi-sertifika-programi" TargetMode="External"/><Relationship Id="rId232" Type="http://schemas.openxmlformats.org/officeDocument/2006/relationships/hyperlink" Target="https://gs.mehmetakif.edu.tr/upload/gs/74-form-688-39362388-uluslararasi-mehmet-akif-ersoy-bilim-ve-sanat-oeduel-yoenergesi.pdf" TargetMode="External"/><Relationship Id="rId27" Type="http://schemas.openxmlformats.org/officeDocument/2006/relationships/hyperlink" Target="https://fbe.mehmetakif.edu.tr/tr/content/16834/yonetim" TargetMode="External"/><Relationship Id="rId48" Type="http://schemas.openxmlformats.org/officeDocument/2006/relationships/hyperlink" Target="mailto:fbe@mehmetakif.edu.tr" TargetMode="External"/><Relationship Id="rId69" Type="http://schemas.openxmlformats.org/officeDocument/2006/relationships/hyperlink" Target="https://abs.mehmetakif.edu.tr/" TargetMode="External"/><Relationship Id="rId113" Type="http://schemas.openxmlformats.org/officeDocument/2006/relationships/hyperlink" Target="https://www.mehmetakif.edu.tr/haber/1277/makulu-bilim-insanlari-dunya-listelerinde-yer-aldi-stanford-universitesinin-koordinatorlugunde-abd-ve-hollandali-bilim-insanlarindan-olusan-bir-ekip-tarafindan-yurutulen-calisma-sonucunda-dunyanin-en-etkili-bilim-insanlari-listesi-yayinlandi" TargetMode="External"/><Relationship Id="rId134" Type="http://schemas.openxmlformats.org/officeDocument/2006/relationships/hyperlink" Target="https://fbe.mehmetakif.edu.tr/tr/content/17305/kalite" TargetMode="External"/><Relationship Id="rId80" Type="http://schemas.openxmlformats.org/officeDocument/2006/relationships/hyperlink" Target="https://www.sayistay.gov.tr/" TargetMode="External"/><Relationship Id="rId155" Type="http://schemas.openxmlformats.org/officeDocument/2006/relationships/hyperlink" Target="https://fbe.mehmetakif.edu.tr/form/930/411/formlar-ve-dilekceler" TargetMode="External"/><Relationship Id="rId176" Type="http://schemas.openxmlformats.org/officeDocument/2006/relationships/hyperlink" Target="https://hayvancilik.mehmetakif.edu.tr/" TargetMode="External"/><Relationship Id="rId197" Type="http://schemas.openxmlformats.org/officeDocument/2006/relationships/hyperlink" Target="https://tto.mehmetakif.edu.tr/" TargetMode="External"/><Relationship Id="rId201" Type="http://schemas.openxmlformats.org/officeDocument/2006/relationships/hyperlink" Target="https://tto.mehmetakif.edu.tr/" TargetMode="External"/><Relationship Id="rId222" Type="http://schemas.openxmlformats.org/officeDocument/2006/relationships/hyperlink" Target="https://tto.mehmetakif.edu.tr/" TargetMode="External"/><Relationship Id="rId243" Type="http://schemas.openxmlformats.org/officeDocument/2006/relationships/hyperlink" Target="chrome-extension://efaidnbmnnnibpcajpcglclefindmkaj/https:/fbe.mehmetakif.edu.tr/upload/fbe/37-form-1154-10221805-12-fbe-toplumsal-katki-politikasi.pdf" TargetMode="External"/><Relationship Id="rId17" Type="http://schemas.openxmlformats.org/officeDocument/2006/relationships/hyperlink" Target="https://fbe.mehmetakif.edu.tr/tr/content/17305/kalite" TargetMode="External"/><Relationship Id="rId38" Type="http://schemas.openxmlformats.org/officeDocument/2006/relationships/hyperlink" Target="https://mehmetakif.edu.tr/tr/content/9060/1/akademik-takvim" TargetMode="External"/><Relationship Id="rId59" Type="http://schemas.openxmlformats.org/officeDocument/2006/relationships/hyperlink" Target="https://sgdb.mehmetakif.edu.tr/form/229/366/stratejik-planlar" TargetMode="External"/><Relationship Id="rId103" Type="http://schemas.openxmlformats.org/officeDocument/2006/relationships/hyperlink" Target="https://mezun.mehmetakif.edu.tr/istatistik" TargetMode="External"/><Relationship Id="rId124" Type="http://schemas.openxmlformats.org/officeDocument/2006/relationships/hyperlink" Target="https://fbe.mehmetakif.edu.tr/tr/content/17298/Birim%20Kalite%20Komisyonu" TargetMode="External"/><Relationship Id="rId70" Type="http://schemas.openxmlformats.org/officeDocument/2006/relationships/hyperlink" Target="https://bapotomasyon.mehmetakif.edu.tr/" TargetMode="External"/><Relationship Id="rId91" Type="http://schemas.openxmlformats.org/officeDocument/2006/relationships/hyperlink" Target="https://fbe.mehmetakif.edu.tr/tr/content/16834/yonetim" TargetMode="External"/><Relationship Id="rId145" Type="http://schemas.openxmlformats.org/officeDocument/2006/relationships/hyperlink" Target="https://www.mevzuat.gov.tr/mevzuat?MevzuatNo=23015&amp;MevzuatTur=8&amp;MevzuatTertip=5" TargetMode="External"/><Relationship Id="rId166" Type="http://schemas.openxmlformats.org/officeDocument/2006/relationships/hyperlink" Target="https://sksdb.mehmetakif.edu.tr/icerik/693/712/topluluk-islemleri-genel" TargetMode="External"/><Relationship Id="rId187" Type="http://schemas.openxmlformats.org/officeDocument/2006/relationships/hyperlink" Target="https://fbe.mehmetakif.edu.tr/duyuru/11355/enstituemuez-birim-oegrenci-kalite-komisyonu-toplantisi-gerceklestirilmistir" TargetMode="External"/><Relationship Id="rId1" Type="http://schemas.openxmlformats.org/officeDocument/2006/relationships/customXml" Target="../customXml/item1.xml"/><Relationship Id="rId212" Type="http://schemas.openxmlformats.org/officeDocument/2006/relationships/hyperlink" Target="https://gs.mehmetakif.edu.tr/upload/gs/74-form-688-45973650-oegretim-ueyeligi-kadrolarina-basvuru-kosullari-ve-uygulama-ilkeleri-hakkinda-yoenerge.pdf" TargetMode="External"/><Relationship Id="rId233" Type="http://schemas.openxmlformats.org/officeDocument/2006/relationships/hyperlink" Target="chrome-extension://efaidnbmnnnibpcajpcglclefindmkaj/https:/fbe.mehmetakif.edu.tr/upload/fbe/37-form-1155-70401533-fbe-birim-kalite-1toplanti-web-sayfasina-konan.pdf" TargetMode="External"/><Relationship Id="rId28" Type="http://schemas.openxmlformats.org/officeDocument/2006/relationships/hyperlink" Target="https://fbe.mehmetakif.edu.tr/tr/content/16723/kalite" TargetMode="External"/><Relationship Id="rId49" Type="http://schemas.openxmlformats.org/officeDocument/2006/relationships/hyperlink" Target="https://odemer.mehmetakif.edu.tr/KullaniciGirisi.aspx" TargetMode="External"/><Relationship Id="rId114" Type="http://schemas.openxmlformats.org/officeDocument/2006/relationships/hyperlink" Target="http://tyyc.yok.gov.tr/?pid=34" TargetMode="External"/><Relationship Id="rId60" Type="http://schemas.openxmlformats.org/officeDocument/2006/relationships/hyperlink" Target="https://abs.mehmetakif.edu.tr/" TargetMode="External"/><Relationship Id="rId81" Type="http://schemas.openxmlformats.org/officeDocument/2006/relationships/hyperlink" Target="https://fbe.mehmetakif.edu.tr/tr/content/16834/yonetim" TargetMode="External"/><Relationship Id="rId135" Type="http://schemas.openxmlformats.org/officeDocument/2006/relationships/hyperlink" Target="mailto:fbe@mehmetakif.edu.tr" TargetMode="External"/><Relationship Id="rId156" Type="http://schemas.openxmlformats.org/officeDocument/2006/relationships/hyperlink" Target="https://fbe.mehmetakif.edu.tr/form/894/411/is-akislari" TargetMode="External"/><Relationship Id="rId177" Type="http://schemas.openxmlformats.org/officeDocument/2006/relationships/hyperlink" Target="https://sgdb.mehmetakif.edu.tr/form/229/366/stratejik-planlar" TargetMode="External"/><Relationship Id="rId198" Type="http://schemas.openxmlformats.org/officeDocument/2006/relationships/hyperlink" Target="https://kariyerokulu.mehmetakif.edu.tr/index.php" TargetMode="External"/><Relationship Id="rId202" Type="http://schemas.openxmlformats.org/officeDocument/2006/relationships/hyperlink" Target="https://kutuphane.mehmetakif.edu.tr/tr/" TargetMode="External"/><Relationship Id="rId223" Type="http://schemas.openxmlformats.org/officeDocument/2006/relationships/hyperlink" Target="https://hayvancilik.mehmetakif.edu.tr/" TargetMode="External"/><Relationship Id="rId244" Type="http://schemas.openxmlformats.org/officeDocument/2006/relationships/hyperlink" Target="chrome-extension://efaidnbmnnnibpcajpcglclefindmkaj/https:/fbe.mehmetakif.edu.tr/upload/fbe/37-form-1154-66119741-31-fbe-toplumsal-katki-politikasi-stratejik-plan-iliskisi.pdf" TargetMode="External"/><Relationship Id="rId18" Type="http://schemas.openxmlformats.org/officeDocument/2006/relationships/hyperlink" Target="https://fbe.mehmetakif.edu.tr/tr/content/17298/Birim%20Kalite%20Komisyonu" TargetMode="External"/><Relationship Id="rId39" Type="http://schemas.openxmlformats.org/officeDocument/2006/relationships/hyperlink" Target="https://fbe.mehmetakif.edu.tr/tr/content/17302/S%C3%BCre%C3%A7%20Y%C3%B6netim%20El%20Kitab%C4%B1" TargetMode="External"/><Relationship Id="rId50" Type="http://schemas.openxmlformats.org/officeDocument/2006/relationships/hyperlink" Target="https://sgdb.mehmetakif.edu.tr/form/229/366/stratejik-planlar" TargetMode="External"/><Relationship Id="rId104" Type="http://schemas.openxmlformats.org/officeDocument/2006/relationships/hyperlink" Target="https://kalite.mehmetakif.edu.tr/upload/kalite/11066-71408561-rektor-dalgar-politika-belgesi.pdf" TargetMode="External"/><Relationship Id="rId125" Type="http://schemas.openxmlformats.org/officeDocument/2006/relationships/hyperlink" Target="https://kbys.mehmetakif.edu.tr/anket/all" TargetMode="External"/><Relationship Id="rId146" Type="http://schemas.openxmlformats.org/officeDocument/2006/relationships/hyperlink" Target="https://fbe.mehmetakif.edu.tr/form/894/411/is-akis-semalari" TargetMode="External"/><Relationship Id="rId167" Type="http://schemas.openxmlformats.org/officeDocument/2006/relationships/hyperlink" Target="https://www.mehmetakif.edu.tr/etkinlikler" TargetMode="External"/><Relationship Id="rId188" Type="http://schemas.openxmlformats.org/officeDocument/2006/relationships/hyperlink" Target="https://bap.mehmetakif.edu.tr/form/1287/856/bap-destekli-projeler" TargetMode="External"/><Relationship Id="rId71" Type="http://schemas.openxmlformats.org/officeDocument/2006/relationships/hyperlink" Target="https://pdb.mehmetakif.edu.tr/form/1827/638/is-akis-semalari" TargetMode="External"/><Relationship Id="rId92" Type="http://schemas.openxmlformats.org/officeDocument/2006/relationships/hyperlink" Target="https://fbe.mehmetakif.edu.tr/tr/content/17310/kalite" TargetMode="External"/><Relationship Id="rId213" Type="http://schemas.openxmlformats.org/officeDocument/2006/relationships/hyperlink" Target="chrome-extension://efaidnbmnnnibpcajpcglclefindmkaj/https:/atk.mehmetakif.edu.tr/upload/atk/73-form-110-38417544-215201811834.pdf" TargetMode="External"/><Relationship Id="rId234" Type="http://schemas.openxmlformats.org/officeDocument/2006/relationships/hyperlink" Target="https://kbys.mehmetakif.edu.tr/" TargetMode="External"/><Relationship Id="rId2" Type="http://schemas.openxmlformats.org/officeDocument/2006/relationships/numbering" Target="numbering.xml"/><Relationship Id="rId29" Type="http://schemas.openxmlformats.org/officeDocument/2006/relationships/hyperlink" Target="https://mehmetakif.edu.tr/tr/content/9060/1/akademik-takvim" TargetMode="External"/><Relationship Id="rId40" Type="http://schemas.openxmlformats.org/officeDocument/2006/relationships/hyperlink" Target="https://fbe.mehmetakif.edu.tr/tr/content/17308/kalite" TargetMode="External"/><Relationship Id="rId115" Type="http://schemas.openxmlformats.org/officeDocument/2006/relationships/hyperlink" Target="https://obs.mehmetakif.edu.tr/oibs/bologna/index.aspx?lang=tr&amp;curOp=showPac&amp;curUnit=01&amp;curSunit=10701" TargetMode="External"/><Relationship Id="rId136" Type="http://schemas.openxmlformats.org/officeDocument/2006/relationships/hyperlink" Target="https://fbe.mehmetakif.edu.tr/iletisim/" TargetMode="External"/><Relationship Id="rId157" Type="http://schemas.openxmlformats.org/officeDocument/2006/relationships/hyperlink" Target="https://fbe.mehmetakif.edu.tr/tr/content/17130/sss" TargetMode="External"/><Relationship Id="rId178" Type="http://schemas.openxmlformats.org/officeDocument/2006/relationships/hyperlink" Target="chrome-extension://efaidnbmnnnibpcajpcglclefindmkaj/https:/fbe.mehmetakif.edu.tr/upload/fbe/37-form-1154-42683243-11-fbe-arastirma-ve-gelistirme-politikasi.pdf" TargetMode="External"/><Relationship Id="rId61" Type="http://schemas.openxmlformats.org/officeDocument/2006/relationships/hyperlink" Target="https://abs.mehmetakif.edu.tr/" TargetMode="External"/><Relationship Id="rId82" Type="http://schemas.openxmlformats.org/officeDocument/2006/relationships/hyperlink" Target="https://fbe.mehmetakif.edu.tr/tr/content/16840/idari-personel" TargetMode="External"/><Relationship Id="rId199" Type="http://schemas.openxmlformats.org/officeDocument/2006/relationships/hyperlink" Target="https://gs.mehmetakif.edu.tr/upload/gs/74-form-688-45973650-oegretim-ueyeligi-kadrolarina-basvuru-kosullari-ve-uygulama-ilkeleri-hakkinda-yoenerge.pdf" TargetMode="External"/><Relationship Id="rId203" Type="http://schemas.openxmlformats.org/officeDocument/2006/relationships/hyperlink" Target="https://hayvancilik.mehmetakif.edu.tr/" TargetMode="External"/><Relationship Id="rId19" Type="http://schemas.openxmlformats.org/officeDocument/2006/relationships/hyperlink" Target="https://sgdb.mehmetakif.edu.tr/form/229/366/stratejik-planlar" TargetMode="External"/><Relationship Id="rId224" Type="http://schemas.openxmlformats.org/officeDocument/2006/relationships/hyperlink" Target="https://bap.mehmetakif.edu.tr/form/1287/856/bap-destekli-projeler" TargetMode="External"/><Relationship Id="rId245" Type="http://schemas.openxmlformats.org/officeDocument/2006/relationships/hyperlink" Target="https://fbe.mehmetakif.edu.tr/form/1157/411/amaclar-hedefler-goestergeler" TargetMode="External"/><Relationship Id="rId30" Type="http://schemas.openxmlformats.org/officeDocument/2006/relationships/hyperlink" Target="https://fbe.mehmetakif.edu.tr/tr/content/17315/kalite" TargetMode="External"/><Relationship Id="rId105" Type="http://schemas.openxmlformats.org/officeDocument/2006/relationships/hyperlink" Target="https://iro.mehmetakif.edu.tr/" TargetMode="External"/><Relationship Id="rId126" Type="http://schemas.openxmlformats.org/officeDocument/2006/relationships/hyperlink" Target="chrome-extension://efaidnbmnnnibpcajpcglclefindmkaj/https:/fbe.mehmetakif.edu.tr/upload/fbe/37-form-1032-11748741-fbe-kalite-calisma-takvimi-2.pdf" TargetMode="External"/><Relationship Id="rId147" Type="http://schemas.openxmlformats.org/officeDocument/2006/relationships/hyperlink" Target="https://fbe.mehmetakif.edu.tr/form/894/411/is-akis-semalari" TargetMode="External"/><Relationship Id="rId168" Type="http://schemas.openxmlformats.org/officeDocument/2006/relationships/hyperlink" Target="https://pdb.mehmetakif.edu.tr/form/1827/638/is-akis-semalari" TargetMode="External"/><Relationship Id="rId51" Type="http://schemas.openxmlformats.org/officeDocument/2006/relationships/hyperlink" Target="https://fbe.mehmetakif.edu.tr/tr/content/17310/kalite" TargetMode="External"/><Relationship Id="rId72" Type="http://schemas.openxmlformats.org/officeDocument/2006/relationships/hyperlink" Target="https://kbys.mehmetakif.edu.tr/anket/ogrenci/yil2022" TargetMode="External"/><Relationship Id="rId93" Type="http://schemas.openxmlformats.org/officeDocument/2006/relationships/hyperlink" Target="https://fbe.mehmetakif.edu.tr/duyuru/11489/enstituemuez-birim-danisma-kurulu-toplantisi" TargetMode="External"/><Relationship Id="rId189" Type="http://schemas.openxmlformats.org/officeDocument/2006/relationships/hyperlink" Target="https://haytek.mehmetakif.edu.tr/" TargetMode="External"/><Relationship Id="rId3" Type="http://schemas.openxmlformats.org/officeDocument/2006/relationships/styles" Target="styles.xml"/><Relationship Id="rId214" Type="http://schemas.openxmlformats.org/officeDocument/2006/relationships/hyperlink" Target="chrome-extension://efaidnbmnnnibpcajpcglclefindmkaj/https:/atk.mehmetakif.edu.tr/upload/atk/73-form-110-38417544-215201811834.pdf" TargetMode="External"/><Relationship Id="rId235" Type="http://schemas.openxmlformats.org/officeDocument/2006/relationships/hyperlink" Target="https://kalite.mehmetakif.edu.tr/icerik/2309/620/toplumsal-katki-kalite-alt-komisyonu" TargetMode="External"/><Relationship Id="rId116" Type="http://schemas.openxmlformats.org/officeDocument/2006/relationships/hyperlink" Target="https://www.mevzuat.gov.tr/mevzuat?MevzuatNo=23015&amp;MevzuatTur=8&amp;MevzuatTertip=5" TargetMode="External"/><Relationship Id="rId137" Type="http://schemas.openxmlformats.org/officeDocument/2006/relationships/hyperlink" Target="https://fbe.mehmetakif.edu.tr/tr/content/15271/1/burdur-2-organize-sanayi-bolgesine-teknik-gezi" TargetMode="External"/><Relationship Id="rId158" Type="http://schemas.openxmlformats.org/officeDocument/2006/relationships/hyperlink" Target="https://fbe.mehmetakif.edu.tr/iletisim/" TargetMode="External"/><Relationship Id="rId20" Type="http://schemas.openxmlformats.org/officeDocument/2006/relationships/hyperlink" Target="https://fbe.mehmetakif.edu.tr/tr/content/16823/genel-bilgi-misyon-vizyon" TargetMode="External"/><Relationship Id="rId41" Type="http://schemas.openxmlformats.org/officeDocument/2006/relationships/hyperlink" Target="https://fbe.mehmetakif.edu.tr/tr/content/16834/yonetim" TargetMode="External"/><Relationship Id="rId62" Type="http://schemas.openxmlformats.org/officeDocument/2006/relationships/hyperlink" Target="https://sgdb.mehmetakif.edu.tr/icerik/209/368/kalite-politikamiz" TargetMode="External"/><Relationship Id="rId83" Type="http://schemas.openxmlformats.org/officeDocument/2006/relationships/hyperlink" Target="https://fbe.mehmetakif.edu.tr/tr/content/17308/kalite" TargetMode="External"/><Relationship Id="rId179" Type="http://schemas.openxmlformats.org/officeDocument/2006/relationships/hyperlink" Target="https://fbe.mehmetakif.edu.tr/tr/content/16834/yonetim" TargetMode="External"/><Relationship Id="rId190" Type="http://schemas.openxmlformats.org/officeDocument/2006/relationships/hyperlink" Target="https://burdurgelisim.mehmetakif.edu.tr/duyuru/4013/egiticilerin-egitimi-sertifika-programi" TargetMode="External"/><Relationship Id="rId204" Type="http://schemas.openxmlformats.org/officeDocument/2006/relationships/hyperlink" Target="https://fbe.mehmetakif.edu.tr/tr/content/16709/akademik-birimler" TargetMode="External"/><Relationship Id="rId225" Type="http://schemas.openxmlformats.org/officeDocument/2006/relationships/hyperlink" Target="https://atk.mehmetakif.edu.tr/" TargetMode="External"/><Relationship Id="rId246" Type="http://schemas.openxmlformats.org/officeDocument/2006/relationships/hyperlink" Target="https://www.mehmetakif.edu.tr/tr/content/7600/misyonumuz" TargetMode="External"/><Relationship Id="rId106" Type="http://schemas.openxmlformats.org/officeDocument/2006/relationships/hyperlink" Target="https://iro.mehmetakif.edu.tr/icerik/31/104/erasmus" TargetMode="External"/><Relationship Id="rId127" Type="http://schemas.openxmlformats.org/officeDocument/2006/relationships/hyperlink" Target="https://fbe.mehmetakif.edu.tr/duyuru/11489/enstituemuez-birim-danisma-kurulu-toplantisi" TargetMode="External"/><Relationship Id="rId10" Type="http://schemas.openxmlformats.org/officeDocument/2006/relationships/hyperlink" Target="https://obs.mehmetakif.edu.tr/oibs/bologna/progCourses.aspx?lang=tr&amp;curSunit=40749" TargetMode="External"/><Relationship Id="rId31" Type="http://schemas.openxmlformats.org/officeDocument/2006/relationships/hyperlink" Target="https://fbe.mehmetakif.edu.tr/tr/content/17302/S%C3%BCre%C3%A7%20Y%C3%B6netim%20El%20Kitab%C4%B1" TargetMode="External"/><Relationship Id="rId52" Type="http://schemas.openxmlformats.org/officeDocument/2006/relationships/hyperlink" Target="https://fbe.mehmetakif.edu.tr/tr/content/16723/kalite" TargetMode="External"/><Relationship Id="rId73" Type="http://schemas.openxmlformats.org/officeDocument/2006/relationships/hyperlink" Target="https://oidb.mehmetakif.edu.tr/duyuru/8553/makue-birim-oegrenci-isleri-personeline-bilgilendirme-egitimi-verildi" TargetMode="External"/><Relationship Id="rId94" Type="http://schemas.openxmlformats.org/officeDocument/2006/relationships/hyperlink" Target="https://fbe.mehmetakif.edu.tr/duyuru/11355/enstituemuez-birim-oegrenci-kalite-komisyonu-toplantisi-gerceklestirilmistir" TargetMode="External"/><Relationship Id="rId148" Type="http://schemas.openxmlformats.org/officeDocument/2006/relationships/hyperlink" Target="https://gs.mehmetakif.edu.tr/upload/gs/74-form-688-18423098-mezun-oegrencilere-verilecek-belgeler-hakk-yoenerge-yeni.pdf" TargetMode="External"/><Relationship Id="rId169" Type="http://schemas.openxmlformats.org/officeDocument/2006/relationships/hyperlink" Target="https://gs.mehmetakif.edu.tr/upload/gs/74-form-688-45973650-oegretim-ueyeligi-kadrolarina-basvuru-kosullari-ve-uygulama-ilkeleri-hakkinda-yoenerge.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6ECCF-8EFD-4725-9401-E0341696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12985</Words>
  <Characters>74017</Characters>
  <Application>Microsoft Office Word</Application>
  <DocSecurity>0</DocSecurity>
  <Lines>616</Lines>
  <Paragraphs>173</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86829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2024-12-30T11:37:00Z</dcterms:created>
  <dcterms:modified xsi:type="dcterms:W3CDTF">2024-12-30T11:37:00Z</dcterms:modified>
</cp:coreProperties>
</file>