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1121" w:tblpY="661"/>
        <w:tblOverlap w:val="never"/>
        <w:tblW w:w="14596" w:type="dxa"/>
        <w:tblInd w:w="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7158"/>
        <w:gridCol w:w="1842"/>
        <w:gridCol w:w="1985"/>
      </w:tblGrid>
      <w:tr w:rsidR="00F97980" w:rsidRPr="003B15FB" w:rsidTr="00800ADB">
        <w:trPr>
          <w:trHeight w:val="402"/>
        </w:trPr>
        <w:tc>
          <w:tcPr>
            <w:tcW w:w="3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0" w:line="259" w:lineRule="auto"/>
              <w:ind w:left="208" w:right="0" w:firstLine="0"/>
              <w:jc w:val="left"/>
              <w:rPr>
                <w:sz w:val="20"/>
                <w:szCs w:val="20"/>
              </w:rPr>
            </w:pPr>
            <w:r w:rsidRPr="003B15FB">
              <w:rPr>
                <w:noProof/>
                <w:sz w:val="20"/>
                <w:szCs w:val="20"/>
              </w:rPr>
              <w:drawing>
                <wp:inline distT="0" distB="0" distL="0" distR="0" wp14:anchorId="08336046" wp14:editId="36012523">
                  <wp:extent cx="1819275" cy="581025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80" w:rsidRPr="003B15FB" w:rsidRDefault="00F97980" w:rsidP="00BA28FB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color w:val="000000"/>
                <w:sz w:val="20"/>
                <w:szCs w:val="20"/>
              </w:rPr>
              <w:t>HASSAS GÖREV TESPİT FORMU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684AF2" w:rsidP="00BA28FB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28/05/2025</w:t>
            </w:r>
          </w:p>
        </w:tc>
      </w:tr>
      <w:tr w:rsidR="00F97980" w:rsidRPr="003B15FB" w:rsidTr="00800ADB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684AF2" w:rsidP="00BA28FB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980" w:rsidRPr="003B15FB" w:rsidTr="00800ADB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F97980" w:rsidP="00BA28F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980" w:rsidRPr="003B15FB" w:rsidRDefault="00684AF2" w:rsidP="00BA28FB">
            <w:pPr>
              <w:spacing w:after="0" w:line="259" w:lineRule="auto"/>
              <w:ind w:left="7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28/05/2025</w:t>
            </w:r>
            <w:bookmarkStart w:id="0" w:name="_GoBack"/>
            <w:bookmarkEnd w:id="0"/>
          </w:p>
        </w:tc>
      </w:tr>
    </w:tbl>
    <w:p w:rsidR="00B50B38" w:rsidRPr="003B15FB" w:rsidRDefault="00B50B38" w:rsidP="00BA28FB">
      <w:pPr>
        <w:jc w:val="left"/>
        <w:rPr>
          <w:sz w:val="20"/>
          <w:szCs w:val="20"/>
        </w:rPr>
      </w:pPr>
    </w:p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13984"/>
      </w:tblGrid>
      <w:tr w:rsidR="00F97980" w:rsidRPr="003B15FB" w:rsidTr="00F97980">
        <w:tc>
          <w:tcPr>
            <w:tcW w:w="13994" w:type="dxa"/>
          </w:tcPr>
          <w:p w:rsidR="00F97980" w:rsidRPr="003B15FB" w:rsidRDefault="00F97980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Birim:</w:t>
            </w:r>
            <w:r w:rsidRPr="003B15FB">
              <w:rPr>
                <w:sz w:val="20"/>
                <w:szCs w:val="20"/>
              </w:rPr>
              <w:t xml:space="preserve"> Fen Bilimleri Enstitüsü Müdürlüğü</w:t>
            </w:r>
          </w:p>
        </w:tc>
      </w:tr>
      <w:tr w:rsidR="00F97980" w:rsidRPr="003B15FB" w:rsidTr="00F97980">
        <w:tc>
          <w:tcPr>
            <w:tcW w:w="13994" w:type="dxa"/>
          </w:tcPr>
          <w:p w:rsidR="00F97980" w:rsidRPr="003B15FB" w:rsidRDefault="00F97980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Alt Birim:</w:t>
            </w:r>
            <w:r w:rsidR="00171DEF" w:rsidRPr="003B15FB">
              <w:rPr>
                <w:sz w:val="20"/>
                <w:szCs w:val="20"/>
              </w:rPr>
              <w:t xml:space="preserve"> Enstitü Sekreterliği/</w:t>
            </w:r>
            <w:r w:rsidRPr="003B15FB">
              <w:rPr>
                <w:sz w:val="20"/>
                <w:szCs w:val="20"/>
              </w:rPr>
              <w:t xml:space="preserve"> Öğrenci İşleri Birimi</w:t>
            </w:r>
            <w:r w:rsidR="00171DEF" w:rsidRPr="003B15FB">
              <w:rPr>
                <w:sz w:val="20"/>
                <w:szCs w:val="20"/>
              </w:rPr>
              <w:t>/Yazı işleri Birimi/ Personel İşleri</w:t>
            </w:r>
          </w:p>
        </w:tc>
      </w:tr>
    </w:tbl>
    <w:p w:rsidR="00F97980" w:rsidRPr="003B15FB" w:rsidRDefault="00F97980" w:rsidP="00BA28FB">
      <w:pPr>
        <w:jc w:val="left"/>
        <w:rPr>
          <w:sz w:val="20"/>
          <w:szCs w:val="20"/>
        </w:rPr>
      </w:pPr>
    </w:p>
    <w:tbl>
      <w:tblPr>
        <w:tblStyle w:val="TabloKlavuzu"/>
        <w:tblW w:w="1416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943"/>
        <w:gridCol w:w="2718"/>
        <w:gridCol w:w="1275"/>
        <w:gridCol w:w="2409"/>
      </w:tblGrid>
      <w:tr w:rsidR="00CA27DD" w:rsidRPr="003B15FB" w:rsidTr="003B15FB">
        <w:trPr>
          <w:jc w:val="center"/>
        </w:trPr>
        <w:tc>
          <w:tcPr>
            <w:tcW w:w="846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Sıra</w:t>
            </w:r>
          </w:p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969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Hassas Görevler</w:t>
            </w:r>
          </w:p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(Hizmetin/Görevin Adı)</w:t>
            </w:r>
          </w:p>
        </w:tc>
        <w:tc>
          <w:tcPr>
            <w:tcW w:w="2943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Hassas Görevi Olan Personel</w:t>
            </w:r>
          </w:p>
        </w:tc>
        <w:tc>
          <w:tcPr>
            <w:tcW w:w="2718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pStyle w:val="AralkYok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Riskler</w:t>
            </w:r>
          </w:p>
        </w:tc>
        <w:tc>
          <w:tcPr>
            <w:tcW w:w="1275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ind w:left="0"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Risk Düzeyi</w:t>
            </w:r>
          </w:p>
        </w:tc>
        <w:tc>
          <w:tcPr>
            <w:tcW w:w="2409" w:type="dxa"/>
            <w:shd w:val="clear" w:color="auto" w:fill="5B9BD5" w:themeFill="accent5"/>
            <w:vAlign w:val="center"/>
          </w:tcPr>
          <w:p w:rsidR="00F97980" w:rsidRPr="003B15FB" w:rsidRDefault="00F97980" w:rsidP="00BA28FB">
            <w:pPr>
              <w:ind w:left="0"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3B15FB">
              <w:rPr>
                <w:b/>
                <w:color w:val="FFFFFF" w:themeColor="background1"/>
                <w:sz w:val="20"/>
                <w:szCs w:val="20"/>
              </w:rPr>
              <w:t>Kontroller/Tedbirler</w:t>
            </w:r>
          </w:p>
        </w:tc>
      </w:tr>
      <w:tr w:rsidR="00F4027A" w:rsidRPr="003B15FB" w:rsidTr="003B15FB">
        <w:trPr>
          <w:trHeight w:val="2533"/>
          <w:jc w:val="center"/>
        </w:trPr>
        <w:tc>
          <w:tcPr>
            <w:tcW w:w="846" w:type="dxa"/>
          </w:tcPr>
          <w:p w:rsidR="00BA28FB" w:rsidRPr="003B15FB" w:rsidRDefault="00BA28FB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</w:p>
          <w:p w:rsidR="00BA28FB" w:rsidRPr="003B15FB" w:rsidRDefault="00BA28FB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E9519A" w:rsidRPr="003B15FB" w:rsidRDefault="00E9519A" w:rsidP="00BA28FB">
            <w:pPr>
              <w:pStyle w:val="AralkYok"/>
              <w:jc w:val="left"/>
              <w:rPr>
                <w:sz w:val="20"/>
                <w:szCs w:val="20"/>
              </w:rPr>
            </w:pPr>
          </w:p>
          <w:p w:rsidR="00E9519A" w:rsidRPr="003B15FB" w:rsidRDefault="00E9519A" w:rsidP="00BA28FB">
            <w:pPr>
              <w:pStyle w:val="AralkYok"/>
              <w:jc w:val="lef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 xml:space="preserve">İstenen belge, rapor, </w:t>
            </w:r>
            <w:proofErr w:type="spellStart"/>
            <w:r w:rsidRPr="003B15FB">
              <w:rPr>
                <w:sz w:val="20"/>
                <w:szCs w:val="20"/>
              </w:rPr>
              <w:t>vb</w:t>
            </w:r>
            <w:proofErr w:type="spellEnd"/>
            <w:r w:rsidRPr="003B15FB">
              <w:rPr>
                <w:sz w:val="20"/>
                <w:szCs w:val="20"/>
              </w:rPr>
              <w:t xml:space="preserve"> dokümanların veya bunlar için istenen bilginin doğru, zamanında ve eksiksiz olarak teslim edilmesi,</w:t>
            </w:r>
            <w:r w:rsidRPr="003B15FB">
              <w:rPr>
                <w:spacing w:val="-1"/>
                <w:sz w:val="20"/>
                <w:szCs w:val="20"/>
              </w:rPr>
              <w:t xml:space="preserve"> Süreli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yazıların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zamanında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yazılması</w:t>
            </w:r>
          </w:p>
        </w:tc>
        <w:tc>
          <w:tcPr>
            <w:tcW w:w="2943" w:type="dxa"/>
          </w:tcPr>
          <w:p w:rsidR="00BA28FB" w:rsidRPr="003B15FB" w:rsidRDefault="00BA28FB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BA28FB" w:rsidRPr="003B15FB" w:rsidRDefault="00BA28FB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Tüm birimler</w:t>
            </w:r>
          </w:p>
        </w:tc>
        <w:tc>
          <w:tcPr>
            <w:tcW w:w="2718" w:type="dxa"/>
          </w:tcPr>
          <w:p w:rsidR="00BA28FB" w:rsidRPr="003B15FB" w:rsidRDefault="00BA28FB" w:rsidP="00BA28FB">
            <w:pPr>
              <w:pStyle w:val="AralkYok"/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BA28FB" w:rsidRPr="003B15FB" w:rsidRDefault="00BA28FB" w:rsidP="00BA28FB">
            <w:pPr>
              <w:pStyle w:val="AralkYok"/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Hak ve zaman kaybı, görevde aksaklıklar, </w:t>
            </w:r>
            <w:r w:rsidRPr="003B15FB">
              <w:rPr>
                <w:spacing w:val="-1"/>
                <w:sz w:val="20"/>
                <w:szCs w:val="20"/>
              </w:rPr>
              <w:t>Tekit,</w:t>
            </w:r>
            <w:r w:rsidRPr="003B15FB">
              <w:rPr>
                <w:spacing w:val="-7"/>
                <w:sz w:val="20"/>
                <w:szCs w:val="20"/>
              </w:rPr>
              <w:t> inceleme, </w:t>
            </w:r>
            <w:r w:rsidRPr="003B15FB">
              <w:rPr>
                <w:spacing w:val="-1"/>
                <w:sz w:val="20"/>
                <w:szCs w:val="20"/>
              </w:rPr>
              <w:t>soruşturma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28FB" w:rsidRPr="003B15FB" w:rsidRDefault="00BA28FB" w:rsidP="00BA28FB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Default"/>
              <w:spacing w:before="240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A28FB" w:rsidRPr="003B15FB" w:rsidRDefault="00BA28FB" w:rsidP="00BA28FB">
            <w:pPr>
              <w:pStyle w:val="AralkYok"/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BA28FB" w:rsidRPr="003B15FB" w:rsidRDefault="00BA28FB" w:rsidP="00BA28FB">
            <w:pPr>
              <w:pStyle w:val="AralkYok"/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Yazışma sürelerine özen gösterip zamanında cevap verilmesi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trHeight w:hRule="exact" w:val="2495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spacing w:before="65" w:after="0" w:line="240" w:lineRule="auto"/>
              <w:ind w:left="37"/>
              <w:jc w:val="left"/>
              <w:rPr>
                <w:sz w:val="20"/>
                <w:szCs w:val="20"/>
              </w:rPr>
            </w:pPr>
            <w:r w:rsidRPr="003B15FB">
              <w:rPr>
                <w:spacing w:val="-2"/>
                <w:sz w:val="20"/>
                <w:szCs w:val="20"/>
              </w:rPr>
              <w:t>Dilekçe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işlemleri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pacing w:val="-2"/>
                <w:sz w:val="20"/>
                <w:szCs w:val="20"/>
              </w:rPr>
              <w:t>(Dilekçenin alınması, kaydedilmesi,</w:t>
            </w:r>
            <w:r w:rsidRPr="003B15FB">
              <w:rPr>
                <w:sz w:val="20"/>
                <w:szCs w:val="20"/>
              </w:rPr>
              <w:t> gereğinin yapılması)</w:t>
            </w: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Tüm birimler</w:t>
            </w: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pacing w:val="-1"/>
                <w:sz w:val="20"/>
                <w:szCs w:val="20"/>
              </w:rPr>
              <w:t>Hak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kaybı,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itibar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kaybı,</w:t>
            </w:r>
            <w:r w:rsidRPr="003B15FB">
              <w:rPr>
                <w:sz w:val="20"/>
                <w:szCs w:val="20"/>
              </w:rPr>
              <w:t> şikâyet ve soruşturma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Takip işlemlerinin yasal süre içerisinde yapılması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trHeight w:val="3118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Akreditasyon ve kalite kapsamında yapılacak denetimleri organize etmek.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Enstitü Müdürü</w:t>
            </w:r>
          </w:p>
          <w:p w:rsidR="00F4027A" w:rsidRPr="003B15FB" w:rsidRDefault="003B15FB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Yardımcıları</w:t>
            </w: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Kaliteli eğitimin verilememesi ve idari süreçlerdeki kalitenin düşmesi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2409" w:type="dxa"/>
            <w:vAlign w:val="center"/>
          </w:tcPr>
          <w:p w:rsidR="003B15FB" w:rsidRPr="003B15FB" w:rsidRDefault="003B15FB" w:rsidP="00BA28FB">
            <w:pPr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Anabilim Dalları ve idari birimlerle irtibat içerisinde gerekli düzenlemeleri yapmak ve sıkı kontrol sisteminin geliştirilmesi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trHeight w:val="2701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9"/>
            </w:tblGrid>
            <w:tr w:rsidR="00F4027A" w:rsidRPr="003B15FB" w:rsidTr="00800ADB">
              <w:trPr>
                <w:trHeight w:val="223"/>
              </w:trPr>
              <w:tc>
                <w:tcPr>
                  <w:tcW w:w="3549" w:type="dxa"/>
                </w:tcPr>
                <w:p w:rsidR="00F4027A" w:rsidRPr="003B15FB" w:rsidRDefault="00F4027A" w:rsidP="00BA28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B15F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Kanun, yönetmelik diğer mevzuatın takibi ve uygulanması</w:t>
                  </w:r>
                </w:p>
              </w:tc>
            </w:tr>
          </w:tbl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4"/>
            </w:tblGrid>
            <w:tr w:rsidR="00F4027A" w:rsidRPr="003B15FB" w:rsidTr="00800ADB">
              <w:trPr>
                <w:trHeight w:val="90"/>
              </w:trPr>
              <w:tc>
                <w:tcPr>
                  <w:tcW w:w="2094" w:type="dxa"/>
                </w:tcPr>
                <w:p w:rsidR="00F4027A" w:rsidRPr="003B15FB" w:rsidRDefault="00F4027A" w:rsidP="00BA28FB">
                  <w:pPr>
                    <w:jc w:val="left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  <w:r w:rsidRPr="003B15FB">
                    <w:rPr>
                      <w:rFonts w:eastAsiaTheme="minorHAnsi"/>
                      <w:sz w:val="20"/>
                      <w:szCs w:val="20"/>
                      <w:lang w:eastAsia="en-US"/>
                    </w:rPr>
                    <w:t>Enstitü Müdürü</w:t>
                  </w:r>
                </w:p>
                <w:p w:rsidR="00F4027A" w:rsidRPr="003B15FB" w:rsidRDefault="00F4027A" w:rsidP="00BA28FB">
                  <w:pPr>
                    <w:pStyle w:val="AralkYok"/>
                    <w:jc w:val="left"/>
                    <w:rPr>
                      <w:rFonts w:eastAsia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2"/>
            </w:tblGrid>
            <w:tr w:rsidR="00F4027A" w:rsidRPr="003B15FB" w:rsidTr="00800ADB">
              <w:trPr>
                <w:trHeight w:val="204"/>
              </w:trPr>
              <w:tc>
                <w:tcPr>
                  <w:tcW w:w="2502" w:type="dxa"/>
                </w:tcPr>
                <w:p w:rsidR="00F4027A" w:rsidRPr="003B15FB" w:rsidRDefault="00F4027A" w:rsidP="00BA28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B15FB">
                    <w:rPr>
                      <w:rFonts w:ascii="Segoe UI Symbol" w:eastAsia="Wingdings" w:hAnsi="Segoe UI Symbol" w:cs="Segoe UI Symbol"/>
                      <w:color w:val="005A9E"/>
                      <w:sz w:val="20"/>
                      <w:szCs w:val="20"/>
                    </w:rPr>
                    <w:t>❖</w:t>
                  </w:r>
                  <w:r w:rsidRPr="003B15F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Hatalı işlem, hak kaybı, kamu zararı ve itibar kaybı</w:t>
                  </w:r>
                </w:p>
              </w:tc>
            </w:tr>
          </w:tbl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8"/>
            </w:tblGrid>
            <w:tr w:rsidR="00F4027A" w:rsidRPr="003B15FB" w:rsidTr="00800ADB">
              <w:trPr>
                <w:trHeight w:val="204"/>
              </w:trPr>
              <w:tc>
                <w:tcPr>
                  <w:tcW w:w="2148" w:type="dxa"/>
                </w:tcPr>
                <w:p w:rsidR="00F4027A" w:rsidRPr="003B15FB" w:rsidRDefault="00F4027A" w:rsidP="00BA28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 w:right="0" w:firstLine="0"/>
                    <w:jc w:val="left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B15FB">
                    <w:rPr>
                      <w:rFonts w:ascii="Segoe UI Symbol" w:eastAsia="Wingdings" w:hAnsi="Segoe UI Symbol" w:cs="Segoe UI Symbol"/>
                      <w:color w:val="005A9E"/>
                      <w:sz w:val="20"/>
                      <w:szCs w:val="20"/>
                    </w:rPr>
                    <w:t>❖</w:t>
                  </w:r>
                  <w:r w:rsidRPr="003B15FB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Yapılan değişiklikleri takip etmek</w:t>
                  </w:r>
                </w:p>
              </w:tc>
            </w:tr>
          </w:tbl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trHeight w:val="70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İzne ayrılan personelin ve görevden ayrılan personelin yerine görevlendirme yapılması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Enstitü Sekreteri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İşlerin aksaması, hak kaybı, itibar kaybı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Personel planlaması ile yıllık izin planlamasının zamanında yapılması ilgili birimlerden yazı ile talep edilmesi,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trHeight w:val="1308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Öğrenci kayıt işlemleri</w:t>
            </w: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Öğrenci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Öğrenci kayıtlarında alınan belgeler sahte olma riski taşımaktadır. -Adayların ve öğrencilerin kimlik, iletişim bilgileri gibi özel bilgilerinin üçüncü kişiler tarafından öğrenilmek istenmesi riski oluşabilir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proofErr w:type="spellStart"/>
            <w:r w:rsidRPr="003B15FB">
              <w:rPr>
                <w:sz w:val="20"/>
                <w:szCs w:val="20"/>
              </w:rPr>
              <w:t>Yöksis</w:t>
            </w:r>
            <w:proofErr w:type="spellEnd"/>
            <w:r w:rsidRPr="003B15FB">
              <w:rPr>
                <w:sz w:val="20"/>
                <w:szCs w:val="20"/>
              </w:rPr>
              <w:t xml:space="preserve"> üzerinden gerekli kontrollerin yapılarak kayıtların alınması -Beyan edilen bilgiler ile evraklarda yer alan bilgilerin karşılaştırılması -Hiçbir öğrencinin bilgisi KVKK kapsamında üçüncü şahıslarla paylaşılmamaktadır</w:t>
            </w:r>
            <w:r w:rsidR="00E9519A" w:rsidRPr="003B15FB">
              <w:rPr>
                <w:sz w:val="20"/>
                <w:szCs w:val="20"/>
              </w:rPr>
              <w:t>.</w:t>
            </w:r>
          </w:p>
        </w:tc>
      </w:tr>
      <w:tr w:rsidR="00F4027A" w:rsidRPr="003B15FB" w:rsidTr="003B15FB">
        <w:trPr>
          <w:trHeight w:val="1308"/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Ders Programlarının ilan edilmesini işlemlerini akademik takvim planlamasına uygun yürütülmesini sağlamak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Öğrenci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Öğrencilerin, öğretim üyelerinin ve personelin mağdur olma riski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Üniversitenin ilan ettiği Akademik Takvime uygun olarak işlemlerin zamanında planlamasının yapılması ve ÖİDB ile iletişimin sağlanması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9D0CFE" w:rsidRPr="003B15FB" w:rsidTr="003B15FB">
        <w:trPr>
          <w:jc w:val="center"/>
        </w:trPr>
        <w:tc>
          <w:tcPr>
            <w:tcW w:w="846" w:type="dxa"/>
            <w:vAlign w:val="center"/>
          </w:tcPr>
          <w:p w:rsidR="00617CEB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:rsidR="00617CEB" w:rsidRPr="003B15FB" w:rsidRDefault="00CA27DD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Enstitü web sayfasının güncellenmesi</w:t>
            </w:r>
          </w:p>
        </w:tc>
        <w:tc>
          <w:tcPr>
            <w:tcW w:w="2943" w:type="dxa"/>
            <w:vAlign w:val="center"/>
          </w:tcPr>
          <w:p w:rsidR="008472C2" w:rsidRPr="003B15FB" w:rsidRDefault="008472C2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Öğrenci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8472C2" w:rsidRPr="003B15FB" w:rsidRDefault="008472C2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 xml:space="preserve">Birim </w:t>
            </w:r>
            <w:r w:rsidR="005C1E53" w:rsidRPr="003B15FB">
              <w:rPr>
                <w:sz w:val="20"/>
                <w:szCs w:val="20"/>
              </w:rPr>
              <w:t>Yazı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8472C2" w:rsidRPr="003B15FB" w:rsidRDefault="008472C2" w:rsidP="00BA28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617CEB" w:rsidRPr="003B15FB" w:rsidRDefault="00617CEB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="00E07F39" w:rsidRPr="003B15FB">
              <w:rPr>
                <w:spacing w:val="-2"/>
                <w:sz w:val="20"/>
                <w:szCs w:val="20"/>
              </w:rPr>
              <w:t xml:space="preserve">Web sayfasında paylaşılacak bilgilerin hatalı olması, beraberinde yanlış anlaşılarak birimin itibar kaybına ve kişi </w:t>
            </w:r>
            <w:r w:rsidR="00E07F39" w:rsidRPr="003B15FB">
              <w:rPr>
                <w:spacing w:val="-2"/>
                <w:sz w:val="20"/>
                <w:szCs w:val="20"/>
              </w:rPr>
              <w:lastRenderedPageBreak/>
              <w:t>mağduriyetine sebep olması. -Web Sayfasında paylaşılan verilerde kişisel verilerin yer alması.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  <w:p w:rsidR="00CA27DD" w:rsidRPr="003B15FB" w:rsidRDefault="00CA27DD" w:rsidP="00BA28FB">
            <w:pPr>
              <w:pStyle w:val="Defaul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  <w:p w:rsidR="00CA27DD" w:rsidRPr="003B15FB" w:rsidRDefault="00CA27DD" w:rsidP="00BA28FB">
            <w:pPr>
              <w:pStyle w:val="Default"/>
              <w:rPr>
                <w:sz w:val="20"/>
                <w:szCs w:val="20"/>
              </w:rPr>
            </w:pPr>
          </w:p>
          <w:p w:rsidR="00617CEB" w:rsidRPr="003B15FB" w:rsidRDefault="00617CEB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A27DD" w:rsidRPr="003B15FB" w:rsidRDefault="00617CEB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="00CA27DD" w:rsidRPr="003B15FB">
              <w:rPr>
                <w:sz w:val="20"/>
                <w:szCs w:val="20"/>
              </w:rPr>
              <w:t xml:space="preserve"> Üniversitenin ilan ettiği Akademik Takvime uygun olarak işlemlerin zamanında planlamasının yapılması ve ÖİDB ile iletişimin sağlanması</w:t>
            </w:r>
          </w:p>
          <w:p w:rsidR="00171DEF" w:rsidRPr="003B15FB" w:rsidRDefault="00171DEF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 xml:space="preserve">- Duyuru yapılacak hususlara azami özen </w:t>
            </w:r>
            <w:r w:rsidRPr="003B15FB">
              <w:rPr>
                <w:sz w:val="20"/>
                <w:szCs w:val="20"/>
              </w:rPr>
              <w:lastRenderedPageBreak/>
              <w:t>gösterilmektedir.  Kişisel veri olması durumda maskeleme yapılarak yayımlanır.</w:t>
            </w:r>
          </w:p>
          <w:p w:rsidR="00617CEB" w:rsidRPr="003B15FB" w:rsidRDefault="00617CEB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spacing w:val="-2"/>
                <w:sz w:val="20"/>
                <w:szCs w:val="20"/>
              </w:rPr>
              <w:t>Lisansüstü öğrencilerin mezuniyet işlemleri, Lisansüstü öğrencilerin askerlik tehir işlemleri, Lisansüstü öğrencilerin </w:t>
            </w:r>
            <w:r w:rsidRPr="003B15FB">
              <w:rPr>
                <w:sz w:val="20"/>
                <w:szCs w:val="20"/>
              </w:rPr>
              <w:t>100/2000 YÖK Doktora Burs Programı, Yabancı Uyruklu </w:t>
            </w:r>
            <w:r w:rsidRPr="003B15FB">
              <w:rPr>
                <w:spacing w:val="-2"/>
                <w:sz w:val="20"/>
                <w:szCs w:val="20"/>
              </w:rPr>
              <w:t>Lisansüstü öğrencilerin </w:t>
            </w:r>
            <w:r w:rsidRPr="003B15FB">
              <w:rPr>
                <w:sz w:val="20"/>
                <w:szCs w:val="20"/>
              </w:rPr>
              <w:t>Burs Programı,</w:t>
            </w: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jc w:val="left"/>
              <w:rPr>
                <w:spacing w:val="-2"/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Anabilim Dalı </w:t>
            </w:r>
            <w:r w:rsidRPr="003B15FB">
              <w:rPr>
                <w:spacing w:val="-2"/>
                <w:sz w:val="20"/>
                <w:szCs w:val="20"/>
              </w:rPr>
              <w:t>Başkanlıkları</w:t>
            </w:r>
          </w:p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Öğrenci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Öğrencilerin mağdur olma riski ve görevde aksaklıklar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Başvuru yapan öğrencilerin takibinin ve işlemlerinin zamanında yapılması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spacing w:before="65" w:after="0" w:line="240" w:lineRule="auto"/>
              <w:ind w:left="37"/>
              <w:jc w:val="left"/>
              <w:rPr>
                <w:sz w:val="20"/>
                <w:szCs w:val="20"/>
              </w:rPr>
            </w:pPr>
            <w:r w:rsidRPr="003B15FB">
              <w:rPr>
                <w:spacing w:val="-2"/>
                <w:sz w:val="20"/>
                <w:szCs w:val="20"/>
              </w:rPr>
              <w:t>Personel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bilgilerinin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 xml:space="preserve">saklanması, </w:t>
            </w:r>
            <w:r w:rsidRPr="003B15FB">
              <w:rPr>
                <w:spacing w:val="-2"/>
                <w:sz w:val="20"/>
                <w:szCs w:val="20"/>
              </w:rPr>
              <w:t>Göreve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başlatma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ve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görevden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ayırma</w:t>
            </w:r>
            <w:r w:rsidRPr="003B15FB">
              <w:rPr>
                <w:sz w:val="20"/>
                <w:szCs w:val="20"/>
              </w:rPr>
              <w:t xml:space="preserve"> işlemleri, </w:t>
            </w:r>
            <w:r w:rsidRPr="003B15FB">
              <w:rPr>
                <w:spacing w:val="-2"/>
                <w:sz w:val="20"/>
                <w:szCs w:val="20"/>
              </w:rPr>
              <w:t>Personel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özlük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işlemleri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 xml:space="preserve"> Personel</w:t>
            </w:r>
            <w:r w:rsidR="005C1E53" w:rsidRPr="003B15FB">
              <w:rPr>
                <w:sz w:val="20"/>
                <w:szCs w:val="20"/>
              </w:rPr>
              <w:t xml:space="preserve"> İşleri</w:t>
            </w:r>
            <w:r w:rsidR="00F16D09">
              <w:rPr>
                <w:sz w:val="20"/>
                <w:szCs w:val="20"/>
              </w:rPr>
              <w:t xml:space="preserve"> </w:t>
            </w:r>
            <w:r w:rsidR="00684AF2" w:rsidRPr="003B15FB">
              <w:rPr>
                <w:sz w:val="20"/>
                <w:szCs w:val="20"/>
              </w:rPr>
              <w:t>Birim</w:t>
            </w:r>
            <w:r w:rsidR="00684AF2">
              <w:rPr>
                <w:sz w:val="20"/>
                <w:szCs w:val="20"/>
              </w:rPr>
              <w:t>i</w:t>
            </w: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Hukuki ve mali </w:t>
            </w:r>
            <w:r w:rsidR="003B15FB" w:rsidRPr="003B15FB">
              <w:rPr>
                <w:sz w:val="20"/>
                <w:szCs w:val="20"/>
              </w:rPr>
              <w:t>yaptırım,</w:t>
            </w:r>
            <w:r w:rsidRPr="003B15FB">
              <w:rPr>
                <w:sz w:val="20"/>
                <w:szCs w:val="20"/>
              </w:rPr>
              <w:t xml:space="preserve"> Hak kaybı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3B15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Yapılacak işlemlerin mevzuatlar çerçevesinde gerçekleştirilmesi ve gerekli kontrollerin yapılması</w:t>
            </w: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pacing w:val="-1"/>
                <w:sz w:val="20"/>
                <w:szCs w:val="20"/>
              </w:rPr>
              <w:t>Maaş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işlemleri, Ek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ücret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işlemleri,</w:t>
            </w:r>
          </w:p>
        </w:tc>
        <w:tc>
          <w:tcPr>
            <w:tcW w:w="2943" w:type="dxa"/>
            <w:vAlign w:val="center"/>
          </w:tcPr>
          <w:p w:rsidR="00F4027A" w:rsidRPr="003B15FB" w:rsidRDefault="00684AF2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Personel İşleri</w:t>
            </w:r>
            <w:r>
              <w:rPr>
                <w:sz w:val="20"/>
                <w:szCs w:val="20"/>
              </w:rPr>
              <w:t xml:space="preserve"> </w:t>
            </w:r>
            <w:r w:rsidRPr="003B15FB">
              <w:rPr>
                <w:sz w:val="20"/>
                <w:szCs w:val="20"/>
              </w:rPr>
              <w:t>Birim</w:t>
            </w:r>
            <w:r>
              <w:rPr>
                <w:sz w:val="20"/>
                <w:szCs w:val="20"/>
              </w:rPr>
              <w:t>i</w:t>
            </w:r>
            <w:r w:rsidRPr="003B1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pStyle w:val="AralkYok"/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Hatalı </w:t>
            </w:r>
            <w:r w:rsidR="003B15FB" w:rsidRPr="003B15FB">
              <w:rPr>
                <w:sz w:val="20"/>
                <w:szCs w:val="20"/>
              </w:rPr>
              <w:t>Ödemeler,</w:t>
            </w:r>
            <w:r w:rsidRPr="003B15FB">
              <w:rPr>
                <w:sz w:val="20"/>
                <w:szCs w:val="20"/>
              </w:rPr>
              <w:t xml:space="preserve"> Hak kaybı Kamu zararı Kişi zararı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Personel İşleri ve Öğrenci İşleri Birimi ile koordineli çalışılması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spacing w:val="-1"/>
                <w:sz w:val="20"/>
                <w:szCs w:val="20"/>
              </w:rPr>
              <w:t>Aylık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kesenek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bildirimi</w:t>
            </w:r>
          </w:p>
        </w:tc>
        <w:tc>
          <w:tcPr>
            <w:tcW w:w="2943" w:type="dxa"/>
            <w:vAlign w:val="center"/>
          </w:tcPr>
          <w:p w:rsidR="00F4027A" w:rsidRPr="003B15FB" w:rsidRDefault="00684AF2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Personel İşleri</w:t>
            </w:r>
            <w:r>
              <w:rPr>
                <w:sz w:val="20"/>
                <w:szCs w:val="20"/>
              </w:rPr>
              <w:t xml:space="preserve"> </w:t>
            </w:r>
            <w:r w:rsidRPr="003B15FB">
              <w:rPr>
                <w:sz w:val="20"/>
                <w:szCs w:val="20"/>
              </w:rPr>
              <w:t>Birim</w:t>
            </w:r>
            <w:r>
              <w:rPr>
                <w:sz w:val="20"/>
                <w:szCs w:val="20"/>
              </w:rPr>
              <w:t>i</w:t>
            </w:r>
            <w:r w:rsidRPr="003B1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Hatalı </w:t>
            </w:r>
            <w:r w:rsidR="003B15FB" w:rsidRPr="003B15FB">
              <w:rPr>
                <w:sz w:val="20"/>
                <w:szCs w:val="20"/>
              </w:rPr>
              <w:t>Ödemeler,</w:t>
            </w:r>
            <w:r w:rsidRPr="003B15FB">
              <w:rPr>
                <w:sz w:val="20"/>
                <w:szCs w:val="20"/>
              </w:rPr>
              <w:t xml:space="preserve"> Hak kaybı Kamu zararı Kişi zararı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Kontrollerin doğru ve zamanında yapılması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lastRenderedPageBreak/>
              <w:t>Koordinasyonun sağlanması</w:t>
            </w: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3969" w:type="dxa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Akademik ve idari personel yurt içi ve yurt dışı görevlendirme işlemleri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:rsidR="00F4027A" w:rsidRPr="003B15FB" w:rsidRDefault="00684AF2" w:rsidP="00BA28FB">
            <w:pPr>
              <w:ind w:left="0" w:firstLine="0"/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Personel İşleri</w:t>
            </w:r>
            <w:r>
              <w:rPr>
                <w:sz w:val="20"/>
                <w:szCs w:val="20"/>
              </w:rPr>
              <w:t xml:space="preserve"> </w:t>
            </w:r>
            <w:r w:rsidRPr="003B15FB">
              <w:rPr>
                <w:sz w:val="20"/>
                <w:szCs w:val="20"/>
              </w:rPr>
              <w:t>Birim</w:t>
            </w:r>
            <w:r>
              <w:rPr>
                <w:sz w:val="20"/>
                <w:szCs w:val="20"/>
              </w:rPr>
              <w:t>i</w:t>
            </w:r>
            <w:r w:rsidRPr="003B1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Hak kaybı</w:t>
            </w:r>
          </w:p>
        </w:tc>
        <w:tc>
          <w:tcPr>
            <w:tcW w:w="1275" w:type="dxa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Düşük</w:t>
            </w:r>
          </w:p>
        </w:tc>
        <w:tc>
          <w:tcPr>
            <w:tcW w:w="2409" w:type="dxa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 Takip işlemlerinin yasal süre içerisinde yapmak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spacing w:before="2" w:after="0" w:line="240" w:lineRule="auto"/>
              <w:ind w:left="37"/>
              <w:jc w:val="left"/>
              <w:rPr>
                <w:sz w:val="20"/>
                <w:szCs w:val="20"/>
              </w:rPr>
            </w:pPr>
            <w:r w:rsidRPr="003B15FB">
              <w:rPr>
                <w:spacing w:val="-1"/>
                <w:sz w:val="20"/>
                <w:szCs w:val="20"/>
              </w:rPr>
              <w:t>Enstitü Yönetim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Kurulu,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Enstitü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Kurulu,</w:t>
            </w:r>
          </w:p>
          <w:p w:rsidR="00F4027A" w:rsidRPr="003B15FB" w:rsidRDefault="00F4027A" w:rsidP="00BA28FB">
            <w:pPr>
              <w:spacing w:before="16" w:after="0" w:line="240" w:lineRule="auto"/>
              <w:ind w:left="37"/>
              <w:jc w:val="left"/>
              <w:rPr>
                <w:sz w:val="20"/>
                <w:szCs w:val="20"/>
              </w:rPr>
            </w:pPr>
            <w:r w:rsidRPr="003B15FB">
              <w:rPr>
                <w:spacing w:val="-2"/>
                <w:sz w:val="20"/>
                <w:szCs w:val="20"/>
              </w:rPr>
              <w:t>Akademik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Kurul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2"/>
                <w:sz w:val="20"/>
                <w:szCs w:val="20"/>
              </w:rPr>
              <w:t>İşlemleri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(Toplantı duyurusunun yapılması, gündemin hazırlanıp dağıtılması, </w:t>
            </w:r>
            <w:r w:rsidRPr="003B15FB">
              <w:rPr>
                <w:spacing w:val="-1"/>
                <w:sz w:val="20"/>
                <w:szCs w:val="20"/>
              </w:rPr>
              <w:t>kararların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hazırlanıp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dağıtılması,</w:t>
            </w:r>
            <w:r w:rsidRPr="003B15FB">
              <w:rPr>
                <w:sz w:val="20"/>
                <w:szCs w:val="20"/>
              </w:rPr>
              <w:t> </w:t>
            </w:r>
            <w:proofErr w:type="spellStart"/>
            <w:r w:rsidRPr="003B15FB">
              <w:rPr>
                <w:spacing w:val="-1"/>
                <w:sz w:val="20"/>
                <w:szCs w:val="20"/>
              </w:rPr>
              <w:t>vb</w:t>
            </w:r>
            <w:proofErr w:type="spellEnd"/>
            <w:r w:rsidRPr="003B15FB"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2943" w:type="dxa"/>
            <w:vAlign w:val="center"/>
          </w:tcPr>
          <w:p w:rsidR="005C1E53" w:rsidRPr="003B15FB" w:rsidRDefault="005C1E53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Yazı İşleri</w:t>
            </w:r>
            <w:r w:rsidR="00F16D09">
              <w:rPr>
                <w:sz w:val="20"/>
                <w:szCs w:val="20"/>
              </w:rPr>
              <w:t xml:space="preserve"> Personeli</w:t>
            </w:r>
          </w:p>
          <w:p w:rsidR="005C1E53" w:rsidRPr="003B15FB" w:rsidRDefault="005C1E53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Enstitü Sekreteri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pacing w:val="-1"/>
                <w:sz w:val="20"/>
                <w:szCs w:val="20"/>
              </w:rPr>
              <w:t>Zaman</w:t>
            </w:r>
            <w:r w:rsidRPr="003B15FB">
              <w:rPr>
                <w:sz w:val="20"/>
                <w:szCs w:val="20"/>
              </w:rPr>
              <w:t> </w:t>
            </w:r>
            <w:r w:rsidRPr="003B15FB">
              <w:rPr>
                <w:spacing w:val="-1"/>
                <w:sz w:val="20"/>
                <w:szCs w:val="20"/>
              </w:rPr>
              <w:t>kaybı,</w:t>
            </w:r>
            <w:r w:rsidRPr="003B15FB">
              <w:rPr>
                <w:sz w:val="20"/>
                <w:szCs w:val="20"/>
              </w:rPr>
              <w:t> işin aksaması, hak kaybı</w:t>
            </w:r>
          </w:p>
        </w:tc>
        <w:tc>
          <w:tcPr>
            <w:tcW w:w="1275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Zamanında görevi yerine getirmek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Taşınırların giriş ve çıkışına ilişkin kayıtları tutmak, bunlara ilişkin belge ve cetvelleri düzenlemek ve taşınır yönetim hesap cetvellerini oluşturmak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 xml:space="preserve">Birim </w:t>
            </w:r>
            <w:r w:rsidR="005C1E53" w:rsidRPr="003B15FB">
              <w:rPr>
                <w:sz w:val="20"/>
                <w:szCs w:val="20"/>
              </w:rPr>
              <w:t xml:space="preserve">Taşınır Kayıt </w:t>
            </w:r>
            <w:r w:rsidRPr="003B15FB">
              <w:rPr>
                <w:sz w:val="20"/>
                <w:szCs w:val="20"/>
              </w:rPr>
              <w:t>Personeli</w:t>
            </w:r>
          </w:p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Birimdeki taşınırların kontrolünü sağlayamama zamanında gerekli evrakların düzenlenememesi kamu zararı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96D01" w:rsidRPr="003B15FB" w:rsidRDefault="00D96D01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D96D01" w:rsidRPr="003B15FB" w:rsidRDefault="00D96D01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Yüksek</w:t>
            </w:r>
          </w:p>
        </w:tc>
        <w:tc>
          <w:tcPr>
            <w:tcW w:w="2409" w:type="dxa"/>
            <w:vAlign w:val="center"/>
          </w:tcPr>
          <w:p w:rsidR="00F4027A" w:rsidRPr="003B15FB" w:rsidRDefault="00F4027A" w:rsidP="003B15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Taşınırların giriş ve çıkış işlemleri bekletilmeden zamanında yapılması, gerekli belge ve cetveller düzenli tutulması</w:t>
            </w:r>
          </w:p>
        </w:tc>
      </w:tr>
      <w:tr w:rsidR="00F4027A" w:rsidRPr="003B15FB" w:rsidTr="003B15FB">
        <w:trPr>
          <w:jc w:val="center"/>
        </w:trPr>
        <w:tc>
          <w:tcPr>
            <w:tcW w:w="846" w:type="dxa"/>
            <w:vAlign w:val="center"/>
          </w:tcPr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69" w:type="dxa"/>
            <w:vAlign w:val="center"/>
          </w:tcPr>
          <w:p w:rsidR="00F4027A" w:rsidRPr="003B15FB" w:rsidRDefault="00F4027A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Taşınırların yangına, ıslanmaya, bozulmaya, çalışmaya ve benzeri tehlikelere karşı korunması için gerekli tedbirleri almak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:rsidR="005C1E53" w:rsidRPr="003B15FB" w:rsidRDefault="005C1E53" w:rsidP="00BA28FB">
            <w:pPr>
              <w:pStyle w:val="Default"/>
              <w:rPr>
                <w:sz w:val="20"/>
                <w:szCs w:val="20"/>
              </w:rPr>
            </w:pPr>
            <w:r w:rsidRPr="003B15FB">
              <w:rPr>
                <w:sz w:val="20"/>
                <w:szCs w:val="20"/>
              </w:rPr>
              <w:t>Birim Taşınır Kayıt Personeli</w:t>
            </w:r>
          </w:p>
          <w:p w:rsidR="00F4027A" w:rsidRPr="003B15FB" w:rsidRDefault="00F4027A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>Kamu zararına sebebiyet verme, iş kaybı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96D01" w:rsidRPr="003B15FB" w:rsidRDefault="00D96D01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D96D01" w:rsidRPr="003B15FB" w:rsidRDefault="00D96D01" w:rsidP="00BA28FB">
            <w:pPr>
              <w:ind w:left="0" w:firstLine="0"/>
              <w:jc w:val="left"/>
              <w:rPr>
                <w:sz w:val="20"/>
                <w:szCs w:val="20"/>
              </w:rPr>
            </w:pPr>
          </w:p>
          <w:p w:rsidR="00F4027A" w:rsidRPr="003B15FB" w:rsidRDefault="00F4027A" w:rsidP="00BA28FB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3B15FB">
              <w:rPr>
                <w:b/>
                <w:sz w:val="20"/>
                <w:szCs w:val="20"/>
              </w:rPr>
              <w:t>Orta</w:t>
            </w:r>
          </w:p>
        </w:tc>
        <w:tc>
          <w:tcPr>
            <w:tcW w:w="2409" w:type="dxa"/>
            <w:vAlign w:val="center"/>
          </w:tcPr>
          <w:p w:rsidR="00BA28FB" w:rsidRPr="003B15FB" w:rsidRDefault="00BA28FB" w:rsidP="00BA28FB">
            <w:pPr>
              <w:jc w:val="left"/>
              <w:rPr>
                <w:rFonts w:eastAsia="Wingdings"/>
                <w:color w:val="005A9E"/>
                <w:sz w:val="20"/>
                <w:szCs w:val="20"/>
              </w:rPr>
            </w:pP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  <w:r w:rsidRPr="003B15FB">
              <w:rPr>
                <w:rFonts w:ascii="Segoe UI Symbol" w:eastAsia="Wingdings" w:hAnsi="Segoe UI Symbol" w:cs="Segoe UI Symbol"/>
                <w:color w:val="005A9E"/>
                <w:sz w:val="20"/>
                <w:szCs w:val="20"/>
              </w:rPr>
              <w:t>❖</w:t>
            </w:r>
            <w:r w:rsidRPr="003B15FB">
              <w:rPr>
                <w:sz w:val="20"/>
                <w:szCs w:val="20"/>
              </w:rPr>
              <w:t xml:space="preserve">Taşınırların kullanıma uygun mekânlara </w:t>
            </w:r>
            <w:r w:rsidRPr="003B15FB">
              <w:rPr>
                <w:sz w:val="20"/>
                <w:szCs w:val="20"/>
              </w:rPr>
              <w:lastRenderedPageBreak/>
              <w:t>yerleştirilmesi, Yangın tüpleri</w:t>
            </w:r>
          </w:p>
          <w:p w:rsidR="00F4027A" w:rsidRPr="003B15FB" w:rsidRDefault="00F4027A" w:rsidP="00BA28FB">
            <w:pPr>
              <w:jc w:val="left"/>
              <w:rPr>
                <w:sz w:val="20"/>
                <w:szCs w:val="20"/>
              </w:rPr>
            </w:pPr>
          </w:p>
        </w:tc>
      </w:tr>
    </w:tbl>
    <w:p w:rsidR="00F97980" w:rsidRPr="003B15FB" w:rsidRDefault="00F97980" w:rsidP="00BA28FB">
      <w:pPr>
        <w:jc w:val="left"/>
        <w:rPr>
          <w:sz w:val="20"/>
          <w:szCs w:val="20"/>
        </w:rPr>
      </w:pPr>
    </w:p>
    <w:p w:rsidR="00F97980" w:rsidRPr="003B15FB" w:rsidRDefault="00525F53" w:rsidP="00BA28FB">
      <w:pPr>
        <w:jc w:val="left"/>
        <w:rPr>
          <w:sz w:val="20"/>
          <w:szCs w:val="20"/>
        </w:rPr>
      </w:pPr>
      <w:r w:rsidRPr="003B15FB">
        <w:rPr>
          <w:color w:val="FF0000"/>
          <w:sz w:val="20"/>
          <w:szCs w:val="20"/>
        </w:rPr>
        <w:t>*</w:t>
      </w:r>
      <w:r w:rsidRPr="003B15FB">
        <w:rPr>
          <w:sz w:val="20"/>
          <w:szCs w:val="20"/>
        </w:rPr>
        <w:t xml:space="preserve">Risk düzeyi görevin ve belirlenen risklerin durumuna göre </w:t>
      </w:r>
      <w:r w:rsidRPr="003B15FB">
        <w:rPr>
          <w:b/>
          <w:sz w:val="20"/>
          <w:szCs w:val="20"/>
        </w:rPr>
        <w:t>Yüksek, Orta</w:t>
      </w:r>
      <w:r w:rsidRPr="003B15FB">
        <w:rPr>
          <w:sz w:val="20"/>
          <w:szCs w:val="20"/>
        </w:rPr>
        <w:t xml:space="preserve"> veya </w:t>
      </w:r>
      <w:r w:rsidRPr="003B15FB">
        <w:rPr>
          <w:b/>
          <w:sz w:val="20"/>
          <w:szCs w:val="20"/>
        </w:rPr>
        <w:t>Düşük</w:t>
      </w:r>
      <w:r w:rsidRPr="003B15FB">
        <w:rPr>
          <w:sz w:val="20"/>
          <w:szCs w:val="20"/>
        </w:rPr>
        <w:t xml:space="preserve"> olarak belirlenecektir.</w:t>
      </w:r>
    </w:p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8656"/>
        <w:gridCol w:w="5514"/>
      </w:tblGrid>
      <w:tr w:rsidR="003B15FB" w:rsidRPr="0096067D" w:rsidTr="003B15FB">
        <w:trPr>
          <w:trHeight w:val="1318"/>
          <w:jc w:val="center"/>
        </w:trPr>
        <w:tc>
          <w:tcPr>
            <w:tcW w:w="8656" w:type="dxa"/>
            <w:vAlign w:val="center"/>
          </w:tcPr>
          <w:p w:rsidR="003B15FB" w:rsidRDefault="003B15FB" w:rsidP="006F751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Düzenleyen</w:t>
            </w:r>
          </w:p>
          <w:p w:rsidR="003B15FB" w:rsidRDefault="003B15FB" w:rsidP="003B15FB">
            <w:pPr>
              <w:spacing w:line="240" w:lineRule="auto"/>
              <w:jc w:val="center"/>
            </w:pPr>
            <w:r>
              <w:t xml:space="preserve">Fahri KARİP </w:t>
            </w:r>
          </w:p>
          <w:p w:rsidR="003B15FB" w:rsidRPr="00CA2422" w:rsidRDefault="003B15FB" w:rsidP="003B15FB">
            <w:pPr>
              <w:spacing w:line="240" w:lineRule="auto"/>
              <w:jc w:val="center"/>
            </w:pPr>
            <w:r>
              <w:t>Enstitü Sekreteri</w:t>
            </w:r>
          </w:p>
        </w:tc>
        <w:tc>
          <w:tcPr>
            <w:tcW w:w="5514" w:type="dxa"/>
            <w:vAlign w:val="center"/>
          </w:tcPr>
          <w:p w:rsidR="00684AF2" w:rsidRDefault="00684AF2" w:rsidP="006F7519">
            <w:pPr>
              <w:spacing w:line="259" w:lineRule="auto"/>
              <w:jc w:val="center"/>
              <w:rPr>
                <w:b/>
              </w:rPr>
            </w:pPr>
          </w:p>
          <w:p w:rsidR="003B15FB" w:rsidRDefault="003B15FB" w:rsidP="006F7519">
            <w:pPr>
              <w:spacing w:line="259" w:lineRule="auto"/>
              <w:jc w:val="center"/>
              <w:rPr>
                <w:b/>
              </w:rPr>
            </w:pPr>
            <w:r w:rsidRPr="00CA2422">
              <w:rPr>
                <w:b/>
              </w:rPr>
              <w:t>Onaylayan</w:t>
            </w:r>
          </w:p>
          <w:p w:rsidR="003B15FB" w:rsidRPr="00F955E3" w:rsidRDefault="003B15FB" w:rsidP="003B15FB">
            <w:pPr>
              <w:spacing w:line="240" w:lineRule="auto"/>
              <w:jc w:val="center"/>
            </w:pPr>
            <w:r w:rsidRPr="00F955E3">
              <w:t>Prof. Dr. Yasin ARSLAN</w:t>
            </w:r>
          </w:p>
          <w:p w:rsidR="003B15FB" w:rsidRPr="00F955E3" w:rsidRDefault="003B15FB" w:rsidP="003B15FB">
            <w:pPr>
              <w:spacing w:line="240" w:lineRule="auto"/>
              <w:jc w:val="center"/>
            </w:pPr>
            <w:r w:rsidRPr="00F955E3">
              <w:t>Enstitü Müdürü</w:t>
            </w:r>
          </w:p>
          <w:p w:rsidR="003B15FB" w:rsidRPr="00CA2422" w:rsidRDefault="003B15FB" w:rsidP="006F7519">
            <w:pPr>
              <w:spacing w:line="259" w:lineRule="auto"/>
              <w:jc w:val="center"/>
              <w:rPr>
                <w:b/>
              </w:rPr>
            </w:pPr>
          </w:p>
          <w:p w:rsidR="003B15FB" w:rsidRPr="00CA2422" w:rsidRDefault="003B15FB" w:rsidP="006F7519">
            <w:pPr>
              <w:spacing w:line="259" w:lineRule="auto"/>
              <w:jc w:val="center"/>
              <w:rPr>
                <w:b/>
              </w:rPr>
            </w:pPr>
          </w:p>
        </w:tc>
      </w:tr>
    </w:tbl>
    <w:p w:rsidR="00F97980" w:rsidRPr="003B15FB" w:rsidRDefault="00F97980" w:rsidP="00BA28FB">
      <w:pPr>
        <w:jc w:val="left"/>
        <w:rPr>
          <w:sz w:val="20"/>
          <w:szCs w:val="20"/>
        </w:rPr>
      </w:pPr>
    </w:p>
    <w:p w:rsidR="00F97980" w:rsidRPr="003B15FB" w:rsidRDefault="00F97980" w:rsidP="00BA28FB">
      <w:pPr>
        <w:jc w:val="left"/>
        <w:rPr>
          <w:sz w:val="20"/>
          <w:szCs w:val="20"/>
        </w:rPr>
      </w:pPr>
    </w:p>
    <w:p w:rsidR="00F97980" w:rsidRPr="003B15FB" w:rsidRDefault="00F97980" w:rsidP="00BA28FB">
      <w:pPr>
        <w:jc w:val="left"/>
        <w:rPr>
          <w:sz w:val="20"/>
          <w:szCs w:val="20"/>
        </w:rPr>
      </w:pPr>
    </w:p>
    <w:p w:rsidR="00F97980" w:rsidRPr="003B15FB" w:rsidRDefault="00F97980" w:rsidP="00BA28FB">
      <w:pPr>
        <w:jc w:val="left"/>
        <w:rPr>
          <w:sz w:val="20"/>
          <w:szCs w:val="20"/>
        </w:rPr>
      </w:pPr>
    </w:p>
    <w:p w:rsidR="00F97980" w:rsidRPr="003B15FB" w:rsidRDefault="00F97980" w:rsidP="00BA28FB">
      <w:pPr>
        <w:jc w:val="left"/>
        <w:rPr>
          <w:sz w:val="20"/>
          <w:szCs w:val="20"/>
        </w:rPr>
      </w:pPr>
    </w:p>
    <w:sectPr w:rsidR="00F97980" w:rsidRPr="003B15FB" w:rsidSect="00F979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80"/>
    <w:rsid w:val="000B0A5A"/>
    <w:rsid w:val="000F0F65"/>
    <w:rsid w:val="00171DEF"/>
    <w:rsid w:val="002424C2"/>
    <w:rsid w:val="00277813"/>
    <w:rsid w:val="002A4A09"/>
    <w:rsid w:val="003B15FB"/>
    <w:rsid w:val="00525F53"/>
    <w:rsid w:val="005B39F0"/>
    <w:rsid w:val="005C1E53"/>
    <w:rsid w:val="00617CEB"/>
    <w:rsid w:val="00684AF2"/>
    <w:rsid w:val="00707B70"/>
    <w:rsid w:val="00785153"/>
    <w:rsid w:val="007875FB"/>
    <w:rsid w:val="00826A2B"/>
    <w:rsid w:val="008472C2"/>
    <w:rsid w:val="00870BDC"/>
    <w:rsid w:val="00881192"/>
    <w:rsid w:val="009D0CFE"/>
    <w:rsid w:val="00A67F44"/>
    <w:rsid w:val="00B44E0A"/>
    <w:rsid w:val="00B50B38"/>
    <w:rsid w:val="00BA28FB"/>
    <w:rsid w:val="00CA27DD"/>
    <w:rsid w:val="00D62534"/>
    <w:rsid w:val="00D96D01"/>
    <w:rsid w:val="00DB341A"/>
    <w:rsid w:val="00E07F39"/>
    <w:rsid w:val="00E806AA"/>
    <w:rsid w:val="00E9519A"/>
    <w:rsid w:val="00EC622A"/>
    <w:rsid w:val="00F057AF"/>
    <w:rsid w:val="00F16D09"/>
    <w:rsid w:val="00F4027A"/>
    <w:rsid w:val="00F97980"/>
    <w:rsid w:val="00F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16EE"/>
  <w15:chartTrackingRefBased/>
  <w15:docId w15:val="{D17EFFBE-4EAF-4204-BB92-CB55C75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980"/>
    <w:pPr>
      <w:spacing w:after="150" w:line="360" w:lineRule="auto"/>
      <w:ind w:left="10" w:right="251" w:hanging="10"/>
      <w:jc w:val="both"/>
    </w:pPr>
    <w:rPr>
      <w:rFonts w:ascii="Times New Roman" w:eastAsia="Times New Roman" w:hAnsi="Times New Roman" w:cs="Times New Roman"/>
      <w:color w:val="333333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81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9798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F9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7980"/>
    <w:pPr>
      <w:spacing w:after="0" w:line="240" w:lineRule="auto"/>
      <w:ind w:left="10" w:right="251" w:hanging="10"/>
      <w:jc w:val="both"/>
    </w:pPr>
    <w:rPr>
      <w:rFonts w:ascii="Times New Roman" w:eastAsia="Times New Roman" w:hAnsi="Times New Roman" w:cs="Times New Roman"/>
      <w:color w:val="333333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811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customStyle="1" w:styleId="Default">
    <w:name w:val="Default"/>
    <w:rsid w:val="008811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2025-05-28T11:45:00Z</dcterms:created>
  <dcterms:modified xsi:type="dcterms:W3CDTF">2025-05-28T12:20:00Z</dcterms:modified>
</cp:coreProperties>
</file>