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0029" w14:textId="77777777" w:rsidR="005F3238" w:rsidRPr="005F3238" w:rsidRDefault="005F3238" w:rsidP="005F3238">
      <w:pPr>
        <w:spacing w:after="0"/>
        <w:jc w:val="center"/>
        <w:rPr>
          <w:rFonts w:ascii="Times New Roman" w:hAnsi="Times New Roman" w:cs="Times New Roman"/>
          <w:b/>
          <w:bCs/>
          <w:sz w:val="28"/>
          <w:szCs w:val="28"/>
        </w:rPr>
      </w:pPr>
      <w:r w:rsidRPr="005F3238">
        <w:rPr>
          <w:rFonts w:ascii="Times New Roman" w:hAnsi="Times New Roman" w:cs="Times New Roman"/>
          <w:b/>
          <w:bCs/>
          <w:sz w:val="28"/>
          <w:szCs w:val="28"/>
        </w:rPr>
        <w:t>BURDUR MEHMET AKİF ERSOY ÜNİVERSİTESİ</w:t>
      </w:r>
    </w:p>
    <w:p w14:paraId="13C4CC85" w14:textId="77777777" w:rsidR="005F3238" w:rsidRDefault="005F3238" w:rsidP="005F3238">
      <w:pPr>
        <w:spacing w:after="0"/>
        <w:jc w:val="center"/>
        <w:rPr>
          <w:rFonts w:ascii="Times New Roman" w:hAnsi="Times New Roman" w:cs="Times New Roman"/>
          <w:b/>
          <w:bCs/>
          <w:sz w:val="28"/>
          <w:szCs w:val="28"/>
        </w:rPr>
      </w:pPr>
      <w:r w:rsidRPr="005F3238">
        <w:rPr>
          <w:rFonts w:ascii="Times New Roman" w:hAnsi="Times New Roman" w:cs="Times New Roman"/>
          <w:b/>
          <w:bCs/>
          <w:sz w:val="28"/>
          <w:szCs w:val="28"/>
        </w:rPr>
        <w:t>GİRİŞİMSEL OLMAYAN ARAŞTIRMALAR ETİK KURULU</w:t>
      </w:r>
    </w:p>
    <w:p w14:paraId="39A43CC3" w14:textId="40CD01A4" w:rsidR="00F12302" w:rsidRDefault="00F12302" w:rsidP="005F3238">
      <w:pPr>
        <w:spacing w:after="0"/>
        <w:jc w:val="center"/>
        <w:rPr>
          <w:rFonts w:ascii="Times New Roman" w:hAnsi="Times New Roman" w:cs="Times New Roman"/>
          <w:b/>
          <w:bCs/>
          <w:sz w:val="28"/>
          <w:szCs w:val="28"/>
        </w:rPr>
      </w:pPr>
      <w:r w:rsidRPr="00D173F5">
        <w:rPr>
          <w:rFonts w:ascii="Times New Roman" w:hAnsi="Times New Roman" w:cs="Times New Roman"/>
          <w:b/>
          <w:bCs/>
          <w:sz w:val="28"/>
          <w:szCs w:val="28"/>
        </w:rPr>
        <w:t>NİCEL VERİ TOPLAMA ARAÇLARI KULLANIMI VE BAŞVURU REHBERİ</w:t>
      </w:r>
    </w:p>
    <w:p w14:paraId="447D38B8" w14:textId="77777777" w:rsidR="005F3238" w:rsidRPr="00D173F5" w:rsidRDefault="005F3238" w:rsidP="005F3238">
      <w:pPr>
        <w:spacing w:after="0"/>
        <w:jc w:val="center"/>
        <w:rPr>
          <w:rFonts w:ascii="Times New Roman" w:hAnsi="Times New Roman" w:cs="Times New Roman"/>
          <w:b/>
          <w:bCs/>
          <w:sz w:val="28"/>
          <w:szCs w:val="28"/>
        </w:rPr>
      </w:pPr>
    </w:p>
    <w:p w14:paraId="410EF5B6" w14:textId="5F1A6F97"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Burdur Mehmet Akif Ersoy Üniversitesi Girişimsel Olmayan Araştırmalar Etik Kurulu, nicel araştırmalarda kullanılan veri toplama araçlarını aşağıda belirtilen kriterler doğrultusunda değerlendirir.</w:t>
      </w:r>
    </w:p>
    <w:p w14:paraId="5874035F" w14:textId="77777777"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Bu rehber, araştırmacıların kullandıkları veri toplama araçlarının kaynağını doğru biçimde tanımlamalarını ve olası etik ya da telif hakkı ihlallerini önlemelerini sağlamak amacıyla hazırlanmıştır.</w:t>
      </w:r>
    </w:p>
    <w:p w14:paraId="52E10092" w14:textId="77777777"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Araştırmacılar, kullandıkları veri toplama aracının bu rehberde tanımlanan kategorilerden hangisine uygun olduğunu belirlemeli ve başvuru dosyalarını bu doğrultuda hazırlamalıdır.</w:t>
      </w:r>
    </w:p>
    <w:p w14:paraId="4CB82AEE" w14:textId="77777777"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Her bir veri toplama aracı için gerekli belgeler ayrı bir dosya halinde düzenlenmeli ve etik kurul başvuru sistemine ek dosya olarak yüklenmelidir.</w:t>
      </w:r>
    </w:p>
    <w:p w14:paraId="383911AA" w14:textId="77777777"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Rehberin sonunda, başvuru sürecinde yüklenmesi gereken evraklara ilişkin bilgilere yer verilmiştir.</w:t>
      </w:r>
    </w:p>
    <w:p w14:paraId="7695779B" w14:textId="77777777" w:rsid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Bu rehber, başvuru formunda yer alan “nicel veri toplama sürecinizde kullandığınız ölçek/anketleri tanımlamak için oluşturulan kategoriler” bölümündeki seçenekleri açıklayan ayrıntılı bilgileri içermektedir.</w:t>
      </w:r>
    </w:p>
    <w:p w14:paraId="269EEBCF" w14:textId="2C2CDABE" w:rsidR="00F12302" w:rsidRDefault="00F12302" w:rsidP="00F12302">
      <w:pPr>
        <w:jc w:val="both"/>
        <w:rPr>
          <w:rFonts w:ascii="Times New Roman" w:hAnsi="Times New Roman" w:cs="Times New Roman"/>
          <w:b/>
          <w:bCs/>
          <w:sz w:val="24"/>
          <w:szCs w:val="24"/>
        </w:rPr>
      </w:pPr>
      <w:r w:rsidRPr="00F12302">
        <w:rPr>
          <w:rFonts w:ascii="Times New Roman" w:hAnsi="Times New Roman" w:cs="Times New Roman"/>
          <w:b/>
          <w:bCs/>
          <w:sz w:val="24"/>
          <w:szCs w:val="24"/>
        </w:rPr>
        <w:t xml:space="preserve">NİCEL ARAŞTIRMALAR İÇİN ETİK KURULA SUNULMASI GEREKEN </w:t>
      </w:r>
      <w:r w:rsidR="00A77351">
        <w:rPr>
          <w:rFonts w:ascii="Times New Roman" w:hAnsi="Times New Roman" w:cs="Times New Roman"/>
          <w:b/>
          <w:bCs/>
          <w:sz w:val="24"/>
          <w:szCs w:val="24"/>
        </w:rPr>
        <w:t xml:space="preserve">ZORUNLU </w:t>
      </w:r>
      <w:r w:rsidRPr="00F12302">
        <w:rPr>
          <w:rFonts w:ascii="Times New Roman" w:hAnsi="Times New Roman" w:cs="Times New Roman"/>
          <w:b/>
          <w:bCs/>
          <w:sz w:val="24"/>
          <w:szCs w:val="24"/>
        </w:rPr>
        <w:t>BELGELER</w:t>
      </w:r>
    </w:p>
    <w:p w14:paraId="1E296B40" w14:textId="1652B9BF" w:rsidR="00C15602" w:rsidRPr="00C15602" w:rsidRDefault="00A77351" w:rsidP="00C15602">
      <w:pPr>
        <w:pStyle w:val="ListeParagraf"/>
        <w:numPr>
          <w:ilvl w:val="0"/>
          <w:numId w:val="14"/>
        </w:numPr>
        <w:jc w:val="both"/>
        <w:rPr>
          <w:rFonts w:ascii="Times New Roman" w:hAnsi="Times New Roman" w:cs="Times New Roman"/>
          <w:b/>
          <w:bCs/>
          <w:sz w:val="24"/>
          <w:szCs w:val="24"/>
        </w:rPr>
      </w:pPr>
      <w:proofErr w:type="spellStart"/>
      <w:r>
        <w:rPr>
          <w:rFonts w:ascii="Times New Roman" w:hAnsi="Times New Roman" w:cs="Times New Roman"/>
          <w:b/>
          <w:bCs/>
          <w:sz w:val="24"/>
          <w:szCs w:val="24"/>
        </w:rPr>
        <w:t>Bilgilendirilmiş</w:t>
      </w:r>
      <w:proofErr w:type="spellEnd"/>
      <w:r>
        <w:rPr>
          <w:rFonts w:ascii="Times New Roman" w:hAnsi="Times New Roman" w:cs="Times New Roman"/>
          <w:b/>
          <w:bCs/>
          <w:sz w:val="24"/>
          <w:szCs w:val="24"/>
        </w:rPr>
        <w:t xml:space="preserve"> </w:t>
      </w:r>
      <w:proofErr w:type="spellStart"/>
      <w:r w:rsidR="00C15602" w:rsidRPr="00C15602">
        <w:rPr>
          <w:rFonts w:ascii="Times New Roman" w:hAnsi="Times New Roman" w:cs="Times New Roman"/>
          <w:b/>
          <w:bCs/>
          <w:sz w:val="24"/>
          <w:szCs w:val="24"/>
        </w:rPr>
        <w:t>Gönüllü</w:t>
      </w:r>
      <w:proofErr w:type="spellEnd"/>
      <w:r w:rsidR="00C15602" w:rsidRPr="00C15602">
        <w:rPr>
          <w:rFonts w:ascii="Times New Roman" w:hAnsi="Times New Roman" w:cs="Times New Roman"/>
          <w:b/>
          <w:bCs/>
          <w:sz w:val="24"/>
          <w:szCs w:val="24"/>
        </w:rPr>
        <w:t xml:space="preserve"> </w:t>
      </w:r>
      <w:r>
        <w:rPr>
          <w:rFonts w:ascii="Times New Roman" w:hAnsi="Times New Roman" w:cs="Times New Roman"/>
          <w:b/>
          <w:bCs/>
          <w:sz w:val="24"/>
          <w:szCs w:val="24"/>
        </w:rPr>
        <w:t>O</w:t>
      </w:r>
      <w:r w:rsidR="00C15602" w:rsidRPr="00C15602">
        <w:rPr>
          <w:rFonts w:ascii="Times New Roman" w:hAnsi="Times New Roman" w:cs="Times New Roman"/>
          <w:b/>
          <w:bCs/>
          <w:sz w:val="24"/>
          <w:szCs w:val="24"/>
        </w:rPr>
        <w:t xml:space="preserve">nam </w:t>
      </w:r>
      <w:proofErr w:type="spellStart"/>
      <w:r>
        <w:rPr>
          <w:rFonts w:ascii="Times New Roman" w:hAnsi="Times New Roman" w:cs="Times New Roman"/>
          <w:b/>
          <w:bCs/>
          <w:sz w:val="24"/>
          <w:szCs w:val="24"/>
        </w:rPr>
        <w:t>F</w:t>
      </w:r>
      <w:r w:rsidR="00C15602" w:rsidRPr="00C15602">
        <w:rPr>
          <w:rFonts w:ascii="Times New Roman" w:hAnsi="Times New Roman" w:cs="Times New Roman"/>
          <w:b/>
          <w:bCs/>
          <w:sz w:val="24"/>
          <w:szCs w:val="24"/>
        </w:rPr>
        <w:t>ormu</w:t>
      </w:r>
      <w:proofErr w:type="spellEnd"/>
    </w:p>
    <w:p w14:paraId="19629970" w14:textId="43390F2E" w:rsidR="00C15602" w:rsidRPr="00C15602" w:rsidRDefault="00C15602" w:rsidP="00C15602">
      <w:pPr>
        <w:pStyle w:val="ListeParagraf"/>
        <w:numPr>
          <w:ilvl w:val="0"/>
          <w:numId w:val="14"/>
        </w:numPr>
        <w:jc w:val="both"/>
        <w:rPr>
          <w:rFonts w:ascii="Times New Roman" w:hAnsi="Times New Roman" w:cs="Times New Roman"/>
          <w:b/>
          <w:bCs/>
          <w:sz w:val="24"/>
          <w:szCs w:val="24"/>
        </w:rPr>
      </w:pPr>
      <w:r w:rsidRPr="00F12302">
        <w:rPr>
          <w:rFonts w:ascii="Times New Roman" w:hAnsi="Times New Roman" w:cs="Times New Roman"/>
          <w:b/>
          <w:bCs/>
          <w:sz w:val="24"/>
          <w:szCs w:val="24"/>
          <w:lang w:val="tr-TR"/>
        </w:rPr>
        <w:t>Nicel Veri Toplama Araçları Kullanımı ve Beyan Formu</w:t>
      </w:r>
    </w:p>
    <w:p w14:paraId="79A91C0E" w14:textId="385AD799" w:rsidR="00C15602" w:rsidRPr="00C15602" w:rsidRDefault="00C15602" w:rsidP="00C15602">
      <w:pPr>
        <w:pStyle w:val="ListeParagraf"/>
        <w:numPr>
          <w:ilvl w:val="0"/>
          <w:numId w:val="14"/>
        </w:numPr>
        <w:jc w:val="both"/>
        <w:rPr>
          <w:rFonts w:ascii="Times New Roman" w:hAnsi="Times New Roman" w:cs="Times New Roman"/>
          <w:b/>
          <w:bCs/>
          <w:sz w:val="24"/>
          <w:szCs w:val="24"/>
        </w:rPr>
      </w:pPr>
      <w:r w:rsidRPr="00F12302">
        <w:rPr>
          <w:rFonts w:ascii="Times New Roman" w:hAnsi="Times New Roman" w:cs="Times New Roman"/>
          <w:b/>
          <w:bCs/>
          <w:sz w:val="24"/>
          <w:szCs w:val="24"/>
          <w:lang w:val="tr-TR"/>
        </w:rPr>
        <w:t>Beyan Edilen Ölçeklere Ait Kanıt Belgeleri</w:t>
      </w:r>
    </w:p>
    <w:p w14:paraId="07BF487E" w14:textId="77777777" w:rsidR="00C15602" w:rsidRPr="00C15602" w:rsidRDefault="00C15602" w:rsidP="00C15602">
      <w:pPr>
        <w:pStyle w:val="ListeParagraf"/>
        <w:numPr>
          <w:ilvl w:val="0"/>
          <w:numId w:val="14"/>
        </w:numPr>
        <w:jc w:val="both"/>
        <w:rPr>
          <w:rFonts w:ascii="Times New Roman" w:hAnsi="Times New Roman" w:cs="Times New Roman"/>
          <w:b/>
          <w:bCs/>
          <w:sz w:val="24"/>
          <w:szCs w:val="24"/>
          <w:lang w:val="tr-TR"/>
        </w:rPr>
      </w:pPr>
      <w:r w:rsidRPr="00C15602">
        <w:rPr>
          <w:rFonts w:ascii="Times New Roman" w:hAnsi="Times New Roman" w:cs="Times New Roman"/>
          <w:b/>
          <w:bCs/>
          <w:sz w:val="24"/>
          <w:szCs w:val="24"/>
          <w:lang w:val="tr-TR"/>
        </w:rPr>
        <w:t>Araştırmacı Tarafından Hazırlanmış Veri Toplama Formu</w:t>
      </w:r>
    </w:p>
    <w:p w14:paraId="04714060" w14:textId="77777777" w:rsidR="00C15602" w:rsidRDefault="00C15602" w:rsidP="00C15602">
      <w:pPr>
        <w:pStyle w:val="ListeParagraf"/>
        <w:jc w:val="both"/>
        <w:rPr>
          <w:rFonts w:ascii="Times New Roman" w:hAnsi="Times New Roman" w:cs="Times New Roman"/>
          <w:b/>
          <w:bCs/>
          <w:sz w:val="24"/>
          <w:szCs w:val="24"/>
        </w:rPr>
      </w:pPr>
    </w:p>
    <w:p w14:paraId="0D27083A" w14:textId="77777777" w:rsidR="00A77351" w:rsidRPr="00C15602" w:rsidRDefault="00A77351" w:rsidP="00C15602">
      <w:pPr>
        <w:pStyle w:val="ListeParagraf"/>
        <w:jc w:val="both"/>
        <w:rPr>
          <w:rFonts w:ascii="Times New Roman" w:hAnsi="Times New Roman" w:cs="Times New Roman"/>
          <w:b/>
          <w:bCs/>
          <w:sz w:val="24"/>
          <w:szCs w:val="24"/>
        </w:rPr>
      </w:pPr>
    </w:p>
    <w:p w14:paraId="1F1FDE17" w14:textId="30994F3B" w:rsidR="00F12302" w:rsidRPr="00F12302" w:rsidRDefault="00F12302" w:rsidP="00F12302">
      <w:pPr>
        <w:jc w:val="both"/>
        <w:rPr>
          <w:rFonts w:ascii="Times New Roman" w:hAnsi="Times New Roman" w:cs="Times New Roman"/>
          <w:b/>
          <w:bCs/>
          <w:sz w:val="24"/>
          <w:szCs w:val="24"/>
          <w:lang w:val="tr-TR"/>
        </w:rPr>
      </w:pPr>
      <w:r w:rsidRPr="00F12302">
        <w:rPr>
          <w:rFonts w:ascii="Times New Roman" w:hAnsi="Times New Roman" w:cs="Times New Roman"/>
          <w:b/>
          <w:bCs/>
          <w:sz w:val="24"/>
          <w:szCs w:val="24"/>
          <w:lang w:val="tr-TR"/>
        </w:rPr>
        <w:t xml:space="preserve">1. </w:t>
      </w:r>
      <w:r w:rsidR="00A77351">
        <w:rPr>
          <w:rFonts w:ascii="Times New Roman" w:hAnsi="Times New Roman" w:cs="Times New Roman"/>
          <w:b/>
          <w:bCs/>
          <w:sz w:val="24"/>
          <w:szCs w:val="24"/>
          <w:lang w:val="tr-TR"/>
        </w:rPr>
        <w:t xml:space="preserve">Bilgilendirilmiş </w:t>
      </w:r>
      <w:r w:rsidRPr="00F12302">
        <w:rPr>
          <w:rFonts w:ascii="Times New Roman" w:hAnsi="Times New Roman" w:cs="Times New Roman"/>
          <w:b/>
          <w:bCs/>
          <w:sz w:val="24"/>
          <w:szCs w:val="24"/>
          <w:lang w:val="tr-TR"/>
        </w:rPr>
        <w:t>Gönüllü Onam Formu</w:t>
      </w:r>
    </w:p>
    <w:p w14:paraId="2497E8AE" w14:textId="77777777"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Araştırma kişiler üzerinde yürütülüyorsa, katılımcılara verilecek gönüllü onam formu hazırlanmalı ve sisteme yüklenmelidir.</w:t>
      </w:r>
    </w:p>
    <w:p w14:paraId="72C62A42" w14:textId="77777777" w:rsidR="00F12302" w:rsidRPr="00F12302" w:rsidRDefault="00F12302" w:rsidP="00F12302">
      <w:pPr>
        <w:jc w:val="both"/>
        <w:rPr>
          <w:rFonts w:ascii="Times New Roman" w:hAnsi="Times New Roman" w:cs="Times New Roman"/>
          <w:sz w:val="24"/>
          <w:szCs w:val="24"/>
          <w:u w:val="single"/>
          <w:lang w:val="tr-TR"/>
        </w:rPr>
      </w:pPr>
      <w:r w:rsidRPr="00F12302">
        <w:rPr>
          <w:rFonts w:ascii="Times New Roman" w:hAnsi="Times New Roman" w:cs="Times New Roman"/>
          <w:sz w:val="24"/>
          <w:szCs w:val="24"/>
          <w:u w:val="single"/>
          <w:lang w:val="tr-TR"/>
        </w:rPr>
        <w:t>Formda aşağıdaki unsurlar mutlaka yer almalıdır:</w:t>
      </w:r>
    </w:p>
    <w:p w14:paraId="37501805" w14:textId="77777777" w:rsidR="00F12302" w:rsidRPr="00F12302" w:rsidRDefault="00F12302" w:rsidP="00F12302">
      <w:pPr>
        <w:pStyle w:val="ListeParagraf"/>
        <w:numPr>
          <w:ilvl w:val="0"/>
          <w:numId w:val="13"/>
        </w:num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Araştırmanın amacı, kapsamı ve süresi</w:t>
      </w:r>
    </w:p>
    <w:p w14:paraId="16B63CFA" w14:textId="77777777" w:rsidR="00F12302" w:rsidRPr="00F12302" w:rsidRDefault="00F12302" w:rsidP="00F12302">
      <w:pPr>
        <w:pStyle w:val="ListeParagraf"/>
        <w:numPr>
          <w:ilvl w:val="0"/>
          <w:numId w:val="13"/>
        </w:num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Araştırmacı(</w:t>
      </w:r>
      <w:proofErr w:type="spellStart"/>
      <w:r w:rsidRPr="00F12302">
        <w:rPr>
          <w:rFonts w:ascii="Times New Roman" w:hAnsi="Times New Roman" w:cs="Times New Roman"/>
          <w:sz w:val="24"/>
          <w:szCs w:val="24"/>
          <w:lang w:val="tr-TR"/>
        </w:rPr>
        <w:t>lar</w:t>
      </w:r>
      <w:proofErr w:type="spellEnd"/>
      <w:r w:rsidRPr="00F12302">
        <w:rPr>
          <w:rFonts w:ascii="Times New Roman" w:hAnsi="Times New Roman" w:cs="Times New Roman"/>
          <w:sz w:val="24"/>
          <w:szCs w:val="24"/>
          <w:lang w:val="tr-TR"/>
        </w:rPr>
        <w:t>)</w:t>
      </w:r>
      <w:proofErr w:type="spellStart"/>
      <w:r w:rsidRPr="00F12302">
        <w:rPr>
          <w:rFonts w:ascii="Times New Roman" w:hAnsi="Times New Roman" w:cs="Times New Roman"/>
          <w:sz w:val="24"/>
          <w:szCs w:val="24"/>
          <w:lang w:val="tr-TR"/>
        </w:rPr>
        <w:t>ın</w:t>
      </w:r>
      <w:proofErr w:type="spellEnd"/>
      <w:r w:rsidRPr="00F12302">
        <w:rPr>
          <w:rFonts w:ascii="Times New Roman" w:hAnsi="Times New Roman" w:cs="Times New Roman"/>
          <w:sz w:val="24"/>
          <w:szCs w:val="24"/>
          <w:lang w:val="tr-TR"/>
        </w:rPr>
        <w:t xml:space="preserve"> adı, unvanı ve iletişim bilgileri</w:t>
      </w:r>
    </w:p>
    <w:p w14:paraId="684E0F65" w14:textId="77777777" w:rsidR="00F12302" w:rsidRPr="00F12302" w:rsidRDefault="00F12302" w:rsidP="00F12302">
      <w:pPr>
        <w:pStyle w:val="ListeParagraf"/>
        <w:numPr>
          <w:ilvl w:val="0"/>
          <w:numId w:val="13"/>
        </w:num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Katılımcı bilgilerinin gizliliğinin korunacağına dair açık ifade</w:t>
      </w:r>
    </w:p>
    <w:p w14:paraId="15B187F6" w14:textId="77777777" w:rsidR="00F12302" w:rsidRPr="00F12302" w:rsidRDefault="00F12302" w:rsidP="00F12302">
      <w:pPr>
        <w:pStyle w:val="ListeParagraf"/>
        <w:numPr>
          <w:ilvl w:val="0"/>
          <w:numId w:val="13"/>
        </w:num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Katılımcının araştırmaya gönüllü olarak katıldığı ve istediği zaman çekilebileceği bilgisi</w:t>
      </w:r>
    </w:p>
    <w:p w14:paraId="56B99BEB" w14:textId="77777777" w:rsidR="00F12302" w:rsidRPr="00F12302" w:rsidRDefault="00F12302" w:rsidP="00F12302">
      <w:pPr>
        <w:pStyle w:val="ListeParagraf"/>
        <w:numPr>
          <w:ilvl w:val="0"/>
          <w:numId w:val="13"/>
        </w:num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(Varsa) olası riskler, yararlar ve araştırmadan beklenen katkılar hakkında kısa bilgilendirme</w:t>
      </w:r>
    </w:p>
    <w:p w14:paraId="299F5F03" w14:textId="77777777" w:rsidR="00F12302" w:rsidRPr="00F12302" w:rsidRDefault="00F12302" w:rsidP="00F12302">
      <w:pPr>
        <w:jc w:val="both"/>
        <w:rPr>
          <w:rFonts w:ascii="Times New Roman" w:hAnsi="Times New Roman" w:cs="Times New Roman"/>
          <w:b/>
          <w:bCs/>
          <w:sz w:val="24"/>
          <w:szCs w:val="24"/>
          <w:lang w:val="tr-TR"/>
        </w:rPr>
      </w:pPr>
      <w:r w:rsidRPr="00F12302">
        <w:rPr>
          <w:rFonts w:ascii="Times New Roman" w:hAnsi="Times New Roman" w:cs="Times New Roman"/>
          <w:b/>
          <w:bCs/>
          <w:sz w:val="24"/>
          <w:szCs w:val="24"/>
          <w:lang w:val="tr-TR"/>
        </w:rPr>
        <w:lastRenderedPageBreak/>
        <w:t>2. Nicel Veri Toplama Araçları Kullanımı ve Beyan Formu</w:t>
      </w:r>
    </w:p>
    <w:p w14:paraId="620CCB5B" w14:textId="21ED4E3D"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Araştırmacı tarafından ıslak imza ile onaylanmış bu form sisteme yüklenmelidir.</w:t>
      </w:r>
      <w:r>
        <w:rPr>
          <w:rFonts w:ascii="Times New Roman" w:hAnsi="Times New Roman" w:cs="Times New Roman"/>
          <w:sz w:val="24"/>
          <w:szCs w:val="24"/>
          <w:lang w:val="tr-TR"/>
        </w:rPr>
        <w:t xml:space="preserve"> Form için gerekli bilgiler bu rehberin devamında sunulmuştur. </w:t>
      </w:r>
    </w:p>
    <w:p w14:paraId="1FE25706" w14:textId="77777777" w:rsidR="00F12302" w:rsidRPr="00F12302" w:rsidRDefault="00F12302" w:rsidP="00F12302">
      <w:pPr>
        <w:jc w:val="both"/>
        <w:rPr>
          <w:rFonts w:ascii="Times New Roman" w:hAnsi="Times New Roman" w:cs="Times New Roman"/>
          <w:b/>
          <w:bCs/>
          <w:sz w:val="24"/>
          <w:szCs w:val="24"/>
          <w:lang w:val="tr-TR"/>
        </w:rPr>
      </w:pPr>
      <w:r w:rsidRPr="00F12302">
        <w:rPr>
          <w:rFonts w:ascii="Times New Roman" w:hAnsi="Times New Roman" w:cs="Times New Roman"/>
          <w:b/>
          <w:bCs/>
          <w:sz w:val="24"/>
          <w:szCs w:val="24"/>
          <w:lang w:val="tr-TR"/>
        </w:rPr>
        <w:t>3. Beyan Edilen Ölçeklere Ait Kanıt Belgeleri</w:t>
      </w:r>
    </w:p>
    <w:p w14:paraId="49314969" w14:textId="6BF8811A"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w:t>
      </w:r>
      <w:r w:rsidR="00A675EB" w:rsidRPr="00A675EB">
        <w:rPr>
          <w:rFonts w:ascii="Times New Roman" w:hAnsi="Times New Roman" w:cs="Times New Roman"/>
          <w:sz w:val="24"/>
          <w:szCs w:val="24"/>
          <w:lang w:val="tr-TR"/>
        </w:rPr>
        <w:t xml:space="preserve">Nicel Ölçek </w:t>
      </w:r>
      <w:r w:rsidR="00A675EB">
        <w:rPr>
          <w:rFonts w:ascii="Times New Roman" w:hAnsi="Times New Roman" w:cs="Times New Roman"/>
          <w:sz w:val="24"/>
          <w:szCs w:val="24"/>
          <w:lang w:val="tr-TR"/>
        </w:rPr>
        <w:t>v</w:t>
      </w:r>
      <w:r w:rsidR="00A675EB" w:rsidRPr="00A675EB">
        <w:rPr>
          <w:rFonts w:ascii="Times New Roman" w:hAnsi="Times New Roman" w:cs="Times New Roman"/>
          <w:sz w:val="24"/>
          <w:szCs w:val="24"/>
          <w:lang w:val="tr-TR"/>
        </w:rPr>
        <w:t xml:space="preserve">e Anket Kullanımı Beyan </w:t>
      </w:r>
      <w:proofErr w:type="spellStart"/>
      <w:r w:rsidR="00A675EB" w:rsidRPr="00A675EB">
        <w:rPr>
          <w:rFonts w:ascii="Times New Roman" w:hAnsi="Times New Roman" w:cs="Times New Roman"/>
          <w:sz w:val="24"/>
          <w:szCs w:val="24"/>
          <w:lang w:val="tr-TR"/>
        </w:rPr>
        <w:t>Formu</w:t>
      </w:r>
      <w:r w:rsidRPr="00F12302">
        <w:rPr>
          <w:rFonts w:ascii="Times New Roman" w:hAnsi="Times New Roman" w:cs="Times New Roman"/>
          <w:sz w:val="24"/>
          <w:szCs w:val="24"/>
          <w:lang w:val="tr-TR"/>
        </w:rPr>
        <w:t>”nda</w:t>
      </w:r>
      <w:proofErr w:type="spellEnd"/>
      <w:r w:rsidRPr="00F12302">
        <w:rPr>
          <w:rFonts w:ascii="Times New Roman" w:hAnsi="Times New Roman" w:cs="Times New Roman"/>
          <w:sz w:val="24"/>
          <w:szCs w:val="24"/>
          <w:lang w:val="tr-TR"/>
        </w:rPr>
        <w:t xml:space="preserve"> belirttiğiniz her ölçek için ilgili kaynak doküman (makale, tez, web sitesi vb.) tam metin (PDF) olarak eklenmelidir.</w:t>
      </w:r>
    </w:p>
    <w:p w14:paraId="02DA1EE2" w14:textId="77777777"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Kaynakta ölçeğin kullanım serbestliği açıkça belirtilmişse, bu ifadeyi vurgulayarak (örneğin altını çizerek veya renkle işaretleyerek) belirtiniz.</w:t>
      </w:r>
    </w:p>
    <w:p w14:paraId="04DF807F" w14:textId="77777777" w:rsidR="00F12302" w:rsidRP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İlgili kategoriler için rehberde yer alan alanlara uygun biçimde belgeleri hazırlayınız.</w:t>
      </w:r>
    </w:p>
    <w:tbl>
      <w:tblPr>
        <w:tblStyle w:val="TabloKlavuzu"/>
        <w:tblW w:w="10337" w:type="dxa"/>
        <w:tblLook w:val="04A0" w:firstRow="1" w:lastRow="0" w:firstColumn="1" w:lastColumn="0" w:noHBand="0" w:noVBand="1"/>
      </w:tblPr>
      <w:tblGrid>
        <w:gridCol w:w="4815"/>
        <w:gridCol w:w="5522"/>
      </w:tblGrid>
      <w:tr w:rsidR="00C15602" w:rsidRPr="00A90308" w14:paraId="28097C1F" w14:textId="77777777" w:rsidTr="001E7D71">
        <w:trPr>
          <w:trHeight w:val="436"/>
        </w:trPr>
        <w:tc>
          <w:tcPr>
            <w:tcW w:w="4815" w:type="dxa"/>
          </w:tcPr>
          <w:p w14:paraId="4F072EB8" w14:textId="59243CFE" w:rsidR="00C15602" w:rsidRPr="009429BB" w:rsidRDefault="00C15602" w:rsidP="001D3E04">
            <w:pPr>
              <w:rPr>
                <w:rFonts w:ascii="Times New Roman" w:hAnsi="Times New Roman" w:cs="Times New Roman"/>
                <w:sz w:val="20"/>
                <w:szCs w:val="20"/>
                <w:lang w:val="tr-TR"/>
              </w:rPr>
            </w:pPr>
            <w:r w:rsidRPr="00C15602">
              <w:rPr>
                <w:rFonts w:ascii="Times New Roman" w:hAnsi="Times New Roman" w:cs="Times New Roman"/>
                <w:b/>
                <w:bCs/>
                <w:sz w:val="20"/>
                <w:szCs w:val="20"/>
              </w:rPr>
              <w:t xml:space="preserve">Beyan </w:t>
            </w:r>
            <w:proofErr w:type="spellStart"/>
            <w:r w:rsidRPr="00C15602">
              <w:rPr>
                <w:rFonts w:ascii="Times New Roman" w:hAnsi="Times New Roman" w:cs="Times New Roman"/>
                <w:b/>
                <w:bCs/>
                <w:sz w:val="20"/>
                <w:szCs w:val="20"/>
              </w:rPr>
              <w:t>formunda</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belirttiğiniz</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ölçeklere</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ilişkin</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eklemeniz</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gereken</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dokümanların</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kısa</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listesi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için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tablodan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yararlanabilirsiniz</w:t>
            </w:r>
            <w:proofErr w:type="spellEnd"/>
            <w:r>
              <w:rPr>
                <w:rFonts w:ascii="Times New Roman" w:hAnsi="Times New Roman" w:cs="Times New Roman"/>
                <w:b/>
                <w:bCs/>
                <w:sz w:val="20"/>
                <w:szCs w:val="20"/>
              </w:rPr>
              <w:t>.</w:t>
            </w:r>
            <w:r w:rsidRPr="00C15602">
              <w:rPr>
                <w:rFonts w:ascii="Times New Roman" w:hAnsi="Times New Roman" w:cs="Times New Roman"/>
                <w:sz w:val="20"/>
                <w:szCs w:val="20"/>
              </w:rPr>
              <w:br/>
              <w:t xml:space="preserve">Her </w:t>
            </w:r>
            <w:proofErr w:type="spellStart"/>
            <w:r w:rsidRPr="00C15602">
              <w:rPr>
                <w:rFonts w:ascii="Times New Roman" w:hAnsi="Times New Roman" w:cs="Times New Roman"/>
                <w:sz w:val="20"/>
                <w:szCs w:val="20"/>
              </w:rPr>
              <w:t>bir</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ölçeğe</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ait</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kaynakları</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ayrıca</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eklemelisiniz</w:t>
            </w:r>
            <w:proofErr w:type="spellEnd"/>
            <w:r w:rsidRPr="00C15602">
              <w:rPr>
                <w:rFonts w:ascii="Times New Roman" w:hAnsi="Times New Roman" w:cs="Times New Roman"/>
                <w:sz w:val="20"/>
                <w:szCs w:val="20"/>
              </w:rPr>
              <w:t>.</w:t>
            </w:r>
            <w:r w:rsidRPr="00C15602">
              <w:rPr>
                <w:rFonts w:ascii="Times New Roman" w:hAnsi="Times New Roman" w:cs="Times New Roman"/>
                <w:sz w:val="20"/>
                <w:szCs w:val="20"/>
              </w:rPr>
              <w:br/>
            </w:r>
            <w:proofErr w:type="spellStart"/>
            <w:r w:rsidRPr="00C15602">
              <w:rPr>
                <w:rFonts w:ascii="Times New Roman" w:hAnsi="Times New Roman" w:cs="Times New Roman"/>
                <w:sz w:val="20"/>
                <w:szCs w:val="20"/>
              </w:rPr>
              <w:t>Kaynağınızı</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yalnızca</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ölçek</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maddelerinin</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yer</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aldığı</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sayfaları</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keserek</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ya</w:t>
            </w:r>
            <w:proofErr w:type="spellEnd"/>
            <w:r w:rsidRPr="00C15602">
              <w:rPr>
                <w:rFonts w:ascii="Times New Roman" w:hAnsi="Times New Roman" w:cs="Times New Roman"/>
                <w:sz w:val="20"/>
                <w:szCs w:val="20"/>
              </w:rPr>
              <w:t xml:space="preserve"> da </w:t>
            </w:r>
            <w:proofErr w:type="spellStart"/>
            <w:r w:rsidRPr="00C15602">
              <w:rPr>
                <w:rFonts w:ascii="Times New Roman" w:hAnsi="Times New Roman" w:cs="Times New Roman"/>
                <w:sz w:val="20"/>
                <w:szCs w:val="20"/>
              </w:rPr>
              <w:t>bölümünü</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çıkararak</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sz w:val="20"/>
                <w:szCs w:val="20"/>
              </w:rPr>
              <w:t>yüklemeyiniz</w:t>
            </w:r>
            <w:proofErr w:type="spellEnd"/>
            <w:r w:rsidRPr="00C15602">
              <w:rPr>
                <w:rFonts w:ascii="Times New Roman" w:hAnsi="Times New Roman" w:cs="Times New Roman"/>
                <w:sz w:val="20"/>
                <w:szCs w:val="20"/>
              </w:rPr>
              <w:t xml:space="preserve">; </w:t>
            </w:r>
            <w:proofErr w:type="spellStart"/>
            <w:r w:rsidRPr="00C15602">
              <w:rPr>
                <w:rFonts w:ascii="Times New Roman" w:hAnsi="Times New Roman" w:cs="Times New Roman"/>
                <w:b/>
                <w:bCs/>
                <w:sz w:val="20"/>
                <w:szCs w:val="20"/>
              </w:rPr>
              <w:t>kaynağın</w:t>
            </w:r>
            <w:proofErr w:type="spellEnd"/>
            <w:r w:rsidRPr="00C15602">
              <w:rPr>
                <w:rFonts w:ascii="Times New Roman" w:hAnsi="Times New Roman" w:cs="Times New Roman"/>
                <w:b/>
                <w:bCs/>
                <w:sz w:val="20"/>
                <w:szCs w:val="20"/>
              </w:rPr>
              <w:t xml:space="preserve"> </w:t>
            </w:r>
            <w:proofErr w:type="spellStart"/>
            <w:r w:rsidRPr="00C15602">
              <w:rPr>
                <w:rFonts w:ascii="Times New Roman" w:hAnsi="Times New Roman" w:cs="Times New Roman"/>
                <w:b/>
                <w:bCs/>
                <w:sz w:val="20"/>
                <w:szCs w:val="20"/>
              </w:rPr>
              <w:t>tamamı</w:t>
            </w:r>
            <w:proofErr w:type="spellEnd"/>
            <w:r w:rsidRPr="00C15602">
              <w:rPr>
                <w:rFonts w:ascii="Times New Roman" w:hAnsi="Times New Roman" w:cs="Times New Roman"/>
                <w:b/>
                <w:bCs/>
                <w:sz w:val="20"/>
                <w:szCs w:val="20"/>
              </w:rPr>
              <w:t xml:space="preserve"> (tam </w:t>
            </w:r>
            <w:proofErr w:type="spellStart"/>
            <w:r w:rsidRPr="00C15602">
              <w:rPr>
                <w:rFonts w:ascii="Times New Roman" w:hAnsi="Times New Roman" w:cs="Times New Roman"/>
                <w:b/>
                <w:bCs/>
                <w:sz w:val="20"/>
                <w:szCs w:val="20"/>
              </w:rPr>
              <w:t>makale</w:t>
            </w:r>
            <w:proofErr w:type="spellEnd"/>
            <w:r w:rsidRPr="00C15602">
              <w:rPr>
                <w:rFonts w:ascii="Times New Roman" w:hAnsi="Times New Roman" w:cs="Times New Roman"/>
                <w:b/>
                <w:bCs/>
                <w:sz w:val="20"/>
                <w:szCs w:val="20"/>
              </w:rPr>
              <w:t>/</w:t>
            </w:r>
            <w:proofErr w:type="spellStart"/>
            <w:r w:rsidRPr="00C15602">
              <w:rPr>
                <w:rFonts w:ascii="Times New Roman" w:hAnsi="Times New Roman" w:cs="Times New Roman"/>
                <w:b/>
                <w:bCs/>
                <w:sz w:val="20"/>
                <w:szCs w:val="20"/>
              </w:rPr>
              <w:t>tez</w:t>
            </w:r>
            <w:proofErr w:type="spellEnd"/>
            <w:r w:rsidRPr="00C15602">
              <w:rPr>
                <w:rFonts w:ascii="Times New Roman" w:hAnsi="Times New Roman" w:cs="Times New Roman"/>
                <w:b/>
                <w:bCs/>
                <w:sz w:val="20"/>
                <w:szCs w:val="20"/>
              </w:rPr>
              <w:t xml:space="preserve"> vb.) </w:t>
            </w:r>
            <w:proofErr w:type="spellStart"/>
            <w:r w:rsidRPr="00C15602">
              <w:rPr>
                <w:rFonts w:ascii="Times New Roman" w:hAnsi="Times New Roman" w:cs="Times New Roman"/>
                <w:b/>
                <w:bCs/>
                <w:sz w:val="20"/>
                <w:szCs w:val="20"/>
              </w:rPr>
              <w:t>yüklenmelidir</w:t>
            </w:r>
            <w:proofErr w:type="spellEnd"/>
            <w:r w:rsidRPr="00C15602">
              <w:rPr>
                <w:rFonts w:ascii="Times New Roman" w:hAnsi="Times New Roman" w:cs="Times New Roman"/>
                <w:b/>
                <w:bCs/>
                <w:sz w:val="20"/>
                <w:szCs w:val="20"/>
              </w:rPr>
              <w:t>.</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Ölçekler</w:t>
            </w:r>
            <w:proofErr w:type="spellEnd"/>
            <w:r>
              <w:rPr>
                <w:rFonts w:ascii="Times New Roman" w:hAnsi="Times New Roman" w:cs="Times New Roman"/>
                <w:b/>
                <w:bCs/>
                <w:sz w:val="20"/>
                <w:szCs w:val="20"/>
              </w:rPr>
              <w:t xml:space="preserve"> ve </w:t>
            </w:r>
            <w:proofErr w:type="spellStart"/>
            <w:r>
              <w:rPr>
                <w:rFonts w:ascii="Times New Roman" w:hAnsi="Times New Roman" w:cs="Times New Roman"/>
                <w:b/>
                <w:bCs/>
                <w:sz w:val="20"/>
                <w:szCs w:val="20"/>
              </w:rPr>
              <w:t>anketler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ile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ilgili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ayrıntılı</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bilgi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rehberin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devamında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sunulmuştur</w:t>
            </w:r>
            <w:proofErr w:type="spellEnd"/>
            <w:r>
              <w:rPr>
                <w:rFonts w:ascii="Times New Roman" w:hAnsi="Times New Roman" w:cs="Times New Roman"/>
                <w:b/>
                <w:bCs/>
                <w:sz w:val="20"/>
                <w:szCs w:val="20"/>
              </w:rPr>
              <w:t xml:space="preserve">. </w:t>
            </w:r>
          </w:p>
        </w:tc>
        <w:tc>
          <w:tcPr>
            <w:tcW w:w="5522" w:type="dxa"/>
          </w:tcPr>
          <w:p w14:paraId="61983A82" w14:textId="77777777" w:rsidR="00C15602" w:rsidRPr="009429BB" w:rsidRDefault="00C15602" w:rsidP="001D3E04">
            <w:pPr>
              <w:rPr>
                <w:rFonts w:ascii="Times New Roman" w:hAnsi="Times New Roman" w:cs="Times New Roman"/>
                <w:sz w:val="20"/>
                <w:szCs w:val="20"/>
                <w:lang w:val="tr-TR"/>
              </w:rPr>
            </w:pPr>
            <w:proofErr w:type="spellStart"/>
            <w:r w:rsidRPr="003F0017">
              <w:rPr>
                <w:rFonts w:ascii="Times New Roman" w:hAnsi="Times New Roman" w:cs="Times New Roman"/>
                <w:b/>
                <w:bCs/>
                <w:sz w:val="20"/>
                <w:szCs w:val="20"/>
              </w:rPr>
              <w:t>Araştırmacının</w:t>
            </w:r>
            <w:proofErr w:type="spellEnd"/>
            <w:r w:rsidRPr="003F0017">
              <w:rPr>
                <w:rFonts w:ascii="Times New Roman" w:hAnsi="Times New Roman" w:cs="Times New Roman"/>
                <w:b/>
                <w:bCs/>
                <w:sz w:val="20"/>
                <w:szCs w:val="20"/>
              </w:rPr>
              <w:t xml:space="preserve"> </w:t>
            </w:r>
            <w:proofErr w:type="spellStart"/>
            <w:r w:rsidRPr="003F0017">
              <w:rPr>
                <w:rFonts w:ascii="Times New Roman" w:hAnsi="Times New Roman" w:cs="Times New Roman"/>
                <w:b/>
                <w:bCs/>
                <w:sz w:val="20"/>
                <w:szCs w:val="20"/>
              </w:rPr>
              <w:t>Yapması</w:t>
            </w:r>
            <w:proofErr w:type="spellEnd"/>
            <w:r w:rsidRPr="003F0017">
              <w:rPr>
                <w:rFonts w:ascii="Times New Roman" w:hAnsi="Times New Roman" w:cs="Times New Roman"/>
                <w:b/>
                <w:bCs/>
                <w:sz w:val="20"/>
                <w:szCs w:val="20"/>
              </w:rPr>
              <w:t xml:space="preserve"> </w:t>
            </w:r>
            <w:proofErr w:type="spellStart"/>
            <w:r w:rsidRPr="003F0017">
              <w:rPr>
                <w:rFonts w:ascii="Times New Roman" w:hAnsi="Times New Roman" w:cs="Times New Roman"/>
                <w:b/>
                <w:bCs/>
                <w:sz w:val="20"/>
                <w:szCs w:val="20"/>
              </w:rPr>
              <w:t>Gerekenler</w:t>
            </w:r>
            <w:proofErr w:type="spellEnd"/>
            <w:r w:rsidRPr="003F0017">
              <w:rPr>
                <w:rFonts w:ascii="Times New Roman" w:hAnsi="Times New Roman" w:cs="Times New Roman"/>
                <w:b/>
                <w:bCs/>
                <w:sz w:val="20"/>
                <w:szCs w:val="20"/>
              </w:rPr>
              <w:t xml:space="preserve"> / </w:t>
            </w:r>
            <w:proofErr w:type="spellStart"/>
            <w:r w:rsidRPr="003F0017">
              <w:rPr>
                <w:rFonts w:ascii="Times New Roman" w:hAnsi="Times New Roman" w:cs="Times New Roman"/>
                <w:b/>
                <w:bCs/>
                <w:sz w:val="20"/>
                <w:szCs w:val="20"/>
              </w:rPr>
              <w:t>Sunulacak</w:t>
            </w:r>
            <w:proofErr w:type="spellEnd"/>
            <w:r w:rsidRPr="003F0017">
              <w:rPr>
                <w:rFonts w:ascii="Times New Roman" w:hAnsi="Times New Roman" w:cs="Times New Roman"/>
                <w:b/>
                <w:bCs/>
                <w:sz w:val="20"/>
                <w:szCs w:val="20"/>
              </w:rPr>
              <w:t xml:space="preserve"> </w:t>
            </w:r>
            <w:proofErr w:type="spellStart"/>
            <w:r w:rsidRPr="003F0017">
              <w:rPr>
                <w:rFonts w:ascii="Times New Roman" w:hAnsi="Times New Roman" w:cs="Times New Roman"/>
                <w:b/>
                <w:bCs/>
                <w:sz w:val="20"/>
                <w:szCs w:val="20"/>
              </w:rPr>
              <w:t>Belgeler</w:t>
            </w:r>
            <w:proofErr w:type="spellEnd"/>
          </w:p>
        </w:tc>
      </w:tr>
      <w:tr w:rsidR="00C15602" w:rsidRPr="00A90308" w14:paraId="54A88FE9" w14:textId="77777777" w:rsidTr="001E7D71">
        <w:trPr>
          <w:trHeight w:val="436"/>
        </w:trPr>
        <w:tc>
          <w:tcPr>
            <w:tcW w:w="4815" w:type="dxa"/>
          </w:tcPr>
          <w:p w14:paraId="0EEB8483" w14:textId="3A83F555" w:rsidR="00C15602" w:rsidRPr="003F0017" w:rsidRDefault="00C15602" w:rsidP="001D3E04">
            <w:pPr>
              <w:rPr>
                <w:rFonts w:ascii="Times New Roman" w:hAnsi="Times New Roman" w:cs="Times New Roman"/>
                <w:b/>
                <w:bCs/>
                <w:sz w:val="20"/>
                <w:szCs w:val="20"/>
              </w:rPr>
            </w:pPr>
            <w:r w:rsidRPr="003F0017">
              <w:rPr>
                <w:rFonts w:ascii="Times New Roman" w:hAnsi="Times New Roman" w:cs="Times New Roman"/>
                <w:sz w:val="20"/>
                <w:szCs w:val="20"/>
              </w:rPr>
              <w:t xml:space="preserve">1. </w:t>
            </w:r>
            <w:r w:rsidR="00977B94" w:rsidRPr="003F0017">
              <w:rPr>
                <w:rFonts w:ascii="Times New Roman" w:hAnsi="Times New Roman" w:cs="Times New Roman"/>
                <w:sz w:val="20"/>
                <w:szCs w:val="20"/>
              </w:rPr>
              <w:t xml:space="preserve">1. </w:t>
            </w:r>
            <w:proofErr w:type="spellStart"/>
            <w:r w:rsidR="00977B94" w:rsidRPr="002752E8">
              <w:rPr>
                <w:rFonts w:ascii="Times New Roman" w:hAnsi="Times New Roman" w:cs="Times New Roman"/>
                <w:sz w:val="20"/>
                <w:szCs w:val="20"/>
              </w:rPr>
              <w:t>Kullanım</w:t>
            </w:r>
            <w:proofErr w:type="spellEnd"/>
            <w:r w:rsidR="00977B94" w:rsidRPr="002752E8">
              <w:rPr>
                <w:rFonts w:ascii="Times New Roman" w:hAnsi="Times New Roman" w:cs="Times New Roman"/>
                <w:sz w:val="20"/>
                <w:szCs w:val="20"/>
              </w:rPr>
              <w:t xml:space="preserve"> </w:t>
            </w:r>
            <w:proofErr w:type="spellStart"/>
            <w:r w:rsidR="00977B94" w:rsidRPr="002752E8">
              <w:rPr>
                <w:rFonts w:ascii="Times New Roman" w:hAnsi="Times New Roman" w:cs="Times New Roman"/>
                <w:sz w:val="20"/>
                <w:szCs w:val="20"/>
              </w:rPr>
              <w:t>İzni</w:t>
            </w:r>
            <w:proofErr w:type="spellEnd"/>
            <w:r w:rsidR="00977B94" w:rsidRPr="002752E8">
              <w:rPr>
                <w:rFonts w:ascii="Times New Roman" w:hAnsi="Times New Roman" w:cs="Times New Roman"/>
                <w:sz w:val="20"/>
                <w:szCs w:val="20"/>
              </w:rPr>
              <w:t xml:space="preserve"> </w:t>
            </w:r>
            <w:proofErr w:type="spellStart"/>
            <w:r w:rsidR="00977B94" w:rsidRPr="002752E8">
              <w:rPr>
                <w:rFonts w:ascii="Times New Roman" w:hAnsi="Times New Roman" w:cs="Times New Roman"/>
                <w:sz w:val="20"/>
                <w:szCs w:val="20"/>
              </w:rPr>
              <w:t>Açıkça</w:t>
            </w:r>
            <w:proofErr w:type="spellEnd"/>
            <w:r w:rsidR="00977B94" w:rsidRPr="002752E8">
              <w:rPr>
                <w:rFonts w:ascii="Times New Roman" w:hAnsi="Times New Roman" w:cs="Times New Roman"/>
                <w:sz w:val="20"/>
                <w:szCs w:val="20"/>
              </w:rPr>
              <w:t xml:space="preserve"> </w:t>
            </w:r>
            <w:proofErr w:type="spellStart"/>
            <w:r w:rsidR="00977B94" w:rsidRPr="002752E8">
              <w:rPr>
                <w:rFonts w:ascii="Times New Roman" w:hAnsi="Times New Roman" w:cs="Times New Roman"/>
                <w:sz w:val="20"/>
                <w:szCs w:val="20"/>
              </w:rPr>
              <w:t>Belirtilmiş</w:t>
            </w:r>
            <w:proofErr w:type="spellEnd"/>
            <w:r w:rsidR="00977B94" w:rsidRPr="002752E8">
              <w:rPr>
                <w:rFonts w:ascii="Times New Roman" w:hAnsi="Times New Roman" w:cs="Times New Roman"/>
                <w:sz w:val="20"/>
                <w:szCs w:val="20"/>
              </w:rPr>
              <w:t xml:space="preserve"> </w:t>
            </w:r>
            <w:proofErr w:type="spellStart"/>
            <w:r w:rsidR="00977B94" w:rsidRPr="002752E8">
              <w:rPr>
                <w:rFonts w:ascii="Times New Roman" w:hAnsi="Times New Roman" w:cs="Times New Roman"/>
                <w:sz w:val="20"/>
                <w:szCs w:val="20"/>
              </w:rPr>
              <w:t>Ölçek</w:t>
            </w:r>
            <w:proofErr w:type="spellEnd"/>
            <w:r w:rsidR="00977B94">
              <w:rPr>
                <w:rFonts w:ascii="Times New Roman" w:hAnsi="Times New Roman" w:cs="Times New Roman"/>
                <w:sz w:val="20"/>
                <w:szCs w:val="20"/>
              </w:rPr>
              <w:t xml:space="preserve"> (</w:t>
            </w:r>
            <w:r w:rsidR="00977B94" w:rsidRPr="002752E8">
              <w:rPr>
                <w:rFonts w:ascii="Times New Roman" w:hAnsi="Times New Roman" w:cs="Times New Roman"/>
                <w:sz w:val="20"/>
                <w:szCs w:val="20"/>
              </w:rPr>
              <w:t xml:space="preserve">Açık </w:t>
            </w:r>
            <w:proofErr w:type="spellStart"/>
            <w:r w:rsidR="00977B94" w:rsidRPr="002752E8">
              <w:rPr>
                <w:rFonts w:ascii="Times New Roman" w:hAnsi="Times New Roman" w:cs="Times New Roman"/>
                <w:sz w:val="20"/>
                <w:szCs w:val="20"/>
              </w:rPr>
              <w:t>Kullanım</w:t>
            </w:r>
            <w:proofErr w:type="spellEnd"/>
            <w:r w:rsidR="00977B94" w:rsidRPr="002752E8">
              <w:rPr>
                <w:rFonts w:ascii="Times New Roman" w:hAnsi="Times New Roman" w:cs="Times New Roman"/>
                <w:sz w:val="20"/>
                <w:szCs w:val="20"/>
              </w:rPr>
              <w:t xml:space="preserve"> </w:t>
            </w:r>
            <w:proofErr w:type="spellStart"/>
            <w:r w:rsidR="00977B94" w:rsidRPr="002752E8">
              <w:rPr>
                <w:rFonts w:ascii="Times New Roman" w:hAnsi="Times New Roman" w:cs="Times New Roman"/>
                <w:sz w:val="20"/>
                <w:szCs w:val="20"/>
              </w:rPr>
              <w:t>Hakkı</w:t>
            </w:r>
            <w:proofErr w:type="spellEnd"/>
            <w:r w:rsidR="00977B94" w:rsidRPr="002752E8">
              <w:rPr>
                <w:rFonts w:ascii="Times New Roman" w:hAnsi="Times New Roman" w:cs="Times New Roman"/>
                <w:sz w:val="20"/>
                <w:szCs w:val="20"/>
              </w:rPr>
              <w:t xml:space="preserve"> </w:t>
            </w:r>
            <w:proofErr w:type="spellStart"/>
            <w:r w:rsidR="00977B94" w:rsidRPr="002752E8">
              <w:rPr>
                <w:rFonts w:ascii="Times New Roman" w:hAnsi="Times New Roman" w:cs="Times New Roman"/>
                <w:sz w:val="20"/>
                <w:szCs w:val="20"/>
              </w:rPr>
              <w:t>Belirtilmiş</w:t>
            </w:r>
            <w:proofErr w:type="spellEnd"/>
            <w:r w:rsidR="00977B94" w:rsidRPr="002752E8">
              <w:rPr>
                <w:rFonts w:ascii="Times New Roman" w:hAnsi="Times New Roman" w:cs="Times New Roman"/>
                <w:sz w:val="20"/>
                <w:szCs w:val="20"/>
              </w:rPr>
              <w:t xml:space="preserve"> Ölçekler</w:t>
            </w:r>
            <w:r w:rsidR="00977B94">
              <w:rPr>
                <w:rFonts w:ascii="Times New Roman" w:hAnsi="Times New Roman" w:cs="Times New Roman"/>
                <w:sz w:val="20"/>
                <w:szCs w:val="20"/>
              </w:rPr>
              <w:t>)</w:t>
            </w:r>
          </w:p>
        </w:tc>
        <w:tc>
          <w:tcPr>
            <w:tcW w:w="5522" w:type="dxa"/>
          </w:tcPr>
          <w:p w14:paraId="7C47417F" w14:textId="5C2B62C0" w:rsidR="00C15602" w:rsidRPr="003F0017" w:rsidRDefault="00C15602" w:rsidP="001D3E04">
            <w:pPr>
              <w:rPr>
                <w:rFonts w:ascii="Times New Roman" w:hAnsi="Times New Roman" w:cs="Times New Roman"/>
                <w:b/>
                <w:bCs/>
                <w:sz w:val="20"/>
                <w:szCs w:val="20"/>
              </w:rPr>
            </w:pPr>
            <w:proofErr w:type="spellStart"/>
            <w:r w:rsidRPr="003F0017">
              <w:rPr>
                <w:rFonts w:ascii="Times New Roman" w:hAnsi="Times New Roman" w:cs="Times New Roman"/>
                <w:sz w:val="20"/>
                <w:szCs w:val="20"/>
              </w:rPr>
              <w:t>Ölçeğin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serbestçe</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kullanılabileceğini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gösteren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makale</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lisans</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veya</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geliştirici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beyanın</w:t>
            </w:r>
            <w:r w:rsidR="00DE5441">
              <w:rPr>
                <w:rFonts w:ascii="Times New Roman" w:hAnsi="Times New Roman" w:cs="Times New Roman"/>
                <w:sz w:val="20"/>
                <w:szCs w:val="20"/>
              </w:rPr>
              <w:t>na</w:t>
            </w:r>
            <w:proofErr w:type="spellEnd"/>
            <w:r w:rsidR="00DE5441">
              <w:rPr>
                <w:rFonts w:ascii="Times New Roman" w:hAnsi="Times New Roman" w:cs="Times New Roman"/>
                <w:sz w:val="20"/>
                <w:szCs w:val="20"/>
              </w:rPr>
              <w:t xml:space="preserve"> </w:t>
            </w:r>
            <w:proofErr w:type="spellStart"/>
            <w:r w:rsidR="00DE5441">
              <w:rPr>
                <w:rFonts w:ascii="Times New Roman" w:hAnsi="Times New Roman" w:cs="Times New Roman"/>
                <w:sz w:val="20"/>
                <w:szCs w:val="20"/>
              </w:rPr>
              <w:t>dair</w:t>
            </w:r>
            <w:proofErr w:type="spellEnd"/>
            <w:r w:rsidR="00DE5441">
              <w:rPr>
                <w:rFonts w:ascii="Times New Roman" w:hAnsi="Times New Roman" w:cs="Times New Roman"/>
                <w:sz w:val="20"/>
                <w:szCs w:val="20"/>
              </w:rPr>
              <w:t xml:space="preserve"> </w:t>
            </w:r>
            <w:proofErr w:type="spellStart"/>
            <w:r w:rsidR="00DE5441">
              <w:rPr>
                <w:rFonts w:ascii="Times New Roman" w:hAnsi="Times New Roman" w:cs="Times New Roman"/>
                <w:sz w:val="20"/>
                <w:szCs w:val="20"/>
              </w:rPr>
              <w:t>kaynak</w:t>
            </w:r>
            <w:proofErr w:type="spellEnd"/>
            <w:r w:rsidR="00DE5441">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ekleyiniz</w:t>
            </w:r>
            <w:proofErr w:type="spellEnd"/>
            <w:r w:rsidRPr="003F0017">
              <w:rPr>
                <w:rFonts w:ascii="Times New Roman" w:hAnsi="Times New Roman" w:cs="Times New Roman"/>
                <w:sz w:val="20"/>
                <w:szCs w:val="20"/>
              </w:rPr>
              <w:t>.</w:t>
            </w:r>
          </w:p>
        </w:tc>
      </w:tr>
      <w:tr w:rsidR="00C15602" w:rsidRPr="00A90308" w14:paraId="780C7478" w14:textId="77777777" w:rsidTr="001E7D71">
        <w:trPr>
          <w:trHeight w:val="436"/>
        </w:trPr>
        <w:tc>
          <w:tcPr>
            <w:tcW w:w="48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7"/>
              <w:gridCol w:w="81"/>
            </w:tblGrid>
            <w:tr w:rsidR="00C15602" w:rsidRPr="003F0017" w14:paraId="585E3E33" w14:textId="77777777" w:rsidTr="001D3E04">
              <w:trPr>
                <w:tblCellSpacing w:w="15" w:type="dxa"/>
              </w:trPr>
              <w:tc>
                <w:tcPr>
                  <w:tcW w:w="0" w:type="auto"/>
                  <w:vAlign w:val="center"/>
                  <w:hideMark/>
                </w:tcPr>
                <w:p w14:paraId="61A5B156" w14:textId="77777777" w:rsidR="00C15602" w:rsidRPr="003F0017" w:rsidRDefault="00C15602" w:rsidP="001D3E04">
                  <w:pPr>
                    <w:spacing w:after="160" w:line="278" w:lineRule="auto"/>
                    <w:rPr>
                      <w:rFonts w:ascii="Times New Roman" w:hAnsi="Times New Roman" w:cs="Times New Roman"/>
                      <w:sz w:val="20"/>
                      <w:szCs w:val="20"/>
                    </w:rPr>
                  </w:pPr>
                  <w:r w:rsidRPr="003F0017">
                    <w:rPr>
                      <w:rFonts w:ascii="Times New Roman" w:hAnsi="Times New Roman" w:cs="Times New Roman"/>
                      <w:sz w:val="20"/>
                      <w:szCs w:val="20"/>
                    </w:rPr>
                    <w:t xml:space="preserve">2. Telif </w:t>
                  </w:r>
                  <w:proofErr w:type="spellStart"/>
                  <w:r w:rsidRPr="003F0017">
                    <w:rPr>
                      <w:rFonts w:ascii="Times New Roman" w:hAnsi="Times New Roman" w:cs="Times New Roman"/>
                      <w:sz w:val="20"/>
                      <w:szCs w:val="20"/>
                    </w:rPr>
                    <w:t>Hakkı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Korumalı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Ölçek</w:t>
                  </w:r>
                  <w:proofErr w:type="spellEnd"/>
                </w:p>
              </w:tc>
              <w:tc>
                <w:tcPr>
                  <w:tcW w:w="0" w:type="auto"/>
                  <w:vAlign w:val="center"/>
                  <w:hideMark/>
                </w:tcPr>
                <w:p w14:paraId="2C912C53" w14:textId="77777777" w:rsidR="00C15602" w:rsidRPr="003F0017" w:rsidRDefault="00C15602" w:rsidP="001D3E04">
                  <w:pPr>
                    <w:spacing w:after="160" w:line="278" w:lineRule="auto"/>
                    <w:rPr>
                      <w:rFonts w:ascii="Times New Roman" w:hAnsi="Times New Roman" w:cs="Times New Roman"/>
                      <w:sz w:val="20"/>
                      <w:szCs w:val="20"/>
                    </w:rPr>
                  </w:pPr>
                </w:p>
              </w:tc>
            </w:tr>
          </w:tbl>
          <w:p w14:paraId="32850065" w14:textId="77777777" w:rsidR="00C15602" w:rsidRPr="003F0017" w:rsidRDefault="00C15602" w:rsidP="001D3E04">
            <w:pPr>
              <w:rPr>
                <w:rFonts w:ascii="Times New Roman" w:hAnsi="Times New Roman" w:cs="Times New Roman"/>
                <w:sz w:val="20"/>
                <w:szCs w:val="20"/>
              </w:rPr>
            </w:pPr>
          </w:p>
        </w:tc>
        <w:tc>
          <w:tcPr>
            <w:tcW w:w="5522" w:type="dxa"/>
          </w:tcPr>
          <w:p w14:paraId="5B692BB9" w14:textId="77777777" w:rsidR="00C15602" w:rsidRPr="00C15602" w:rsidRDefault="00C15602" w:rsidP="00C15602">
            <w:pPr>
              <w:rPr>
                <w:rFonts w:ascii="Times New Roman" w:hAnsi="Times New Roman" w:cs="Times New Roman"/>
                <w:sz w:val="20"/>
                <w:szCs w:val="20"/>
                <w:lang w:val="tr-TR"/>
              </w:rPr>
            </w:pPr>
            <w:r w:rsidRPr="00C15602">
              <w:rPr>
                <w:rFonts w:ascii="Times New Roman" w:hAnsi="Times New Roman" w:cs="Times New Roman"/>
                <w:sz w:val="20"/>
                <w:szCs w:val="20"/>
                <w:lang w:val="tr-TR"/>
              </w:rPr>
              <w:t>Geliştirici, yazar veya yayıncıdan alınmış yazılı kullanım izni belgesini ekleyiniz.</w:t>
            </w:r>
          </w:p>
          <w:p w14:paraId="336D02AD" w14:textId="35AB935D" w:rsidR="00C15602" w:rsidRPr="00C15602" w:rsidRDefault="00C15602" w:rsidP="001D3E04">
            <w:pPr>
              <w:rPr>
                <w:rFonts w:ascii="Times New Roman" w:hAnsi="Times New Roman" w:cs="Times New Roman"/>
                <w:sz w:val="20"/>
                <w:szCs w:val="20"/>
                <w:lang w:val="tr-TR"/>
              </w:rPr>
            </w:pPr>
            <w:r w:rsidRPr="00C15602">
              <w:rPr>
                <w:rFonts w:ascii="Times New Roman" w:hAnsi="Times New Roman" w:cs="Times New Roman"/>
                <w:b/>
                <w:bCs/>
                <w:sz w:val="20"/>
                <w:szCs w:val="20"/>
                <w:lang w:val="tr-TR"/>
              </w:rPr>
              <w:t>Not:</w:t>
            </w:r>
            <w:r w:rsidRPr="00C15602">
              <w:rPr>
                <w:rFonts w:ascii="Times New Roman" w:hAnsi="Times New Roman" w:cs="Times New Roman"/>
                <w:sz w:val="20"/>
                <w:szCs w:val="20"/>
                <w:lang w:val="tr-TR"/>
              </w:rPr>
              <w:br/>
              <w:t>Yabancı bir kaynaktan alınan ve Türkçe geçerlik-güvenirlik çalışması yapılmamış her ölçek, telif hakkı korumalı ölçek kategorisinde değerlendirilir.</w:t>
            </w:r>
            <w:r w:rsidRPr="00C15602">
              <w:rPr>
                <w:rFonts w:ascii="Times New Roman" w:hAnsi="Times New Roman" w:cs="Times New Roman"/>
                <w:sz w:val="20"/>
                <w:szCs w:val="20"/>
                <w:lang w:val="tr-TR"/>
              </w:rPr>
              <w:br/>
              <w:t>Bu tür ölçekler için izin alınmalı ve izin durumu etik kurula beyan edilmelidir.</w:t>
            </w:r>
          </w:p>
        </w:tc>
      </w:tr>
      <w:tr w:rsidR="00C15602" w:rsidRPr="00A90308" w14:paraId="2A710DDC" w14:textId="77777777" w:rsidTr="001E7D71">
        <w:trPr>
          <w:trHeight w:val="436"/>
        </w:trPr>
        <w:tc>
          <w:tcPr>
            <w:tcW w:w="4815" w:type="dxa"/>
          </w:tcPr>
          <w:p w14:paraId="10DD26B1" w14:textId="77777777" w:rsidR="00C15602" w:rsidRPr="003F0017" w:rsidRDefault="00C15602" w:rsidP="001D3E04">
            <w:pPr>
              <w:spacing w:after="160" w:line="278" w:lineRule="auto"/>
              <w:rPr>
                <w:rFonts w:ascii="Times New Roman" w:hAnsi="Times New Roman" w:cs="Times New Roman"/>
                <w:sz w:val="20"/>
                <w:szCs w:val="20"/>
              </w:rPr>
            </w:pPr>
            <w:r w:rsidRPr="003F0017">
              <w:rPr>
                <w:rFonts w:ascii="Times New Roman" w:hAnsi="Times New Roman" w:cs="Times New Roman"/>
                <w:sz w:val="20"/>
                <w:szCs w:val="20"/>
              </w:rPr>
              <w:t xml:space="preserve">3. </w:t>
            </w:r>
            <w:proofErr w:type="spellStart"/>
            <w:r w:rsidRPr="003F0017">
              <w:rPr>
                <w:rFonts w:ascii="Times New Roman" w:hAnsi="Times New Roman" w:cs="Times New Roman"/>
                <w:sz w:val="20"/>
                <w:szCs w:val="20"/>
              </w:rPr>
              <w:t>Ücretli</w:t>
            </w:r>
            <w:proofErr w:type="spellEnd"/>
            <w:r w:rsidRPr="003F0017">
              <w:rPr>
                <w:rFonts w:ascii="Times New Roman" w:hAnsi="Times New Roman" w:cs="Times New Roman"/>
                <w:sz w:val="20"/>
                <w:szCs w:val="20"/>
              </w:rPr>
              <w:t xml:space="preserve"> / </w:t>
            </w:r>
            <w:proofErr w:type="spellStart"/>
            <w:r w:rsidRPr="003F0017">
              <w:rPr>
                <w:rFonts w:ascii="Times New Roman" w:hAnsi="Times New Roman" w:cs="Times New Roman"/>
                <w:sz w:val="20"/>
                <w:szCs w:val="20"/>
              </w:rPr>
              <w:t>Abonelikli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Ölçek</w:t>
            </w:r>
            <w:proofErr w:type="spellEnd"/>
          </w:p>
        </w:tc>
        <w:tc>
          <w:tcPr>
            <w:tcW w:w="5522" w:type="dxa"/>
          </w:tcPr>
          <w:p w14:paraId="0F221AF6" w14:textId="77777777" w:rsidR="00C15602" w:rsidRPr="003F0017" w:rsidRDefault="00C15602" w:rsidP="001D3E04">
            <w:pPr>
              <w:rPr>
                <w:rFonts w:ascii="Times New Roman" w:hAnsi="Times New Roman" w:cs="Times New Roman"/>
                <w:sz w:val="20"/>
                <w:szCs w:val="20"/>
              </w:rPr>
            </w:pPr>
            <w:proofErr w:type="spellStart"/>
            <w:r w:rsidRPr="003F0017">
              <w:rPr>
                <w:rFonts w:ascii="Times New Roman" w:hAnsi="Times New Roman" w:cs="Times New Roman"/>
                <w:sz w:val="20"/>
                <w:szCs w:val="20"/>
              </w:rPr>
              <w:t>Satın</w:t>
            </w:r>
            <w:proofErr w:type="spellEnd"/>
            <w:r w:rsidRPr="003F0017">
              <w:rPr>
                <w:rFonts w:ascii="Times New Roman" w:hAnsi="Times New Roman" w:cs="Times New Roman"/>
                <w:sz w:val="20"/>
                <w:szCs w:val="20"/>
              </w:rPr>
              <w:t xml:space="preserve"> alma </w:t>
            </w:r>
            <w:proofErr w:type="spellStart"/>
            <w:r w:rsidRPr="003F0017">
              <w:rPr>
                <w:rFonts w:ascii="Times New Roman" w:hAnsi="Times New Roman" w:cs="Times New Roman"/>
                <w:sz w:val="20"/>
                <w:szCs w:val="20"/>
              </w:rPr>
              <w:t>veya</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erişim</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belgesi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yeterli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değildir</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ayrıca</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kullanım</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izni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belgesi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sunulmalıdır</w:t>
            </w:r>
            <w:proofErr w:type="spellEnd"/>
            <w:r w:rsidRPr="003F0017">
              <w:rPr>
                <w:rFonts w:ascii="Times New Roman" w:hAnsi="Times New Roman" w:cs="Times New Roman"/>
                <w:sz w:val="20"/>
                <w:szCs w:val="20"/>
              </w:rPr>
              <w:t>.</w:t>
            </w:r>
          </w:p>
        </w:tc>
      </w:tr>
      <w:tr w:rsidR="00C15602" w:rsidRPr="00A90308" w14:paraId="517517A0" w14:textId="77777777" w:rsidTr="001E7D71">
        <w:trPr>
          <w:trHeight w:val="436"/>
        </w:trPr>
        <w:tc>
          <w:tcPr>
            <w:tcW w:w="4815" w:type="dxa"/>
          </w:tcPr>
          <w:p w14:paraId="4E2D7721" w14:textId="77777777" w:rsidR="00C15602" w:rsidRPr="003F0017" w:rsidRDefault="00C15602" w:rsidP="001D3E04">
            <w:pPr>
              <w:rPr>
                <w:rFonts w:ascii="Times New Roman" w:hAnsi="Times New Roman" w:cs="Times New Roman"/>
                <w:sz w:val="20"/>
                <w:szCs w:val="20"/>
              </w:rPr>
            </w:pPr>
            <w:r w:rsidRPr="003F0017">
              <w:rPr>
                <w:rFonts w:ascii="Times New Roman" w:hAnsi="Times New Roman" w:cs="Times New Roman"/>
                <w:sz w:val="20"/>
                <w:szCs w:val="20"/>
              </w:rPr>
              <w:t xml:space="preserve">4. </w:t>
            </w:r>
            <w:proofErr w:type="spellStart"/>
            <w:r w:rsidRPr="003F0017">
              <w:rPr>
                <w:rFonts w:ascii="Times New Roman" w:hAnsi="Times New Roman" w:cs="Times New Roman"/>
                <w:sz w:val="20"/>
                <w:szCs w:val="20"/>
              </w:rPr>
              <w:t>Araştırmacı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Tarafından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Geliştirilen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Ölçek</w:t>
            </w:r>
            <w:proofErr w:type="spellEnd"/>
          </w:p>
        </w:tc>
        <w:tc>
          <w:tcPr>
            <w:tcW w:w="5522" w:type="dxa"/>
          </w:tcPr>
          <w:p w14:paraId="41400E65" w14:textId="77777777" w:rsidR="00C15602" w:rsidRPr="003F0017" w:rsidRDefault="00C15602" w:rsidP="001D3E04">
            <w:pPr>
              <w:rPr>
                <w:rFonts w:ascii="Times New Roman" w:hAnsi="Times New Roman" w:cs="Times New Roman"/>
                <w:sz w:val="20"/>
                <w:szCs w:val="20"/>
              </w:rPr>
            </w:pPr>
            <w:proofErr w:type="spellStart"/>
            <w:r w:rsidRPr="003F0017">
              <w:rPr>
                <w:rFonts w:ascii="Times New Roman" w:hAnsi="Times New Roman" w:cs="Times New Roman"/>
                <w:sz w:val="20"/>
                <w:szCs w:val="20"/>
              </w:rPr>
              <w:t>Geçerlik</w:t>
            </w:r>
            <w:proofErr w:type="spellEnd"/>
            <w:r w:rsidRPr="003F0017">
              <w:rPr>
                <w:rFonts w:ascii="Times New Roman" w:hAnsi="Times New Roman" w:cs="Times New Roman"/>
                <w:sz w:val="20"/>
                <w:szCs w:val="20"/>
              </w:rPr>
              <w:t xml:space="preserve"> ve </w:t>
            </w:r>
            <w:proofErr w:type="spellStart"/>
            <w:r w:rsidRPr="003F0017">
              <w:rPr>
                <w:rFonts w:ascii="Times New Roman" w:hAnsi="Times New Roman" w:cs="Times New Roman"/>
                <w:sz w:val="20"/>
                <w:szCs w:val="20"/>
              </w:rPr>
              <w:t>güvenirlik</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çalışmalarına</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ait</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rapor</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veya</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belge</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ile</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varsa</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atıf</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yapılan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kaynağı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ekleyiniz</w:t>
            </w:r>
            <w:proofErr w:type="spellEnd"/>
            <w:r w:rsidRPr="003F0017">
              <w:rPr>
                <w:rFonts w:ascii="Times New Roman" w:hAnsi="Times New Roman" w:cs="Times New Roman"/>
                <w:sz w:val="20"/>
                <w:szCs w:val="20"/>
              </w:rPr>
              <w:t>.</w:t>
            </w:r>
          </w:p>
        </w:tc>
      </w:tr>
      <w:tr w:rsidR="00C15602" w:rsidRPr="00A90308" w14:paraId="6A4E260B" w14:textId="77777777" w:rsidTr="001E7D71">
        <w:trPr>
          <w:trHeight w:val="436"/>
        </w:trPr>
        <w:tc>
          <w:tcPr>
            <w:tcW w:w="4815" w:type="dxa"/>
          </w:tcPr>
          <w:p w14:paraId="14183449" w14:textId="77777777" w:rsidR="00C15602" w:rsidRPr="003F0017" w:rsidRDefault="00C15602" w:rsidP="001D3E04">
            <w:pPr>
              <w:rPr>
                <w:rFonts w:ascii="Times New Roman" w:hAnsi="Times New Roman" w:cs="Times New Roman"/>
                <w:sz w:val="20"/>
                <w:szCs w:val="20"/>
              </w:rPr>
            </w:pPr>
            <w:r w:rsidRPr="003F0017">
              <w:rPr>
                <w:rFonts w:ascii="Times New Roman" w:hAnsi="Times New Roman" w:cs="Times New Roman"/>
                <w:sz w:val="20"/>
                <w:szCs w:val="20"/>
              </w:rPr>
              <w:t xml:space="preserve">5. </w:t>
            </w:r>
            <w:proofErr w:type="spellStart"/>
            <w:r w:rsidRPr="003F0017">
              <w:rPr>
                <w:rFonts w:ascii="Times New Roman" w:hAnsi="Times New Roman" w:cs="Times New Roman"/>
                <w:sz w:val="20"/>
                <w:szCs w:val="20"/>
              </w:rPr>
              <w:t>Tanımlayıcı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Anket</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Formu</w:t>
            </w:r>
            <w:proofErr w:type="spellEnd"/>
          </w:p>
        </w:tc>
        <w:tc>
          <w:tcPr>
            <w:tcW w:w="5522" w:type="dxa"/>
          </w:tcPr>
          <w:p w14:paraId="7F9AA237" w14:textId="77777777" w:rsidR="00C15602" w:rsidRPr="003F0017" w:rsidRDefault="00C15602" w:rsidP="001D3E04">
            <w:pPr>
              <w:rPr>
                <w:rFonts w:ascii="Times New Roman" w:hAnsi="Times New Roman" w:cs="Times New Roman"/>
                <w:sz w:val="20"/>
                <w:szCs w:val="20"/>
              </w:rPr>
            </w:pPr>
            <w:proofErr w:type="spellStart"/>
            <w:r w:rsidRPr="003F0017">
              <w:rPr>
                <w:rFonts w:ascii="Times New Roman" w:hAnsi="Times New Roman" w:cs="Times New Roman"/>
                <w:sz w:val="20"/>
                <w:szCs w:val="20"/>
              </w:rPr>
              <w:t>Formun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tanımlayıcı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amaçla</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hazırlandığını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belirten</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kısa</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bir</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araştırmacı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beyanı</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ekleyiniz</w:t>
            </w:r>
            <w:proofErr w:type="spellEnd"/>
            <w:r w:rsidRPr="003F0017">
              <w:rPr>
                <w:rFonts w:ascii="Times New Roman" w:hAnsi="Times New Roman" w:cs="Times New Roman"/>
                <w:sz w:val="20"/>
                <w:szCs w:val="20"/>
              </w:rPr>
              <w:t>.</w:t>
            </w:r>
          </w:p>
        </w:tc>
      </w:tr>
      <w:tr w:rsidR="00C15602" w:rsidRPr="00A90308" w14:paraId="717B6207" w14:textId="77777777" w:rsidTr="001E7D71">
        <w:trPr>
          <w:trHeight w:val="436"/>
        </w:trPr>
        <w:tc>
          <w:tcPr>
            <w:tcW w:w="4815" w:type="dxa"/>
          </w:tcPr>
          <w:p w14:paraId="53165CD2" w14:textId="77777777" w:rsidR="00C15602" w:rsidRPr="003F0017" w:rsidRDefault="00C15602" w:rsidP="001D3E04">
            <w:pPr>
              <w:rPr>
                <w:rFonts w:ascii="Times New Roman" w:hAnsi="Times New Roman" w:cs="Times New Roman"/>
                <w:sz w:val="20"/>
                <w:szCs w:val="20"/>
              </w:rPr>
            </w:pPr>
            <w:r w:rsidRPr="003F0017">
              <w:rPr>
                <w:rFonts w:ascii="Times New Roman" w:hAnsi="Times New Roman" w:cs="Times New Roman"/>
                <w:sz w:val="20"/>
                <w:szCs w:val="20"/>
              </w:rPr>
              <w:t xml:space="preserve">6. </w:t>
            </w:r>
            <w:proofErr w:type="spellStart"/>
            <w:r w:rsidRPr="003F0017">
              <w:rPr>
                <w:rFonts w:ascii="Times New Roman" w:hAnsi="Times New Roman" w:cs="Times New Roman"/>
                <w:sz w:val="20"/>
                <w:szCs w:val="20"/>
              </w:rPr>
              <w:t>Erişilebilir</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Ancak</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Kullanım</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İzni</w:t>
            </w:r>
            <w:proofErr w:type="spellEnd"/>
            <w:r w:rsidRPr="003F0017">
              <w:rPr>
                <w:rFonts w:ascii="Times New Roman" w:hAnsi="Times New Roman" w:cs="Times New Roman"/>
                <w:sz w:val="20"/>
                <w:szCs w:val="20"/>
              </w:rPr>
              <w:t xml:space="preserve"> </w:t>
            </w:r>
            <w:proofErr w:type="spellStart"/>
            <w:r w:rsidRPr="003F0017">
              <w:rPr>
                <w:rFonts w:ascii="Times New Roman" w:hAnsi="Times New Roman" w:cs="Times New Roman"/>
                <w:sz w:val="20"/>
                <w:szCs w:val="20"/>
              </w:rPr>
              <w:t>Açıkça</w:t>
            </w:r>
            <w:proofErr w:type="spellEnd"/>
            <w:r w:rsidRPr="003F0017">
              <w:rPr>
                <w:rFonts w:ascii="Times New Roman" w:hAnsi="Times New Roman" w:cs="Times New Roman"/>
                <w:sz w:val="20"/>
                <w:szCs w:val="20"/>
              </w:rPr>
              <w:t xml:space="preserve"> Belirtilmemiş </w:t>
            </w:r>
            <w:proofErr w:type="spellStart"/>
            <w:r w:rsidRPr="003F0017">
              <w:rPr>
                <w:rFonts w:ascii="Times New Roman" w:hAnsi="Times New Roman" w:cs="Times New Roman"/>
                <w:sz w:val="20"/>
                <w:szCs w:val="20"/>
              </w:rPr>
              <w:t>Ölçek</w:t>
            </w:r>
            <w:proofErr w:type="spellEnd"/>
          </w:p>
        </w:tc>
        <w:tc>
          <w:tcPr>
            <w:tcW w:w="5522" w:type="dxa"/>
          </w:tcPr>
          <w:p w14:paraId="1BF3C28D" w14:textId="77777777" w:rsidR="00C15602" w:rsidRPr="003F0017" w:rsidRDefault="00C15602" w:rsidP="001D3E04">
            <w:pPr>
              <w:rPr>
                <w:rFonts w:ascii="Times New Roman" w:hAnsi="Times New Roman" w:cs="Times New Roman"/>
                <w:sz w:val="20"/>
                <w:szCs w:val="20"/>
              </w:rPr>
            </w:pPr>
            <w:proofErr w:type="spellStart"/>
            <w:r w:rsidRPr="00E5069E">
              <w:rPr>
                <w:rFonts w:ascii="Times New Roman" w:hAnsi="Times New Roman" w:cs="Times New Roman"/>
                <w:sz w:val="20"/>
                <w:szCs w:val="20"/>
              </w:rPr>
              <w:t>Ölçeğin</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erişimini</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sağladığınız</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kaynağı</w:t>
            </w:r>
            <w:proofErr w:type="spellEnd"/>
            <w:r w:rsidRPr="00E5069E">
              <w:rPr>
                <w:rFonts w:ascii="Times New Roman" w:hAnsi="Times New Roman" w:cs="Times New Roman"/>
                <w:sz w:val="20"/>
                <w:szCs w:val="20"/>
              </w:rPr>
              <w:t xml:space="preserve"> (URL, </w:t>
            </w:r>
            <w:proofErr w:type="spellStart"/>
            <w:r w:rsidRPr="00E5069E">
              <w:rPr>
                <w:rFonts w:ascii="Times New Roman" w:hAnsi="Times New Roman" w:cs="Times New Roman"/>
                <w:sz w:val="20"/>
                <w:szCs w:val="20"/>
              </w:rPr>
              <w:t>makale</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tez</w:t>
            </w:r>
            <w:proofErr w:type="spellEnd"/>
            <w:r w:rsidRPr="00E5069E">
              <w:rPr>
                <w:rFonts w:ascii="Times New Roman" w:hAnsi="Times New Roman" w:cs="Times New Roman"/>
                <w:sz w:val="20"/>
                <w:szCs w:val="20"/>
              </w:rPr>
              <w:t xml:space="preserve"> vb.) </w:t>
            </w:r>
            <w:proofErr w:type="spellStart"/>
            <w:r w:rsidRPr="00E5069E">
              <w:rPr>
                <w:rFonts w:ascii="Times New Roman" w:hAnsi="Times New Roman" w:cs="Times New Roman"/>
                <w:sz w:val="20"/>
                <w:szCs w:val="20"/>
              </w:rPr>
              <w:t>belirtiniz</w:t>
            </w:r>
            <w:proofErr w:type="spellEnd"/>
            <w:r w:rsidRPr="00E5069E">
              <w:rPr>
                <w:rFonts w:ascii="Times New Roman" w:hAnsi="Times New Roman" w:cs="Times New Roman"/>
                <w:sz w:val="20"/>
                <w:szCs w:val="20"/>
              </w:rPr>
              <w:t xml:space="preserve"> ve </w:t>
            </w:r>
            <w:proofErr w:type="spellStart"/>
            <w:r w:rsidRPr="00E5069E">
              <w:rPr>
                <w:rFonts w:ascii="Times New Roman" w:hAnsi="Times New Roman" w:cs="Times New Roman"/>
                <w:sz w:val="20"/>
                <w:szCs w:val="20"/>
              </w:rPr>
              <w:t>ölçek</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maddelerinin</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açıkça</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yer</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aldığı</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kaynak</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dokümanı</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tez</w:t>
            </w:r>
            <w:proofErr w:type="spellEnd"/>
            <w:r>
              <w:rPr>
                <w:rFonts w:ascii="Times New Roman" w:hAnsi="Times New Roman" w:cs="Times New Roman"/>
                <w:sz w:val="20"/>
                <w:szCs w:val="20"/>
              </w:rPr>
              <w:t xml:space="preserve"> vb.)</w:t>
            </w:r>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ekleyiniz</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Ölçeğin</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telif</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hakkı</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koruması</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altında</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olmadığından</w:t>
            </w:r>
            <w:proofErr w:type="spellEnd"/>
            <w:r w:rsidRPr="00E5069E">
              <w:rPr>
                <w:rFonts w:ascii="Times New Roman" w:hAnsi="Times New Roman" w:cs="Times New Roman"/>
                <w:sz w:val="20"/>
                <w:szCs w:val="20"/>
              </w:rPr>
              <w:t xml:space="preserve"> ve </w:t>
            </w:r>
            <w:proofErr w:type="spellStart"/>
            <w:r w:rsidRPr="00E5069E">
              <w:rPr>
                <w:rFonts w:ascii="Times New Roman" w:hAnsi="Times New Roman" w:cs="Times New Roman"/>
                <w:sz w:val="20"/>
                <w:szCs w:val="20"/>
              </w:rPr>
              <w:t>ücretli</w:t>
            </w:r>
            <w:proofErr w:type="spellEnd"/>
            <w:r w:rsidRPr="00E5069E">
              <w:rPr>
                <w:rFonts w:ascii="Times New Roman" w:hAnsi="Times New Roman" w:cs="Times New Roman"/>
                <w:sz w:val="20"/>
                <w:szCs w:val="20"/>
              </w:rPr>
              <w:t>/</w:t>
            </w:r>
            <w:proofErr w:type="spellStart"/>
            <w:r w:rsidRPr="00E5069E">
              <w:rPr>
                <w:rFonts w:ascii="Times New Roman" w:hAnsi="Times New Roman" w:cs="Times New Roman"/>
                <w:sz w:val="20"/>
                <w:szCs w:val="20"/>
              </w:rPr>
              <w:t>abonelikli</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bir</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kaynakta</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lastRenderedPageBreak/>
              <w:t>yer</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almadığından</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emin</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olunuz</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Ölçek</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yazarından</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gerekli</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kullanım</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iznini</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almak</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araştırmacının</w:t>
            </w:r>
            <w:proofErr w:type="spellEnd"/>
            <w:r w:rsidRPr="00E5069E">
              <w:rPr>
                <w:rFonts w:ascii="Times New Roman" w:hAnsi="Times New Roman" w:cs="Times New Roman"/>
                <w:sz w:val="20"/>
                <w:szCs w:val="20"/>
              </w:rPr>
              <w:t xml:space="preserve"> </w:t>
            </w:r>
            <w:proofErr w:type="spellStart"/>
            <w:r w:rsidRPr="00E5069E">
              <w:rPr>
                <w:rFonts w:ascii="Times New Roman" w:hAnsi="Times New Roman" w:cs="Times New Roman"/>
                <w:sz w:val="20"/>
                <w:szCs w:val="20"/>
              </w:rPr>
              <w:t>sorumluluğundadır</w:t>
            </w:r>
            <w:proofErr w:type="spellEnd"/>
            <w:r w:rsidRPr="00E5069E">
              <w:rPr>
                <w:rFonts w:ascii="Times New Roman" w:hAnsi="Times New Roman" w:cs="Times New Roman"/>
                <w:sz w:val="20"/>
                <w:szCs w:val="20"/>
              </w:rPr>
              <w:t>.</w:t>
            </w:r>
          </w:p>
        </w:tc>
      </w:tr>
    </w:tbl>
    <w:p w14:paraId="0D514B0E" w14:textId="77777777" w:rsidR="00F12302" w:rsidRPr="00F12302" w:rsidRDefault="00F12302" w:rsidP="00F12302">
      <w:pPr>
        <w:jc w:val="both"/>
        <w:rPr>
          <w:rFonts w:ascii="Times New Roman" w:hAnsi="Times New Roman" w:cs="Times New Roman"/>
          <w:b/>
          <w:bCs/>
          <w:sz w:val="24"/>
          <w:szCs w:val="24"/>
          <w:lang w:val="tr-TR"/>
        </w:rPr>
      </w:pPr>
    </w:p>
    <w:p w14:paraId="02B90410" w14:textId="77777777" w:rsidR="00F12302" w:rsidRPr="00F12302" w:rsidRDefault="00F12302" w:rsidP="00F12302">
      <w:pPr>
        <w:jc w:val="both"/>
        <w:rPr>
          <w:rFonts w:ascii="Times New Roman" w:hAnsi="Times New Roman" w:cs="Times New Roman"/>
          <w:b/>
          <w:bCs/>
          <w:sz w:val="24"/>
          <w:szCs w:val="24"/>
          <w:lang w:val="tr-TR"/>
        </w:rPr>
      </w:pPr>
      <w:r w:rsidRPr="00F12302">
        <w:rPr>
          <w:rFonts w:ascii="Times New Roman" w:hAnsi="Times New Roman" w:cs="Times New Roman"/>
          <w:b/>
          <w:bCs/>
          <w:sz w:val="24"/>
          <w:szCs w:val="24"/>
          <w:lang w:val="tr-TR"/>
        </w:rPr>
        <w:t>4. Araştırmacı Tarafından Hazırlanmış Veri Toplama Formu</w:t>
      </w:r>
    </w:p>
    <w:p w14:paraId="0EDD95F0" w14:textId="77777777" w:rsidR="00F12302" w:rsidRDefault="00F12302" w:rsidP="00F12302">
      <w:pPr>
        <w:jc w:val="both"/>
        <w:rPr>
          <w:rFonts w:ascii="Times New Roman" w:hAnsi="Times New Roman" w:cs="Times New Roman"/>
          <w:sz w:val="24"/>
          <w:szCs w:val="24"/>
          <w:lang w:val="tr-TR"/>
        </w:rPr>
      </w:pPr>
      <w:r w:rsidRPr="00F12302">
        <w:rPr>
          <w:rFonts w:ascii="Times New Roman" w:hAnsi="Times New Roman" w:cs="Times New Roman"/>
          <w:sz w:val="24"/>
          <w:szCs w:val="24"/>
          <w:lang w:val="tr-TR"/>
        </w:rPr>
        <w:t xml:space="preserve">Araştırmanızda kullanacağınız </w:t>
      </w:r>
      <w:r w:rsidRPr="00F12302">
        <w:rPr>
          <w:rFonts w:ascii="Times New Roman" w:hAnsi="Times New Roman" w:cs="Times New Roman"/>
          <w:b/>
          <w:bCs/>
          <w:sz w:val="24"/>
          <w:szCs w:val="24"/>
          <w:lang w:val="tr-TR"/>
        </w:rPr>
        <w:t>araştırmacı tarafından hazırlanmış veri toplama formunun nihai hali</w:t>
      </w:r>
      <w:r w:rsidRPr="00F12302">
        <w:rPr>
          <w:rFonts w:ascii="Times New Roman" w:hAnsi="Times New Roman" w:cs="Times New Roman"/>
          <w:sz w:val="24"/>
          <w:szCs w:val="24"/>
          <w:lang w:val="tr-TR"/>
        </w:rPr>
        <w:t xml:space="preserve"> (araştırmada kullanılacak son biçimiyle; </w:t>
      </w:r>
      <w:proofErr w:type="spellStart"/>
      <w:r w:rsidRPr="00F12302">
        <w:rPr>
          <w:rFonts w:ascii="Times New Roman" w:hAnsi="Times New Roman" w:cs="Times New Roman"/>
          <w:sz w:val="24"/>
          <w:szCs w:val="24"/>
          <w:lang w:val="tr-TR"/>
        </w:rPr>
        <w:t>sosyo</w:t>
      </w:r>
      <w:proofErr w:type="spellEnd"/>
      <w:r w:rsidRPr="00F12302">
        <w:rPr>
          <w:rFonts w:ascii="Times New Roman" w:hAnsi="Times New Roman" w:cs="Times New Roman"/>
          <w:sz w:val="24"/>
          <w:szCs w:val="24"/>
          <w:lang w:val="tr-TR"/>
        </w:rPr>
        <w:t>-demografik özellikler, ölçekler ve anket soruları dahil) başvuru dosyasına eklenmelidir.</w:t>
      </w:r>
    </w:p>
    <w:p w14:paraId="295287C0" w14:textId="77777777" w:rsidR="00F12302" w:rsidRDefault="00F12302" w:rsidP="00F12302">
      <w:pPr>
        <w:jc w:val="both"/>
        <w:rPr>
          <w:rFonts w:ascii="Times New Roman" w:hAnsi="Times New Roman" w:cs="Times New Roman"/>
          <w:b/>
          <w:bCs/>
          <w:sz w:val="24"/>
          <w:szCs w:val="24"/>
          <w:lang w:val="tr-TR"/>
        </w:rPr>
      </w:pPr>
    </w:p>
    <w:p w14:paraId="3EF18FEE" w14:textId="77777777" w:rsidR="00F12302" w:rsidRDefault="00F12302" w:rsidP="00F12302">
      <w:pPr>
        <w:jc w:val="both"/>
        <w:rPr>
          <w:rFonts w:ascii="Times New Roman" w:hAnsi="Times New Roman" w:cs="Times New Roman"/>
          <w:b/>
          <w:bCs/>
          <w:sz w:val="24"/>
          <w:szCs w:val="24"/>
          <w:lang w:val="tr-TR"/>
        </w:rPr>
      </w:pPr>
    </w:p>
    <w:p w14:paraId="7B10AF03" w14:textId="7FF26A99" w:rsidR="00B03E77" w:rsidRDefault="00B03E77" w:rsidP="00F12302">
      <w:pPr>
        <w:jc w:val="both"/>
        <w:rPr>
          <w:rFonts w:ascii="Times New Roman" w:hAnsi="Times New Roman" w:cs="Times New Roman"/>
          <w:b/>
          <w:bCs/>
          <w:sz w:val="24"/>
          <w:szCs w:val="24"/>
          <w:lang w:val="tr-TR"/>
        </w:rPr>
      </w:pPr>
      <w:r w:rsidRPr="00E12592">
        <w:rPr>
          <w:rFonts w:ascii="Times New Roman" w:hAnsi="Times New Roman" w:cs="Times New Roman"/>
          <w:b/>
          <w:bCs/>
          <w:sz w:val="24"/>
          <w:szCs w:val="24"/>
          <w:lang w:val="tr-TR"/>
        </w:rPr>
        <w:t>VERİ TOPLAMA ARACI</w:t>
      </w:r>
      <w:r w:rsidR="00C15602">
        <w:rPr>
          <w:rFonts w:ascii="Times New Roman" w:hAnsi="Times New Roman" w:cs="Times New Roman"/>
          <w:b/>
          <w:bCs/>
          <w:sz w:val="24"/>
          <w:szCs w:val="24"/>
          <w:lang w:val="tr-TR"/>
        </w:rPr>
        <w:t xml:space="preserve"> OLARAK KULLANILACAK ÖLÇEKLER VE ANKETLER İLE İLGİLİ BİLGİLENDİRME </w:t>
      </w:r>
    </w:p>
    <w:p w14:paraId="04617AB8" w14:textId="05B5A521" w:rsidR="0055078C" w:rsidRPr="00EE10F0" w:rsidRDefault="00977B94" w:rsidP="003E3C95">
      <w:pPr>
        <w:pStyle w:val="ListeParagraf"/>
        <w:numPr>
          <w:ilvl w:val="0"/>
          <w:numId w:val="9"/>
        </w:numPr>
        <w:jc w:val="both"/>
        <w:rPr>
          <w:rFonts w:ascii="Times New Roman" w:hAnsi="Times New Roman" w:cs="Times New Roman"/>
          <w:b/>
          <w:bCs/>
          <w:sz w:val="24"/>
          <w:szCs w:val="24"/>
          <w:lang w:val="tr-TR"/>
        </w:rPr>
      </w:pPr>
      <w:proofErr w:type="spellStart"/>
      <w:r w:rsidRPr="00977B94">
        <w:rPr>
          <w:rFonts w:ascii="Times New Roman" w:hAnsi="Times New Roman" w:cs="Times New Roman"/>
          <w:b/>
          <w:bCs/>
          <w:sz w:val="24"/>
          <w:szCs w:val="24"/>
        </w:rPr>
        <w:t>Kullanım</w:t>
      </w:r>
      <w:proofErr w:type="spellEnd"/>
      <w:r w:rsidRPr="00977B94">
        <w:rPr>
          <w:rFonts w:ascii="Times New Roman" w:hAnsi="Times New Roman" w:cs="Times New Roman"/>
          <w:b/>
          <w:bCs/>
          <w:sz w:val="24"/>
          <w:szCs w:val="24"/>
        </w:rPr>
        <w:t xml:space="preserve"> </w:t>
      </w:r>
      <w:proofErr w:type="spellStart"/>
      <w:r w:rsidRPr="00977B94">
        <w:rPr>
          <w:rFonts w:ascii="Times New Roman" w:hAnsi="Times New Roman" w:cs="Times New Roman"/>
          <w:b/>
          <w:bCs/>
          <w:sz w:val="24"/>
          <w:szCs w:val="24"/>
        </w:rPr>
        <w:t>İzni</w:t>
      </w:r>
      <w:proofErr w:type="spellEnd"/>
      <w:r w:rsidRPr="00977B94">
        <w:rPr>
          <w:rFonts w:ascii="Times New Roman" w:hAnsi="Times New Roman" w:cs="Times New Roman"/>
          <w:b/>
          <w:bCs/>
          <w:sz w:val="24"/>
          <w:szCs w:val="24"/>
        </w:rPr>
        <w:t xml:space="preserve"> </w:t>
      </w:r>
      <w:proofErr w:type="spellStart"/>
      <w:r w:rsidRPr="00977B94">
        <w:rPr>
          <w:rFonts w:ascii="Times New Roman" w:hAnsi="Times New Roman" w:cs="Times New Roman"/>
          <w:b/>
          <w:bCs/>
          <w:sz w:val="24"/>
          <w:szCs w:val="24"/>
        </w:rPr>
        <w:t>Açıkça</w:t>
      </w:r>
      <w:proofErr w:type="spellEnd"/>
      <w:r w:rsidRPr="00977B94">
        <w:rPr>
          <w:rFonts w:ascii="Times New Roman" w:hAnsi="Times New Roman" w:cs="Times New Roman"/>
          <w:b/>
          <w:bCs/>
          <w:sz w:val="24"/>
          <w:szCs w:val="24"/>
        </w:rPr>
        <w:t xml:space="preserve"> </w:t>
      </w:r>
      <w:proofErr w:type="spellStart"/>
      <w:r w:rsidRPr="00977B94">
        <w:rPr>
          <w:rFonts w:ascii="Times New Roman" w:hAnsi="Times New Roman" w:cs="Times New Roman"/>
          <w:b/>
          <w:bCs/>
          <w:sz w:val="24"/>
          <w:szCs w:val="24"/>
        </w:rPr>
        <w:t>Belirtilmiş</w:t>
      </w:r>
      <w:proofErr w:type="spellEnd"/>
      <w:r w:rsidRPr="00977B94">
        <w:rPr>
          <w:rFonts w:ascii="Times New Roman" w:hAnsi="Times New Roman" w:cs="Times New Roman"/>
          <w:b/>
          <w:bCs/>
          <w:sz w:val="24"/>
          <w:szCs w:val="24"/>
        </w:rPr>
        <w:t xml:space="preserve"> </w:t>
      </w:r>
      <w:proofErr w:type="spellStart"/>
      <w:r w:rsidRPr="00977B94">
        <w:rPr>
          <w:rFonts w:ascii="Times New Roman" w:hAnsi="Times New Roman" w:cs="Times New Roman"/>
          <w:b/>
          <w:bCs/>
          <w:sz w:val="24"/>
          <w:szCs w:val="24"/>
        </w:rPr>
        <w:t>Ölçek</w:t>
      </w:r>
      <w:proofErr w:type="spellEnd"/>
      <w:r w:rsidRPr="00977B94">
        <w:rPr>
          <w:rFonts w:ascii="Times New Roman" w:hAnsi="Times New Roman" w:cs="Times New Roman"/>
          <w:b/>
          <w:bCs/>
          <w:sz w:val="24"/>
          <w:szCs w:val="24"/>
        </w:rPr>
        <w:t xml:space="preserve"> (Açık </w:t>
      </w:r>
      <w:proofErr w:type="spellStart"/>
      <w:r w:rsidRPr="00977B94">
        <w:rPr>
          <w:rFonts w:ascii="Times New Roman" w:hAnsi="Times New Roman" w:cs="Times New Roman"/>
          <w:b/>
          <w:bCs/>
          <w:sz w:val="24"/>
          <w:szCs w:val="24"/>
        </w:rPr>
        <w:t>Kullanım</w:t>
      </w:r>
      <w:proofErr w:type="spellEnd"/>
      <w:r w:rsidRPr="00977B94">
        <w:rPr>
          <w:rFonts w:ascii="Times New Roman" w:hAnsi="Times New Roman" w:cs="Times New Roman"/>
          <w:b/>
          <w:bCs/>
          <w:sz w:val="24"/>
          <w:szCs w:val="24"/>
        </w:rPr>
        <w:t xml:space="preserve"> </w:t>
      </w:r>
      <w:proofErr w:type="spellStart"/>
      <w:r w:rsidRPr="00977B94">
        <w:rPr>
          <w:rFonts w:ascii="Times New Roman" w:hAnsi="Times New Roman" w:cs="Times New Roman"/>
          <w:b/>
          <w:bCs/>
          <w:sz w:val="24"/>
          <w:szCs w:val="24"/>
        </w:rPr>
        <w:t>Hakkı</w:t>
      </w:r>
      <w:proofErr w:type="spellEnd"/>
      <w:r w:rsidRPr="00977B94">
        <w:rPr>
          <w:rFonts w:ascii="Times New Roman" w:hAnsi="Times New Roman" w:cs="Times New Roman"/>
          <w:b/>
          <w:bCs/>
          <w:sz w:val="24"/>
          <w:szCs w:val="24"/>
        </w:rPr>
        <w:t xml:space="preserve"> </w:t>
      </w:r>
      <w:proofErr w:type="spellStart"/>
      <w:r w:rsidRPr="00977B94">
        <w:rPr>
          <w:rFonts w:ascii="Times New Roman" w:hAnsi="Times New Roman" w:cs="Times New Roman"/>
          <w:b/>
          <w:bCs/>
          <w:sz w:val="24"/>
          <w:szCs w:val="24"/>
        </w:rPr>
        <w:t>Belirtilmiş</w:t>
      </w:r>
      <w:proofErr w:type="spellEnd"/>
      <w:r w:rsidRPr="00977B94">
        <w:rPr>
          <w:rFonts w:ascii="Times New Roman" w:hAnsi="Times New Roman" w:cs="Times New Roman"/>
          <w:b/>
          <w:bCs/>
          <w:sz w:val="24"/>
          <w:szCs w:val="24"/>
        </w:rPr>
        <w:t xml:space="preserve"> Ölçekler)</w:t>
      </w:r>
      <w:r w:rsidR="0055078C" w:rsidRPr="00EE10F0">
        <w:rPr>
          <w:rFonts w:ascii="Times New Roman" w:hAnsi="Times New Roman" w:cs="Times New Roman"/>
          <w:b/>
          <w:bCs/>
          <w:sz w:val="24"/>
          <w:szCs w:val="24"/>
          <w:lang w:val="tr-TR"/>
        </w:rPr>
        <w:t>:</w:t>
      </w:r>
    </w:p>
    <w:p w14:paraId="2AAD946D" w14:textId="77777777" w:rsidR="0055078C" w:rsidRPr="00EE10F0" w:rsidRDefault="0055078C" w:rsidP="003E3C95">
      <w:pPr>
        <w:jc w:val="both"/>
        <w:rPr>
          <w:rFonts w:ascii="Times New Roman" w:hAnsi="Times New Roman" w:cs="Times New Roman"/>
          <w:sz w:val="24"/>
          <w:szCs w:val="24"/>
          <w:lang w:val="tr-TR"/>
        </w:rPr>
      </w:pPr>
      <w:r w:rsidRPr="00EE10F0">
        <w:rPr>
          <w:rFonts w:ascii="Times New Roman" w:hAnsi="Times New Roman" w:cs="Times New Roman"/>
          <w:sz w:val="24"/>
          <w:szCs w:val="24"/>
          <w:lang w:val="tr-TR"/>
        </w:rPr>
        <w:t>Bir ölçeğin metnine erişilebilmesi tek başına yeterli değildir. Ölçeğin araştırmalarda serbestçe kullanılabileceği geliştirici veya yayıncı tarafından açıkça belirtilmiş olmalıdır.</w:t>
      </w:r>
    </w:p>
    <w:p w14:paraId="6023DA2F" w14:textId="7BB6C46C" w:rsidR="0055078C" w:rsidRPr="003E3C95" w:rsidRDefault="003E3C95" w:rsidP="003E3C95">
      <w:pPr>
        <w:pStyle w:val="ListeParagraf"/>
        <w:numPr>
          <w:ilvl w:val="1"/>
          <w:numId w:val="10"/>
        </w:numPr>
        <w:jc w:val="both"/>
        <w:rPr>
          <w:rFonts w:ascii="Times New Roman" w:hAnsi="Times New Roman" w:cs="Times New Roman"/>
          <w:sz w:val="24"/>
          <w:szCs w:val="24"/>
          <w:u w:val="single"/>
          <w:lang w:val="tr-TR"/>
        </w:rPr>
      </w:pPr>
      <w:r w:rsidRPr="003E3C95">
        <w:rPr>
          <w:rFonts w:ascii="Times New Roman" w:hAnsi="Times New Roman" w:cs="Times New Roman"/>
          <w:sz w:val="24"/>
          <w:szCs w:val="24"/>
          <w:u w:val="single"/>
          <w:lang w:val="tr-TR"/>
        </w:rPr>
        <w:t xml:space="preserve"> </w:t>
      </w:r>
      <w:r w:rsidR="0055078C" w:rsidRPr="003E3C95">
        <w:rPr>
          <w:rFonts w:ascii="Times New Roman" w:hAnsi="Times New Roman" w:cs="Times New Roman"/>
          <w:sz w:val="24"/>
          <w:szCs w:val="24"/>
          <w:u w:val="single"/>
          <w:lang w:val="tr-TR"/>
        </w:rPr>
        <w:t>Kullanım serbestliği hangi durumlarda vardır?</w:t>
      </w:r>
    </w:p>
    <w:p w14:paraId="5A762CF1" w14:textId="77777777" w:rsidR="0055078C" w:rsidRPr="00EE10F0" w:rsidRDefault="0055078C" w:rsidP="003E3C95">
      <w:pPr>
        <w:numPr>
          <w:ilvl w:val="1"/>
          <w:numId w:val="1"/>
        </w:numPr>
        <w:jc w:val="both"/>
        <w:rPr>
          <w:rFonts w:ascii="Times New Roman" w:hAnsi="Times New Roman" w:cs="Times New Roman"/>
          <w:sz w:val="24"/>
          <w:szCs w:val="24"/>
          <w:lang w:val="tr-TR"/>
        </w:rPr>
      </w:pPr>
      <w:r w:rsidRPr="00EE10F0">
        <w:rPr>
          <w:rFonts w:ascii="Times New Roman" w:hAnsi="Times New Roman" w:cs="Times New Roman"/>
          <w:sz w:val="24"/>
          <w:szCs w:val="24"/>
          <w:lang w:val="tr-TR"/>
        </w:rPr>
        <w:t>Ölçeğin yayımlandığı makale, tez veya raporda “serbestçe kullanılabilir”, “izin gerektirmez”, “ücretsiz kullanılabilir” gibi ifadelerin yer alması,</w:t>
      </w:r>
    </w:p>
    <w:p w14:paraId="02A6FAA9" w14:textId="77777777" w:rsidR="0055078C" w:rsidRPr="00EE10F0" w:rsidRDefault="0055078C" w:rsidP="003E3C95">
      <w:pPr>
        <w:numPr>
          <w:ilvl w:val="1"/>
          <w:numId w:val="1"/>
        </w:numPr>
        <w:jc w:val="both"/>
        <w:rPr>
          <w:rFonts w:ascii="Times New Roman" w:hAnsi="Times New Roman" w:cs="Times New Roman"/>
          <w:sz w:val="24"/>
          <w:szCs w:val="24"/>
          <w:lang w:val="tr-TR"/>
        </w:rPr>
      </w:pPr>
      <w:r w:rsidRPr="00EE10F0">
        <w:rPr>
          <w:rFonts w:ascii="Times New Roman" w:hAnsi="Times New Roman" w:cs="Times New Roman"/>
          <w:sz w:val="24"/>
          <w:szCs w:val="24"/>
          <w:lang w:val="tr-TR"/>
        </w:rPr>
        <w:t>Ölçek geliştiricisinin web sitesinde veya yayınevinde “</w:t>
      </w:r>
      <w:proofErr w:type="spellStart"/>
      <w:r w:rsidRPr="00EE10F0">
        <w:rPr>
          <w:rFonts w:ascii="Times New Roman" w:hAnsi="Times New Roman" w:cs="Times New Roman"/>
          <w:sz w:val="24"/>
          <w:szCs w:val="24"/>
          <w:lang w:val="tr-TR"/>
        </w:rPr>
        <w:t>research</w:t>
      </w:r>
      <w:proofErr w:type="spellEnd"/>
      <w:r w:rsidRPr="00EE10F0">
        <w:rPr>
          <w:rFonts w:ascii="Times New Roman" w:hAnsi="Times New Roman" w:cs="Times New Roman"/>
          <w:sz w:val="24"/>
          <w:szCs w:val="24"/>
          <w:lang w:val="tr-TR"/>
        </w:rPr>
        <w:t xml:space="preserve"> </w:t>
      </w:r>
      <w:proofErr w:type="spellStart"/>
      <w:r w:rsidRPr="00EE10F0">
        <w:rPr>
          <w:rFonts w:ascii="Times New Roman" w:hAnsi="Times New Roman" w:cs="Times New Roman"/>
          <w:sz w:val="24"/>
          <w:szCs w:val="24"/>
          <w:lang w:val="tr-TR"/>
        </w:rPr>
        <w:t>use</w:t>
      </w:r>
      <w:proofErr w:type="spellEnd"/>
      <w:r w:rsidRPr="00EE10F0">
        <w:rPr>
          <w:rFonts w:ascii="Times New Roman" w:hAnsi="Times New Roman" w:cs="Times New Roman"/>
          <w:sz w:val="24"/>
          <w:szCs w:val="24"/>
          <w:lang w:val="tr-TR"/>
        </w:rPr>
        <w:t xml:space="preserve"> </w:t>
      </w:r>
      <w:proofErr w:type="spellStart"/>
      <w:r w:rsidRPr="00EE10F0">
        <w:rPr>
          <w:rFonts w:ascii="Times New Roman" w:hAnsi="Times New Roman" w:cs="Times New Roman"/>
          <w:sz w:val="24"/>
          <w:szCs w:val="24"/>
          <w:lang w:val="tr-TR"/>
        </w:rPr>
        <w:t>free</w:t>
      </w:r>
      <w:proofErr w:type="spellEnd"/>
      <w:r w:rsidRPr="00EE10F0">
        <w:rPr>
          <w:rFonts w:ascii="Times New Roman" w:hAnsi="Times New Roman" w:cs="Times New Roman"/>
          <w:sz w:val="24"/>
          <w:szCs w:val="24"/>
          <w:lang w:val="tr-TR"/>
        </w:rPr>
        <w:t xml:space="preserve"> of </w:t>
      </w:r>
      <w:proofErr w:type="spellStart"/>
      <w:r w:rsidRPr="00EE10F0">
        <w:rPr>
          <w:rFonts w:ascii="Times New Roman" w:hAnsi="Times New Roman" w:cs="Times New Roman"/>
          <w:sz w:val="24"/>
          <w:szCs w:val="24"/>
          <w:lang w:val="tr-TR"/>
        </w:rPr>
        <w:t>charge</w:t>
      </w:r>
      <w:proofErr w:type="spellEnd"/>
      <w:r w:rsidRPr="00EE10F0">
        <w:rPr>
          <w:rFonts w:ascii="Times New Roman" w:hAnsi="Times New Roman" w:cs="Times New Roman"/>
          <w:sz w:val="24"/>
          <w:szCs w:val="24"/>
          <w:lang w:val="tr-TR"/>
        </w:rPr>
        <w:t>”, “</w:t>
      </w:r>
      <w:proofErr w:type="spellStart"/>
      <w:r w:rsidRPr="00EE10F0">
        <w:rPr>
          <w:rFonts w:ascii="Times New Roman" w:hAnsi="Times New Roman" w:cs="Times New Roman"/>
          <w:sz w:val="24"/>
          <w:szCs w:val="24"/>
          <w:lang w:val="tr-TR"/>
        </w:rPr>
        <w:t>free</w:t>
      </w:r>
      <w:proofErr w:type="spellEnd"/>
      <w:r w:rsidRPr="00EE10F0">
        <w:rPr>
          <w:rFonts w:ascii="Times New Roman" w:hAnsi="Times New Roman" w:cs="Times New Roman"/>
          <w:sz w:val="24"/>
          <w:szCs w:val="24"/>
          <w:lang w:val="tr-TR"/>
        </w:rPr>
        <w:t xml:space="preserve"> </w:t>
      </w:r>
      <w:proofErr w:type="spellStart"/>
      <w:r w:rsidRPr="00EE10F0">
        <w:rPr>
          <w:rFonts w:ascii="Times New Roman" w:hAnsi="Times New Roman" w:cs="Times New Roman"/>
          <w:sz w:val="24"/>
          <w:szCs w:val="24"/>
          <w:lang w:val="tr-TR"/>
        </w:rPr>
        <w:t>to</w:t>
      </w:r>
      <w:proofErr w:type="spellEnd"/>
      <w:r w:rsidRPr="00EE10F0">
        <w:rPr>
          <w:rFonts w:ascii="Times New Roman" w:hAnsi="Times New Roman" w:cs="Times New Roman"/>
          <w:sz w:val="24"/>
          <w:szCs w:val="24"/>
          <w:lang w:val="tr-TR"/>
        </w:rPr>
        <w:t xml:space="preserve"> </w:t>
      </w:r>
      <w:proofErr w:type="spellStart"/>
      <w:r w:rsidRPr="00EE10F0">
        <w:rPr>
          <w:rFonts w:ascii="Times New Roman" w:hAnsi="Times New Roman" w:cs="Times New Roman"/>
          <w:sz w:val="24"/>
          <w:szCs w:val="24"/>
          <w:lang w:val="tr-TR"/>
        </w:rPr>
        <w:t>use</w:t>
      </w:r>
      <w:proofErr w:type="spellEnd"/>
      <w:r w:rsidRPr="00EE10F0">
        <w:rPr>
          <w:rFonts w:ascii="Times New Roman" w:hAnsi="Times New Roman" w:cs="Times New Roman"/>
          <w:sz w:val="24"/>
          <w:szCs w:val="24"/>
          <w:lang w:val="tr-TR"/>
        </w:rPr>
        <w:t xml:space="preserve"> </w:t>
      </w:r>
      <w:proofErr w:type="spellStart"/>
      <w:r w:rsidRPr="00EE10F0">
        <w:rPr>
          <w:rFonts w:ascii="Times New Roman" w:hAnsi="Times New Roman" w:cs="Times New Roman"/>
          <w:sz w:val="24"/>
          <w:szCs w:val="24"/>
          <w:lang w:val="tr-TR"/>
        </w:rPr>
        <w:t>with</w:t>
      </w:r>
      <w:proofErr w:type="spellEnd"/>
      <w:r w:rsidRPr="00EE10F0">
        <w:rPr>
          <w:rFonts w:ascii="Times New Roman" w:hAnsi="Times New Roman" w:cs="Times New Roman"/>
          <w:sz w:val="24"/>
          <w:szCs w:val="24"/>
          <w:lang w:val="tr-TR"/>
        </w:rPr>
        <w:t xml:space="preserve"> </w:t>
      </w:r>
      <w:proofErr w:type="spellStart"/>
      <w:r w:rsidRPr="00EE10F0">
        <w:rPr>
          <w:rFonts w:ascii="Times New Roman" w:hAnsi="Times New Roman" w:cs="Times New Roman"/>
          <w:sz w:val="24"/>
          <w:szCs w:val="24"/>
          <w:lang w:val="tr-TR"/>
        </w:rPr>
        <w:t>citation</w:t>
      </w:r>
      <w:proofErr w:type="spellEnd"/>
      <w:r w:rsidRPr="00EE10F0">
        <w:rPr>
          <w:rFonts w:ascii="Times New Roman" w:hAnsi="Times New Roman" w:cs="Times New Roman"/>
          <w:sz w:val="24"/>
          <w:szCs w:val="24"/>
          <w:lang w:val="tr-TR"/>
        </w:rPr>
        <w:t>”, “</w:t>
      </w:r>
      <w:proofErr w:type="spellStart"/>
      <w:r w:rsidRPr="00EE10F0">
        <w:rPr>
          <w:rFonts w:ascii="Times New Roman" w:hAnsi="Times New Roman" w:cs="Times New Roman"/>
          <w:sz w:val="24"/>
          <w:szCs w:val="24"/>
          <w:lang w:val="tr-TR"/>
        </w:rPr>
        <w:t>permission</w:t>
      </w:r>
      <w:proofErr w:type="spellEnd"/>
      <w:r w:rsidRPr="00EE10F0">
        <w:rPr>
          <w:rFonts w:ascii="Times New Roman" w:hAnsi="Times New Roman" w:cs="Times New Roman"/>
          <w:sz w:val="24"/>
          <w:szCs w:val="24"/>
          <w:lang w:val="tr-TR"/>
        </w:rPr>
        <w:t xml:space="preserve"> is not </w:t>
      </w:r>
      <w:proofErr w:type="spellStart"/>
      <w:r w:rsidRPr="00EE10F0">
        <w:rPr>
          <w:rFonts w:ascii="Times New Roman" w:hAnsi="Times New Roman" w:cs="Times New Roman"/>
          <w:sz w:val="24"/>
          <w:szCs w:val="24"/>
          <w:lang w:val="tr-TR"/>
        </w:rPr>
        <w:t>required</w:t>
      </w:r>
      <w:proofErr w:type="spellEnd"/>
      <w:r w:rsidRPr="00EE10F0">
        <w:rPr>
          <w:rFonts w:ascii="Times New Roman" w:hAnsi="Times New Roman" w:cs="Times New Roman"/>
          <w:sz w:val="24"/>
          <w:szCs w:val="24"/>
          <w:lang w:val="tr-TR"/>
        </w:rPr>
        <w:t>” gibi ibarelerin bulunması,</w:t>
      </w:r>
    </w:p>
    <w:p w14:paraId="5AEAE874" w14:textId="77777777" w:rsidR="0055078C" w:rsidRPr="00EE10F0" w:rsidRDefault="0055078C" w:rsidP="003E3C95">
      <w:pPr>
        <w:numPr>
          <w:ilvl w:val="1"/>
          <w:numId w:val="1"/>
        </w:numPr>
        <w:jc w:val="both"/>
        <w:rPr>
          <w:rFonts w:ascii="Times New Roman" w:hAnsi="Times New Roman" w:cs="Times New Roman"/>
          <w:sz w:val="24"/>
          <w:szCs w:val="24"/>
          <w:lang w:val="tr-TR"/>
        </w:rPr>
      </w:pPr>
      <w:r w:rsidRPr="00EE10F0">
        <w:rPr>
          <w:rFonts w:ascii="Times New Roman" w:hAnsi="Times New Roman" w:cs="Times New Roman"/>
          <w:sz w:val="24"/>
          <w:szCs w:val="24"/>
          <w:lang w:val="tr-TR"/>
        </w:rPr>
        <w:t xml:space="preserve">Ölçeğin Creative </w:t>
      </w:r>
      <w:proofErr w:type="spellStart"/>
      <w:r w:rsidRPr="00EE10F0">
        <w:rPr>
          <w:rFonts w:ascii="Times New Roman" w:hAnsi="Times New Roman" w:cs="Times New Roman"/>
          <w:sz w:val="24"/>
          <w:szCs w:val="24"/>
          <w:lang w:val="tr-TR"/>
        </w:rPr>
        <w:t>Commons</w:t>
      </w:r>
      <w:proofErr w:type="spellEnd"/>
      <w:r w:rsidRPr="00EE10F0">
        <w:rPr>
          <w:rFonts w:ascii="Times New Roman" w:hAnsi="Times New Roman" w:cs="Times New Roman"/>
          <w:sz w:val="24"/>
          <w:szCs w:val="24"/>
          <w:lang w:val="tr-TR"/>
        </w:rPr>
        <w:t xml:space="preserve"> lisansı (ör. CC-BY, CC0) veya benzeri bir açık lisansla yayımlanması,</w:t>
      </w:r>
    </w:p>
    <w:p w14:paraId="00E499CA" w14:textId="77777777" w:rsidR="0055078C" w:rsidRPr="00EE10F0" w:rsidRDefault="0055078C" w:rsidP="003E3C95">
      <w:pPr>
        <w:numPr>
          <w:ilvl w:val="1"/>
          <w:numId w:val="1"/>
        </w:numPr>
        <w:jc w:val="both"/>
        <w:rPr>
          <w:rFonts w:ascii="Times New Roman" w:hAnsi="Times New Roman" w:cs="Times New Roman"/>
          <w:sz w:val="24"/>
          <w:szCs w:val="24"/>
          <w:lang w:val="tr-TR"/>
        </w:rPr>
      </w:pPr>
      <w:r w:rsidRPr="00EE10F0">
        <w:rPr>
          <w:rFonts w:ascii="Times New Roman" w:hAnsi="Times New Roman" w:cs="Times New Roman"/>
          <w:sz w:val="24"/>
          <w:szCs w:val="24"/>
          <w:lang w:val="tr-TR"/>
        </w:rPr>
        <w:t>Resmî kurum veya uluslararası örgüt (ör. WHO, OECD, Sağlık Bakanlığı vb.) tarafından geliştirilen ve açıkça ücretsiz kullanım için sunulmuş olması.</w:t>
      </w:r>
    </w:p>
    <w:p w14:paraId="5CEC9739" w14:textId="624B7786" w:rsidR="0055078C" w:rsidRPr="003E3C95" w:rsidRDefault="0055078C" w:rsidP="003E3C95">
      <w:pPr>
        <w:pStyle w:val="ListeParagraf"/>
        <w:numPr>
          <w:ilvl w:val="1"/>
          <w:numId w:val="9"/>
        </w:numPr>
        <w:jc w:val="both"/>
        <w:rPr>
          <w:rFonts w:ascii="Times New Roman" w:hAnsi="Times New Roman" w:cs="Times New Roman"/>
          <w:sz w:val="24"/>
          <w:szCs w:val="24"/>
          <w:u w:val="single"/>
          <w:lang w:val="tr-TR"/>
        </w:rPr>
      </w:pPr>
      <w:r w:rsidRPr="003E3C95">
        <w:rPr>
          <w:rFonts w:ascii="Times New Roman" w:hAnsi="Times New Roman" w:cs="Times New Roman"/>
          <w:sz w:val="24"/>
          <w:szCs w:val="24"/>
          <w:u w:val="single"/>
          <w:lang w:val="tr-TR"/>
        </w:rPr>
        <w:t>Önemli Not</w:t>
      </w:r>
    </w:p>
    <w:p w14:paraId="3391FB7B" w14:textId="3FBA620E" w:rsidR="00977B94" w:rsidRPr="00654D95" w:rsidRDefault="00654D95" w:rsidP="00654D95">
      <w:pPr>
        <w:numPr>
          <w:ilvl w:val="0"/>
          <w:numId w:val="2"/>
        </w:numPr>
        <w:jc w:val="both"/>
        <w:rPr>
          <w:rFonts w:ascii="Times New Roman" w:hAnsi="Times New Roman" w:cs="Times New Roman"/>
          <w:b/>
          <w:bCs/>
          <w:sz w:val="24"/>
          <w:szCs w:val="24"/>
          <w:lang w:val="tr-TR"/>
        </w:rPr>
      </w:pPr>
      <w:r w:rsidRPr="00654D95">
        <w:rPr>
          <w:rFonts w:ascii="Times New Roman" w:hAnsi="Times New Roman" w:cs="Times New Roman"/>
          <w:b/>
          <w:bCs/>
          <w:sz w:val="24"/>
          <w:szCs w:val="24"/>
          <w:lang w:val="tr-TR"/>
        </w:rPr>
        <w:t>Eğer ilgili kaynakta ölçeğin araştırmalarda serbestçe kullanılabileceğine dair açık bir ifade bulunmuyorsa, bu ölçek “Erişilebilir Ancak Kullanım İzni Açıkça Belirtilmemiş Ölçekler” kategorisinde değerlendirilir.</w:t>
      </w:r>
      <w:r w:rsidRPr="00654D95">
        <w:rPr>
          <w:rFonts w:ascii="Times New Roman" w:hAnsi="Times New Roman" w:cs="Times New Roman"/>
          <w:b/>
          <w:bCs/>
          <w:sz w:val="24"/>
          <w:szCs w:val="24"/>
          <w:lang w:val="tr-TR"/>
        </w:rPr>
        <w:t xml:space="preserve">  </w:t>
      </w:r>
      <w:r w:rsidRPr="00654D95">
        <w:rPr>
          <w:rFonts w:ascii="Times New Roman" w:hAnsi="Times New Roman" w:cs="Times New Roman"/>
          <w:b/>
          <w:bCs/>
          <w:sz w:val="24"/>
          <w:szCs w:val="24"/>
          <w:lang w:val="tr-TR"/>
        </w:rPr>
        <w:t>Bu durumda, araştırmacı 6. maddeyi dikkatle incelemeli ve izin sürecine ilişkin yükümlülüklerini yerine getirmelidir.</w:t>
      </w:r>
    </w:p>
    <w:p w14:paraId="7B72526D" w14:textId="0EE2F307" w:rsidR="0055078C" w:rsidRPr="004E6DF7" w:rsidRDefault="0055078C" w:rsidP="003E3C95">
      <w:pPr>
        <w:numPr>
          <w:ilvl w:val="0"/>
          <w:numId w:val="2"/>
        </w:numPr>
        <w:tabs>
          <w:tab w:val="num" w:pos="720"/>
        </w:tabs>
        <w:jc w:val="both"/>
        <w:rPr>
          <w:rFonts w:ascii="Times New Roman" w:hAnsi="Times New Roman" w:cs="Times New Roman"/>
          <w:sz w:val="24"/>
          <w:szCs w:val="24"/>
          <w:lang w:val="tr-TR"/>
        </w:rPr>
      </w:pPr>
      <w:r w:rsidRPr="004E6DF7">
        <w:rPr>
          <w:rFonts w:ascii="Times New Roman" w:hAnsi="Times New Roman" w:cs="Times New Roman"/>
          <w:sz w:val="24"/>
          <w:szCs w:val="24"/>
          <w:lang w:val="tr-TR"/>
        </w:rPr>
        <w:t>Ölçek maddelerinin bir yayında yer alması, tek başına serbest kullanım hakkı anlamına gelmez.</w:t>
      </w:r>
    </w:p>
    <w:p w14:paraId="6BD11A67" w14:textId="77777777" w:rsidR="0055078C" w:rsidRDefault="0055078C" w:rsidP="003E3C95">
      <w:pPr>
        <w:numPr>
          <w:ilvl w:val="0"/>
          <w:numId w:val="2"/>
        </w:numPr>
        <w:tabs>
          <w:tab w:val="num" w:pos="720"/>
        </w:tabs>
        <w:jc w:val="both"/>
        <w:rPr>
          <w:rFonts w:ascii="Times New Roman" w:hAnsi="Times New Roman" w:cs="Times New Roman"/>
          <w:sz w:val="24"/>
          <w:szCs w:val="24"/>
          <w:lang w:val="tr-TR"/>
        </w:rPr>
      </w:pPr>
      <w:r w:rsidRPr="004E6DF7">
        <w:rPr>
          <w:rFonts w:ascii="Times New Roman" w:hAnsi="Times New Roman" w:cs="Times New Roman"/>
          <w:sz w:val="24"/>
          <w:szCs w:val="24"/>
          <w:lang w:val="tr-TR"/>
        </w:rPr>
        <w:lastRenderedPageBreak/>
        <w:t>Araştırmacı, kullanım serbestliği ifadesinin bulunduğu kaynağı belgelemek ve başvuru dosyasına eklemekle yükümlüdür.</w:t>
      </w:r>
    </w:p>
    <w:p w14:paraId="26A8BEC1" w14:textId="77777777" w:rsidR="007E19D9" w:rsidRDefault="007E19D9" w:rsidP="007E19D9">
      <w:pPr>
        <w:ind w:left="1080"/>
        <w:jc w:val="both"/>
        <w:rPr>
          <w:rFonts w:ascii="Times New Roman" w:hAnsi="Times New Roman" w:cs="Times New Roman"/>
          <w:sz w:val="24"/>
          <w:szCs w:val="24"/>
          <w:lang w:val="tr-TR"/>
        </w:rPr>
      </w:pPr>
    </w:p>
    <w:p w14:paraId="3E5D253A" w14:textId="77777777" w:rsidR="00A77351" w:rsidRPr="004E6DF7" w:rsidRDefault="00A77351" w:rsidP="007E19D9">
      <w:pPr>
        <w:ind w:left="1080"/>
        <w:jc w:val="both"/>
        <w:rPr>
          <w:rFonts w:ascii="Times New Roman" w:hAnsi="Times New Roman" w:cs="Times New Roman"/>
          <w:sz w:val="24"/>
          <w:szCs w:val="24"/>
          <w:lang w:val="tr-TR"/>
        </w:rPr>
      </w:pPr>
    </w:p>
    <w:p w14:paraId="18A8F5A7" w14:textId="77777777" w:rsidR="0055078C" w:rsidRPr="00EE10F0" w:rsidRDefault="0055078C" w:rsidP="003E3C95">
      <w:pPr>
        <w:numPr>
          <w:ilvl w:val="0"/>
          <w:numId w:val="1"/>
        </w:numPr>
        <w:jc w:val="both"/>
        <w:rPr>
          <w:rFonts w:ascii="Times New Roman" w:hAnsi="Times New Roman" w:cs="Times New Roman"/>
          <w:b/>
          <w:bCs/>
          <w:sz w:val="24"/>
          <w:szCs w:val="24"/>
          <w:lang w:val="tr-TR"/>
        </w:rPr>
      </w:pPr>
      <w:r w:rsidRPr="00EE10F0">
        <w:rPr>
          <w:rFonts w:ascii="Times New Roman" w:hAnsi="Times New Roman" w:cs="Times New Roman"/>
          <w:b/>
          <w:bCs/>
          <w:sz w:val="24"/>
          <w:szCs w:val="24"/>
          <w:lang w:val="tr-TR"/>
        </w:rPr>
        <w:t>Telif Hakkı Korumalı Ölçekler:</w:t>
      </w:r>
    </w:p>
    <w:p w14:paraId="24E4BDC5" w14:textId="77777777" w:rsidR="0055078C" w:rsidRPr="00B309CC" w:rsidRDefault="0055078C" w:rsidP="003E3C95">
      <w:pPr>
        <w:jc w:val="both"/>
        <w:rPr>
          <w:rFonts w:ascii="Times New Roman" w:hAnsi="Times New Roman" w:cs="Times New Roman"/>
          <w:sz w:val="24"/>
          <w:szCs w:val="24"/>
          <w:lang w:val="tr-TR"/>
        </w:rPr>
      </w:pPr>
      <w:r w:rsidRPr="00B309CC">
        <w:rPr>
          <w:rFonts w:ascii="Times New Roman" w:hAnsi="Times New Roman" w:cs="Times New Roman"/>
          <w:sz w:val="24"/>
          <w:szCs w:val="24"/>
          <w:lang w:val="tr-TR"/>
        </w:rPr>
        <w:t>Telif hakkı koruması altında olan ölçekler, geliştirici, yazar veya yayıncıya ait olup, kullanımı belirli izinlere tabidir. Ölçeğe erişim sağlanması (ör. kitap, makale, veri tabanı, abonelik veya satın alma yoluyla) tek başına kullanım hakkı vermez.</w:t>
      </w:r>
    </w:p>
    <w:p w14:paraId="7650E795" w14:textId="2D288500" w:rsidR="0055078C" w:rsidRPr="00B309CC" w:rsidRDefault="003E3C95" w:rsidP="003E3C95">
      <w:pPr>
        <w:jc w:val="both"/>
        <w:rPr>
          <w:rFonts w:ascii="Times New Roman" w:hAnsi="Times New Roman" w:cs="Times New Roman"/>
          <w:sz w:val="24"/>
          <w:szCs w:val="24"/>
          <w:u w:val="single"/>
          <w:lang w:val="tr-TR"/>
        </w:rPr>
      </w:pPr>
      <w:r>
        <w:rPr>
          <w:rFonts w:ascii="Times New Roman" w:hAnsi="Times New Roman" w:cs="Times New Roman"/>
          <w:sz w:val="24"/>
          <w:szCs w:val="24"/>
          <w:u w:val="single"/>
          <w:lang w:val="tr-TR"/>
        </w:rPr>
        <w:t xml:space="preserve">2.1. </w:t>
      </w:r>
      <w:r w:rsidR="0055078C" w:rsidRPr="00B309CC">
        <w:rPr>
          <w:rFonts w:ascii="Times New Roman" w:hAnsi="Times New Roman" w:cs="Times New Roman"/>
          <w:sz w:val="24"/>
          <w:szCs w:val="24"/>
          <w:u w:val="single"/>
          <w:lang w:val="tr-TR"/>
        </w:rPr>
        <w:t>Kullanım koşulları:</w:t>
      </w:r>
    </w:p>
    <w:p w14:paraId="18D1481A" w14:textId="77777777" w:rsidR="0055078C" w:rsidRPr="00B309CC" w:rsidRDefault="0055078C" w:rsidP="003E3C95">
      <w:pPr>
        <w:numPr>
          <w:ilvl w:val="1"/>
          <w:numId w:val="1"/>
        </w:numPr>
        <w:tabs>
          <w:tab w:val="num" w:pos="720"/>
        </w:tabs>
        <w:jc w:val="both"/>
        <w:rPr>
          <w:rFonts w:ascii="Times New Roman" w:hAnsi="Times New Roman" w:cs="Times New Roman"/>
          <w:sz w:val="24"/>
          <w:szCs w:val="24"/>
          <w:lang w:val="tr-TR"/>
        </w:rPr>
      </w:pPr>
      <w:r w:rsidRPr="00B309CC">
        <w:rPr>
          <w:rFonts w:ascii="Times New Roman" w:hAnsi="Times New Roman" w:cs="Times New Roman"/>
          <w:sz w:val="24"/>
          <w:szCs w:val="24"/>
          <w:u w:val="single"/>
          <w:lang w:val="tr-TR"/>
        </w:rPr>
        <w:t>Yazılı izin zorunludur.</w:t>
      </w:r>
      <w:r w:rsidRPr="00B309CC">
        <w:rPr>
          <w:rFonts w:ascii="Times New Roman" w:hAnsi="Times New Roman" w:cs="Times New Roman"/>
          <w:sz w:val="24"/>
          <w:szCs w:val="24"/>
          <w:lang w:val="tr-TR"/>
        </w:rPr>
        <w:t xml:space="preserve"> Araştırmacı, telif hakkı sahibinden (geliştirici, yazar veya yayıncı) yazılı kullanım izni almak ve bunu başvuru dosyasına eklemekle yükümlüdür.</w:t>
      </w:r>
    </w:p>
    <w:p w14:paraId="2FC7C26C" w14:textId="77777777" w:rsidR="0055078C" w:rsidRPr="00B309CC" w:rsidRDefault="0055078C" w:rsidP="003E3C95">
      <w:pPr>
        <w:numPr>
          <w:ilvl w:val="1"/>
          <w:numId w:val="1"/>
        </w:numPr>
        <w:tabs>
          <w:tab w:val="num" w:pos="720"/>
        </w:tabs>
        <w:jc w:val="both"/>
        <w:rPr>
          <w:rFonts w:ascii="Times New Roman" w:hAnsi="Times New Roman" w:cs="Times New Roman"/>
          <w:sz w:val="24"/>
          <w:szCs w:val="24"/>
          <w:lang w:val="tr-TR"/>
        </w:rPr>
      </w:pPr>
      <w:r w:rsidRPr="00B309CC">
        <w:rPr>
          <w:rFonts w:ascii="Times New Roman" w:hAnsi="Times New Roman" w:cs="Times New Roman"/>
          <w:sz w:val="24"/>
          <w:szCs w:val="24"/>
          <w:u w:val="single"/>
          <w:lang w:val="tr-TR"/>
        </w:rPr>
        <w:t>Abonelik/ödeme ile erişim yeterli değildir</w:t>
      </w:r>
      <w:r w:rsidRPr="00B309CC">
        <w:rPr>
          <w:rFonts w:ascii="Times New Roman" w:hAnsi="Times New Roman" w:cs="Times New Roman"/>
          <w:sz w:val="24"/>
          <w:szCs w:val="24"/>
          <w:lang w:val="tr-TR"/>
        </w:rPr>
        <w:t xml:space="preserve">. </w:t>
      </w:r>
      <w:proofErr w:type="spellStart"/>
      <w:r w:rsidRPr="00B309CC">
        <w:rPr>
          <w:rFonts w:ascii="Times New Roman" w:hAnsi="Times New Roman" w:cs="Times New Roman"/>
          <w:sz w:val="24"/>
          <w:szCs w:val="24"/>
          <w:lang w:val="tr-TR"/>
        </w:rPr>
        <w:t>Abonelikli</w:t>
      </w:r>
      <w:proofErr w:type="spellEnd"/>
      <w:r w:rsidRPr="00B309CC">
        <w:rPr>
          <w:rFonts w:ascii="Times New Roman" w:hAnsi="Times New Roman" w:cs="Times New Roman"/>
          <w:sz w:val="24"/>
          <w:szCs w:val="24"/>
          <w:lang w:val="tr-TR"/>
        </w:rPr>
        <w:t xml:space="preserve"> veri tabanlarından veya satın alınan kaynaklardan elde edilen ölçekler, yalnızca erişim hakkı sağlar; kullanım için ayrıca izin alınmalıdır.</w:t>
      </w:r>
    </w:p>
    <w:p w14:paraId="1D7A6CD2" w14:textId="77777777" w:rsidR="0055078C" w:rsidRPr="00B309CC" w:rsidRDefault="0055078C" w:rsidP="003E3C95">
      <w:pPr>
        <w:numPr>
          <w:ilvl w:val="1"/>
          <w:numId w:val="1"/>
        </w:numPr>
        <w:tabs>
          <w:tab w:val="num" w:pos="720"/>
        </w:tabs>
        <w:jc w:val="both"/>
        <w:rPr>
          <w:rFonts w:ascii="Times New Roman" w:hAnsi="Times New Roman" w:cs="Times New Roman"/>
          <w:sz w:val="24"/>
          <w:szCs w:val="24"/>
          <w:lang w:val="tr-TR"/>
        </w:rPr>
      </w:pPr>
      <w:r w:rsidRPr="00B309CC">
        <w:rPr>
          <w:rFonts w:ascii="Times New Roman" w:hAnsi="Times New Roman" w:cs="Times New Roman"/>
          <w:sz w:val="24"/>
          <w:szCs w:val="24"/>
          <w:u w:val="single"/>
          <w:lang w:val="tr-TR"/>
        </w:rPr>
        <w:t>Telif sahibinin kim olduğu netleştirilmelidir.</w:t>
      </w:r>
      <w:r w:rsidRPr="00B309CC">
        <w:rPr>
          <w:rFonts w:ascii="Times New Roman" w:hAnsi="Times New Roman" w:cs="Times New Roman"/>
          <w:sz w:val="24"/>
          <w:szCs w:val="24"/>
          <w:lang w:val="tr-TR"/>
        </w:rPr>
        <w:t xml:space="preserve"> Eğer geliştiriciye ulaşılamıyorsa, telif hakkı yayıncıya ait olabilir; bu durumda izin belgesi yayıncıdan alınmalıdır.</w:t>
      </w:r>
    </w:p>
    <w:p w14:paraId="7CAD87FB" w14:textId="77777777" w:rsidR="0055078C" w:rsidRPr="00B309CC" w:rsidRDefault="0055078C" w:rsidP="003E3C95">
      <w:pPr>
        <w:numPr>
          <w:ilvl w:val="1"/>
          <w:numId w:val="1"/>
        </w:numPr>
        <w:tabs>
          <w:tab w:val="num" w:pos="720"/>
        </w:tabs>
        <w:jc w:val="both"/>
        <w:rPr>
          <w:rFonts w:ascii="Times New Roman" w:hAnsi="Times New Roman" w:cs="Times New Roman"/>
          <w:sz w:val="24"/>
          <w:szCs w:val="24"/>
          <w:lang w:val="tr-TR"/>
        </w:rPr>
      </w:pPr>
      <w:r w:rsidRPr="00B309CC">
        <w:rPr>
          <w:rFonts w:ascii="Times New Roman" w:hAnsi="Times New Roman" w:cs="Times New Roman"/>
          <w:sz w:val="24"/>
          <w:szCs w:val="24"/>
          <w:u w:val="single"/>
          <w:lang w:val="tr-TR"/>
        </w:rPr>
        <w:t>Etik kurul sorumluluk almaz.</w:t>
      </w:r>
      <w:r w:rsidRPr="00B309CC">
        <w:rPr>
          <w:rFonts w:ascii="Times New Roman" w:hAnsi="Times New Roman" w:cs="Times New Roman"/>
          <w:sz w:val="24"/>
          <w:szCs w:val="24"/>
          <w:lang w:val="tr-TR"/>
        </w:rPr>
        <w:t xml:space="preserve"> Etik kurul, araştırmacının sunduğu izin belgelerini inceler; ancak telif hakkı ile ilgili doğabilecek ihtilaflarda sorumluluk araştırmacıya aittir.</w:t>
      </w:r>
    </w:p>
    <w:p w14:paraId="2846A444" w14:textId="5A2ECD51" w:rsidR="0055078C" w:rsidRPr="00B309CC" w:rsidRDefault="003E3C95" w:rsidP="003E3C95">
      <w:pPr>
        <w:jc w:val="both"/>
        <w:rPr>
          <w:rFonts w:ascii="Times New Roman" w:hAnsi="Times New Roman" w:cs="Times New Roman"/>
          <w:sz w:val="24"/>
          <w:szCs w:val="24"/>
          <w:u w:val="single"/>
          <w:lang w:val="tr-TR"/>
        </w:rPr>
      </w:pPr>
      <w:r>
        <w:rPr>
          <w:rFonts w:ascii="Times New Roman" w:hAnsi="Times New Roman" w:cs="Times New Roman"/>
          <w:sz w:val="24"/>
          <w:szCs w:val="24"/>
          <w:u w:val="single"/>
          <w:lang w:val="tr-TR"/>
        </w:rPr>
        <w:t xml:space="preserve">2.2. </w:t>
      </w:r>
      <w:r w:rsidR="0055078C" w:rsidRPr="00B309CC">
        <w:rPr>
          <w:rFonts w:ascii="Times New Roman" w:hAnsi="Times New Roman" w:cs="Times New Roman"/>
          <w:sz w:val="24"/>
          <w:szCs w:val="24"/>
          <w:u w:val="single"/>
          <w:lang w:val="tr-TR"/>
        </w:rPr>
        <w:t>Önemli Not</w:t>
      </w:r>
    </w:p>
    <w:p w14:paraId="12BCA052" w14:textId="77777777" w:rsidR="00C15602" w:rsidRPr="00C15602" w:rsidRDefault="00C15602" w:rsidP="00C15602">
      <w:pPr>
        <w:numPr>
          <w:ilvl w:val="1"/>
          <w:numId w:val="3"/>
        </w:numPr>
        <w:jc w:val="both"/>
        <w:rPr>
          <w:rFonts w:ascii="Times New Roman" w:hAnsi="Times New Roman" w:cs="Times New Roman"/>
          <w:b/>
          <w:bCs/>
          <w:sz w:val="24"/>
          <w:szCs w:val="24"/>
          <w:lang w:val="tr-TR"/>
        </w:rPr>
      </w:pPr>
      <w:r w:rsidRPr="00C15602">
        <w:rPr>
          <w:rFonts w:ascii="Times New Roman" w:hAnsi="Times New Roman" w:cs="Times New Roman"/>
          <w:b/>
          <w:bCs/>
          <w:sz w:val="24"/>
          <w:szCs w:val="24"/>
          <w:lang w:val="tr-TR"/>
        </w:rPr>
        <w:t>Yabancı bir kaynaktan alınan ve Türkçe geçerlik-güvenirlik çalışması yapılmamış her ölçek, telif hakkı korumalı ölçek kategorisinde değerlendirilir.  Bu tür ölçekler için izin alınmalı ve izin durumu etik kurula beyan edilmelidir.</w:t>
      </w:r>
    </w:p>
    <w:p w14:paraId="391896C0" w14:textId="77777777" w:rsidR="0055078C" w:rsidRPr="00B309CC" w:rsidRDefault="0055078C" w:rsidP="003E3C95">
      <w:pPr>
        <w:numPr>
          <w:ilvl w:val="1"/>
          <w:numId w:val="3"/>
        </w:numPr>
        <w:jc w:val="both"/>
        <w:rPr>
          <w:rFonts w:ascii="Times New Roman" w:hAnsi="Times New Roman" w:cs="Times New Roman"/>
          <w:sz w:val="24"/>
          <w:szCs w:val="24"/>
          <w:lang w:val="tr-TR"/>
        </w:rPr>
      </w:pPr>
      <w:r w:rsidRPr="00B309CC">
        <w:rPr>
          <w:rFonts w:ascii="Times New Roman" w:hAnsi="Times New Roman" w:cs="Times New Roman"/>
          <w:sz w:val="24"/>
          <w:szCs w:val="24"/>
          <w:lang w:val="tr-TR"/>
        </w:rPr>
        <w:t>Ölçeğin telifli olup olmadığını anlamak için makale, kitap veya yayınevi politikaları incelenmelidir.</w:t>
      </w:r>
    </w:p>
    <w:p w14:paraId="7F5C199D" w14:textId="77777777" w:rsidR="0055078C" w:rsidRPr="00B309CC" w:rsidRDefault="0055078C" w:rsidP="003E3C95">
      <w:pPr>
        <w:numPr>
          <w:ilvl w:val="1"/>
          <w:numId w:val="3"/>
        </w:numPr>
        <w:jc w:val="both"/>
        <w:rPr>
          <w:rFonts w:ascii="Times New Roman" w:hAnsi="Times New Roman" w:cs="Times New Roman"/>
          <w:sz w:val="24"/>
          <w:szCs w:val="24"/>
          <w:lang w:val="tr-TR"/>
        </w:rPr>
      </w:pPr>
      <w:r w:rsidRPr="00B309CC">
        <w:rPr>
          <w:rFonts w:ascii="Times New Roman" w:hAnsi="Times New Roman" w:cs="Times New Roman"/>
          <w:sz w:val="24"/>
          <w:szCs w:val="24"/>
          <w:lang w:val="tr-TR"/>
        </w:rPr>
        <w:t>“</w:t>
      </w:r>
      <w:proofErr w:type="spellStart"/>
      <w:r w:rsidRPr="00B309CC">
        <w:rPr>
          <w:rFonts w:ascii="Times New Roman" w:hAnsi="Times New Roman" w:cs="Times New Roman"/>
          <w:sz w:val="24"/>
          <w:szCs w:val="24"/>
          <w:lang w:val="tr-TR"/>
        </w:rPr>
        <w:t>Copyright</w:t>
      </w:r>
      <w:proofErr w:type="spellEnd"/>
      <w:r w:rsidRPr="00B309CC">
        <w:rPr>
          <w:rFonts w:ascii="Times New Roman" w:hAnsi="Times New Roman" w:cs="Times New Roman"/>
          <w:sz w:val="24"/>
          <w:szCs w:val="24"/>
          <w:lang w:val="tr-TR"/>
        </w:rPr>
        <w:t xml:space="preserve"> ©” ibaresi olan veya kullanım şartı açıkça belirtilmeyen ölçekler, telifli kabul edilmeli ve mutlaka izin talep edilmelidir.</w:t>
      </w:r>
    </w:p>
    <w:p w14:paraId="0B4FA263" w14:textId="77777777" w:rsidR="0055078C" w:rsidRDefault="0055078C" w:rsidP="003E3C95">
      <w:pPr>
        <w:numPr>
          <w:ilvl w:val="1"/>
          <w:numId w:val="4"/>
        </w:numPr>
        <w:jc w:val="both"/>
        <w:rPr>
          <w:rFonts w:ascii="Times New Roman" w:hAnsi="Times New Roman" w:cs="Times New Roman"/>
          <w:sz w:val="24"/>
          <w:szCs w:val="24"/>
          <w:lang w:val="tr-TR"/>
        </w:rPr>
      </w:pPr>
      <w:r w:rsidRPr="00B309CC">
        <w:rPr>
          <w:rFonts w:ascii="Times New Roman" w:hAnsi="Times New Roman" w:cs="Times New Roman"/>
          <w:sz w:val="24"/>
          <w:szCs w:val="24"/>
          <w:lang w:val="tr-TR"/>
        </w:rPr>
        <w:t>İzin belgesi olmadan yapılan kullanım, etik açıdan sorun oluşturur ve hukuki sorumluluk doğurabilir.</w:t>
      </w:r>
    </w:p>
    <w:p w14:paraId="3E1C9A63" w14:textId="77777777" w:rsidR="009B7FFA" w:rsidRPr="00EE10F0" w:rsidRDefault="009B7FFA" w:rsidP="007E19D9">
      <w:pPr>
        <w:ind w:left="1440"/>
        <w:jc w:val="both"/>
        <w:rPr>
          <w:rFonts w:ascii="Times New Roman" w:hAnsi="Times New Roman" w:cs="Times New Roman"/>
          <w:sz w:val="24"/>
          <w:szCs w:val="24"/>
          <w:lang w:val="tr-TR"/>
        </w:rPr>
      </w:pPr>
    </w:p>
    <w:p w14:paraId="12C30CAD" w14:textId="77777777" w:rsidR="0055078C" w:rsidRPr="00EE10F0" w:rsidRDefault="0055078C" w:rsidP="003E3C95">
      <w:pPr>
        <w:numPr>
          <w:ilvl w:val="0"/>
          <w:numId w:val="1"/>
        </w:numPr>
        <w:jc w:val="both"/>
        <w:rPr>
          <w:rFonts w:ascii="Times New Roman" w:hAnsi="Times New Roman" w:cs="Times New Roman"/>
          <w:b/>
          <w:bCs/>
          <w:sz w:val="24"/>
          <w:szCs w:val="24"/>
          <w:lang w:val="tr-TR"/>
        </w:rPr>
      </w:pPr>
      <w:r w:rsidRPr="00EE10F0">
        <w:rPr>
          <w:rFonts w:ascii="Times New Roman" w:hAnsi="Times New Roman" w:cs="Times New Roman"/>
          <w:b/>
          <w:bCs/>
          <w:sz w:val="24"/>
          <w:szCs w:val="24"/>
          <w:lang w:val="tr-TR"/>
        </w:rPr>
        <w:t xml:space="preserve">Ücretli / </w:t>
      </w:r>
      <w:proofErr w:type="spellStart"/>
      <w:r w:rsidRPr="00EE10F0">
        <w:rPr>
          <w:rFonts w:ascii="Times New Roman" w:hAnsi="Times New Roman" w:cs="Times New Roman"/>
          <w:b/>
          <w:bCs/>
          <w:sz w:val="24"/>
          <w:szCs w:val="24"/>
          <w:lang w:val="tr-TR"/>
        </w:rPr>
        <w:t>Abonelikli</w:t>
      </w:r>
      <w:proofErr w:type="spellEnd"/>
      <w:r w:rsidRPr="00EE10F0">
        <w:rPr>
          <w:rFonts w:ascii="Times New Roman" w:hAnsi="Times New Roman" w:cs="Times New Roman"/>
          <w:b/>
          <w:bCs/>
          <w:sz w:val="24"/>
          <w:szCs w:val="24"/>
          <w:lang w:val="tr-TR"/>
        </w:rPr>
        <w:t xml:space="preserve"> Ölçekler:</w:t>
      </w:r>
    </w:p>
    <w:p w14:paraId="5FCA0B4F" w14:textId="77777777" w:rsidR="0055078C" w:rsidRPr="002132AD" w:rsidRDefault="0055078C" w:rsidP="003E3C95">
      <w:pPr>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lastRenderedPageBreak/>
        <w:t xml:space="preserve">Ücretli veya </w:t>
      </w:r>
      <w:proofErr w:type="spellStart"/>
      <w:r w:rsidRPr="002132AD">
        <w:rPr>
          <w:rFonts w:ascii="Times New Roman" w:hAnsi="Times New Roman" w:cs="Times New Roman"/>
          <w:sz w:val="24"/>
          <w:szCs w:val="24"/>
          <w:lang w:val="tr-TR"/>
        </w:rPr>
        <w:t>abonelikli</w:t>
      </w:r>
      <w:proofErr w:type="spellEnd"/>
      <w:r w:rsidRPr="002132AD">
        <w:rPr>
          <w:rFonts w:ascii="Times New Roman" w:hAnsi="Times New Roman" w:cs="Times New Roman"/>
          <w:sz w:val="24"/>
          <w:szCs w:val="24"/>
          <w:lang w:val="tr-TR"/>
        </w:rPr>
        <w:t xml:space="preserve"> erişimle ulaşılan ölçekler, erişim sağlanmış olsa bile </w:t>
      </w:r>
      <w:r w:rsidRPr="002132AD">
        <w:rPr>
          <w:rFonts w:ascii="Times New Roman" w:hAnsi="Times New Roman" w:cs="Times New Roman"/>
          <w:b/>
          <w:bCs/>
          <w:sz w:val="24"/>
          <w:szCs w:val="24"/>
          <w:lang w:val="tr-TR"/>
        </w:rPr>
        <w:t>otomatik olarak kullanım hakkı vermez</w:t>
      </w:r>
      <w:r w:rsidRPr="002132AD">
        <w:rPr>
          <w:rFonts w:ascii="Times New Roman" w:hAnsi="Times New Roman" w:cs="Times New Roman"/>
          <w:sz w:val="24"/>
          <w:szCs w:val="24"/>
          <w:lang w:val="tr-TR"/>
        </w:rPr>
        <w:t xml:space="preserve">. Bu tür ölçekler genellikle bir yayıncı, kurum veya geliştirici tarafından telif koruması altındadır ve araştırmalarda kullanılmadan önce </w:t>
      </w:r>
      <w:r w:rsidRPr="002132AD">
        <w:rPr>
          <w:rFonts w:ascii="Times New Roman" w:hAnsi="Times New Roman" w:cs="Times New Roman"/>
          <w:b/>
          <w:bCs/>
          <w:sz w:val="24"/>
          <w:szCs w:val="24"/>
          <w:lang w:val="tr-TR"/>
        </w:rPr>
        <w:t>yazılı izin alınması</w:t>
      </w:r>
      <w:r w:rsidRPr="002132AD">
        <w:rPr>
          <w:rFonts w:ascii="Times New Roman" w:hAnsi="Times New Roman" w:cs="Times New Roman"/>
          <w:sz w:val="24"/>
          <w:szCs w:val="24"/>
          <w:lang w:val="tr-TR"/>
        </w:rPr>
        <w:t xml:space="preserve"> gerekir.</w:t>
      </w:r>
    </w:p>
    <w:p w14:paraId="6520B3F5" w14:textId="3E7B5E9D" w:rsidR="0055078C" w:rsidRPr="002132AD" w:rsidRDefault="003E3C95" w:rsidP="003E3C95">
      <w:pPr>
        <w:jc w:val="both"/>
        <w:rPr>
          <w:rFonts w:ascii="Times New Roman" w:hAnsi="Times New Roman" w:cs="Times New Roman"/>
          <w:sz w:val="24"/>
          <w:szCs w:val="24"/>
          <w:u w:val="single"/>
          <w:lang w:val="tr-TR"/>
        </w:rPr>
      </w:pPr>
      <w:r>
        <w:rPr>
          <w:rFonts w:ascii="Times New Roman" w:hAnsi="Times New Roman" w:cs="Times New Roman"/>
          <w:sz w:val="24"/>
          <w:szCs w:val="24"/>
          <w:u w:val="single"/>
          <w:lang w:val="tr-TR"/>
        </w:rPr>
        <w:t xml:space="preserve">3.1. </w:t>
      </w:r>
      <w:r w:rsidR="0055078C" w:rsidRPr="002132AD">
        <w:rPr>
          <w:rFonts w:ascii="Times New Roman" w:hAnsi="Times New Roman" w:cs="Times New Roman"/>
          <w:sz w:val="24"/>
          <w:szCs w:val="24"/>
          <w:u w:val="single"/>
          <w:lang w:val="tr-TR"/>
        </w:rPr>
        <w:t>Kullanım koşulları:</w:t>
      </w:r>
    </w:p>
    <w:p w14:paraId="32A4AB2D" w14:textId="77777777" w:rsidR="0055078C" w:rsidRPr="002132AD" w:rsidRDefault="0055078C" w:rsidP="003E3C95">
      <w:pPr>
        <w:numPr>
          <w:ilvl w:val="1"/>
          <w:numId w:val="1"/>
        </w:numPr>
        <w:tabs>
          <w:tab w:val="num" w:pos="720"/>
        </w:tabs>
        <w:jc w:val="both"/>
        <w:rPr>
          <w:rFonts w:ascii="Times New Roman" w:hAnsi="Times New Roman" w:cs="Times New Roman"/>
          <w:sz w:val="24"/>
          <w:szCs w:val="24"/>
          <w:lang w:val="tr-TR"/>
        </w:rPr>
      </w:pPr>
      <w:r w:rsidRPr="002132AD">
        <w:rPr>
          <w:rFonts w:ascii="Times New Roman" w:hAnsi="Times New Roman" w:cs="Times New Roman"/>
          <w:sz w:val="24"/>
          <w:szCs w:val="24"/>
          <w:u w:val="single"/>
          <w:lang w:val="tr-TR"/>
        </w:rPr>
        <w:t>Yazılı izin zorunludur</w:t>
      </w:r>
      <w:r w:rsidRPr="002132AD">
        <w:rPr>
          <w:rFonts w:ascii="Times New Roman" w:hAnsi="Times New Roman" w:cs="Times New Roman"/>
          <w:sz w:val="24"/>
          <w:szCs w:val="24"/>
          <w:lang w:val="tr-TR"/>
        </w:rPr>
        <w:t>. Abonelik, satın alma veya lisanslı erişim yoluyla ulaşılan ölçeklerde, geliştirici, yazar veya yayıncıdan yazılı kullanım izni alınmalı ve bu belge etik kurul başvurusuna eklenmelidir.</w:t>
      </w:r>
    </w:p>
    <w:p w14:paraId="7247A9C6" w14:textId="77777777" w:rsidR="0055078C" w:rsidRPr="002132AD" w:rsidRDefault="0055078C" w:rsidP="003E3C95">
      <w:pPr>
        <w:numPr>
          <w:ilvl w:val="1"/>
          <w:numId w:val="1"/>
        </w:numPr>
        <w:tabs>
          <w:tab w:val="num" w:pos="720"/>
        </w:tabs>
        <w:jc w:val="both"/>
        <w:rPr>
          <w:rFonts w:ascii="Times New Roman" w:hAnsi="Times New Roman" w:cs="Times New Roman"/>
          <w:sz w:val="24"/>
          <w:szCs w:val="24"/>
          <w:lang w:val="tr-TR"/>
        </w:rPr>
      </w:pPr>
      <w:r w:rsidRPr="002132AD">
        <w:rPr>
          <w:rFonts w:ascii="Times New Roman" w:hAnsi="Times New Roman" w:cs="Times New Roman"/>
          <w:sz w:val="24"/>
          <w:szCs w:val="24"/>
          <w:u w:val="single"/>
          <w:lang w:val="tr-TR"/>
        </w:rPr>
        <w:t>Erişim hakkı ≠ kullanım hakkı</w:t>
      </w:r>
      <w:r w:rsidRPr="002132AD">
        <w:rPr>
          <w:rFonts w:ascii="Times New Roman" w:hAnsi="Times New Roman" w:cs="Times New Roman"/>
          <w:sz w:val="24"/>
          <w:szCs w:val="24"/>
          <w:lang w:val="tr-TR"/>
        </w:rPr>
        <w:t>. Üniversite veya kurum abonelikleri kapsamında ölçeğe erişim sağlanması, kullanım izni anlamına gelmez. Her araştırma için ayrıca kullanım izni alınması gerekir.</w:t>
      </w:r>
    </w:p>
    <w:p w14:paraId="4248F542" w14:textId="77777777" w:rsidR="0055078C" w:rsidRPr="002132AD" w:rsidRDefault="0055078C" w:rsidP="003E3C95">
      <w:pPr>
        <w:numPr>
          <w:ilvl w:val="1"/>
          <w:numId w:val="1"/>
        </w:numPr>
        <w:tabs>
          <w:tab w:val="num" w:pos="720"/>
        </w:tabs>
        <w:jc w:val="both"/>
        <w:rPr>
          <w:rFonts w:ascii="Times New Roman" w:hAnsi="Times New Roman" w:cs="Times New Roman"/>
          <w:sz w:val="24"/>
          <w:szCs w:val="24"/>
          <w:lang w:val="tr-TR"/>
        </w:rPr>
      </w:pPr>
      <w:r w:rsidRPr="002132AD">
        <w:rPr>
          <w:rFonts w:ascii="Times New Roman" w:hAnsi="Times New Roman" w:cs="Times New Roman"/>
          <w:sz w:val="24"/>
          <w:szCs w:val="24"/>
          <w:u w:val="single"/>
          <w:lang w:val="tr-TR"/>
        </w:rPr>
        <w:t>Telif hakkı sahibinin belirlenmesi önemlidir</w:t>
      </w:r>
      <w:r w:rsidRPr="002132AD">
        <w:rPr>
          <w:rFonts w:ascii="Times New Roman" w:hAnsi="Times New Roman" w:cs="Times New Roman"/>
          <w:sz w:val="24"/>
          <w:szCs w:val="24"/>
          <w:lang w:val="tr-TR"/>
        </w:rPr>
        <w:t>.</w:t>
      </w:r>
    </w:p>
    <w:p w14:paraId="03F5C736" w14:textId="77777777" w:rsidR="0055078C" w:rsidRPr="002132AD" w:rsidRDefault="0055078C" w:rsidP="003E3C95">
      <w:pPr>
        <w:numPr>
          <w:ilvl w:val="1"/>
          <w:numId w:val="1"/>
        </w:numPr>
        <w:tabs>
          <w:tab w:val="num" w:pos="1440"/>
        </w:tabs>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t>Eğer geliştiriciye ulaşılamazsa ve telif hakkı yayıncıya aitse, izin belgesi yayıncıdan alınabilir.</w:t>
      </w:r>
    </w:p>
    <w:p w14:paraId="06E81B1E" w14:textId="77777777" w:rsidR="0055078C" w:rsidRPr="002132AD" w:rsidRDefault="0055078C" w:rsidP="003E3C95">
      <w:pPr>
        <w:numPr>
          <w:ilvl w:val="1"/>
          <w:numId w:val="1"/>
        </w:numPr>
        <w:tabs>
          <w:tab w:val="num" w:pos="1440"/>
        </w:tabs>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t>Telif hakkının kimde olduğu (yazar, dergi, yayınevi vb.) mutlaka kontrol edilmelidir.</w:t>
      </w:r>
    </w:p>
    <w:p w14:paraId="1164FFBB" w14:textId="77777777" w:rsidR="0055078C" w:rsidRPr="002132AD" w:rsidRDefault="0055078C" w:rsidP="003E3C95">
      <w:pPr>
        <w:numPr>
          <w:ilvl w:val="1"/>
          <w:numId w:val="1"/>
        </w:numPr>
        <w:tabs>
          <w:tab w:val="num" w:pos="720"/>
        </w:tabs>
        <w:jc w:val="both"/>
        <w:rPr>
          <w:rFonts w:ascii="Times New Roman" w:hAnsi="Times New Roman" w:cs="Times New Roman"/>
          <w:sz w:val="24"/>
          <w:szCs w:val="24"/>
          <w:lang w:val="tr-TR"/>
        </w:rPr>
      </w:pPr>
      <w:r w:rsidRPr="002132AD">
        <w:rPr>
          <w:rFonts w:ascii="Times New Roman" w:hAnsi="Times New Roman" w:cs="Times New Roman"/>
          <w:sz w:val="24"/>
          <w:szCs w:val="24"/>
          <w:u w:val="single"/>
          <w:lang w:val="tr-TR"/>
        </w:rPr>
        <w:t>Etik kurulun rolü</w:t>
      </w:r>
      <w:r w:rsidRPr="002132AD">
        <w:rPr>
          <w:rFonts w:ascii="Times New Roman" w:hAnsi="Times New Roman" w:cs="Times New Roman"/>
          <w:sz w:val="24"/>
          <w:szCs w:val="24"/>
          <w:lang w:val="tr-TR"/>
        </w:rPr>
        <w:t>. Etik kurul, araştırmacının sunduğu izin belgelerini değerlendirir ancak telif haklarıyla ilgili hukuki veya mali sorumluluk kabul etmez.</w:t>
      </w:r>
    </w:p>
    <w:p w14:paraId="6AB35464" w14:textId="5D52A45D" w:rsidR="0055078C" w:rsidRPr="002132AD" w:rsidRDefault="003E3C95" w:rsidP="003E3C95">
      <w:pPr>
        <w:jc w:val="both"/>
        <w:rPr>
          <w:rFonts w:ascii="Times New Roman" w:hAnsi="Times New Roman" w:cs="Times New Roman"/>
          <w:sz w:val="24"/>
          <w:szCs w:val="24"/>
          <w:u w:val="single"/>
          <w:lang w:val="tr-TR"/>
        </w:rPr>
      </w:pPr>
      <w:r>
        <w:rPr>
          <w:rFonts w:ascii="Times New Roman" w:hAnsi="Times New Roman" w:cs="Times New Roman"/>
          <w:sz w:val="24"/>
          <w:szCs w:val="24"/>
          <w:u w:val="single"/>
          <w:lang w:val="tr-TR"/>
        </w:rPr>
        <w:t xml:space="preserve">3.2. </w:t>
      </w:r>
      <w:r w:rsidR="0055078C" w:rsidRPr="002132AD">
        <w:rPr>
          <w:rFonts w:ascii="Times New Roman" w:hAnsi="Times New Roman" w:cs="Times New Roman"/>
          <w:sz w:val="24"/>
          <w:szCs w:val="24"/>
          <w:u w:val="single"/>
          <w:lang w:val="tr-TR"/>
        </w:rPr>
        <w:t>Önemli Not</w:t>
      </w:r>
    </w:p>
    <w:p w14:paraId="7CB967A7" w14:textId="77777777" w:rsidR="0055078C" w:rsidRPr="002132AD" w:rsidRDefault="0055078C" w:rsidP="003E3C95">
      <w:pPr>
        <w:numPr>
          <w:ilvl w:val="1"/>
          <w:numId w:val="5"/>
        </w:numPr>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t>“Satın alındı” veya “kurum aboneliğiyle erişildi” gibi durumlar kullanım izni yerine geçmez.</w:t>
      </w:r>
    </w:p>
    <w:p w14:paraId="6FCA5E03" w14:textId="77777777" w:rsidR="0055078C" w:rsidRPr="002132AD" w:rsidRDefault="0055078C" w:rsidP="003E3C95">
      <w:pPr>
        <w:numPr>
          <w:ilvl w:val="1"/>
          <w:numId w:val="5"/>
        </w:numPr>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t>Ölçek sağlayıcısı tarafından belirlenen kullanım koşulları (örneğin sadece eğitim amaçlı kullanım, ticari olmayan araştırma için izin gibi) dikkatle incelenmelidir.</w:t>
      </w:r>
    </w:p>
    <w:p w14:paraId="41858C1B" w14:textId="77777777" w:rsidR="0055078C" w:rsidRDefault="0055078C" w:rsidP="003E3C95">
      <w:pPr>
        <w:numPr>
          <w:ilvl w:val="1"/>
          <w:numId w:val="5"/>
        </w:numPr>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t>Gerekli izin belgesi alınmadan yapılan kullanımlar etik ihlal ve telif hakkı ihlali olarak değerlendirilebilir.</w:t>
      </w:r>
    </w:p>
    <w:p w14:paraId="16F0644F" w14:textId="77777777" w:rsidR="007E19D9" w:rsidRPr="002132AD" w:rsidRDefault="007E19D9" w:rsidP="007E19D9">
      <w:pPr>
        <w:ind w:left="1353"/>
        <w:jc w:val="both"/>
        <w:rPr>
          <w:rFonts w:ascii="Times New Roman" w:hAnsi="Times New Roman" w:cs="Times New Roman"/>
          <w:sz w:val="24"/>
          <w:szCs w:val="24"/>
          <w:lang w:val="tr-TR"/>
        </w:rPr>
      </w:pPr>
    </w:p>
    <w:p w14:paraId="6F755ADF" w14:textId="77777777" w:rsidR="0055078C" w:rsidRPr="00EE10F0" w:rsidRDefault="0055078C" w:rsidP="003E3C95">
      <w:pPr>
        <w:numPr>
          <w:ilvl w:val="0"/>
          <w:numId w:val="1"/>
        </w:numPr>
        <w:jc w:val="both"/>
        <w:rPr>
          <w:rFonts w:ascii="Times New Roman" w:hAnsi="Times New Roman" w:cs="Times New Roman"/>
          <w:b/>
          <w:bCs/>
          <w:sz w:val="24"/>
          <w:szCs w:val="24"/>
          <w:lang w:val="tr-TR"/>
        </w:rPr>
      </w:pPr>
      <w:r w:rsidRPr="00EE10F0">
        <w:rPr>
          <w:rFonts w:ascii="Times New Roman" w:hAnsi="Times New Roman" w:cs="Times New Roman"/>
          <w:b/>
          <w:bCs/>
          <w:sz w:val="24"/>
          <w:szCs w:val="24"/>
          <w:lang w:val="tr-TR"/>
        </w:rPr>
        <w:t>Araştırmacı Tarafından Geliştirilen Ölçekler:</w:t>
      </w:r>
    </w:p>
    <w:p w14:paraId="055C56DD" w14:textId="77777777" w:rsidR="00E176D3" w:rsidRPr="00E176D3" w:rsidRDefault="00E176D3" w:rsidP="00E176D3">
      <w:pPr>
        <w:jc w:val="both"/>
        <w:rPr>
          <w:rFonts w:ascii="Times New Roman" w:hAnsi="Times New Roman" w:cs="Times New Roman"/>
          <w:sz w:val="24"/>
          <w:szCs w:val="24"/>
          <w:lang w:val="tr-TR"/>
        </w:rPr>
      </w:pPr>
      <w:r w:rsidRPr="00E176D3">
        <w:rPr>
          <w:rFonts w:ascii="Times New Roman" w:hAnsi="Times New Roman" w:cs="Times New Roman"/>
          <w:sz w:val="24"/>
          <w:szCs w:val="24"/>
          <w:lang w:val="tr-TR"/>
        </w:rPr>
        <w:t>Araştırmacı tarafından geliştirilen ölçeklerde telif izni aranmaz. Ancak bu tür ölçeklerin bilimsel olarak kullanılabilirliğine ilişkin temel bilgilerin araştırmacı tarafından sunulması beklenir.</w:t>
      </w:r>
    </w:p>
    <w:p w14:paraId="427D069F" w14:textId="77777777" w:rsidR="00E176D3" w:rsidRPr="00E176D3" w:rsidRDefault="00E176D3" w:rsidP="00E176D3">
      <w:pPr>
        <w:jc w:val="both"/>
        <w:rPr>
          <w:rFonts w:ascii="Times New Roman" w:hAnsi="Times New Roman" w:cs="Times New Roman"/>
          <w:sz w:val="24"/>
          <w:szCs w:val="24"/>
          <w:lang w:val="tr-TR"/>
        </w:rPr>
      </w:pPr>
      <w:r w:rsidRPr="00E176D3">
        <w:rPr>
          <w:rFonts w:ascii="Times New Roman" w:hAnsi="Times New Roman" w:cs="Times New Roman"/>
          <w:sz w:val="24"/>
          <w:szCs w:val="24"/>
          <w:lang w:val="tr-TR"/>
        </w:rPr>
        <w:t>Etik kurul, bu ölçekleri telif yönünden değil, etik uygunluk açısından değerlendirir.</w:t>
      </w:r>
    </w:p>
    <w:p w14:paraId="62976D51" w14:textId="77777777" w:rsidR="00E176D3" w:rsidRDefault="00E176D3" w:rsidP="00E176D3">
      <w:pPr>
        <w:jc w:val="both"/>
        <w:rPr>
          <w:rFonts w:ascii="Times New Roman" w:hAnsi="Times New Roman" w:cs="Times New Roman"/>
          <w:sz w:val="24"/>
          <w:szCs w:val="24"/>
          <w:u w:val="single"/>
          <w:lang w:val="tr-TR"/>
        </w:rPr>
      </w:pPr>
      <w:r w:rsidRPr="00E176D3">
        <w:rPr>
          <w:rFonts w:ascii="Times New Roman" w:hAnsi="Times New Roman" w:cs="Times New Roman"/>
          <w:sz w:val="24"/>
          <w:szCs w:val="24"/>
          <w:u w:val="single"/>
          <w:lang w:val="tr-TR"/>
        </w:rPr>
        <w:t>4.1. Kullanım Koşulları</w:t>
      </w:r>
    </w:p>
    <w:p w14:paraId="70CAF171" w14:textId="77777777" w:rsidR="00E176D3" w:rsidRPr="00E176D3" w:rsidRDefault="00E176D3" w:rsidP="00E176D3">
      <w:pPr>
        <w:ind w:left="1134"/>
        <w:jc w:val="both"/>
        <w:rPr>
          <w:rFonts w:ascii="Times New Roman" w:hAnsi="Times New Roman" w:cs="Times New Roman"/>
          <w:sz w:val="24"/>
          <w:szCs w:val="24"/>
          <w:lang w:val="tr-TR"/>
        </w:rPr>
      </w:pPr>
      <w:r w:rsidRPr="00E176D3">
        <w:rPr>
          <w:rFonts w:ascii="Times New Roman" w:hAnsi="Times New Roman" w:cs="Times New Roman"/>
          <w:sz w:val="24"/>
          <w:szCs w:val="24"/>
          <w:u w:val="single"/>
          <w:lang w:val="tr-TR"/>
        </w:rPr>
        <w:lastRenderedPageBreak/>
        <w:t>o</w:t>
      </w:r>
      <w:r w:rsidRPr="00E176D3">
        <w:rPr>
          <w:rFonts w:ascii="Times New Roman" w:hAnsi="Times New Roman" w:cs="Times New Roman"/>
          <w:sz w:val="24"/>
          <w:szCs w:val="24"/>
          <w:u w:val="single"/>
          <w:lang w:val="tr-TR"/>
        </w:rPr>
        <w:tab/>
        <w:t xml:space="preserve">Bilgilendirici belge sunulmalıdır: </w:t>
      </w:r>
      <w:r w:rsidRPr="00E176D3">
        <w:rPr>
          <w:rFonts w:ascii="Times New Roman" w:hAnsi="Times New Roman" w:cs="Times New Roman"/>
          <w:sz w:val="24"/>
          <w:szCs w:val="24"/>
          <w:lang w:val="tr-TR"/>
        </w:rPr>
        <w:t>Araştırmacı, geliştirdiği ölçeğe ilişkin geçerlik ve güvenirlik çalışmalarına ait rapor, analiz özeti veya bu çalışmayı belgeleyen kaynak (makale, tez vb.) varsa başvuruya eklemelidir.</w:t>
      </w:r>
    </w:p>
    <w:p w14:paraId="349D8253" w14:textId="77777777" w:rsidR="00E176D3" w:rsidRPr="00E176D3" w:rsidRDefault="00E176D3" w:rsidP="00E176D3">
      <w:pPr>
        <w:ind w:left="1134"/>
        <w:jc w:val="both"/>
        <w:rPr>
          <w:rFonts w:ascii="Times New Roman" w:hAnsi="Times New Roman" w:cs="Times New Roman"/>
          <w:sz w:val="24"/>
          <w:szCs w:val="24"/>
          <w:lang w:val="tr-TR"/>
        </w:rPr>
      </w:pPr>
      <w:r w:rsidRPr="00E176D3">
        <w:rPr>
          <w:rFonts w:ascii="Times New Roman" w:hAnsi="Times New Roman" w:cs="Times New Roman"/>
          <w:sz w:val="24"/>
          <w:szCs w:val="24"/>
          <w:lang w:val="tr-TR"/>
        </w:rPr>
        <w:t>o</w:t>
      </w:r>
      <w:r w:rsidRPr="00E176D3">
        <w:rPr>
          <w:rFonts w:ascii="Times New Roman" w:hAnsi="Times New Roman" w:cs="Times New Roman"/>
          <w:sz w:val="24"/>
          <w:szCs w:val="24"/>
          <w:lang w:val="tr-TR"/>
        </w:rPr>
        <w:tab/>
      </w:r>
      <w:r w:rsidRPr="00E176D3">
        <w:rPr>
          <w:rFonts w:ascii="Times New Roman" w:hAnsi="Times New Roman" w:cs="Times New Roman"/>
          <w:sz w:val="24"/>
          <w:szCs w:val="24"/>
          <w:u w:val="single"/>
          <w:lang w:val="tr-TR"/>
        </w:rPr>
        <w:t>Kaynak gösterimi önemlidir:</w:t>
      </w:r>
      <w:r w:rsidRPr="00E176D3">
        <w:rPr>
          <w:rFonts w:ascii="Times New Roman" w:hAnsi="Times New Roman" w:cs="Times New Roman"/>
          <w:sz w:val="24"/>
          <w:szCs w:val="24"/>
          <w:lang w:val="tr-TR"/>
        </w:rPr>
        <w:t xml:space="preserve"> Araştırmacı kendi geliştirdiği ölçeğe başka bir çalışmada atıf yapmışsa, ilgili kaynak (tez, makale, proje raporu vb.) da başvuruya eklenmelidir.</w:t>
      </w:r>
    </w:p>
    <w:p w14:paraId="199D70D0" w14:textId="77777777" w:rsidR="00E176D3" w:rsidRPr="00E176D3" w:rsidRDefault="00E176D3" w:rsidP="00E176D3">
      <w:pPr>
        <w:ind w:left="1134"/>
        <w:jc w:val="both"/>
        <w:rPr>
          <w:rFonts w:ascii="Times New Roman" w:hAnsi="Times New Roman" w:cs="Times New Roman"/>
          <w:sz w:val="24"/>
          <w:szCs w:val="24"/>
          <w:lang w:val="tr-TR"/>
        </w:rPr>
      </w:pPr>
      <w:r w:rsidRPr="00E176D3">
        <w:rPr>
          <w:rFonts w:ascii="Times New Roman" w:hAnsi="Times New Roman" w:cs="Times New Roman"/>
          <w:sz w:val="24"/>
          <w:szCs w:val="24"/>
          <w:lang w:val="tr-TR"/>
        </w:rPr>
        <w:t>o</w:t>
      </w:r>
      <w:r w:rsidRPr="00E176D3">
        <w:rPr>
          <w:rFonts w:ascii="Times New Roman" w:hAnsi="Times New Roman" w:cs="Times New Roman"/>
          <w:sz w:val="24"/>
          <w:szCs w:val="24"/>
          <w:lang w:val="tr-TR"/>
        </w:rPr>
        <w:tab/>
      </w:r>
      <w:r w:rsidRPr="00E176D3">
        <w:rPr>
          <w:rFonts w:ascii="Times New Roman" w:hAnsi="Times New Roman" w:cs="Times New Roman"/>
          <w:sz w:val="24"/>
          <w:szCs w:val="24"/>
          <w:u w:val="single"/>
          <w:lang w:val="tr-TR"/>
        </w:rPr>
        <w:t>Yabancı kaynaktan türetilen ölçekler:</w:t>
      </w:r>
      <w:r w:rsidRPr="00E176D3">
        <w:rPr>
          <w:rFonts w:ascii="Times New Roman" w:hAnsi="Times New Roman" w:cs="Times New Roman"/>
          <w:sz w:val="24"/>
          <w:szCs w:val="24"/>
          <w:lang w:val="tr-TR"/>
        </w:rPr>
        <w:t xml:space="preserve"> Eğer araştırmacı geliştirdiği ölçeği yabancı bir ölçekten uyarlamış veya kısmen alıntılamışsa, bu ölçek telif hakkı korumalı ölçek kategorisinde değerlendirilir. Bu durumda, özgün ölçek sahibinden veya yayıncıdan izin alınması ve bu izin sürecinin etik kurula beyan edilmesi gerekmektedir.</w:t>
      </w:r>
    </w:p>
    <w:p w14:paraId="433ED312" w14:textId="47FD9A0D" w:rsidR="00E176D3" w:rsidRPr="00E176D3" w:rsidRDefault="00E176D3" w:rsidP="00E176D3">
      <w:pPr>
        <w:ind w:left="1134"/>
        <w:jc w:val="both"/>
        <w:rPr>
          <w:rFonts w:ascii="Times New Roman" w:hAnsi="Times New Roman" w:cs="Times New Roman"/>
          <w:sz w:val="24"/>
          <w:szCs w:val="24"/>
          <w:lang w:val="tr-TR"/>
        </w:rPr>
      </w:pPr>
      <w:r w:rsidRPr="00E176D3">
        <w:rPr>
          <w:rFonts w:ascii="Times New Roman" w:hAnsi="Times New Roman" w:cs="Times New Roman"/>
          <w:sz w:val="24"/>
          <w:szCs w:val="24"/>
          <w:lang w:val="tr-TR"/>
        </w:rPr>
        <w:t>o</w:t>
      </w:r>
      <w:r w:rsidRPr="00E176D3">
        <w:rPr>
          <w:rFonts w:ascii="Times New Roman" w:hAnsi="Times New Roman" w:cs="Times New Roman"/>
          <w:sz w:val="24"/>
          <w:szCs w:val="24"/>
          <w:lang w:val="tr-TR"/>
        </w:rPr>
        <w:tab/>
      </w:r>
      <w:r w:rsidRPr="00E176D3">
        <w:rPr>
          <w:rFonts w:ascii="Times New Roman" w:hAnsi="Times New Roman" w:cs="Times New Roman"/>
          <w:sz w:val="24"/>
          <w:szCs w:val="24"/>
          <w:u w:val="single"/>
          <w:lang w:val="tr-TR"/>
        </w:rPr>
        <w:t>Etik kurulun değerlendirme sınırı:</w:t>
      </w:r>
      <w:r w:rsidRPr="00E176D3">
        <w:rPr>
          <w:rFonts w:ascii="Times New Roman" w:hAnsi="Times New Roman" w:cs="Times New Roman"/>
          <w:sz w:val="24"/>
          <w:szCs w:val="24"/>
          <w:lang w:val="tr-TR"/>
        </w:rPr>
        <w:t xml:space="preserve"> Etik kurul, geçerlik ve güvenirlik analizlerinin bilimsel içeriğini veya istatistiksel yeterliliğini değerlendirmez. Kurulun değerlendirmesi, yalnızca araştırmacının ölçek geliştirme veya uyarlama sürecine ilişkin beyan ve belge sunma sorumluluğunun yerine getirilip getirilmediğiyle sınırlıdır.</w:t>
      </w:r>
    </w:p>
    <w:p w14:paraId="7A7E4B54" w14:textId="4FAF77C0" w:rsidR="0055078C" w:rsidRPr="002132AD" w:rsidRDefault="003E3C95" w:rsidP="003E3C95">
      <w:pPr>
        <w:jc w:val="both"/>
        <w:rPr>
          <w:rFonts w:ascii="Times New Roman" w:hAnsi="Times New Roman" w:cs="Times New Roman"/>
          <w:sz w:val="24"/>
          <w:szCs w:val="24"/>
          <w:u w:val="single"/>
          <w:lang w:val="tr-TR"/>
        </w:rPr>
      </w:pPr>
      <w:r>
        <w:rPr>
          <w:rFonts w:ascii="Times New Roman" w:hAnsi="Times New Roman" w:cs="Times New Roman"/>
          <w:sz w:val="24"/>
          <w:szCs w:val="24"/>
          <w:u w:val="single"/>
          <w:lang w:val="tr-TR"/>
        </w:rPr>
        <w:t xml:space="preserve">4.2. </w:t>
      </w:r>
      <w:r w:rsidR="0055078C" w:rsidRPr="002132AD">
        <w:rPr>
          <w:rFonts w:ascii="Times New Roman" w:hAnsi="Times New Roman" w:cs="Times New Roman"/>
          <w:sz w:val="24"/>
          <w:szCs w:val="24"/>
          <w:u w:val="single"/>
          <w:lang w:val="tr-TR"/>
        </w:rPr>
        <w:t>Önemli Not</w:t>
      </w:r>
    </w:p>
    <w:p w14:paraId="5A1CC588" w14:textId="77777777" w:rsidR="0055078C" w:rsidRPr="002132AD" w:rsidRDefault="0055078C" w:rsidP="003E3C95">
      <w:pPr>
        <w:numPr>
          <w:ilvl w:val="1"/>
          <w:numId w:val="6"/>
        </w:numPr>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t>Bu madde, araştırmacının kendi geliştirdiği araçların “ölçek” olarak sunulabilmesi için gerekli bilimsel temeli gösterme yükümlülüğünü ifade eder.</w:t>
      </w:r>
    </w:p>
    <w:p w14:paraId="1CD2E187" w14:textId="77777777" w:rsidR="0055078C" w:rsidRPr="002132AD" w:rsidRDefault="0055078C" w:rsidP="003E3C95">
      <w:pPr>
        <w:numPr>
          <w:ilvl w:val="1"/>
          <w:numId w:val="6"/>
        </w:numPr>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t>Belgelerin sunulmaması durumunda başvuru, etik kurul tarafından eksik değerlendirilir ve onaylanmaz.</w:t>
      </w:r>
    </w:p>
    <w:p w14:paraId="6122B9D4" w14:textId="77777777" w:rsidR="0055078C" w:rsidRDefault="0055078C" w:rsidP="003E3C95">
      <w:pPr>
        <w:numPr>
          <w:ilvl w:val="1"/>
          <w:numId w:val="6"/>
        </w:numPr>
        <w:jc w:val="both"/>
        <w:rPr>
          <w:rFonts w:ascii="Times New Roman" w:hAnsi="Times New Roman" w:cs="Times New Roman"/>
          <w:sz w:val="24"/>
          <w:szCs w:val="24"/>
          <w:lang w:val="tr-TR"/>
        </w:rPr>
      </w:pPr>
      <w:r w:rsidRPr="002132AD">
        <w:rPr>
          <w:rFonts w:ascii="Times New Roman" w:hAnsi="Times New Roman" w:cs="Times New Roman"/>
          <w:sz w:val="24"/>
          <w:szCs w:val="24"/>
          <w:lang w:val="tr-TR"/>
        </w:rPr>
        <w:t>Araştırmacının geliştirdiği ölçeklerin ileride başka çalışmalarda kullanılabilmesi için ilgili kaynaklarda açık bir referans veya kullanım bilgisi bulunması önerilir.</w:t>
      </w:r>
    </w:p>
    <w:p w14:paraId="318D64B1" w14:textId="77777777" w:rsidR="007E19D9" w:rsidRPr="002132AD" w:rsidRDefault="007E19D9" w:rsidP="007E19D9">
      <w:pPr>
        <w:ind w:left="1353"/>
        <w:jc w:val="both"/>
        <w:rPr>
          <w:rFonts w:ascii="Times New Roman" w:hAnsi="Times New Roman" w:cs="Times New Roman"/>
          <w:sz w:val="24"/>
          <w:szCs w:val="24"/>
          <w:lang w:val="tr-TR"/>
        </w:rPr>
      </w:pPr>
    </w:p>
    <w:p w14:paraId="0A726A6B" w14:textId="77777777" w:rsidR="0055078C" w:rsidRPr="00EE10F0" w:rsidRDefault="0055078C" w:rsidP="003E3C95">
      <w:pPr>
        <w:numPr>
          <w:ilvl w:val="0"/>
          <w:numId w:val="1"/>
        </w:numPr>
        <w:jc w:val="both"/>
        <w:rPr>
          <w:rFonts w:ascii="Times New Roman" w:hAnsi="Times New Roman" w:cs="Times New Roman"/>
          <w:b/>
          <w:bCs/>
          <w:sz w:val="24"/>
          <w:szCs w:val="24"/>
          <w:lang w:val="tr-TR"/>
        </w:rPr>
      </w:pPr>
      <w:r w:rsidRPr="00EE10F0">
        <w:rPr>
          <w:rFonts w:ascii="Times New Roman" w:hAnsi="Times New Roman" w:cs="Times New Roman"/>
          <w:b/>
          <w:bCs/>
          <w:sz w:val="24"/>
          <w:szCs w:val="24"/>
          <w:lang w:val="tr-TR"/>
        </w:rPr>
        <w:t>Ölçek Niteliği Taşımayan Soru Formları (Tanımlayıcı Anketler)</w:t>
      </w:r>
    </w:p>
    <w:p w14:paraId="626953ED" w14:textId="77777777" w:rsidR="0055078C" w:rsidRPr="00EE10F0" w:rsidRDefault="0055078C" w:rsidP="003E3C95">
      <w:pPr>
        <w:jc w:val="both"/>
        <w:rPr>
          <w:rFonts w:ascii="Times New Roman" w:hAnsi="Times New Roman" w:cs="Times New Roman"/>
          <w:sz w:val="24"/>
          <w:szCs w:val="24"/>
          <w:lang w:val="tr-TR"/>
        </w:rPr>
      </w:pPr>
      <w:r w:rsidRPr="00EE10F0">
        <w:rPr>
          <w:rFonts w:ascii="Times New Roman" w:hAnsi="Times New Roman" w:cs="Times New Roman"/>
          <w:sz w:val="24"/>
          <w:szCs w:val="24"/>
          <w:lang w:val="tr-TR"/>
        </w:rPr>
        <w:t xml:space="preserve">Araştırmacı tarafından hazırlanmış, geçerlik ve güvenirlik çalışması yapılmamış soru setleri </w:t>
      </w:r>
      <w:r w:rsidRPr="00EE10F0">
        <w:rPr>
          <w:rFonts w:ascii="Times New Roman" w:hAnsi="Times New Roman" w:cs="Times New Roman"/>
          <w:b/>
          <w:bCs/>
          <w:sz w:val="24"/>
          <w:szCs w:val="24"/>
          <w:lang w:val="tr-TR"/>
        </w:rPr>
        <w:t>ölçek niteliği taşımaz</w:t>
      </w:r>
      <w:r w:rsidRPr="00EE10F0">
        <w:rPr>
          <w:rFonts w:ascii="Times New Roman" w:hAnsi="Times New Roman" w:cs="Times New Roman"/>
          <w:sz w:val="24"/>
          <w:szCs w:val="24"/>
          <w:lang w:val="tr-TR"/>
        </w:rPr>
        <w:t xml:space="preserve">. Bu tür araçlar yalnızca tanımlayıcı bilgi toplamak amacıyla kullanılabilir. Etik kurul açısından bu ayrım önemlidir; </w:t>
      </w:r>
      <w:proofErr w:type="spellStart"/>
      <w:r w:rsidRPr="00EE10F0">
        <w:rPr>
          <w:rFonts w:ascii="Times New Roman" w:hAnsi="Times New Roman" w:cs="Times New Roman"/>
          <w:sz w:val="24"/>
          <w:szCs w:val="24"/>
        </w:rPr>
        <w:t>çünkü</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araştırmacı</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tarafından</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hazırlanmış</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geçerlik</w:t>
      </w:r>
      <w:proofErr w:type="spellEnd"/>
      <w:r w:rsidRPr="00EE10F0">
        <w:rPr>
          <w:rFonts w:ascii="Times New Roman" w:hAnsi="Times New Roman" w:cs="Times New Roman"/>
          <w:sz w:val="24"/>
          <w:szCs w:val="24"/>
        </w:rPr>
        <w:t xml:space="preserve"> ve </w:t>
      </w:r>
      <w:proofErr w:type="spellStart"/>
      <w:r w:rsidRPr="00EE10F0">
        <w:rPr>
          <w:rFonts w:ascii="Times New Roman" w:hAnsi="Times New Roman" w:cs="Times New Roman"/>
          <w:sz w:val="24"/>
          <w:szCs w:val="24"/>
        </w:rPr>
        <w:t>güvenirlik</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çalışması</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yapılmamış</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soru</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setleri</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genellikle</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ölçek</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olarak</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değerlendirilemez</w:t>
      </w:r>
      <w:proofErr w:type="spellEnd"/>
      <w:r w:rsidRPr="00EE10F0">
        <w:rPr>
          <w:rFonts w:ascii="Times New Roman" w:hAnsi="Times New Roman" w:cs="Times New Roman"/>
          <w:sz w:val="24"/>
          <w:szCs w:val="24"/>
        </w:rPr>
        <w:t xml:space="preserve"> ve </w:t>
      </w:r>
      <w:proofErr w:type="spellStart"/>
      <w:r w:rsidRPr="00EE10F0">
        <w:rPr>
          <w:rFonts w:ascii="Times New Roman" w:hAnsi="Times New Roman" w:cs="Times New Roman"/>
          <w:sz w:val="24"/>
          <w:szCs w:val="24"/>
        </w:rPr>
        <w:t>yalnızca</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tanımlayıcı</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bilgi</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toplamak</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amacıyla</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kullanılabilir</w:t>
      </w:r>
      <w:proofErr w:type="spellEnd"/>
      <w:r w:rsidRPr="00EE10F0">
        <w:rPr>
          <w:rFonts w:ascii="Times New Roman" w:hAnsi="Times New Roman" w:cs="Times New Roman"/>
          <w:sz w:val="24"/>
          <w:szCs w:val="24"/>
        </w:rPr>
        <w:t>.</w:t>
      </w:r>
      <w:r w:rsidRPr="00EE10F0">
        <w:rPr>
          <w:rFonts w:ascii="Times New Roman" w:hAnsi="Times New Roman" w:cs="Times New Roman"/>
          <w:sz w:val="24"/>
          <w:szCs w:val="24"/>
          <w:lang w:val="tr-TR"/>
        </w:rPr>
        <w:t xml:space="preserve"> Araştırmada kullanılan aracın “ölçek” olarak sunulması, bilimsel geçerlilik izlenimi yaratabilir. Bu nedenle, böyle araçların </w:t>
      </w:r>
      <w:r w:rsidRPr="00EE10F0">
        <w:rPr>
          <w:rFonts w:ascii="Times New Roman" w:hAnsi="Times New Roman" w:cs="Times New Roman"/>
          <w:b/>
          <w:bCs/>
          <w:sz w:val="24"/>
          <w:szCs w:val="24"/>
          <w:lang w:val="tr-TR"/>
        </w:rPr>
        <w:t>“tanımlayıcı anket”</w:t>
      </w:r>
      <w:r w:rsidRPr="00EE10F0">
        <w:rPr>
          <w:rFonts w:ascii="Times New Roman" w:hAnsi="Times New Roman" w:cs="Times New Roman"/>
          <w:sz w:val="24"/>
          <w:szCs w:val="24"/>
          <w:lang w:val="tr-TR"/>
        </w:rPr>
        <w:t xml:space="preserve"> olarak belirtilmesi gerekir.</w:t>
      </w:r>
    </w:p>
    <w:p w14:paraId="7DC588C1" w14:textId="166DEE6C" w:rsidR="0055078C" w:rsidRPr="00EE10F0" w:rsidRDefault="003E3C95" w:rsidP="003E3C95">
      <w:pPr>
        <w:jc w:val="both"/>
        <w:rPr>
          <w:rFonts w:ascii="Times New Roman" w:hAnsi="Times New Roman" w:cs="Times New Roman"/>
          <w:sz w:val="24"/>
          <w:szCs w:val="24"/>
          <w:u w:val="single"/>
          <w:lang w:val="tr-TR"/>
        </w:rPr>
      </w:pPr>
      <w:r>
        <w:rPr>
          <w:rFonts w:ascii="Times New Roman" w:hAnsi="Times New Roman" w:cs="Times New Roman"/>
          <w:sz w:val="24"/>
          <w:szCs w:val="24"/>
          <w:u w:val="single"/>
          <w:lang w:val="tr-TR"/>
        </w:rPr>
        <w:t xml:space="preserve">5.1. </w:t>
      </w:r>
      <w:r w:rsidR="0055078C" w:rsidRPr="00EE10F0">
        <w:rPr>
          <w:rFonts w:ascii="Times New Roman" w:hAnsi="Times New Roman" w:cs="Times New Roman"/>
          <w:sz w:val="24"/>
          <w:szCs w:val="24"/>
          <w:u w:val="single"/>
          <w:lang w:val="tr-TR"/>
        </w:rPr>
        <w:t>Kullanım koşulları:</w:t>
      </w:r>
    </w:p>
    <w:p w14:paraId="1E1C5644" w14:textId="66DDADC4" w:rsidR="0055078C" w:rsidRPr="000C6DB6" w:rsidRDefault="0055078C" w:rsidP="003E3C95">
      <w:pPr>
        <w:pStyle w:val="ListeParagraf"/>
        <w:numPr>
          <w:ilvl w:val="1"/>
          <w:numId w:val="1"/>
        </w:numPr>
        <w:jc w:val="both"/>
        <w:rPr>
          <w:rFonts w:ascii="Times New Roman" w:hAnsi="Times New Roman" w:cs="Times New Roman"/>
          <w:sz w:val="24"/>
          <w:szCs w:val="24"/>
          <w:lang w:val="tr-TR"/>
        </w:rPr>
      </w:pPr>
      <w:r w:rsidRPr="000C6DB6">
        <w:rPr>
          <w:rFonts w:ascii="Times New Roman" w:hAnsi="Times New Roman" w:cs="Times New Roman"/>
          <w:sz w:val="24"/>
          <w:szCs w:val="24"/>
          <w:u w:val="single"/>
          <w:lang w:val="tr-TR"/>
        </w:rPr>
        <w:t>Tanımlayıcı amaçla kullanılmalıdır</w:t>
      </w:r>
      <w:r w:rsidRPr="00EE10F0">
        <w:rPr>
          <w:rFonts w:ascii="Times New Roman" w:hAnsi="Times New Roman" w:cs="Times New Roman"/>
          <w:sz w:val="24"/>
          <w:szCs w:val="24"/>
          <w:u w:val="single"/>
          <w:lang w:val="tr-TR"/>
        </w:rPr>
        <w:t>:</w:t>
      </w:r>
      <w:r w:rsidRPr="00EE10F0">
        <w:rPr>
          <w:rFonts w:ascii="Times New Roman" w:hAnsi="Times New Roman" w:cs="Times New Roman"/>
          <w:sz w:val="24"/>
          <w:szCs w:val="24"/>
          <w:lang w:val="tr-TR"/>
        </w:rPr>
        <w:t xml:space="preserve"> </w:t>
      </w:r>
      <w:r w:rsidRPr="000C6DB6">
        <w:rPr>
          <w:rFonts w:ascii="Times New Roman" w:hAnsi="Times New Roman" w:cs="Times New Roman"/>
          <w:sz w:val="24"/>
          <w:szCs w:val="24"/>
          <w:lang w:val="tr-TR"/>
        </w:rPr>
        <w:t>Bu tür soru formları, katılımcıların demografik, mesleki, davranışsal ya da algısal özelliklerini tanımlamaya yöneliktir; değişkenler arasında nedensel ilişki kurmak amacıyla kullanılmamalıdır.</w:t>
      </w:r>
    </w:p>
    <w:p w14:paraId="402635CF" w14:textId="6160243F" w:rsidR="0055078C" w:rsidRPr="000C6DB6" w:rsidRDefault="0055078C" w:rsidP="003E3C95">
      <w:pPr>
        <w:pStyle w:val="ListeParagraf"/>
        <w:numPr>
          <w:ilvl w:val="1"/>
          <w:numId w:val="1"/>
        </w:numPr>
        <w:jc w:val="both"/>
        <w:rPr>
          <w:rFonts w:ascii="Times New Roman" w:hAnsi="Times New Roman" w:cs="Times New Roman"/>
          <w:sz w:val="24"/>
          <w:szCs w:val="24"/>
          <w:lang w:val="tr-TR"/>
        </w:rPr>
      </w:pPr>
      <w:r w:rsidRPr="000C6DB6">
        <w:rPr>
          <w:rFonts w:ascii="Times New Roman" w:hAnsi="Times New Roman" w:cs="Times New Roman"/>
          <w:sz w:val="24"/>
          <w:szCs w:val="24"/>
          <w:lang w:val="tr-TR"/>
        </w:rPr>
        <w:lastRenderedPageBreak/>
        <w:t>“</w:t>
      </w:r>
      <w:r w:rsidRPr="000C6DB6">
        <w:rPr>
          <w:rFonts w:ascii="Times New Roman" w:hAnsi="Times New Roman" w:cs="Times New Roman"/>
          <w:sz w:val="24"/>
          <w:szCs w:val="24"/>
          <w:u w:val="single"/>
          <w:lang w:val="tr-TR"/>
        </w:rPr>
        <w:t>Ölçek” olarak sunulmamalıdır</w:t>
      </w:r>
      <w:r w:rsidRPr="00EE10F0">
        <w:rPr>
          <w:rFonts w:ascii="Times New Roman" w:hAnsi="Times New Roman" w:cs="Times New Roman"/>
          <w:sz w:val="24"/>
          <w:szCs w:val="24"/>
          <w:lang w:val="tr-TR"/>
        </w:rPr>
        <w:t xml:space="preserve">: </w:t>
      </w:r>
      <w:r w:rsidRPr="000C6DB6">
        <w:rPr>
          <w:rFonts w:ascii="Times New Roman" w:hAnsi="Times New Roman" w:cs="Times New Roman"/>
          <w:sz w:val="24"/>
          <w:szCs w:val="24"/>
          <w:lang w:val="tr-TR"/>
        </w:rPr>
        <w:t>Geçerlik ve güvenirlik çalışması yapılmamış formlar etik kurul başvurusunda “ölçek” başlığı altında yer almamalı, “tanımlayıcı anket formu” olarak adlandırılmalıdır.</w:t>
      </w:r>
    </w:p>
    <w:p w14:paraId="14EB2E81" w14:textId="77777777" w:rsidR="0055078C" w:rsidRPr="000C6DB6" w:rsidRDefault="0055078C" w:rsidP="003E3C95">
      <w:pPr>
        <w:pStyle w:val="ListeParagraf"/>
        <w:numPr>
          <w:ilvl w:val="1"/>
          <w:numId w:val="1"/>
        </w:numPr>
        <w:jc w:val="both"/>
        <w:rPr>
          <w:rFonts w:ascii="Times New Roman" w:hAnsi="Times New Roman" w:cs="Times New Roman"/>
          <w:sz w:val="24"/>
          <w:szCs w:val="24"/>
          <w:lang w:val="tr-TR"/>
        </w:rPr>
      </w:pPr>
      <w:r w:rsidRPr="000C6DB6">
        <w:rPr>
          <w:rFonts w:ascii="Times New Roman" w:hAnsi="Times New Roman" w:cs="Times New Roman"/>
          <w:sz w:val="24"/>
          <w:szCs w:val="24"/>
          <w:u w:val="single"/>
          <w:lang w:val="tr-TR"/>
        </w:rPr>
        <w:t>Kaynak gösterimi yapılabilir</w:t>
      </w:r>
      <w:r w:rsidRPr="00EE10F0">
        <w:rPr>
          <w:rFonts w:ascii="Times New Roman" w:hAnsi="Times New Roman" w:cs="Times New Roman"/>
          <w:sz w:val="24"/>
          <w:szCs w:val="24"/>
          <w:u w:val="single"/>
          <w:lang w:val="tr-TR"/>
        </w:rPr>
        <w:t>:</w:t>
      </w:r>
      <w:r w:rsidRPr="00EE10F0">
        <w:rPr>
          <w:rFonts w:ascii="Times New Roman" w:hAnsi="Times New Roman" w:cs="Times New Roman"/>
          <w:sz w:val="24"/>
          <w:szCs w:val="24"/>
          <w:lang w:val="tr-TR"/>
        </w:rPr>
        <w:t xml:space="preserve"> </w:t>
      </w:r>
      <w:r w:rsidRPr="000C6DB6">
        <w:rPr>
          <w:rFonts w:ascii="Times New Roman" w:hAnsi="Times New Roman" w:cs="Times New Roman"/>
          <w:sz w:val="24"/>
          <w:szCs w:val="24"/>
          <w:lang w:val="tr-TR"/>
        </w:rPr>
        <w:t>Araştırmacı formu geliştirirken literatürden yararlanmışsa, ilgili kaynak(</w:t>
      </w:r>
      <w:proofErr w:type="spellStart"/>
      <w:r w:rsidRPr="000C6DB6">
        <w:rPr>
          <w:rFonts w:ascii="Times New Roman" w:hAnsi="Times New Roman" w:cs="Times New Roman"/>
          <w:sz w:val="24"/>
          <w:szCs w:val="24"/>
          <w:lang w:val="tr-TR"/>
        </w:rPr>
        <w:t>lar</w:t>
      </w:r>
      <w:proofErr w:type="spellEnd"/>
      <w:r w:rsidRPr="000C6DB6">
        <w:rPr>
          <w:rFonts w:ascii="Times New Roman" w:hAnsi="Times New Roman" w:cs="Times New Roman"/>
          <w:sz w:val="24"/>
          <w:szCs w:val="24"/>
          <w:lang w:val="tr-TR"/>
        </w:rPr>
        <w:t>) etik kurul dosyasında belirtilmelidir.</w:t>
      </w:r>
    </w:p>
    <w:p w14:paraId="1D63B859" w14:textId="77777777" w:rsidR="0055078C" w:rsidRPr="000C6DB6" w:rsidRDefault="0055078C" w:rsidP="003E3C95">
      <w:pPr>
        <w:pStyle w:val="ListeParagraf"/>
        <w:numPr>
          <w:ilvl w:val="1"/>
          <w:numId w:val="1"/>
        </w:numPr>
        <w:jc w:val="both"/>
        <w:rPr>
          <w:rFonts w:ascii="Times New Roman" w:hAnsi="Times New Roman" w:cs="Times New Roman"/>
          <w:sz w:val="24"/>
          <w:szCs w:val="24"/>
          <w:lang w:val="tr-TR"/>
        </w:rPr>
      </w:pPr>
      <w:r w:rsidRPr="000C6DB6">
        <w:rPr>
          <w:rFonts w:ascii="Times New Roman" w:hAnsi="Times New Roman" w:cs="Times New Roman"/>
          <w:sz w:val="24"/>
          <w:szCs w:val="24"/>
          <w:u w:val="single"/>
          <w:lang w:val="tr-TR"/>
        </w:rPr>
        <w:t>Etik kurulun değerlendirmesi</w:t>
      </w:r>
      <w:r w:rsidRPr="00EE10F0">
        <w:rPr>
          <w:rFonts w:ascii="Times New Roman" w:hAnsi="Times New Roman" w:cs="Times New Roman"/>
          <w:sz w:val="24"/>
          <w:szCs w:val="24"/>
          <w:u w:val="single"/>
          <w:lang w:val="tr-TR"/>
        </w:rPr>
        <w:t>:</w:t>
      </w:r>
      <w:r w:rsidRPr="00EE10F0">
        <w:rPr>
          <w:rFonts w:ascii="Times New Roman" w:hAnsi="Times New Roman" w:cs="Times New Roman"/>
          <w:sz w:val="24"/>
          <w:szCs w:val="24"/>
          <w:lang w:val="tr-TR"/>
        </w:rPr>
        <w:t xml:space="preserve"> </w:t>
      </w:r>
      <w:r w:rsidRPr="000C6DB6">
        <w:rPr>
          <w:rFonts w:ascii="Times New Roman" w:hAnsi="Times New Roman" w:cs="Times New Roman"/>
          <w:sz w:val="24"/>
          <w:szCs w:val="24"/>
          <w:lang w:val="tr-TR"/>
        </w:rPr>
        <w:t>Etik kurul, araştırmacının beyan ettiği veri toplama aracının türünü (ölçek veya tanımlayıcı anket) dikkate alarak etik uygunluk değerlendirmesi yapar; bu aracın bilimsel geçerliliği veya istatistiksel yeterliliğini incelemez.</w:t>
      </w:r>
    </w:p>
    <w:p w14:paraId="15A3EBA0" w14:textId="77777777" w:rsidR="0055078C" w:rsidRPr="00EE10F0" w:rsidRDefault="0055078C" w:rsidP="003E3C95">
      <w:pPr>
        <w:pStyle w:val="ListeParagraf"/>
        <w:ind w:left="1353"/>
        <w:jc w:val="both"/>
        <w:rPr>
          <w:rFonts w:ascii="Times New Roman" w:hAnsi="Times New Roman" w:cs="Times New Roman"/>
          <w:b/>
          <w:bCs/>
          <w:sz w:val="24"/>
          <w:szCs w:val="24"/>
          <w:lang w:val="tr-TR"/>
        </w:rPr>
      </w:pPr>
    </w:p>
    <w:p w14:paraId="4C9322EE" w14:textId="4C5B6336" w:rsidR="0055078C" w:rsidRPr="00EE10F0" w:rsidRDefault="003E3C95" w:rsidP="003E3C95">
      <w:pPr>
        <w:jc w:val="both"/>
        <w:rPr>
          <w:rFonts w:ascii="Times New Roman" w:hAnsi="Times New Roman" w:cs="Times New Roman"/>
          <w:sz w:val="24"/>
          <w:szCs w:val="24"/>
          <w:u w:val="single"/>
          <w:lang w:val="tr-TR"/>
        </w:rPr>
      </w:pPr>
      <w:r>
        <w:rPr>
          <w:rFonts w:ascii="Times New Roman" w:hAnsi="Times New Roman" w:cs="Times New Roman"/>
          <w:sz w:val="24"/>
          <w:szCs w:val="24"/>
          <w:u w:val="single"/>
          <w:lang w:val="tr-TR"/>
        </w:rPr>
        <w:t xml:space="preserve">5.2. </w:t>
      </w:r>
      <w:r w:rsidR="0055078C" w:rsidRPr="00EE10F0">
        <w:rPr>
          <w:rFonts w:ascii="Times New Roman" w:hAnsi="Times New Roman" w:cs="Times New Roman"/>
          <w:sz w:val="24"/>
          <w:szCs w:val="24"/>
          <w:u w:val="single"/>
          <w:lang w:val="tr-TR"/>
        </w:rPr>
        <w:t>Önemli Not</w:t>
      </w:r>
    </w:p>
    <w:p w14:paraId="43AFDB14" w14:textId="77777777" w:rsidR="0055078C" w:rsidRPr="000C6DB6" w:rsidRDefault="0055078C" w:rsidP="003E3C95">
      <w:pPr>
        <w:pStyle w:val="ListeParagraf"/>
        <w:numPr>
          <w:ilvl w:val="1"/>
          <w:numId w:val="8"/>
        </w:numPr>
        <w:jc w:val="both"/>
        <w:rPr>
          <w:rFonts w:ascii="Times New Roman" w:hAnsi="Times New Roman" w:cs="Times New Roman"/>
          <w:sz w:val="24"/>
          <w:szCs w:val="24"/>
          <w:lang w:val="tr-TR"/>
        </w:rPr>
      </w:pPr>
      <w:r w:rsidRPr="000C6DB6">
        <w:rPr>
          <w:rFonts w:ascii="Times New Roman" w:hAnsi="Times New Roman" w:cs="Times New Roman"/>
          <w:sz w:val="24"/>
          <w:szCs w:val="24"/>
          <w:lang w:val="tr-TR"/>
        </w:rPr>
        <w:t>Tanımlayıcı anketlerin amacı, ölçüm yapmak değil, katılımcıların belirli özelliklerini tanımlamaktır.</w:t>
      </w:r>
    </w:p>
    <w:p w14:paraId="4C746734" w14:textId="77777777" w:rsidR="0055078C" w:rsidRDefault="0055078C" w:rsidP="003E3C95">
      <w:pPr>
        <w:pStyle w:val="ListeParagraf"/>
        <w:numPr>
          <w:ilvl w:val="1"/>
          <w:numId w:val="8"/>
        </w:numPr>
        <w:jc w:val="both"/>
        <w:rPr>
          <w:rFonts w:ascii="Times New Roman" w:hAnsi="Times New Roman" w:cs="Times New Roman"/>
          <w:sz w:val="24"/>
          <w:szCs w:val="24"/>
          <w:lang w:val="tr-TR"/>
        </w:rPr>
      </w:pPr>
      <w:proofErr w:type="spellStart"/>
      <w:r w:rsidRPr="00EE10F0">
        <w:rPr>
          <w:rFonts w:ascii="Times New Roman" w:hAnsi="Times New Roman" w:cs="Times New Roman"/>
          <w:sz w:val="24"/>
          <w:szCs w:val="24"/>
        </w:rPr>
        <w:t>Araştırmacı</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böyle</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bir</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formu</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kullanıyorsa</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etik</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kurula</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bu</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durumu</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açıkça</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beyan</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etmeli</w:t>
      </w:r>
      <w:proofErr w:type="spellEnd"/>
      <w:r w:rsidRPr="00EE10F0">
        <w:rPr>
          <w:rFonts w:ascii="Times New Roman" w:hAnsi="Times New Roman" w:cs="Times New Roman"/>
          <w:sz w:val="24"/>
          <w:szCs w:val="24"/>
        </w:rPr>
        <w:t xml:space="preserve"> ve </w:t>
      </w:r>
      <w:proofErr w:type="spellStart"/>
      <w:r w:rsidRPr="00EE10F0">
        <w:rPr>
          <w:rFonts w:ascii="Times New Roman" w:hAnsi="Times New Roman" w:cs="Times New Roman"/>
          <w:sz w:val="24"/>
          <w:szCs w:val="24"/>
        </w:rPr>
        <w:t>formun</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ölçüm</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yapmaya</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yönelik</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değil</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araştırmanın</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belirli</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özellikleri</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hakkında</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bilgi</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toplamaya</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yönelik</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olarak</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hazırlandığını</w:t>
      </w:r>
      <w:proofErr w:type="spellEnd"/>
      <w:r w:rsidRPr="00EE10F0">
        <w:rPr>
          <w:rFonts w:ascii="Times New Roman" w:hAnsi="Times New Roman" w:cs="Times New Roman"/>
          <w:sz w:val="24"/>
          <w:szCs w:val="24"/>
        </w:rPr>
        <w:t xml:space="preserve"> </w:t>
      </w:r>
      <w:proofErr w:type="spellStart"/>
      <w:r w:rsidRPr="00EE10F0">
        <w:rPr>
          <w:rFonts w:ascii="Times New Roman" w:hAnsi="Times New Roman" w:cs="Times New Roman"/>
          <w:sz w:val="24"/>
          <w:szCs w:val="24"/>
        </w:rPr>
        <w:t>belirtmelidir</w:t>
      </w:r>
      <w:proofErr w:type="spellEnd"/>
      <w:r w:rsidRPr="00EE10F0">
        <w:rPr>
          <w:rFonts w:ascii="Times New Roman" w:hAnsi="Times New Roman" w:cs="Times New Roman"/>
          <w:sz w:val="24"/>
          <w:szCs w:val="24"/>
        </w:rPr>
        <w:t xml:space="preserve">. </w:t>
      </w:r>
      <w:r w:rsidRPr="00EE10F0">
        <w:rPr>
          <w:rFonts w:ascii="Times New Roman" w:hAnsi="Times New Roman" w:cs="Times New Roman"/>
          <w:sz w:val="24"/>
          <w:szCs w:val="24"/>
          <w:lang w:val="tr-TR"/>
        </w:rPr>
        <w:t>Bu açıklama, hem araştırmanın etik şeffaflığını sağlar hem de etik kurulun yanlış kategoride değerlendirme yapmasını önler.</w:t>
      </w:r>
    </w:p>
    <w:p w14:paraId="3521B5A7" w14:textId="77777777" w:rsidR="007E19D9" w:rsidRPr="00EE10F0" w:rsidRDefault="007E19D9" w:rsidP="007E19D9">
      <w:pPr>
        <w:pStyle w:val="ListeParagraf"/>
        <w:ind w:left="1353"/>
        <w:jc w:val="both"/>
        <w:rPr>
          <w:rFonts w:ascii="Times New Roman" w:hAnsi="Times New Roman" w:cs="Times New Roman"/>
          <w:sz w:val="24"/>
          <w:szCs w:val="24"/>
          <w:lang w:val="tr-TR"/>
        </w:rPr>
      </w:pPr>
    </w:p>
    <w:p w14:paraId="55EE4262" w14:textId="77777777" w:rsidR="0055078C" w:rsidRPr="00EE10F0" w:rsidRDefault="0055078C" w:rsidP="003E3C95">
      <w:pPr>
        <w:numPr>
          <w:ilvl w:val="0"/>
          <w:numId w:val="1"/>
        </w:numPr>
        <w:jc w:val="both"/>
        <w:rPr>
          <w:rFonts w:ascii="Times New Roman" w:hAnsi="Times New Roman" w:cs="Times New Roman"/>
          <w:b/>
          <w:bCs/>
          <w:sz w:val="24"/>
          <w:szCs w:val="24"/>
          <w:lang w:val="tr-TR"/>
        </w:rPr>
      </w:pPr>
      <w:proofErr w:type="spellStart"/>
      <w:r w:rsidRPr="00EE10F0">
        <w:rPr>
          <w:rFonts w:ascii="Times New Roman" w:hAnsi="Times New Roman" w:cs="Times New Roman"/>
          <w:b/>
          <w:bCs/>
          <w:sz w:val="24"/>
          <w:szCs w:val="24"/>
        </w:rPr>
        <w:t>Erişilebilir</w:t>
      </w:r>
      <w:proofErr w:type="spellEnd"/>
      <w:r w:rsidRPr="00EE10F0">
        <w:rPr>
          <w:rFonts w:ascii="Times New Roman" w:hAnsi="Times New Roman" w:cs="Times New Roman"/>
          <w:b/>
          <w:bCs/>
          <w:sz w:val="24"/>
          <w:szCs w:val="24"/>
        </w:rPr>
        <w:t xml:space="preserve"> </w:t>
      </w:r>
      <w:proofErr w:type="spellStart"/>
      <w:r w:rsidRPr="00EE10F0">
        <w:rPr>
          <w:rFonts w:ascii="Times New Roman" w:hAnsi="Times New Roman" w:cs="Times New Roman"/>
          <w:b/>
          <w:bCs/>
          <w:sz w:val="24"/>
          <w:szCs w:val="24"/>
        </w:rPr>
        <w:t>Ancak</w:t>
      </w:r>
      <w:proofErr w:type="spellEnd"/>
      <w:r w:rsidRPr="00EE10F0">
        <w:rPr>
          <w:rFonts w:ascii="Times New Roman" w:hAnsi="Times New Roman" w:cs="Times New Roman"/>
          <w:b/>
          <w:bCs/>
          <w:sz w:val="24"/>
          <w:szCs w:val="24"/>
        </w:rPr>
        <w:t xml:space="preserve"> </w:t>
      </w:r>
      <w:proofErr w:type="spellStart"/>
      <w:r w:rsidRPr="00EE10F0">
        <w:rPr>
          <w:rFonts w:ascii="Times New Roman" w:hAnsi="Times New Roman" w:cs="Times New Roman"/>
          <w:b/>
          <w:bCs/>
          <w:sz w:val="24"/>
          <w:szCs w:val="24"/>
        </w:rPr>
        <w:t>Kullanım</w:t>
      </w:r>
      <w:proofErr w:type="spellEnd"/>
      <w:r w:rsidRPr="00EE10F0">
        <w:rPr>
          <w:rFonts w:ascii="Times New Roman" w:hAnsi="Times New Roman" w:cs="Times New Roman"/>
          <w:b/>
          <w:bCs/>
          <w:sz w:val="24"/>
          <w:szCs w:val="24"/>
        </w:rPr>
        <w:t xml:space="preserve"> </w:t>
      </w:r>
      <w:proofErr w:type="spellStart"/>
      <w:r w:rsidRPr="00EE10F0">
        <w:rPr>
          <w:rFonts w:ascii="Times New Roman" w:hAnsi="Times New Roman" w:cs="Times New Roman"/>
          <w:b/>
          <w:bCs/>
          <w:sz w:val="24"/>
          <w:szCs w:val="24"/>
        </w:rPr>
        <w:t>İzni</w:t>
      </w:r>
      <w:proofErr w:type="spellEnd"/>
      <w:r w:rsidRPr="00EE10F0">
        <w:rPr>
          <w:rFonts w:ascii="Times New Roman" w:hAnsi="Times New Roman" w:cs="Times New Roman"/>
          <w:b/>
          <w:bCs/>
          <w:sz w:val="24"/>
          <w:szCs w:val="24"/>
        </w:rPr>
        <w:t xml:space="preserve"> </w:t>
      </w:r>
      <w:proofErr w:type="spellStart"/>
      <w:r w:rsidRPr="00EE10F0">
        <w:rPr>
          <w:rFonts w:ascii="Times New Roman" w:hAnsi="Times New Roman" w:cs="Times New Roman"/>
          <w:b/>
          <w:bCs/>
          <w:sz w:val="24"/>
          <w:szCs w:val="24"/>
        </w:rPr>
        <w:t>Açıkça</w:t>
      </w:r>
      <w:proofErr w:type="spellEnd"/>
      <w:r w:rsidRPr="00EE10F0">
        <w:rPr>
          <w:rFonts w:ascii="Times New Roman" w:hAnsi="Times New Roman" w:cs="Times New Roman"/>
          <w:b/>
          <w:bCs/>
          <w:sz w:val="24"/>
          <w:szCs w:val="24"/>
        </w:rPr>
        <w:t xml:space="preserve"> Belirtilmemiş</w:t>
      </w:r>
      <w:r w:rsidRPr="00EE10F0">
        <w:rPr>
          <w:rFonts w:ascii="Times New Roman" w:hAnsi="Times New Roman" w:cs="Times New Roman"/>
          <w:b/>
          <w:bCs/>
          <w:sz w:val="24"/>
          <w:szCs w:val="24"/>
          <w:lang w:val="tr-TR"/>
        </w:rPr>
        <w:t xml:space="preserve"> Ölçekler:</w:t>
      </w:r>
    </w:p>
    <w:p w14:paraId="3C75225A" w14:textId="67D89B4C" w:rsidR="00236330" w:rsidRPr="00236330" w:rsidRDefault="00236330" w:rsidP="00236330">
      <w:pPr>
        <w:jc w:val="both"/>
        <w:rPr>
          <w:rFonts w:ascii="Times New Roman" w:hAnsi="Times New Roman" w:cs="Times New Roman"/>
          <w:sz w:val="24"/>
          <w:szCs w:val="24"/>
          <w:lang w:val="tr-TR"/>
        </w:rPr>
      </w:pPr>
      <w:r w:rsidRPr="00236330">
        <w:rPr>
          <w:rFonts w:ascii="Times New Roman" w:hAnsi="Times New Roman" w:cs="Times New Roman"/>
          <w:sz w:val="24"/>
          <w:szCs w:val="24"/>
          <w:lang w:val="tr-TR"/>
        </w:rPr>
        <w:t>Bazı ölçekler, makale, tez, kitap veya çevrimiçi kaynaklarda erişilebilir durumdadır; ancak bu kaynaklarda ölçeğin araştırmalarda kullanılmasına açıkça izin verildiğine dair bir ifade bulunmayabilir.</w:t>
      </w:r>
      <w:r w:rsidR="005F3AE2">
        <w:rPr>
          <w:rFonts w:ascii="Times New Roman" w:hAnsi="Times New Roman" w:cs="Times New Roman"/>
          <w:sz w:val="24"/>
          <w:szCs w:val="24"/>
          <w:lang w:val="tr-TR"/>
        </w:rPr>
        <w:t xml:space="preserve"> </w:t>
      </w:r>
      <w:r w:rsidRPr="00236330">
        <w:rPr>
          <w:rFonts w:ascii="Times New Roman" w:hAnsi="Times New Roman" w:cs="Times New Roman"/>
          <w:sz w:val="24"/>
          <w:szCs w:val="24"/>
          <w:lang w:val="tr-TR"/>
        </w:rPr>
        <w:t>Bu tür ölçekler “</w:t>
      </w:r>
      <w:r w:rsidRPr="00236330">
        <w:rPr>
          <w:rFonts w:ascii="Times New Roman" w:hAnsi="Times New Roman" w:cs="Times New Roman"/>
          <w:sz w:val="24"/>
          <w:szCs w:val="24"/>
          <w:u w:val="single"/>
          <w:lang w:val="tr-TR"/>
        </w:rPr>
        <w:t>kullanım serbestliği açıkça belirtilmiş</w:t>
      </w:r>
      <w:r w:rsidR="005F3AE2">
        <w:rPr>
          <w:rFonts w:ascii="Times New Roman" w:hAnsi="Times New Roman" w:cs="Times New Roman"/>
          <w:sz w:val="24"/>
          <w:szCs w:val="24"/>
          <w:u w:val="single"/>
          <w:lang w:val="tr-TR"/>
        </w:rPr>
        <w:t xml:space="preserve"> (bkz. 1. Madde)</w:t>
      </w:r>
      <w:r w:rsidRPr="00236330">
        <w:rPr>
          <w:rFonts w:ascii="Times New Roman" w:hAnsi="Times New Roman" w:cs="Times New Roman"/>
          <w:sz w:val="24"/>
          <w:szCs w:val="24"/>
          <w:lang w:val="tr-TR"/>
        </w:rPr>
        <w:t>” kategorisine girmez.</w:t>
      </w:r>
    </w:p>
    <w:p w14:paraId="2D995D28" w14:textId="77777777" w:rsidR="00236330" w:rsidRPr="00236330" w:rsidRDefault="00236330" w:rsidP="00236330">
      <w:pPr>
        <w:jc w:val="both"/>
        <w:rPr>
          <w:rFonts w:ascii="Times New Roman" w:hAnsi="Times New Roman" w:cs="Times New Roman"/>
          <w:sz w:val="24"/>
          <w:szCs w:val="24"/>
          <w:u w:val="single"/>
          <w:lang w:val="tr-TR"/>
        </w:rPr>
      </w:pPr>
      <w:r w:rsidRPr="00236330">
        <w:rPr>
          <w:rFonts w:ascii="Times New Roman" w:hAnsi="Times New Roman" w:cs="Times New Roman"/>
          <w:sz w:val="24"/>
          <w:szCs w:val="24"/>
          <w:u w:val="single"/>
          <w:lang w:val="tr-TR"/>
        </w:rPr>
        <w:t>6.1. Kullanım koşulları</w:t>
      </w:r>
    </w:p>
    <w:p w14:paraId="44A4E37E" w14:textId="22C4704D" w:rsidR="00236330" w:rsidRPr="00236330" w:rsidRDefault="00236330" w:rsidP="00236330">
      <w:pPr>
        <w:pStyle w:val="ListeParagraf"/>
        <w:numPr>
          <w:ilvl w:val="0"/>
          <w:numId w:val="11"/>
        </w:numPr>
        <w:jc w:val="both"/>
        <w:rPr>
          <w:rFonts w:ascii="Times New Roman" w:hAnsi="Times New Roman" w:cs="Times New Roman"/>
          <w:sz w:val="24"/>
          <w:szCs w:val="24"/>
          <w:lang w:val="tr-TR"/>
        </w:rPr>
      </w:pPr>
      <w:r w:rsidRPr="00F10104">
        <w:rPr>
          <w:rFonts w:ascii="Times New Roman" w:hAnsi="Times New Roman" w:cs="Times New Roman"/>
          <w:sz w:val="24"/>
          <w:szCs w:val="24"/>
          <w:u w:val="single"/>
          <w:lang w:val="tr-TR"/>
        </w:rPr>
        <w:t>Araştırmacı sorumluluğu:</w:t>
      </w:r>
      <w:r w:rsidRPr="00236330">
        <w:rPr>
          <w:rFonts w:ascii="Times New Roman" w:hAnsi="Times New Roman" w:cs="Times New Roman"/>
          <w:sz w:val="24"/>
          <w:szCs w:val="24"/>
          <w:lang w:val="tr-TR"/>
        </w:rPr>
        <w:t xml:space="preserve"> Araştırmacı, ölçeğin erişimini sağladığı kaynağı (makale, tez, web sitesi, veri tabanı vb.) kaynak bilgisi ve/veya URL ile birlikte belirtmelidir. </w:t>
      </w:r>
    </w:p>
    <w:p w14:paraId="04B82428" w14:textId="77777777" w:rsidR="00236330" w:rsidRPr="00236330" w:rsidRDefault="00236330" w:rsidP="00236330">
      <w:pPr>
        <w:pStyle w:val="ListeParagraf"/>
        <w:jc w:val="both"/>
        <w:rPr>
          <w:rFonts w:ascii="Times New Roman" w:hAnsi="Times New Roman" w:cs="Times New Roman"/>
          <w:sz w:val="24"/>
          <w:szCs w:val="24"/>
          <w:lang w:val="tr-TR"/>
        </w:rPr>
      </w:pPr>
      <w:r w:rsidRPr="00236330">
        <w:rPr>
          <w:rFonts w:ascii="Times New Roman" w:hAnsi="Times New Roman" w:cs="Times New Roman"/>
          <w:sz w:val="24"/>
          <w:szCs w:val="24"/>
          <w:lang w:val="tr-TR"/>
        </w:rPr>
        <w:t>Kullanım koşullarını netleştirmek ve gerekirse geliştirici, yazar veya yayıncı ile iletişime geçmek araştırmacının sorumluluğundadır.</w:t>
      </w:r>
    </w:p>
    <w:p w14:paraId="6C2F6988" w14:textId="721AC696" w:rsidR="00236330" w:rsidRPr="00236330" w:rsidRDefault="00236330" w:rsidP="00236330">
      <w:pPr>
        <w:pStyle w:val="ListeParagraf"/>
        <w:numPr>
          <w:ilvl w:val="0"/>
          <w:numId w:val="11"/>
        </w:numPr>
        <w:jc w:val="both"/>
        <w:rPr>
          <w:rFonts w:ascii="Times New Roman" w:hAnsi="Times New Roman" w:cs="Times New Roman"/>
          <w:sz w:val="24"/>
          <w:szCs w:val="24"/>
          <w:lang w:val="tr-TR"/>
        </w:rPr>
      </w:pPr>
      <w:r w:rsidRPr="00F10104">
        <w:rPr>
          <w:rFonts w:ascii="Times New Roman" w:hAnsi="Times New Roman" w:cs="Times New Roman"/>
          <w:sz w:val="24"/>
          <w:szCs w:val="24"/>
          <w:u w:val="single"/>
          <w:lang w:val="tr-TR"/>
        </w:rPr>
        <w:t>Etik kurulun rolü:</w:t>
      </w:r>
      <w:r w:rsidRPr="00236330">
        <w:rPr>
          <w:rFonts w:ascii="Times New Roman" w:hAnsi="Times New Roman" w:cs="Times New Roman"/>
          <w:sz w:val="24"/>
          <w:szCs w:val="24"/>
          <w:lang w:val="tr-TR"/>
        </w:rPr>
        <w:t xml:space="preserve"> Etik kurul, araştırmacının beyan ettiği kaynak ve erişim bilgilerini inceler; ancak izin alma sürecine müdahil olmaz ve telif veya kullanım haklarına ilişkin sorumluluk kabul etmez.</w:t>
      </w:r>
    </w:p>
    <w:p w14:paraId="71F06DA8" w14:textId="77777777" w:rsidR="00236330" w:rsidRPr="00236330" w:rsidRDefault="00236330" w:rsidP="00236330">
      <w:pPr>
        <w:pStyle w:val="ListeParagraf"/>
        <w:jc w:val="both"/>
        <w:rPr>
          <w:rFonts w:ascii="Times New Roman" w:hAnsi="Times New Roman" w:cs="Times New Roman"/>
          <w:sz w:val="24"/>
          <w:szCs w:val="24"/>
          <w:lang w:val="tr-TR"/>
        </w:rPr>
      </w:pPr>
      <w:r w:rsidRPr="00236330">
        <w:rPr>
          <w:rFonts w:ascii="Times New Roman" w:hAnsi="Times New Roman" w:cs="Times New Roman"/>
          <w:sz w:val="24"/>
          <w:szCs w:val="24"/>
          <w:lang w:val="tr-TR"/>
        </w:rPr>
        <w:t>Etik kurulun değerlendirmesi, yalnızca veri toplama aracının etik açıdan uygunluğu ile sınırlıdır.</w:t>
      </w:r>
    </w:p>
    <w:p w14:paraId="67E16B95" w14:textId="77777777" w:rsidR="00236330" w:rsidRPr="00236330" w:rsidRDefault="00236330" w:rsidP="00236330">
      <w:pPr>
        <w:jc w:val="both"/>
        <w:rPr>
          <w:rFonts w:ascii="Times New Roman" w:hAnsi="Times New Roman" w:cs="Times New Roman"/>
          <w:sz w:val="24"/>
          <w:szCs w:val="24"/>
          <w:u w:val="single"/>
          <w:lang w:val="tr-TR"/>
        </w:rPr>
      </w:pPr>
      <w:r w:rsidRPr="00236330">
        <w:rPr>
          <w:rFonts w:ascii="Times New Roman" w:hAnsi="Times New Roman" w:cs="Times New Roman"/>
          <w:sz w:val="24"/>
          <w:szCs w:val="24"/>
          <w:u w:val="single"/>
          <w:lang w:val="tr-TR"/>
        </w:rPr>
        <w:t>Önemli Not:</w:t>
      </w:r>
    </w:p>
    <w:p w14:paraId="79741A85" w14:textId="152576EA" w:rsidR="00236330" w:rsidRPr="00236330" w:rsidRDefault="00236330" w:rsidP="00236330">
      <w:pPr>
        <w:pStyle w:val="ListeParagraf"/>
        <w:numPr>
          <w:ilvl w:val="0"/>
          <w:numId w:val="12"/>
        </w:numPr>
        <w:jc w:val="both"/>
        <w:rPr>
          <w:rFonts w:ascii="Times New Roman" w:hAnsi="Times New Roman" w:cs="Times New Roman"/>
          <w:sz w:val="24"/>
          <w:szCs w:val="24"/>
          <w:lang w:val="tr-TR"/>
        </w:rPr>
      </w:pPr>
      <w:r w:rsidRPr="00236330">
        <w:rPr>
          <w:rFonts w:ascii="Times New Roman" w:hAnsi="Times New Roman" w:cs="Times New Roman"/>
          <w:sz w:val="24"/>
          <w:szCs w:val="24"/>
          <w:lang w:val="tr-TR"/>
        </w:rPr>
        <w:t>Ölçeğin erişilebilir olması, kullanım hakkı verildiği anlamına gelmez.</w:t>
      </w:r>
    </w:p>
    <w:p w14:paraId="51614707" w14:textId="594FBB10" w:rsidR="00236330" w:rsidRPr="00236330" w:rsidRDefault="00236330" w:rsidP="00236330">
      <w:pPr>
        <w:pStyle w:val="ListeParagraf"/>
        <w:numPr>
          <w:ilvl w:val="0"/>
          <w:numId w:val="12"/>
        </w:numPr>
        <w:jc w:val="both"/>
        <w:rPr>
          <w:rFonts w:ascii="Times New Roman" w:hAnsi="Times New Roman" w:cs="Times New Roman"/>
          <w:sz w:val="24"/>
          <w:szCs w:val="24"/>
          <w:lang w:val="tr-TR"/>
        </w:rPr>
      </w:pPr>
      <w:r w:rsidRPr="00236330">
        <w:rPr>
          <w:rFonts w:ascii="Times New Roman" w:hAnsi="Times New Roman" w:cs="Times New Roman"/>
          <w:sz w:val="24"/>
          <w:szCs w:val="24"/>
          <w:lang w:val="tr-TR"/>
        </w:rPr>
        <w:t>Araştırmacı, kullandığı ölçeğin kaynağını ve erişim bilgisini açık şekilde sunmalıdır.</w:t>
      </w:r>
    </w:p>
    <w:p w14:paraId="34CFF937" w14:textId="77777777" w:rsidR="00236330" w:rsidRPr="00236330" w:rsidRDefault="00236330" w:rsidP="00236330">
      <w:pPr>
        <w:pStyle w:val="ListeParagraf"/>
        <w:numPr>
          <w:ilvl w:val="0"/>
          <w:numId w:val="12"/>
        </w:numPr>
        <w:jc w:val="both"/>
        <w:rPr>
          <w:rFonts w:ascii="Times New Roman" w:hAnsi="Times New Roman" w:cs="Times New Roman"/>
          <w:sz w:val="24"/>
          <w:szCs w:val="24"/>
          <w:lang w:val="tr-TR"/>
        </w:rPr>
      </w:pPr>
      <w:r w:rsidRPr="00236330">
        <w:rPr>
          <w:rFonts w:ascii="Times New Roman" w:hAnsi="Times New Roman" w:cs="Times New Roman"/>
          <w:sz w:val="24"/>
          <w:szCs w:val="24"/>
          <w:lang w:val="tr-TR"/>
        </w:rPr>
        <w:t>Gerekli izin süreçlerinin yürütülmesi araştırmacının sorumluluğundadır.</w:t>
      </w:r>
    </w:p>
    <w:p w14:paraId="18BA122E" w14:textId="001806F8" w:rsidR="0055078C" w:rsidRDefault="00236330" w:rsidP="00236330">
      <w:pPr>
        <w:pStyle w:val="ListeParagraf"/>
        <w:numPr>
          <w:ilvl w:val="0"/>
          <w:numId w:val="12"/>
        </w:numPr>
        <w:jc w:val="both"/>
        <w:rPr>
          <w:rFonts w:ascii="Times New Roman" w:hAnsi="Times New Roman" w:cs="Times New Roman"/>
          <w:sz w:val="24"/>
          <w:szCs w:val="24"/>
          <w:lang w:val="tr-TR"/>
        </w:rPr>
      </w:pPr>
      <w:r w:rsidRPr="00236330">
        <w:rPr>
          <w:rFonts w:ascii="Times New Roman" w:hAnsi="Times New Roman" w:cs="Times New Roman"/>
          <w:sz w:val="24"/>
          <w:szCs w:val="24"/>
          <w:lang w:val="tr-TR"/>
        </w:rPr>
        <w:t>Etik kurul, bu süreçte yalnızca beyanın doğruluğu ve şeffaflığını değerlendirir; doğabilecek telif veya yasal yükümlülüklerde taraf değildir.</w:t>
      </w:r>
    </w:p>
    <w:p w14:paraId="46C3596D" w14:textId="77777777" w:rsidR="00236330" w:rsidRDefault="00236330" w:rsidP="00236330">
      <w:pPr>
        <w:pStyle w:val="ListeParagraf"/>
        <w:jc w:val="both"/>
        <w:rPr>
          <w:rFonts w:ascii="Times New Roman" w:hAnsi="Times New Roman" w:cs="Times New Roman"/>
          <w:sz w:val="24"/>
          <w:szCs w:val="24"/>
          <w:lang w:val="tr-TR"/>
        </w:rPr>
      </w:pPr>
    </w:p>
    <w:p w14:paraId="114C9B4D" w14:textId="616AC2CE" w:rsidR="0055078C" w:rsidRPr="00EE10F0" w:rsidRDefault="0055078C" w:rsidP="003E3C95">
      <w:pPr>
        <w:jc w:val="both"/>
        <w:rPr>
          <w:rFonts w:ascii="Times New Roman" w:hAnsi="Times New Roman" w:cs="Times New Roman"/>
          <w:b/>
          <w:bCs/>
          <w:sz w:val="24"/>
          <w:szCs w:val="24"/>
          <w:lang w:val="tr-TR"/>
        </w:rPr>
      </w:pPr>
      <w:r w:rsidRPr="00EE10F0">
        <w:rPr>
          <w:rFonts w:ascii="Times New Roman" w:hAnsi="Times New Roman" w:cs="Times New Roman"/>
          <w:b/>
          <w:bCs/>
          <w:sz w:val="24"/>
          <w:szCs w:val="24"/>
          <w:lang w:val="tr-TR"/>
        </w:rPr>
        <w:t>Yasal Dayanak:</w:t>
      </w:r>
    </w:p>
    <w:p w14:paraId="5963A53E" w14:textId="7D795901" w:rsidR="00F31826" w:rsidRDefault="0055078C" w:rsidP="003E3C95">
      <w:pPr>
        <w:jc w:val="both"/>
      </w:pPr>
      <w:r w:rsidRPr="00EE10F0">
        <w:rPr>
          <w:rFonts w:ascii="Times New Roman" w:hAnsi="Times New Roman" w:cs="Times New Roman"/>
          <w:sz w:val="24"/>
          <w:szCs w:val="24"/>
          <w:lang w:val="tr-TR"/>
        </w:rPr>
        <w:t xml:space="preserve">Bu bilgilendirme metni; </w:t>
      </w:r>
      <w:r w:rsidRPr="00EE10F0">
        <w:rPr>
          <w:rFonts w:ascii="Times New Roman" w:hAnsi="Times New Roman" w:cs="Times New Roman"/>
          <w:b/>
          <w:bCs/>
          <w:sz w:val="24"/>
          <w:szCs w:val="24"/>
          <w:lang w:val="tr-TR"/>
        </w:rPr>
        <w:t>Burdur Mehmet Akif Ersoy Üniversitesi Girişimsel Olmayan Klinik Araştırmalar Etik Kurulu Yönergesi</w:t>
      </w:r>
      <w:r w:rsidRPr="00EE10F0">
        <w:rPr>
          <w:rFonts w:ascii="Times New Roman" w:hAnsi="Times New Roman" w:cs="Times New Roman"/>
          <w:sz w:val="24"/>
          <w:szCs w:val="24"/>
          <w:lang w:val="tr-TR"/>
        </w:rPr>
        <w:t xml:space="preserve">, Yükseköğretim Kurulu (YÖK) ve TÜBİTAK tarafından belirlenen araştırma etiği ilkeleri ile </w:t>
      </w:r>
      <w:r w:rsidRPr="00EE10F0">
        <w:rPr>
          <w:rFonts w:ascii="Times New Roman" w:hAnsi="Times New Roman" w:cs="Times New Roman"/>
          <w:b/>
          <w:bCs/>
          <w:sz w:val="24"/>
          <w:szCs w:val="24"/>
          <w:lang w:val="tr-TR"/>
        </w:rPr>
        <w:t>5846 sayılı Fikir ve Sanat Eserleri Kanunu’nun</w:t>
      </w:r>
      <w:r w:rsidRPr="00EE10F0">
        <w:rPr>
          <w:rFonts w:ascii="Times New Roman" w:hAnsi="Times New Roman" w:cs="Times New Roman"/>
          <w:sz w:val="24"/>
          <w:szCs w:val="24"/>
          <w:lang w:val="tr-TR"/>
        </w:rPr>
        <w:t xml:space="preserve"> ilgili hükümleri esas alınarak hazırlanmıştır.</w:t>
      </w:r>
    </w:p>
    <w:sectPr w:rsidR="00F31826" w:rsidSect="00EB7037">
      <w:pgSz w:w="12240" w:h="15840"/>
      <w:pgMar w:top="1135"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B7D"/>
    <w:multiLevelType w:val="multilevel"/>
    <w:tmpl w:val="ABD224EA"/>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519D6"/>
    <w:multiLevelType w:val="hybridMultilevel"/>
    <w:tmpl w:val="BD7AA24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6A7BC3"/>
    <w:multiLevelType w:val="hybridMultilevel"/>
    <w:tmpl w:val="8D86D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E84D81"/>
    <w:multiLevelType w:val="multilevel"/>
    <w:tmpl w:val="2CA4D894"/>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F2271"/>
    <w:multiLevelType w:val="multilevel"/>
    <w:tmpl w:val="171045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4292D"/>
    <w:multiLevelType w:val="hybridMultilevel"/>
    <w:tmpl w:val="D646D3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E150D9"/>
    <w:multiLevelType w:val="multilevel"/>
    <w:tmpl w:val="DA72F7BA"/>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2322A"/>
    <w:multiLevelType w:val="multilevel"/>
    <w:tmpl w:val="D56ACDCE"/>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FB4A9C"/>
    <w:multiLevelType w:val="multilevel"/>
    <w:tmpl w:val="5C98A9A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FD1867"/>
    <w:multiLevelType w:val="multilevel"/>
    <w:tmpl w:val="28EA0E6C"/>
    <w:lvl w:ilvl="0">
      <w:start w:val="1"/>
      <w:numFmt w:val="decimal"/>
      <w:lvlText w:val="%1."/>
      <w:lvlJc w:val="left"/>
      <w:pPr>
        <w:tabs>
          <w:tab w:val="num" w:pos="720"/>
        </w:tabs>
        <w:ind w:left="720" w:hanging="360"/>
      </w:pPr>
    </w:lvl>
    <w:lvl w:ilvl="1">
      <w:start w:val="1"/>
      <w:numFmt w:val="bullet"/>
      <w:lvlText w:val=""/>
      <w:lvlJc w:val="left"/>
      <w:pPr>
        <w:ind w:left="1353"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32B05"/>
    <w:multiLevelType w:val="hybridMultilevel"/>
    <w:tmpl w:val="44108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A40318"/>
    <w:multiLevelType w:val="multilevel"/>
    <w:tmpl w:val="C3D0B6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6B31F47"/>
    <w:multiLevelType w:val="multilevel"/>
    <w:tmpl w:val="5F20B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E82F1A"/>
    <w:multiLevelType w:val="hybridMultilevel"/>
    <w:tmpl w:val="4FBC5E38"/>
    <w:lvl w:ilvl="0" w:tplc="23BAE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C5362AB"/>
    <w:multiLevelType w:val="multilevel"/>
    <w:tmpl w:val="16FE90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5061267">
    <w:abstractNumId w:val="6"/>
  </w:num>
  <w:num w:numId="2" w16cid:durableId="407923336">
    <w:abstractNumId w:val="11"/>
  </w:num>
  <w:num w:numId="3" w16cid:durableId="296499220">
    <w:abstractNumId w:val="4"/>
  </w:num>
  <w:num w:numId="4" w16cid:durableId="125510147">
    <w:abstractNumId w:val="14"/>
  </w:num>
  <w:num w:numId="5" w16cid:durableId="1669939324">
    <w:abstractNumId w:val="9"/>
  </w:num>
  <w:num w:numId="6" w16cid:durableId="1118767270">
    <w:abstractNumId w:val="7"/>
  </w:num>
  <w:num w:numId="7" w16cid:durableId="645356895">
    <w:abstractNumId w:val="0"/>
  </w:num>
  <w:num w:numId="8" w16cid:durableId="89202236">
    <w:abstractNumId w:val="3"/>
  </w:num>
  <w:num w:numId="9" w16cid:durableId="1979651549">
    <w:abstractNumId w:val="8"/>
  </w:num>
  <w:num w:numId="10" w16cid:durableId="1124733014">
    <w:abstractNumId w:val="12"/>
  </w:num>
  <w:num w:numId="11" w16cid:durableId="1938322820">
    <w:abstractNumId w:val="5"/>
  </w:num>
  <w:num w:numId="12" w16cid:durableId="1215504668">
    <w:abstractNumId w:val="10"/>
  </w:num>
  <w:num w:numId="13" w16cid:durableId="378019345">
    <w:abstractNumId w:val="2"/>
  </w:num>
  <w:num w:numId="14" w16cid:durableId="2129275126">
    <w:abstractNumId w:val="13"/>
  </w:num>
  <w:num w:numId="15" w16cid:durableId="8646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8C"/>
    <w:rsid w:val="0000538E"/>
    <w:rsid w:val="0010303B"/>
    <w:rsid w:val="00112CF9"/>
    <w:rsid w:val="001874A1"/>
    <w:rsid w:val="001E7D71"/>
    <w:rsid w:val="00236330"/>
    <w:rsid w:val="003E3C95"/>
    <w:rsid w:val="004F44F5"/>
    <w:rsid w:val="0055078C"/>
    <w:rsid w:val="00562079"/>
    <w:rsid w:val="005F3238"/>
    <w:rsid w:val="005F3AE2"/>
    <w:rsid w:val="00654D95"/>
    <w:rsid w:val="00661A9A"/>
    <w:rsid w:val="007E19D9"/>
    <w:rsid w:val="0087121B"/>
    <w:rsid w:val="00977B94"/>
    <w:rsid w:val="009B7FFA"/>
    <w:rsid w:val="00A40FF7"/>
    <w:rsid w:val="00A675EB"/>
    <w:rsid w:val="00A77351"/>
    <w:rsid w:val="00A95940"/>
    <w:rsid w:val="00B03E77"/>
    <w:rsid w:val="00C15602"/>
    <w:rsid w:val="00D02B90"/>
    <w:rsid w:val="00D05E19"/>
    <w:rsid w:val="00D173F5"/>
    <w:rsid w:val="00DE5441"/>
    <w:rsid w:val="00E12592"/>
    <w:rsid w:val="00E176D3"/>
    <w:rsid w:val="00EB7037"/>
    <w:rsid w:val="00EF04E4"/>
    <w:rsid w:val="00F10104"/>
    <w:rsid w:val="00F12302"/>
    <w:rsid w:val="00F31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44BB"/>
  <w15:chartTrackingRefBased/>
  <w15:docId w15:val="{7710D4D6-6D4D-441A-A4B8-3A7D05F0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02"/>
    <w:pPr>
      <w:spacing w:after="200" w:line="276" w:lineRule="auto"/>
    </w:pPr>
    <w:rPr>
      <w:rFonts w:eastAsiaTheme="minorEastAsia"/>
      <w:kern w:val="0"/>
      <w:sz w:val="22"/>
      <w:szCs w:val="22"/>
      <w:lang w:val="en-US"/>
      <w14:ligatures w14:val="none"/>
    </w:rPr>
  </w:style>
  <w:style w:type="paragraph" w:styleId="Balk1">
    <w:name w:val="heading 1"/>
    <w:basedOn w:val="Normal"/>
    <w:next w:val="Normal"/>
    <w:link w:val="Balk1Char"/>
    <w:uiPriority w:val="9"/>
    <w:qFormat/>
    <w:rsid w:val="00550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50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5078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5078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5078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5078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5078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5078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5078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078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5078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5078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5078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5078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5078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5078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5078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5078C"/>
    <w:rPr>
      <w:rFonts w:eastAsiaTheme="majorEastAsia" w:cstheme="majorBidi"/>
      <w:color w:val="272727" w:themeColor="text1" w:themeTint="D8"/>
    </w:rPr>
  </w:style>
  <w:style w:type="paragraph" w:styleId="KonuBal">
    <w:name w:val="Title"/>
    <w:basedOn w:val="Normal"/>
    <w:next w:val="Normal"/>
    <w:link w:val="KonuBalChar"/>
    <w:uiPriority w:val="10"/>
    <w:qFormat/>
    <w:rsid w:val="00550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5078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5078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5078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5078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5078C"/>
    <w:rPr>
      <w:i/>
      <w:iCs/>
      <w:color w:val="404040" w:themeColor="text1" w:themeTint="BF"/>
    </w:rPr>
  </w:style>
  <w:style w:type="paragraph" w:styleId="ListeParagraf">
    <w:name w:val="List Paragraph"/>
    <w:basedOn w:val="Normal"/>
    <w:uiPriority w:val="34"/>
    <w:qFormat/>
    <w:rsid w:val="0055078C"/>
    <w:pPr>
      <w:ind w:left="720"/>
      <w:contextualSpacing/>
    </w:pPr>
  </w:style>
  <w:style w:type="character" w:styleId="GlVurgulama">
    <w:name w:val="Intense Emphasis"/>
    <w:basedOn w:val="VarsaylanParagrafYazTipi"/>
    <w:uiPriority w:val="21"/>
    <w:qFormat/>
    <w:rsid w:val="0055078C"/>
    <w:rPr>
      <w:i/>
      <w:iCs/>
      <w:color w:val="0F4761" w:themeColor="accent1" w:themeShade="BF"/>
    </w:rPr>
  </w:style>
  <w:style w:type="paragraph" w:styleId="GlAlnt">
    <w:name w:val="Intense Quote"/>
    <w:basedOn w:val="Normal"/>
    <w:next w:val="Normal"/>
    <w:link w:val="GlAlntChar"/>
    <w:uiPriority w:val="30"/>
    <w:qFormat/>
    <w:rsid w:val="00550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5078C"/>
    <w:rPr>
      <w:i/>
      <w:iCs/>
      <w:color w:val="0F4761" w:themeColor="accent1" w:themeShade="BF"/>
    </w:rPr>
  </w:style>
  <w:style w:type="character" w:styleId="GlBavuru">
    <w:name w:val="Intense Reference"/>
    <w:basedOn w:val="VarsaylanParagrafYazTipi"/>
    <w:uiPriority w:val="32"/>
    <w:qFormat/>
    <w:rsid w:val="0055078C"/>
    <w:rPr>
      <w:b/>
      <w:bCs/>
      <w:smallCaps/>
      <w:color w:val="0F4761" w:themeColor="accent1" w:themeShade="BF"/>
      <w:spacing w:val="5"/>
    </w:rPr>
  </w:style>
  <w:style w:type="table" w:styleId="TabloKlavuzu">
    <w:name w:val="Table Grid"/>
    <w:basedOn w:val="NormalTablo"/>
    <w:uiPriority w:val="59"/>
    <w:rsid w:val="004F44F5"/>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2229</Words>
  <Characters>12709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nurdan oral kara</dc:creator>
  <cp:keywords/>
  <dc:description/>
  <cp:lastModifiedBy>nurdan oral kara</cp:lastModifiedBy>
  <cp:revision>19</cp:revision>
  <dcterms:created xsi:type="dcterms:W3CDTF">2025-10-14T08:35:00Z</dcterms:created>
  <dcterms:modified xsi:type="dcterms:W3CDTF">2025-10-16T09:15:00Z</dcterms:modified>
</cp:coreProperties>
</file>