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A66A4" w14:textId="23028E16" w:rsidR="00B03F58" w:rsidRPr="00EF3F30" w:rsidRDefault="00B03F58" w:rsidP="00EF3F30">
      <w:pPr>
        <w:pStyle w:val="Balk1"/>
        <w:spacing w:line="360" w:lineRule="auto"/>
        <w:ind w:left="0" w:right="32" w:firstLine="0"/>
        <w:jc w:val="center"/>
        <w:rPr>
          <w:rFonts w:asciiTheme="minorHAnsi" w:hAnsiTheme="minorHAnsi" w:cstheme="minorHAnsi"/>
          <w:spacing w:val="-2"/>
          <w:sz w:val="22"/>
          <w:szCs w:val="22"/>
        </w:rPr>
      </w:pPr>
      <w:r w:rsidRPr="001B2D36">
        <w:rPr>
          <w:rFonts w:asciiTheme="minorHAnsi" w:hAnsiTheme="minorHAnsi" w:cstheme="minorHAnsi"/>
          <w:sz w:val="22"/>
          <w:szCs w:val="22"/>
        </w:rPr>
        <w:t>BURDUR MEHMET</w:t>
      </w:r>
      <w:r w:rsidRPr="001B2D36">
        <w:rPr>
          <w:rFonts w:asciiTheme="minorHAnsi" w:hAnsiTheme="minorHAnsi" w:cstheme="minorHAnsi"/>
          <w:spacing w:val="-2"/>
          <w:sz w:val="22"/>
          <w:szCs w:val="22"/>
        </w:rPr>
        <w:t xml:space="preserve"> </w:t>
      </w:r>
      <w:r w:rsidRPr="001B2D36">
        <w:rPr>
          <w:rFonts w:asciiTheme="minorHAnsi" w:hAnsiTheme="minorHAnsi" w:cstheme="minorHAnsi"/>
          <w:sz w:val="22"/>
          <w:szCs w:val="22"/>
        </w:rPr>
        <w:t>AKİF</w:t>
      </w:r>
      <w:r w:rsidRPr="001B2D36">
        <w:rPr>
          <w:rFonts w:asciiTheme="minorHAnsi" w:hAnsiTheme="minorHAnsi" w:cstheme="minorHAnsi"/>
          <w:spacing w:val="-3"/>
          <w:sz w:val="22"/>
          <w:szCs w:val="22"/>
        </w:rPr>
        <w:t xml:space="preserve"> </w:t>
      </w:r>
      <w:r w:rsidRPr="001B2D36">
        <w:rPr>
          <w:rFonts w:asciiTheme="minorHAnsi" w:hAnsiTheme="minorHAnsi" w:cstheme="minorHAnsi"/>
          <w:sz w:val="22"/>
          <w:szCs w:val="22"/>
        </w:rPr>
        <w:t>ERSOY</w:t>
      </w:r>
      <w:r w:rsidRPr="001B2D36">
        <w:rPr>
          <w:rFonts w:asciiTheme="minorHAnsi" w:hAnsiTheme="minorHAnsi" w:cstheme="minorHAnsi"/>
          <w:spacing w:val="-3"/>
          <w:sz w:val="22"/>
          <w:szCs w:val="22"/>
        </w:rPr>
        <w:t xml:space="preserve"> </w:t>
      </w:r>
      <w:r w:rsidRPr="001B2D36">
        <w:rPr>
          <w:rFonts w:asciiTheme="minorHAnsi" w:hAnsiTheme="minorHAnsi" w:cstheme="minorHAnsi"/>
          <w:sz w:val="22"/>
          <w:szCs w:val="22"/>
        </w:rPr>
        <w:t>ÜNİVERSİTESİ</w:t>
      </w:r>
      <w:bookmarkStart w:id="0" w:name="_Hlk153149821"/>
      <w:r w:rsidR="00EF3F30">
        <w:rPr>
          <w:rFonts w:asciiTheme="minorHAnsi" w:hAnsiTheme="minorHAnsi" w:cstheme="minorHAnsi"/>
          <w:spacing w:val="-2"/>
          <w:sz w:val="22"/>
          <w:szCs w:val="22"/>
        </w:rPr>
        <w:t xml:space="preserve"> </w:t>
      </w:r>
      <w:r w:rsidRPr="001B2D36">
        <w:rPr>
          <w:rFonts w:asciiTheme="minorHAnsi" w:hAnsiTheme="minorHAnsi" w:cstheme="minorHAnsi"/>
          <w:sz w:val="22"/>
          <w:szCs w:val="22"/>
        </w:rPr>
        <w:t>GÖLHİSAR SAĞLIK HİZMETLERİ MESLEK YÜKSEKOKULU</w:t>
      </w:r>
    </w:p>
    <w:bookmarkEnd w:id="0"/>
    <w:p w14:paraId="63707FFC" w14:textId="77777777" w:rsidR="00B03F58" w:rsidRDefault="00B03F58" w:rsidP="00E07837">
      <w:pPr>
        <w:pStyle w:val="Balk1"/>
        <w:spacing w:line="360" w:lineRule="auto"/>
        <w:ind w:left="0" w:right="32" w:firstLine="0"/>
        <w:jc w:val="center"/>
        <w:rPr>
          <w:rFonts w:asciiTheme="minorHAnsi" w:hAnsiTheme="minorHAnsi" w:cstheme="minorHAnsi"/>
          <w:sz w:val="22"/>
          <w:szCs w:val="22"/>
        </w:rPr>
      </w:pPr>
      <w:r w:rsidRPr="001B2D36">
        <w:rPr>
          <w:rFonts w:asciiTheme="minorHAnsi" w:hAnsiTheme="minorHAnsi" w:cstheme="minorHAnsi"/>
          <w:sz w:val="22"/>
          <w:szCs w:val="22"/>
        </w:rPr>
        <w:t>ÖĞRENCİ MEMNUNİYET ANKETİ BULGULAR</w:t>
      </w:r>
    </w:p>
    <w:p w14:paraId="4A47289C" w14:textId="77777777" w:rsidR="00E07837" w:rsidRPr="001B2D36" w:rsidRDefault="00E07837" w:rsidP="00E07837">
      <w:pPr>
        <w:pStyle w:val="Balk1"/>
        <w:spacing w:line="360" w:lineRule="auto"/>
        <w:ind w:left="0" w:right="32" w:firstLine="0"/>
        <w:jc w:val="center"/>
        <w:rPr>
          <w:rFonts w:asciiTheme="minorHAnsi" w:hAnsiTheme="minorHAnsi" w:cstheme="minorHAnsi"/>
          <w:sz w:val="22"/>
          <w:szCs w:val="22"/>
        </w:rPr>
      </w:pPr>
    </w:p>
    <w:p w14:paraId="22A58280" w14:textId="77777777" w:rsidR="00EF3F30" w:rsidRDefault="00B03F58" w:rsidP="00EF3F30">
      <w:pPr>
        <w:pStyle w:val="GvdeMetni"/>
        <w:spacing w:before="3" w:line="360" w:lineRule="auto"/>
        <w:ind w:firstLine="475"/>
        <w:jc w:val="both"/>
        <w:rPr>
          <w:rFonts w:asciiTheme="minorHAnsi" w:hAnsiTheme="minorHAnsi" w:cstheme="minorHAnsi"/>
          <w:spacing w:val="40"/>
        </w:rPr>
      </w:pPr>
      <w:r w:rsidRPr="001B2D36">
        <w:rPr>
          <w:rFonts w:asciiTheme="minorHAnsi" w:hAnsiTheme="minorHAnsi" w:cstheme="minorHAnsi"/>
        </w:rPr>
        <w:t>Burdur Mehmet</w:t>
      </w:r>
      <w:r w:rsidRPr="001B2D36">
        <w:rPr>
          <w:rFonts w:asciiTheme="minorHAnsi" w:hAnsiTheme="minorHAnsi" w:cstheme="minorHAnsi"/>
          <w:spacing w:val="-1"/>
        </w:rPr>
        <w:t xml:space="preserve"> </w:t>
      </w:r>
      <w:r w:rsidRPr="001B2D36">
        <w:rPr>
          <w:rFonts w:asciiTheme="minorHAnsi" w:hAnsiTheme="minorHAnsi" w:cstheme="minorHAnsi"/>
        </w:rPr>
        <w:t>Akif</w:t>
      </w:r>
      <w:r w:rsidRPr="001B2D36">
        <w:rPr>
          <w:rFonts w:asciiTheme="minorHAnsi" w:hAnsiTheme="minorHAnsi" w:cstheme="minorHAnsi"/>
          <w:spacing w:val="-2"/>
        </w:rPr>
        <w:t xml:space="preserve"> </w:t>
      </w:r>
      <w:r w:rsidRPr="001B2D36">
        <w:rPr>
          <w:rFonts w:asciiTheme="minorHAnsi" w:hAnsiTheme="minorHAnsi" w:cstheme="minorHAnsi"/>
        </w:rPr>
        <w:t>Ersoy</w:t>
      </w:r>
      <w:r w:rsidRPr="001B2D36">
        <w:rPr>
          <w:rFonts w:asciiTheme="minorHAnsi" w:hAnsiTheme="minorHAnsi" w:cstheme="minorHAnsi"/>
          <w:spacing w:val="-2"/>
        </w:rPr>
        <w:t xml:space="preserve"> </w:t>
      </w:r>
      <w:r w:rsidRPr="001B2D36">
        <w:rPr>
          <w:rFonts w:asciiTheme="minorHAnsi" w:hAnsiTheme="minorHAnsi" w:cstheme="minorHAnsi"/>
        </w:rPr>
        <w:t>Üniversitesi Gölhisar Sağlık Hizmetleri Meslek Yüksekokulu’nda öğrenim görmekte</w:t>
      </w:r>
      <w:r w:rsidRPr="001B2D36">
        <w:rPr>
          <w:rFonts w:asciiTheme="minorHAnsi" w:hAnsiTheme="minorHAnsi" w:cstheme="minorHAnsi"/>
          <w:spacing w:val="-1"/>
        </w:rPr>
        <w:t xml:space="preserve"> </w:t>
      </w:r>
      <w:r w:rsidRPr="001B2D36">
        <w:rPr>
          <w:rFonts w:asciiTheme="minorHAnsi" w:hAnsiTheme="minorHAnsi" w:cstheme="minorHAnsi"/>
        </w:rPr>
        <w:t>olan</w:t>
      </w:r>
      <w:r w:rsidRPr="001B2D36">
        <w:rPr>
          <w:rFonts w:asciiTheme="minorHAnsi" w:hAnsiTheme="minorHAnsi" w:cstheme="minorHAnsi"/>
          <w:spacing w:val="-4"/>
        </w:rPr>
        <w:t xml:space="preserve"> </w:t>
      </w:r>
      <w:r w:rsidRPr="001B2D36">
        <w:rPr>
          <w:rFonts w:asciiTheme="minorHAnsi" w:hAnsiTheme="minorHAnsi" w:cstheme="minorHAnsi"/>
        </w:rPr>
        <w:t>öğrencilerin memnuniyet düzeylerini belirlemek üzere 49 madden oluşan bir anket uygulanmıştır. Ankete cevap vermede gönüllülük esas alınmıştır.</w:t>
      </w:r>
      <w:r w:rsidRPr="001B2D36">
        <w:rPr>
          <w:rFonts w:asciiTheme="minorHAnsi" w:hAnsiTheme="minorHAnsi" w:cstheme="minorHAnsi"/>
          <w:spacing w:val="-2"/>
        </w:rPr>
        <w:t xml:space="preserve"> </w:t>
      </w:r>
      <w:r w:rsidRPr="001B2D36">
        <w:rPr>
          <w:rFonts w:asciiTheme="minorHAnsi" w:hAnsiTheme="minorHAnsi" w:cstheme="minorHAnsi"/>
        </w:rPr>
        <w:t>Toplamda 4 bölümden 6 farklı programda öğrenim gören (İş ve Uğraşı Terapisi Pr., Çocuk Gelişimi Pr., Eczane Hizmetleri Pr., İlk ve Acil Yardım Pr., Optisyenlik Pr., Tıbbi Dokümantasyon ve Sekreterlik Pr.) 2</w:t>
      </w:r>
      <w:r w:rsidR="00B508E7">
        <w:rPr>
          <w:rFonts w:asciiTheme="minorHAnsi" w:hAnsiTheme="minorHAnsi" w:cstheme="minorHAnsi"/>
        </w:rPr>
        <w:t>08</w:t>
      </w:r>
      <w:r w:rsidRPr="001B2D36">
        <w:rPr>
          <w:rFonts w:asciiTheme="minorHAnsi" w:hAnsiTheme="minorHAnsi" w:cstheme="minorHAnsi"/>
        </w:rPr>
        <w:t xml:space="preserve"> öğrenci ankete cevap vermiştir.</w:t>
      </w:r>
      <w:r w:rsidRPr="001B2D36">
        <w:rPr>
          <w:rFonts w:asciiTheme="minorHAnsi" w:hAnsiTheme="minorHAnsi" w:cstheme="minorHAnsi"/>
          <w:spacing w:val="40"/>
        </w:rPr>
        <w:t xml:space="preserve"> </w:t>
      </w:r>
      <w:r w:rsidRPr="001B2D36">
        <w:rPr>
          <w:rFonts w:asciiTheme="minorHAnsi" w:hAnsiTheme="minorHAnsi" w:cstheme="minorHAnsi"/>
        </w:rPr>
        <w:t>Ankete cevap veren öğrencilerin 1</w:t>
      </w:r>
      <w:r w:rsidR="00B508E7">
        <w:rPr>
          <w:rFonts w:asciiTheme="minorHAnsi" w:hAnsiTheme="minorHAnsi" w:cstheme="minorHAnsi"/>
        </w:rPr>
        <w:t>68</w:t>
      </w:r>
      <w:r w:rsidRPr="001B2D36">
        <w:rPr>
          <w:rFonts w:asciiTheme="minorHAnsi" w:hAnsiTheme="minorHAnsi" w:cstheme="minorHAnsi"/>
        </w:rPr>
        <w:t xml:space="preserve"> tanesi kız, 40 tanesi erkek öğrencidir. Öğrencileri 15</w:t>
      </w:r>
      <w:r w:rsidR="00B508E7">
        <w:rPr>
          <w:rFonts w:asciiTheme="minorHAnsi" w:hAnsiTheme="minorHAnsi" w:cstheme="minorHAnsi"/>
        </w:rPr>
        <w:t>4</w:t>
      </w:r>
      <w:r w:rsidRPr="001B2D36">
        <w:rPr>
          <w:rFonts w:asciiTheme="minorHAnsi" w:hAnsiTheme="minorHAnsi" w:cstheme="minorHAnsi"/>
        </w:rPr>
        <w:t>’</w:t>
      </w:r>
      <w:r w:rsidR="00B508E7">
        <w:rPr>
          <w:rFonts w:asciiTheme="minorHAnsi" w:hAnsiTheme="minorHAnsi" w:cstheme="minorHAnsi"/>
        </w:rPr>
        <w:t>ü</w:t>
      </w:r>
      <w:r w:rsidRPr="001B2D36">
        <w:rPr>
          <w:rFonts w:asciiTheme="minorHAnsi" w:hAnsiTheme="minorHAnsi" w:cstheme="minorHAnsi"/>
        </w:rPr>
        <w:t xml:space="preserve"> birinci öğretim, 54’ü ikinci öğretim; 18</w:t>
      </w:r>
      <w:r w:rsidR="00B508E7">
        <w:rPr>
          <w:rFonts w:asciiTheme="minorHAnsi" w:hAnsiTheme="minorHAnsi" w:cstheme="minorHAnsi"/>
        </w:rPr>
        <w:t>0</w:t>
      </w:r>
      <w:r w:rsidRPr="001B2D36">
        <w:rPr>
          <w:rFonts w:asciiTheme="minorHAnsi" w:hAnsiTheme="minorHAnsi" w:cstheme="minorHAnsi"/>
        </w:rPr>
        <w:t>’i 1. Sınıf, 28’i ikinci sınıfta öğrenim görmektedir.</w:t>
      </w:r>
      <w:r w:rsidRPr="001B2D36">
        <w:rPr>
          <w:rFonts w:asciiTheme="minorHAnsi" w:hAnsiTheme="minorHAnsi" w:cstheme="minorHAnsi"/>
          <w:spacing w:val="40"/>
        </w:rPr>
        <w:t xml:space="preserve"> </w:t>
      </w:r>
    </w:p>
    <w:p w14:paraId="0DE7E20A" w14:textId="34119C4A" w:rsidR="00722701" w:rsidRDefault="00B03F58" w:rsidP="00EF3F30">
      <w:pPr>
        <w:pStyle w:val="GvdeMetni"/>
        <w:spacing w:before="3" w:line="360" w:lineRule="auto"/>
        <w:ind w:firstLine="720"/>
        <w:jc w:val="both"/>
        <w:rPr>
          <w:rFonts w:asciiTheme="minorHAnsi" w:hAnsiTheme="minorHAnsi" w:cstheme="minorHAnsi"/>
        </w:rPr>
      </w:pPr>
      <w:r w:rsidRPr="001B2D36">
        <w:rPr>
          <w:rFonts w:asciiTheme="minorHAnsi" w:hAnsiTheme="minorHAnsi" w:cstheme="minorHAnsi"/>
        </w:rPr>
        <w:t>Öğrencilerin yüksekokula yönelik memnuniyetleri “Birimlerden Memnuniyet”, “Kampüs Ortamı ve Sosyal Olanaklar”, “Eğitim, Öğretim ve Kariyer”, “Araştırma ve Geliştirme”, “Liderlik, Yönetim ve Kalite”, ‘’ Toplumsal Katkı’’, ‘’Birim ve Üniversiteden Memnuniyet’’ başlıkları altında yer alan 49 madde ile sorgulanmıştır. Anketin son başlığı olan ‘’Birim ve Üniversiteden Memnuniyet’’ kısmındaki 4 soru ile öğrencilerin genel memnuniyet düzeyleri belirlenmeye çalışılmıştır.</w:t>
      </w:r>
    </w:p>
    <w:p w14:paraId="0B28E74C" w14:textId="77777777" w:rsidR="00E07837" w:rsidRDefault="00E07837" w:rsidP="002565F8">
      <w:pPr>
        <w:pStyle w:val="GvdeMetni"/>
        <w:spacing w:before="3" w:line="360" w:lineRule="auto"/>
        <w:jc w:val="both"/>
        <w:rPr>
          <w:rFonts w:asciiTheme="minorHAnsi" w:hAnsiTheme="minorHAnsi" w:cstheme="minorHAnsi"/>
        </w:rPr>
      </w:pPr>
    </w:p>
    <w:p w14:paraId="13D74D7C" w14:textId="29508B0D" w:rsidR="00722701" w:rsidRDefault="00B03F58" w:rsidP="002565F8">
      <w:pPr>
        <w:pStyle w:val="Balk2"/>
        <w:numPr>
          <w:ilvl w:val="0"/>
          <w:numId w:val="1"/>
        </w:numPr>
        <w:tabs>
          <w:tab w:val="left" w:pos="837"/>
        </w:tabs>
        <w:spacing w:line="360" w:lineRule="auto"/>
        <w:ind w:hanging="361"/>
        <w:jc w:val="both"/>
        <w:rPr>
          <w:rFonts w:asciiTheme="minorHAnsi" w:hAnsiTheme="minorHAnsi" w:cstheme="minorHAnsi"/>
        </w:rPr>
      </w:pPr>
      <w:r w:rsidRPr="001B2D36">
        <w:rPr>
          <w:rFonts w:asciiTheme="minorHAnsi" w:hAnsiTheme="minorHAnsi" w:cstheme="minorHAnsi"/>
        </w:rPr>
        <w:t>BİRİMLERDEN MEMNUNİYET</w:t>
      </w:r>
    </w:p>
    <w:p w14:paraId="78766092" w14:textId="77777777" w:rsidR="00AF1F38" w:rsidRPr="001B2D36" w:rsidRDefault="00AF1F38" w:rsidP="00AF1F38">
      <w:pPr>
        <w:pStyle w:val="Balk2"/>
        <w:tabs>
          <w:tab w:val="left" w:pos="837"/>
        </w:tabs>
        <w:spacing w:line="360" w:lineRule="auto"/>
        <w:rPr>
          <w:rFonts w:asciiTheme="minorHAnsi" w:hAnsiTheme="minorHAnsi" w:cstheme="minorHAnsi"/>
        </w:rPr>
      </w:pPr>
    </w:p>
    <w:p w14:paraId="30FC330F" w14:textId="61B88BBE" w:rsidR="00EF3F30" w:rsidRDefault="00EF3F30" w:rsidP="00AF1F38">
      <w:pPr>
        <w:pStyle w:val="GvdeMetni"/>
        <w:spacing w:line="360" w:lineRule="auto"/>
        <w:ind w:right="332" w:firstLine="475"/>
        <w:jc w:val="both"/>
        <w:rPr>
          <w:rFonts w:asciiTheme="minorHAnsi" w:hAnsiTheme="minorHAnsi" w:cstheme="minorHAnsi"/>
        </w:rPr>
      </w:pPr>
      <w:r w:rsidRPr="00EF3F30">
        <w:rPr>
          <w:rFonts w:asciiTheme="minorHAnsi" w:hAnsiTheme="minorHAnsi" w:cstheme="minorHAnsi"/>
        </w:rPr>
        <w:t xml:space="preserve">Öğrencilerin </w:t>
      </w:r>
      <w:r w:rsidRPr="001B2D36">
        <w:rPr>
          <w:rFonts w:asciiTheme="minorHAnsi" w:hAnsiTheme="minorHAnsi" w:cstheme="minorHAnsi"/>
          <w:spacing w:val="-10"/>
        </w:rPr>
        <w:t xml:space="preserve">Gölhisar Sağlık Hizmetleri </w:t>
      </w:r>
      <w:proofErr w:type="spellStart"/>
      <w:r w:rsidRPr="001B2D36">
        <w:rPr>
          <w:rFonts w:asciiTheme="minorHAnsi" w:hAnsiTheme="minorHAnsi" w:cstheme="minorHAnsi"/>
          <w:spacing w:val="-1"/>
        </w:rPr>
        <w:t>MYO’daki</w:t>
      </w:r>
      <w:proofErr w:type="spellEnd"/>
      <w:r w:rsidRPr="001B2D36">
        <w:rPr>
          <w:rFonts w:asciiTheme="minorHAnsi" w:hAnsiTheme="minorHAnsi" w:cstheme="minorHAnsi"/>
          <w:spacing w:val="-1"/>
        </w:rPr>
        <w:t xml:space="preserve"> </w:t>
      </w:r>
      <w:r w:rsidRPr="001B2D36">
        <w:rPr>
          <w:rFonts w:asciiTheme="minorHAnsi" w:hAnsiTheme="minorHAnsi" w:cstheme="minorHAnsi"/>
        </w:rPr>
        <w:t>mevcut birimlere</w:t>
      </w:r>
      <w:r w:rsidRPr="00EF3F30">
        <w:rPr>
          <w:rFonts w:asciiTheme="minorHAnsi" w:hAnsiTheme="minorHAnsi" w:cstheme="minorHAnsi"/>
        </w:rPr>
        <w:t xml:space="preserve"> </w:t>
      </w:r>
      <w:r w:rsidRPr="00EF3F30">
        <w:rPr>
          <w:rFonts w:asciiTheme="minorHAnsi" w:hAnsiTheme="minorHAnsi" w:cstheme="minorHAnsi"/>
        </w:rPr>
        <w:t xml:space="preserve">yönelik memnuniyet düzeylerini belirlemek üzere </w:t>
      </w:r>
      <w:r w:rsidR="00AF1F38">
        <w:rPr>
          <w:rFonts w:asciiTheme="minorHAnsi" w:hAnsiTheme="minorHAnsi" w:cstheme="minorHAnsi"/>
        </w:rPr>
        <w:t>beş</w:t>
      </w:r>
      <w:r w:rsidRPr="00EF3F30">
        <w:rPr>
          <w:rFonts w:asciiTheme="minorHAnsi" w:hAnsiTheme="minorHAnsi" w:cstheme="minorHAnsi"/>
        </w:rPr>
        <w:t xml:space="preserve"> madde ile görüşleri alınmıştır. </w:t>
      </w:r>
      <w:bookmarkStart w:id="1" w:name="_Hlk153223516"/>
      <w:r w:rsidRPr="00EF3F30">
        <w:rPr>
          <w:rFonts w:asciiTheme="minorHAnsi" w:hAnsiTheme="minorHAnsi" w:cstheme="minorHAnsi"/>
        </w:rPr>
        <w:t>Öğrenciler</w:t>
      </w:r>
      <w:r w:rsidR="00AF1F38">
        <w:rPr>
          <w:rFonts w:asciiTheme="minorHAnsi" w:hAnsiTheme="minorHAnsi" w:cstheme="minorHAnsi"/>
        </w:rPr>
        <w:t>in</w:t>
      </w:r>
      <w:r w:rsidRPr="00EF3F30">
        <w:rPr>
          <w:rFonts w:asciiTheme="minorHAnsi" w:hAnsiTheme="minorHAnsi" w:cstheme="minorHAnsi"/>
        </w:rPr>
        <w:t xml:space="preserve"> görüşleri </w:t>
      </w:r>
      <w:r w:rsidR="00AF1F38" w:rsidRPr="001B2D36">
        <w:rPr>
          <w:rFonts w:asciiTheme="minorHAnsi" w:hAnsiTheme="minorHAnsi" w:cstheme="minorHAnsi"/>
        </w:rPr>
        <w:t>‘’Kullanmadım, Hiç Memnun Değilim, Memnun Değilim, Kararsızım, Memnunum, Çok Memnunum’’</w:t>
      </w:r>
      <w:r w:rsidRPr="00EF3F30">
        <w:rPr>
          <w:rFonts w:asciiTheme="minorHAnsi" w:hAnsiTheme="minorHAnsi" w:cstheme="minorHAnsi"/>
        </w:rPr>
        <w:t xml:space="preserve"> şeklinde toplanmıştır.</w:t>
      </w:r>
    </w:p>
    <w:bookmarkEnd w:id="1"/>
    <w:p w14:paraId="626AE340" w14:textId="77777777" w:rsidR="00EF3F30" w:rsidRDefault="00EF3F30" w:rsidP="00EF3F30">
      <w:pPr>
        <w:pStyle w:val="GvdeMetni"/>
        <w:spacing w:line="360" w:lineRule="auto"/>
        <w:ind w:right="332" w:firstLine="475"/>
        <w:jc w:val="both"/>
        <w:rPr>
          <w:rFonts w:asciiTheme="minorHAnsi" w:hAnsiTheme="minorHAnsi" w:cstheme="minorHAnsi"/>
        </w:rPr>
      </w:pPr>
    </w:p>
    <w:p w14:paraId="7018AB9B" w14:textId="77777777" w:rsidR="00EF3F30" w:rsidRPr="001B2D36" w:rsidRDefault="00EF3F30" w:rsidP="00EF3F30">
      <w:pPr>
        <w:pStyle w:val="GvdeMetni"/>
        <w:spacing w:line="360" w:lineRule="auto"/>
        <w:ind w:right="332" w:firstLine="475"/>
        <w:jc w:val="both"/>
        <w:rPr>
          <w:rFonts w:asciiTheme="minorHAnsi" w:hAnsiTheme="minorHAnsi" w:cstheme="minorHAnsi"/>
        </w:rPr>
      </w:pPr>
    </w:p>
    <w:p w14:paraId="65C4BB66" w14:textId="4B71016E" w:rsidR="00722701" w:rsidRDefault="002B1E9E" w:rsidP="002565F8">
      <w:pPr>
        <w:pStyle w:val="GvdeMetni"/>
        <w:spacing w:before="6" w:line="360" w:lineRule="auto"/>
        <w:jc w:val="both"/>
        <w:rPr>
          <w:rFonts w:asciiTheme="minorHAnsi" w:hAnsiTheme="minorHAnsi" w:cstheme="minorHAnsi"/>
          <w:noProof/>
        </w:rPr>
      </w:pPr>
      <w:r w:rsidRPr="001B2D36">
        <w:rPr>
          <w:rFonts w:asciiTheme="minorHAnsi" w:hAnsiTheme="minorHAnsi" w:cstheme="minorHAnsi"/>
          <w:noProof/>
        </w:rPr>
        <w:drawing>
          <wp:inline distT="0" distB="0" distL="0" distR="0" wp14:anchorId="0C97FDBA" wp14:editId="0BA3602C">
            <wp:extent cx="5817870" cy="3122090"/>
            <wp:effectExtent l="19050" t="19050" r="11430" b="2159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b="14351"/>
                    <a:stretch/>
                  </pic:blipFill>
                  <pic:spPr bwMode="auto">
                    <a:xfrm>
                      <a:off x="0" y="0"/>
                      <a:ext cx="5837694" cy="3132728"/>
                    </a:xfrm>
                    <a:prstGeom prst="rect">
                      <a:avLst/>
                    </a:prstGeom>
                    <a:ln>
                      <a:solidFill>
                        <a:schemeClr val="tx2"/>
                      </a:solidFill>
                    </a:ln>
                    <a:extLst>
                      <a:ext uri="{53640926-AAD7-44D8-BBD7-CCE9431645EC}">
                        <a14:shadowObscured xmlns:a14="http://schemas.microsoft.com/office/drawing/2010/main"/>
                      </a:ext>
                    </a:extLst>
                  </pic:spPr>
                </pic:pic>
              </a:graphicData>
            </a:graphic>
          </wp:inline>
        </w:drawing>
      </w:r>
      <w:r w:rsidRPr="001B2D36">
        <w:rPr>
          <w:rFonts w:asciiTheme="minorHAnsi" w:hAnsiTheme="minorHAnsi" w:cstheme="minorHAnsi"/>
          <w:noProof/>
        </w:rPr>
        <w:t xml:space="preserve"> </w:t>
      </w:r>
    </w:p>
    <w:p w14:paraId="481E4D3F" w14:textId="52FF6CB9" w:rsidR="002B1E9E" w:rsidRPr="001B2D36" w:rsidRDefault="002B1E9E" w:rsidP="00EF3F30">
      <w:pPr>
        <w:spacing w:line="360" w:lineRule="auto"/>
        <w:ind w:right="338" w:firstLine="567"/>
        <w:jc w:val="both"/>
        <w:rPr>
          <w:rFonts w:asciiTheme="minorHAnsi" w:hAnsiTheme="minorHAnsi" w:cstheme="minorHAnsi"/>
          <w:spacing w:val="1"/>
        </w:rPr>
      </w:pPr>
      <w:r w:rsidRPr="001B2D36">
        <w:rPr>
          <w:rFonts w:asciiTheme="minorHAnsi" w:hAnsiTheme="minorHAnsi" w:cstheme="minorHAnsi"/>
          <w:spacing w:val="1"/>
        </w:rPr>
        <w:lastRenderedPageBreak/>
        <w:t xml:space="preserve">Öğrencilerin </w:t>
      </w:r>
      <w:proofErr w:type="gramStart"/>
      <w:r w:rsidRPr="001B2D36">
        <w:rPr>
          <w:rFonts w:asciiTheme="minorHAnsi" w:hAnsiTheme="minorHAnsi" w:cstheme="minorHAnsi"/>
          <w:spacing w:val="1"/>
        </w:rPr>
        <w:t>%68</w:t>
      </w:r>
      <w:proofErr w:type="gramEnd"/>
      <w:r w:rsidRPr="001B2D36">
        <w:rPr>
          <w:rFonts w:asciiTheme="minorHAnsi" w:hAnsiTheme="minorHAnsi" w:cstheme="minorHAnsi"/>
          <w:spacing w:val="1"/>
        </w:rPr>
        <w:t xml:space="preserve">’i </w:t>
      </w:r>
      <w:r w:rsidR="00F03B5D" w:rsidRPr="001B2D36">
        <w:rPr>
          <w:rFonts w:asciiTheme="minorHAnsi" w:hAnsiTheme="minorHAnsi" w:cstheme="minorHAnsi"/>
          <w:spacing w:val="1"/>
        </w:rPr>
        <w:t xml:space="preserve">genel olarak </w:t>
      </w:r>
      <w:r w:rsidR="00EF3F30">
        <w:rPr>
          <w:rFonts w:asciiTheme="minorHAnsi" w:hAnsiTheme="minorHAnsi" w:cstheme="minorHAnsi"/>
          <w:spacing w:val="1"/>
        </w:rPr>
        <w:t>b</w:t>
      </w:r>
      <w:r w:rsidRPr="001B2D36">
        <w:rPr>
          <w:rFonts w:asciiTheme="minorHAnsi" w:hAnsiTheme="minorHAnsi" w:cstheme="minorHAnsi"/>
          <w:spacing w:val="1"/>
        </w:rPr>
        <w:t xml:space="preserve">irimlerden </w:t>
      </w:r>
      <w:r w:rsidR="00EF3F30">
        <w:rPr>
          <w:rFonts w:asciiTheme="minorHAnsi" w:hAnsiTheme="minorHAnsi" w:cstheme="minorHAnsi"/>
          <w:spacing w:val="1"/>
        </w:rPr>
        <w:t>m</w:t>
      </w:r>
      <w:r w:rsidR="00F03B5D" w:rsidRPr="001B2D36">
        <w:rPr>
          <w:rFonts w:asciiTheme="minorHAnsi" w:hAnsiTheme="minorHAnsi" w:cstheme="minorHAnsi"/>
          <w:spacing w:val="1"/>
        </w:rPr>
        <w:t>emnuniyet</w:t>
      </w:r>
      <w:r w:rsidR="00EF3F30">
        <w:rPr>
          <w:rFonts w:asciiTheme="minorHAnsi" w:hAnsiTheme="minorHAnsi" w:cstheme="minorHAnsi"/>
          <w:spacing w:val="1"/>
        </w:rPr>
        <w:t xml:space="preserve"> </w:t>
      </w:r>
      <w:r w:rsidR="00F03B5D" w:rsidRPr="001B2D36">
        <w:rPr>
          <w:rFonts w:asciiTheme="minorHAnsi" w:hAnsiTheme="minorHAnsi" w:cstheme="minorHAnsi"/>
          <w:spacing w:val="1"/>
        </w:rPr>
        <w:t xml:space="preserve">belirtmiştir. </w:t>
      </w:r>
      <w:r w:rsidRPr="001B2D36">
        <w:rPr>
          <w:rFonts w:asciiTheme="minorHAnsi" w:hAnsiTheme="minorHAnsi" w:cstheme="minorHAnsi"/>
          <w:spacing w:val="1"/>
        </w:rPr>
        <w:t>Öğrenci İşleri’nden</w:t>
      </w:r>
      <w:r w:rsidRPr="001B2D36">
        <w:rPr>
          <w:rFonts w:asciiTheme="minorHAnsi" w:hAnsiTheme="minorHAnsi" w:cstheme="minorHAnsi"/>
        </w:rPr>
        <w:t xml:space="preserve"> </w:t>
      </w:r>
      <w:proofErr w:type="gramStart"/>
      <w:r w:rsidRPr="001B2D36">
        <w:rPr>
          <w:rFonts w:asciiTheme="minorHAnsi" w:hAnsiTheme="minorHAnsi" w:cstheme="minorHAnsi"/>
          <w:spacing w:val="1"/>
        </w:rPr>
        <w:t>%74</w:t>
      </w:r>
      <w:proofErr w:type="gramEnd"/>
      <w:r w:rsidRPr="001B2D36">
        <w:rPr>
          <w:rFonts w:asciiTheme="minorHAnsi" w:hAnsiTheme="minorHAnsi" w:cstheme="minorHAnsi"/>
          <w:spacing w:val="1"/>
        </w:rPr>
        <w:t>’ü, Fakülte/ Yüksekokul/ MYO/ Enstitü sekreterliğinden</w:t>
      </w:r>
      <w:r w:rsidR="00F03B5D" w:rsidRPr="001B2D36">
        <w:rPr>
          <w:rFonts w:asciiTheme="minorHAnsi" w:hAnsiTheme="minorHAnsi" w:cstheme="minorHAnsi"/>
          <w:spacing w:val="1"/>
        </w:rPr>
        <w:t xml:space="preserve"> </w:t>
      </w:r>
      <w:r w:rsidRPr="001B2D36">
        <w:rPr>
          <w:rFonts w:asciiTheme="minorHAnsi" w:hAnsiTheme="minorHAnsi" w:cstheme="minorHAnsi"/>
          <w:spacing w:val="1"/>
        </w:rPr>
        <w:t>%70’i, Uluslararası ilişkiler biriminden (Erasmus, Farabi vb.)</w:t>
      </w:r>
      <w:r w:rsidR="00F03B5D" w:rsidRPr="001B2D36">
        <w:rPr>
          <w:rFonts w:asciiTheme="minorHAnsi" w:hAnsiTheme="minorHAnsi" w:cstheme="minorHAnsi"/>
          <w:spacing w:val="1"/>
        </w:rPr>
        <w:t xml:space="preserve"> %68’i, </w:t>
      </w:r>
      <w:r w:rsidRPr="001B2D36">
        <w:rPr>
          <w:rFonts w:asciiTheme="minorHAnsi" w:hAnsiTheme="minorHAnsi" w:cstheme="minorHAnsi"/>
          <w:spacing w:val="1"/>
        </w:rPr>
        <w:t>Mezunlarla İlişkiler ve Kariyer Planlama Koordinatörlüğünden (MAKÜ Kariyer Okulu)</w:t>
      </w:r>
      <w:r w:rsidR="00F03B5D" w:rsidRPr="001B2D36">
        <w:rPr>
          <w:rFonts w:asciiTheme="minorHAnsi" w:hAnsiTheme="minorHAnsi" w:cstheme="minorHAnsi"/>
          <w:spacing w:val="1"/>
        </w:rPr>
        <w:t xml:space="preserve"> %63’ü, </w:t>
      </w:r>
      <w:r w:rsidRPr="001B2D36">
        <w:rPr>
          <w:rFonts w:asciiTheme="minorHAnsi" w:hAnsiTheme="minorHAnsi" w:cstheme="minorHAnsi"/>
          <w:spacing w:val="1"/>
        </w:rPr>
        <w:t>Sürekli eğitim hizmetlerinden (Burdur Gelişim Merkezi)</w:t>
      </w:r>
      <w:r w:rsidR="00F03B5D" w:rsidRPr="001B2D36">
        <w:rPr>
          <w:rFonts w:asciiTheme="minorHAnsi" w:hAnsiTheme="minorHAnsi" w:cstheme="minorHAnsi"/>
          <w:spacing w:val="1"/>
        </w:rPr>
        <w:t xml:space="preserve"> %67’si memnun olduklarını ifade etmişlerdir.</w:t>
      </w:r>
    </w:p>
    <w:p w14:paraId="34D251DF" w14:textId="21BAE53E" w:rsidR="002B1E9E" w:rsidRPr="001B2D36" w:rsidRDefault="00155829" w:rsidP="00EF3F30">
      <w:pPr>
        <w:spacing w:line="360" w:lineRule="auto"/>
        <w:ind w:right="338" w:firstLine="567"/>
        <w:jc w:val="both"/>
        <w:rPr>
          <w:rFonts w:asciiTheme="minorHAnsi" w:hAnsiTheme="minorHAnsi" w:cstheme="minorHAnsi"/>
        </w:rPr>
      </w:pPr>
      <w:r w:rsidRPr="001B2D36">
        <w:rPr>
          <w:rFonts w:asciiTheme="minorHAnsi" w:hAnsiTheme="minorHAnsi" w:cstheme="minorHAnsi"/>
          <w:spacing w:val="1"/>
        </w:rPr>
        <w:t xml:space="preserve">208 öğrenciden 121’i Öğrenci İşleri’nden memnun olduklarını, 41’i kararsız, 21’i ise birimi kullanmadıklarını belirtmiştir. </w:t>
      </w:r>
      <w:r w:rsidRPr="001B2D36">
        <w:rPr>
          <w:rFonts w:asciiTheme="minorHAnsi" w:hAnsiTheme="minorHAnsi" w:cstheme="minorHAnsi"/>
        </w:rPr>
        <w:t xml:space="preserve">Genel olarak öğrencilerin çoğunluğunun </w:t>
      </w:r>
      <w:r w:rsidRPr="001B2D36">
        <w:rPr>
          <w:rFonts w:asciiTheme="minorHAnsi" w:hAnsiTheme="minorHAnsi" w:cstheme="minorHAnsi"/>
          <w:spacing w:val="1"/>
        </w:rPr>
        <w:t>Öğrenci İşleri’nden</w:t>
      </w:r>
      <w:r w:rsidRPr="001B2D36">
        <w:rPr>
          <w:rFonts w:asciiTheme="minorHAnsi" w:hAnsiTheme="minorHAnsi" w:cstheme="minorHAnsi"/>
        </w:rPr>
        <w:t xml:space="preserve"> memnun</w:t>
      </w:r>
      <w:r w:rsidRPr="001B2D36">
        <w:rPr>
          <w:rFonts w:asciiTheme="minorHAnsi" w:hAnsiTheme="minorHAnsi" w:cstheme="minorHAnsi"/>
          <w:spacing w:val="-1"/>
        </w:rPr>
        <w:t xml:space="preserve"> </w:t>
      </w:r>
      <w:r w:rsidRPr="001B2D36">
        <w:rPr>
          <w:rFonts w:asciiTheme="minorHAnsi" w:hAnsiTheme="minorHAnsi" w:cstheme="minorHAnsi"/>
        </w:rPr>
        <w:t>olduklarını söyleyebiliriz.</w:t>
      </w:r>
    </w:p>
    <w:p w14:paraId="3602AE76" w14:textId="641E2A7E" w:rsidR="00155829" w:rsidRPr="001B2D36" w:rsidRDefault="00155829" w:rsidP="00EF3F30">
      <w:pPr>
        <w:spacing w:line="360" w:lineRule="auto"/>
        <w:ind w:right="338" w:firstLine="567"/>
        <w:jc w:val="both"/>
        <w:rPr>
          <w:rFonts w:asciiTheme="minorHAnsi" w:hAnsiTheme="minorHAnsi" w:cstheme="minorHAnsi"/>
        </w:rPr>
      </w:pPr>
      <w:r w:rsidRPr="001B2D36">
        <w:rPr>
          <w:rFonts w:asciiTheme="minorHAnsi" w:hAnsiTheme="minorHAnsi" w:cstheme="minorHAnsi"/>
          <w:spacing w:val="1"/>
        </w:rPr>
        <w:t xml:space="preserve">208 öğrenciden 84’ü Yüksekokul/MYO Sekreterliği’nden memnun olduklarını, 42’si kararsız, 57’si ise birimi kullanmadıklarını belirtmiştir. </w:t>
      </w:r>
      <w:r w:rsidRPr="001B2D36">
        <w:rPr>
          <w:rFonts w:asciiTheme="minorHAnsi" w:hAnsiTheme="minorHAnsi" w:cstheme="minorHAnsi"/>
        </w:rPr>
        <w:t xml:space="preserve">Genel olarak öğrencilerin çoğunluğunun </w:t>
      </w:r>
      <w:r w:rsidRPr="001B2D36">
        <w:rPr>
          <w:rFonts w:asciiTheme="minorHAnsi" w:hAnsiTheme="minorHAnsi" w:cstheme="minorHAnsi"/>
          <w:spacing w:val="1"/>
        </w:rPr>
        <w:t xml:space="preserve">Yüksekokul/MYO Sekreterliği’nden </w:t>
      </w:r>
      <w:r w:rsidRPr="001B2D36">
        <w:rPr>
          <w:rFonts w:asciiTheme="minorHAnsi" w:hAnsiTheme="minorHAnsi" w:cstheme="minorHAnsi"/>
        </w:rPr>
        <w:t>memnun</w:t>
      </w:r>
      <w:r w:rsidRPr="001B2D36">
        <w:rPr>
          <w:rFonts w:asciiTheme="minorHAnsi" w:hAnsiTheme="minorHAnsi" w:cstheme="minorHAnsi"/>
          <w:spacing w:val="-1"/>
        </w:rPr>
        <w:t xml:space="preserve"> </w:t>
      </w:r>
      <w:r w:rsidRPr="001B2D36">
        <w:rPr>
          <w:rFonts w:asciiTheme="minorHAnsi" w:hAnsiTheme="minorHAnsi" w:cstheme="minorHAnsi"/>
        </w:rPr>
        <w:t>olduklarını söyleyebiliriz.</w:t>
      </w:r>
    </w:p>
    <w:p w14:paraId="04357A4F" w14:textId="7C8BD3FF" w:rsidR="00155829" w:rsidRPr="001B2D36" w:rsidRDefault="00155829" w:rsidP="00EF3F30">
      <w:pPr>
        <w:spacing w:line="360" w:lineRule="auto"/>
        <w:ind w:right="338" w:firstLine="567"/>
        <w:jc w:val="both"/>
        <w:rPr>
          <w:rFonts w:asciiTheme="minorHAnsi" w:hAnsiTheme="minorHAnsi" w:cstheme="minorHAnsi"/>
        </w:rPr>
      </w:pPr>
      <w:r w:rsidRPr="001B2D36">
        <w:rPr>
          <w:rFonts w:asciiTheme="minorHAnsi" w:hAnsiTheme="minorHAnsi" w:cstheme="minorHAnsi"/>
          <w:spacing w:val="1"/>
        </w:rPr>
        <w:t xml:space="preserve">208 öğrenciden </w:t>
      </w:r>
      <w:r w:rsidR="00D06C9A" w:rsidRPr="001B2D36">
        <w:rPr>
          <w:rFonts w:asciiTheme="minorHAnsi" w:hAnsiTheme="minorHAnsi" w:cstheme="minorHAnsi"/>
          <w:spacing w:val="1"/>
        </w:rPr>
        <w:t>41</w:t>
      </w:r>
      <w:r w:rsidRPr="001B2D36">
        <w:rPr>
          <w:rFonts w:asciiTheme="minorHAnsi" w:hAnsiTheme="minorHAnsi" w:cstheme="minorHAnsi"/>
          <w:spacing w:val="1"/>
        </w:rPr>
        <w:t>’</w:t>
      </w:r>
      <w:r w:rsidR="00D06C9A" w:rsidRPr="001B2D36">
        <w:rPr>
          <w:rFonts w:asciiTheme="minorHAnsi" w:hAnsiTheme="minorHAnsi" w:cstheme="minorHAnsi"/>
          <w:spacing w:val="1"/>
        </w:rPr>
        <w:t>i</w:t>
      </w:r>
      <w:r w:rsidRPr="001B2D36">
        <w:rPr>
          <w:rFonts w:asciiTheme="minorHAnsi" w:hAnsiTheme="minorHAnsi" w:cstheme="minorHAnsi"/>
          <w:spacing w:val="1"/>
        </w:rPr>
        <w:t xml:space="preserve"> </w:t>
      </w:r>
      <w:r w:rsidR="00D06C9A" w:rsidRPr="001B2D36">
        <w:rPr>
          <w:rFonts w:asciiTheme="minorHAnsi" w:hAnsiTheme="minorHAnsi" w:cstheme="minorHAnsi"/>
          <w:spacing w:val="1"/>
        </w:rPr>
        <w:t>Uluslararası İlişkiler Birimi (Erasmus, Farabi vb.)</w:t>
      </w:r>
      <w:r w:rsidRPr="001B2D36">
        <w:rPr>
          <w:rFonts w:asciiTheme="minorHAnsi" w:hAnsiTheme="minorHAnsi" w:cstheme="minorHAnsi"/>
          <w:spacing w:val="1"/>
        </w:rPr>
        <w:t>’</w:t>
      </w:r>
      <w:proofErr w:type="spellStart"/>
      <w:r w:rsidRPr="001B2D36">
        <w:rPr>
          <w:rFonts w:asciiTheme="minorHAnsi" w:hAnsiTheme="minorHAnsi" w:cstheme="minorHAnsi"/>
          <w:spacing w:val="1"/>
        </w:rPr>
        <w:t>nden</w:t>
      </w:r>
      <w:proofErr w:type="spellEnd"/>
      <w:r w:rsidRPr="001B2D36">
        <w:rPr>
          <w:rFonts w:asciiTheme="minorHAnsi" w:hAnsiTheme="minorHAnsi" w:cstheme="minorHAnsi"/>
          <w:spacing w:val="1"/>
        </w:rPr>
        <w:t xml:space="preserve"> memnun olduklarını, </w:t>
      </w:r>
      <w:r w:rsidR="00D06C9A" w:rsidRPr="001B2D36">
        <w:rPr>
          <w:rFonts w:asciiTheme="minorHAnsi" w:hAnsiTheme="minorHAnsi" w:cstheme="minorHAnsi"/>
          <w:spacing w:val="1"/>
        </w:rPr>
        <w:t>29’u</w:t>
      </w:r>
      <w:r w:rsidRPr="001B2D36">
        <w:rPr>
          <w:rFonts w:asciiTheme="minorHAnsi" w:hAnsiTheme="minorHAnsi" w:cstheme="minorHAnsi"/>
          <w:spacing w:val="1"/>
        </w:rPr>
        <w:t xml:space="preserve"> kararsız, </w:t>
      </w:r>
      <w:r w:rsidR="00D06C9A" w:rsidRPr="001B2D36">
        <w:rPr>
          <w:rFonts w:asciiTheme="minorHAnsi" w:hAnsiTheme="minorHAnsi" w:cstheme="minorHAnsi"/>
          <w:spacing w:val="1"/>
        </w:rPr>
        <w:t>103</w:t>
      </w:r>
      <w:r w:rsidRPr="001B2D36">
        <w:rPr>
          <w:rFonts w:asciiTheme="minorHAnsi" w:hAnsiTheme="minorHAnsi" w:cstheme="minorHAnsi"/>
          <w:spacing w:val="1"/>
        </w:rPr>
        <w:t>’</w:t>
      </w:r>
      <w:r w:rsidR="00D06C9A" w:rsidRPr="001B2D36">
        <w:rPr>
          <w:rFonts w:asciiTheme="minorHAnsi" w:hAnsiTheme="minorHAnsi" w:cstheme="minorHAnsi"/>
          <w:spacing w:val="1"/>
        </w:rPr>
        <w:t>ü</w:t>
      </w:r>
      <w:r w:rsidRPr="001B2D36">
        <w:rPr>
          <w:rFonts w:asciiTheme="minorHAnsi" w:hAnsiTheme="minorHAnsi" w:cstheme="minorHAnsi"/>
          <w:spacing w:val="1"/>
        </w:rPr>
        <w:t xml:space="preserve"> ise birimi kullanmadıklarını belirtmiştir. </w:t>
      </w:r>
      <w:r w:rsidRPr="001B2D36">
        <w:rPr>
          <w:rFonts w:asciiTheme="minorHAnsi" w:hAnsiTheme="minorHAnsi" w:cstheme="minorHAnsi"/>
        </w:rPr>
        <w:t xml:space="preserve">Genel olarak öğrencilerin çoğunluğunun </w:t>
      </w:r>
      <w:r w:rsidR="00D06C9A" w:rsidRPr="001B2D36">
        <w:rPr>
          <w:rFonts w:asciiTheme="minorHAnsi" w:hAnsiTheme="minorHAnsi" w:cstheme="minorHAnsi"/>
          <w:spacing w:val="1"/>
        </w:rPr>
        <w:t>Uluslararası İlişkiler Birimi (Erasmus, Farabi vb.)’</w:t>
      </w:r>
      <w:proofErr w:type="spellStart"/>
      <w:r w:rsidR="00D06C9A" w:rsidRPr="001B2D36">
        <w:rPr>
          <w:rFonts w:asciiTheme="minorHAnsi" w:hAnsiTheme="minorHAnsi" w:cstheme="minorHAnsi"/>
          <w:spacing w:val="1"/>
        </w:rPr>
        <w:t>ni</w:t>
      </w:r>
      <w:proofErr w:type="spellEnd"/>
      <w:r w:rsidR="00D06C9A" w:rsidRPr="001B2D36">
        <w:rPr>
          <w:rFonts w:asciiTheme="minorHAnsi" w:hAnsiTheme="minorHAnsi" w:cstheme="minorHAnsi"/>
          <w:spacing w:val="1"/>
        </w:rPr>
        <w:t xml:space="preserve"> kullanmadıklarını, kullananların çoğunluğunun </w:t>
      </w:r>
      <w:r w:rsidRPr="001B2D36">
        <w:rPr>
          <w:rFonts w:asciiTheme="minorHAnsi" w:hAnsiTheme="minorHAnsi" w:cstheme="minorHAnsi"/>
        </w:rPr>
        <w:t>memnun</w:t>
      </w:r>
      <w:r w:rsidRPr="001B2D36">
        <w:rPr>
          <w:rFonts w:asciiTheme="minorHAnsi" w:hAnsiTheme="minorHAnsi" w:cstheme="minorHAnsi"/>
          <w:spacing w:val="-1"/>
        </w:rPr>
        <w:t xml:space="preserve"> </w:t>
      </w:r>
      <w:r w:rsidRPr="001B2D36">
        <w:rPr>
          <w:rFonts w:asciiTheme="minorHAnsi" w:hAnsiTheme="minorHAnsi" w:cstheme="minorHAnsi"/>
        </w:rPr>
        <w:t>olduklarını söyleyebiliriz.</w:t>
      </w:r>
    </w:p>
    <w:p w14:paraId="37548C36" w14:textId="4B25B387" w:rsidR="00722701" w:rsidRPr="001B2D36" w:rsidRDefault="00D06C9A" w:rsidP="00EF3F30">
      <w:pPr>
        <w:spacing w:line="360" w:lineRule="auto"/>
        <w:ind w:right="338" w:firstLine="567"/>
        <w:jc w:val="both"/>
        <w:rPr>
          <w:rFonts w:asciiTheme="minorHAnsi" w:hAnsiTheme="minorHAnsi" w:cstheme="minorHAnsi"/>
        </w:rPr>
      </w:pPr>
      <w:r w:rsidRPr="001B2D36">
        <w:rPr>
          <w:rFonts w:asciiTheme="minorHAnsi" w:hAnsiTheme="minorHAnsi" w:cstheme="minorHAnsi"/>
          <w:spacing w:val="1"/>
        </w:rPr>
        <w:t xml:space="preserve">208 öğrenciden 49’u Mezunlarla İlişkiler ve Kariyer Planlama Koordinatörlüğü’nden (MAKÜ Kariyer Okulu) memnun olduklarını, 41’i kararsız, 86’si ise birimi kullanmadıklarını belirtmiştir. </w:t>
      </w:r>
      <w:r w:rsidRPr="001B2D36">
        <w:rPr>
          <w:rFonts w:asciiTheme="minorHAnsi" w:hAnsiTheme="minorHAnsi" w:cstheme="minorHAnsi"/>
        </w:rPr>
        <w:t xml:space="preserve">Genel olarak öğrencilerin çoğunluğunun </w:t>
      </w:r>
      <w:r w:rsidRPr="001B2D36">
        <w:rPr>
          <w:rFonts w:asciiTheme="minorHAnsi" w:hAnsiTheme="minorHAnsi" w:cstheme="minorHAnsi"/>
          <w:spacing w:val="1"/>
        </w:rPr>
        <w:t xml:space="preserve">birimi kullanmadıklarını, kullananların çoğunluğunun </w:t>
      </w:r>
      <w:r w:rsidRPr="001B2D36">
        <w:rPr>
          <w:rFonts w:asciiTheme="minorHAnsi" w:hAnsiTheme="minorHAnsi" w:cstheme="minorHAnsi"/>
        </w:rPr>
        <w:t>memnun</w:t>
      </w:r>
      <w:r w:rsidRPr="001B2D36">
        <w:rPr>
          <w:rFonts w:asciiTheme="minorHAnsi" w:hAnsiTheme="minorHAnsi" w:cstheme="minorHAnsi"/>
          <w:spacing w:val="-1"/>
        </w:rPr>
        <w:t xml:space="preserve"> </w:t>
      </w:r>
      <w:r w:rsidRPr="001B2D36">
        <w:rPr>
          <w:rFonts w:asciiTheme="minorHAnsi" w:hAnsiTheme="minorHAnsi" w:cstheme="minorHAnsi"/>
        </w:rPr>
        <w:t>olduklarını söyleyebiliriz.</w:t>
      </w:r>
    </w:p>
    <w:p w14:paraId="1FA22C31" w14:textId="7CE7C721" w:rsidR="00E07837" w:rsidRDefault="00D06C9A" w:rsidP="00AF1F38">
      <w:pPr>
        <w:spacing w:line="360" w:lineRule="auto"/>
        <w:ind w:right="338" w:firstLine="567"/>
        <w:jc w:val="both"/>
        <w:rPr>
          <w:rFonts w:asciiTheme="minorHAnsi" w:hAnsiTheme="minorHAnsi" w:cstheme="minorHAnsi"/>
        </w:rPr>
      </w:pPr>
      <w:r w:rsidRPr="001B2D36">
        <w:rPr>
          <w:rFonts w:asciiTheme="minorHAnsi" w:hAnsiTheme="minorHAnsi" w:cstheme="minorHAnsi"/>
          <w:spacing w:val="1"/>
        </w:rPr>
        <w:t xml:space="preserve">208 öğrenciden 57’si </w:t>
      </w:r>
      <w:r w:rsidRPr="001B2D36">
        <w:rPr>
          <w:rFonts w:asciiTheme="minorHAnsi" w:hAnsiTheme="minorHAnsi" w:cstheme="minorHAnsi"/>
        </w:rPr>
        <w:t xml:space="preserve">Sürekli Eğitim Hizmetleri’nden (Burdur Gelişim Merkezi) </w:t>
      </w:r>
      <w:r w:rsidRPr="001B2D36">
        <w:rPr>
          <w:rFonts w:asciiTheme="minorHAnsi" w:hAnsiTheme="minorHAnsi" w:cstheme="minorHAnsi"/>
          <w:spacing w:val="1"/>
        </w:rPr>
        <w:t xml:space="preserve">memnun olduklarını, 37’si kararsız, 87’si ise birimi kullanmadıklarını belirtmiştir. </w:t>
      </w:r>
      <w:r w:rsidRPr="001B2D36">
        <w:rPr>
          <w:rFonts w:asciiTheme="minorHAnsi" w:hAnsiTheme="minorHAnsi" w:cstheme="minorHAnsi"/>
        </w:rPr>
        <w:t xml:space="preserve">Genel olarak öğrencilerin çoğunluğunun </w:t>
      </w:r>
      <w:r w:rsidRPr="001B2D36">
        <w:rPr>
          <w:rFonts w:asciiTheme="minorHAnsi" w:hAnsiTheme="minorHAnsi" w:cstheme="minorHAnsi"/>
          <w:spacing w:val="1"/>
        </w:rPr>
        <w:t xml:space="preserve">birimi kullanmadıklarını, kullananların çoğunluğunun </w:t>
      </w:r>
      <w:r w:rsidRPr="001B2D36">
        <w:rPr>
          <w:rFonts w:asciiTheme="minorHAnsi" w:hAnsiTheme="minorHAnsi" w:cstheme="minorHAnsi"/>
        </w:rPr>
        <w:t>memnun</w:t>
      </w:r>
      <w:r w:rsidRPr="001B2D36">
        <w:rPr>
          <w:rFonts w:asciiTheme="minorHAnsi" w:hAnsiTheme="minorHAnsi" w:cstheme="minorHAnsi"/>
          <w:spacing w:val="-1"/>
        </w:rPr>
        <w:t xml:space="preserve"> </w:t>
      </w:r>
      <w:r w:rsidRPr="001B2D36">
        <w:rPr>
          <w:rFonts w:asciiTheme="minorHAnsi" w:hAnsiTheme="minorHAnsi" w:cstheme="minorHAnsi"/>
        </w:rPr>
        <w:t>olduklarını söyleyebiliriz.</w:t>
      </w:r>
    </w:p>
    <w:p w14:paraId="43E6ED10" w14:textId="77777777" w:rsidR="00B508E7" w:rsidRDefault="00B508E7" w:rsidP="00E07837">
      <w:pPr>
        <w:spacing w:line="360" w:lineRule="auto"/>
        <w:ind w:right="338"/>
        <w:jc w:val="both"/>
        <w:rPr>
          <w:rFonts w:asciiTheme="minorHAnsi" w:hAnsiTheme="minorHAnsi" w:cstheme="minorHAnsi"/>
        </w:rPr>
      </w:pPr>
    </w:p>
    <w:p w14:paraId="493FB8B0" w14:textId="147997E6" w:rsidR="00AF1F38" w:rsidRPr="00AF1F38" w:rsidRDefault="00D06C9A" w:rsidP="00AF1F38">
      <w:pPr>
        <w:pStyle w:val="Balk2"/>
        <w:numPr>
          <w:ilvl w:val="0"/>
          <w:numId w:val="1"/>
        </w:numPr>
        <w:tabs>
          <w:tab w:val="left" w:pos="837"/>
        </w:tabs>
        <w:spacing w:after="240" w:line="360" w:lineRule="auto"/>
        <w:ind w:left="284" w:hanging="284"/>
        <w:jc w:val="both"/>
        <w:rPr>
          <w:rFonts w:asciiTheme="minorHAnsi" w:hAnsiTheme="minorHAnsi" w:cstheme="minorHAnsi"/>
        </w:rPr>
      </w:pPr>
      <w:r w:rsidRPr="001B2D36">
        <w:rPr>
          <w:rFonts w:asciiTheme="minorHAnsi" w:hAnsiTheme="minorHAnsi" w:cstheme="minorHAnsi"/>
        </w:rPr>
        <w:t>KAMPÜS ORTAMI VE SOSYAL OLANAKLAR</w:t>
      </w:r>
    </w:p>
    <w:p w14:paraId="2BDA0FE9" w14:textId="2B6001C3" w:rsidR="00AF1F38" w:rsidRDefault="00EF3F30" w:rsidP="00EF3F30">
      <w:pPr>
        <w:pStyle w:val="GvdeMetni"/>
        <w:spacing w:line="360" w:lineRule="auto"/>
        <w:ind w:right="334" w:firstLine="567"/>
        <w:jc w:val="both"/>
        <w:rPr>
          <w:rFonts w:asciiTheme="minorHAnsi" w:hAnsiTheme="minorHAnsi" w:cstheme="minorHAnsi"/>
        </w:rPr>
      </w:pPr>
      <w:r w:rsidRPr="00EF3F30">
        <w:rPr>
          <w:rFonts w:asciiTheme="minorHAnsi" w:hAnsiTheme="minorHAnsi" w:cstheme="minorHAnsi"/>
        </w:rPr>
        <w:t xml:space="preserve">Öğrencilerin </w:t>
      </w:r>
      <w:r w:rsidRPr="001B2D36">
        <w:rPr>
          <w:rFonts w:asciiTheme="minorHAnsi" w:hAnsiTheme="minorHAnsi" w:cstheme="minorHAnsi"/>
        </w:rPr>
        <w:t>kampüs ortamı ve sosyal olanaklara</w:t>
      </w:r>
      <w:r w:rsidRPr="001B2D36">
        <w:rPr>
          <w:rFonts w:asciiTheme="minorHAnsi" w:hAnsiTheme="minorHAnsi" w:cstheme="minorHAnsi"/>
          <w:spacing w:val="1"/>
        </w:rPr>
        <w:t xml:space="preserve"> </w:t>
      </w:r>
      <w:r w:rsidRPr="001B2D36">
        <w:rPr>
          <w:rFonts w:asciiTheme="minorHAnsi" w:hAnsiTheme="minorHAnsi" w:cstheme="minorHAnsi"/>
        </w:rPr>
        <w:t>yönelik</w:t>
      </w:r>
      <w:r w:rsidRPr="001B2D36">
        <w:rPr>
          <w:rFonts w:asciiTheme="minorHAnsi" w:hAnsiTheme="minorHAnsi" w:cstheme="minorHAnsi"/>
          <w:spacing w:val="1"/>
        </w:rPr>
        <w:t xml:space="preserve"> </w:t>
      </w:r>
      <w:r w:rsidRPr="00EF3F30">
        <w:rPr>
          <w:rFonts w:asciiTheme="minorHAnsi" w:hAnsiTheme="minorHAnsi" w:cstheme="minorHAnsi"/>
        </w:rPr>
        <w:t xml:space="preserve">memnuniyet düzeylerini belirlemek üzere </w:t>
      </w:r>
      <w:r>
        <w:rPr>
          <w:rFonts w:asciiTheme="minorHAnsi" w:hAnsiTheme="minorHAnsi" w:cstheme="minorHAnsi"/>
        </w:rPr>
        <w:t>1</w:t>
      </w:r>
      <w:r w:rsidRPr="00EF3F30">
        <w:rPr>
          <w:rFonts w:asciiTheme="minorHAnsi" w:hAnsiTheme="minorHAnsi" w:cstheme="minorHAnsi"/>
        </w:rPr>
        <w:t xml:space="preserve">6 madde ile görüşleri alınmıştır. </w:t>
      </w:r>
      <w:r w:rsidR="00AF1F38" w:rsidRPr="00AF1F38">
        <w:rPr>
          <w:rFonts w:asciiTheme="minorHAnsi" w:hAnsiTheme="minorHAnsi" w:cstheme="minorHAnsi"/>
        </w:rPr>
        <w:t>Öğrenciler</w:t>
      </w:r>
      <w:r w:rsidR="00AF1F38">
        <w:rPr>
          <w:rFonts w:asciiTheme="minorHAnsi" w:hAnsiTheme="minorHAnsi" w:cstheme="minorHAnsi"/>
        </w:rPr>
        <w:t>in</w:t>
      </w:r>
      <w:r w:rsidR="00AF1F38" w:rsidRPr="00AF1F38">
        <w:rPr>
          <w:rFonts w:asciiTheme="minorHAnsi" w:hAnsiTheme="minorHAnsi" w:cstheme="minorHAnsi"/>
        </w:rPr>
        <w:t xml:space="preserve"> görüşleri ‘’Kullanmadım, Hiç Memnun Değilim, Memnun Değilim, Kararsızım, Memnunum, Çok Memnunum’’ şeklinde toplanmıştır.</w:t>
      </w:r>
    </w:p>
    <w:p w14:paraId="686166B4" w14:textId="137FE0A7" w:rsidR="00722701" w:rsidRPr="001B2D36" w:rsidRDefault="00CA00F8" w:rsidP="00EF3F30">
      <w:pPr>
        <w:pStyle w:val="GvdeMetni"/>
        <w:spacing w:line="360" w:lineRule="auto"/>
        <w:ind w:right="334" w:firstLine="567"/>
        <w:jc w:val="both"/>
        <w:rPr>
          <w:rFonts w:asciiTheme="minorHAnsi" w:hAnsiTheme="minorHAnsi" w:cstheme="minorHAnsi"/>
        </w:rPr>
      </w:pPr>
      <w:r w:rsidRPr="001B2D36">
        <w:rPr>
          <w:rFonts w:asciiTheme="minorHAnsi" w:hAnsiTheme="minorHAnsi" w:cstheme="minorHAnsi"/>
        </w:rPr>
        <w:t xml:space="preserve">Öğrencilerin </w:t>
      </w:r>
      <w:proofErr w:type="gramStart"/>
      <w:r w:rsidRPr="001B2D36">
        <w:rPr>
          <w:rFonts w:asciiTheme="minorHAnsi" w:hAnsiTheme="minorHAnsi" w:cstheme="minorHAnsi"/>
        </w:rPr>
        <w:t>%60</w:t>
      </w:r>
      <w:proofErr w:type="gramEnd"/>
      <w:r w:rsidRPr="001B2D36">
        <w:rPr>
          <w:rFonts w:asciiTheme="minorHAnsi" w:hAnsiTheme="minorHAnsi" w:cstheme="minorHAnsi"/>
        </w:rPr>
        <w:t>’ı genel olarak kampüs ortamı ve sosyal olanaklardan memnun olduğunu dile getirmiştir. Birim kütüphane hizmetlerinden %63, MAKÜ Prof.</w:t>
      </w:r>
      <w:r w:rsidR="00EE00D6" w:rsidRPr="001B2D36">
        <w:rPr>
          <w:rFonts w:asciiTheme="minorHAnsi" w:hAnsiTheme="minorHAnsi" w:cstheme="minorHAnsi"/>
        </w:rPr>
        <w:t xml:space="preserve"> </w:t>
      </w:r>
      <w:r w:rsidRPr="001B2D36">
        <w:rPr>
          <w:rFonts w:asciiTheme="minorHAnsi" w:hAnsiTheme="minorHAnsi" w:cstheme="minorHAnsi"/>
        </w:rPr>
        <w:t xml:space="preserve">Dr. İlhan </w:t>
      </w:r>
      <w:proofErr w:type="spellStart"/>
      <w:r w:rsidRPr="001B2D36">
        <w:rPr>
          <w:rFonts w:asciiTheme="minorHAnsi" w:hAnsiTheme="minorHAnsi" w:cstheme="minorHAnsi"/>
        </w:rPr>
        <w:t>Varank</w:t>
      </w:r>
      <w:proofErr w:type="spellEnd"/>
      <w:r w:rsidRPr="001B2D36">
        <w:rPr>
          <w:rFonts w:asciiTheme="minorHAnsi" w:hAnsiTheme="minorHAnsi" w:cstheme="minorHAnsi"/>
        </w:rPr>
        <w:t xml:space="preserve"> Kütüphanesinden (Merkez kütüphane hizmetlerinden) %64, dersliklerin fiziki şartları (sıcaklık, ışık, teknik ekipman vb.) ve kapasitesinden</w:t>
      </w:r>
      <w:r w:rsidR="00EE00D6" w:rsidRPr="001B2D36">
        <w:rPr>
          <w:rFonts w:asciiTheme="minorHAnsi" w:hAnsiTheme="minorHAnsi" w:cstheme="minorHAnsi"/>
        </w:rPr>
        <w:t xml:space="preserve"> %</w:t>
      </w:r>
      <w:r w:rsidRPr="001B2D36">
        <w:rPr>
          <w:rFonts w:asciiTheme="minorHAnsi" w:hAnsiTheme="minorHAnsi" w:cstheme="minorHAnsi"/>
        </w:rPr>
        <w:t>67</w:t>
      </w:r>
      <w:r w:rsidR="00EE00D6" w:rsidRPr="001B2D36">
        <w:rPr>
          <w:rFonts w:asciiTheme="minorHAnsi" w:hAnsiTheme="minorHAnsi" w:cstheme="minorHAnsi"/>
        </w:rPr>
        <w:t>, b</w:t>
      </w:r>
      <w:r w:rsidRPr="001B2D36">
        <w:rPr>
          <w:rFonts w:asciiTheme="minorHAnsi" w:hAnsiTheme="minorHAnsi" w:cstheme="minorHAnsi"/>
        </w:rPr>
        <w:t>ilgisayar laboratuvarlarından</w:t>
      </w:r>
      <w:r w:rsidR="00EE00D6" w:rsidRPr="001B2D36">
        <w:rPr>
          <w:rFonts w:asciiTheme="minorHAnsi" w:hAnsiTheme="minorHAnsi" w:cstheme="minorHAnsi"/>
        </w:rPr>
        <w:t xml:space="preserve"> %</w:t>
      </w:r>
      <w:r w:rsidRPr="001B2D36">
        <w:rPr>
          <w:rFonts w:asciiTheme="minorHAnsi" w:hAnsiTheme="minorHAnsi" w:cstheme="minorHAnsi"/>
        </w:rPr>
        <w:t>71</w:t>
      </w:r>
      <w:r w:rsidR="00EE00D6" w:rsidRPr="001B2D36">
        <w:rPr>
          <w:rFonts w:asciiTheme="minorHAnsi" w:hAnsiTheme="minorHAnsi" w:cstheme="minorHAnsi"/>
        </w:rPr>
        <w:t>, b</w:t>
      </w:r>
      <w:r w:rsidRPr="001B2D36">
        <w:rPr>
          <w:rFonts w:asciiTheme="minorHAnsi" w:hAnsiTheme="minorHAnsi" w:cstheme="minorHAnsi"/>
        </w:rPr>
        <w:t>ilgi işlem hizmetlerinden (</w:t>
      </w:r>
      <w:proofErr w:type="spellStart"/>
      <w:r w:rsidRPr="001B2D36">
        <w:rPr>
          <w:rFonts w:asciiTheme="minorHAnsi" w:hAnsiTheme="minorHAnsi" w:cstheme="minorHAnsi"/>
        </w:rPr>
        <w:t>Wi</w:t>
      </w:r>
      <w:proofErr w:type="spellEnd"/>
      <w:r w:rsidRPr="001B2D36">
        <w:rPr>
          <w:rFonts w:asciiTheme="minorHAnsi" w:hAnsiTheme="minorHAnsi" w:cstheme="minorHAnsi"/>
        </w:rPr>
        <w:t>-fi vs.)</w:t>
      </w:r>
      <w:r w:rsidR="00EE00D6" w:rsidRPr="001B2D36">
        <w:rPr>
          <w:rFonts w:asciiTheme="minorHAnsi" w:hAnsiTheme="minorHAnsi" w:cstheme="minorHAnsi"/>
        </w:rPr>
        <w:t xml:space="preserve"> %</w:t>
      </w:r>
      <w:r w:rsidRPr="001B2D36">
        <w:rPr>
          <w:rFonts w:asciiTheme="minorHAnsi" w:hAnsiTheme="minorHAnsi" w:cstheme="minorHAnsi"/>
        </w:rPr>
        <w:t>57</w:t>
      </w:r>
      <w:r w:rsidR="00EE00D6" w:rsidRPr="001B2D36">
        <w:rPr>
          <w:rFonts w:asciiTheme="minorHAnsi" w:hAnsiTheme="minorHAnsi" w:cstheme="minorHAnsi"/>
        </w:rPr>
        <w:t>, k</w:t>
      </w:r>
      <w:r w:rsidRPr="001B2D36">
        <w:rPr>
          <w:rFonts w:asciiTheme="minorHAnsi" w:hAnsiTheme="minorHAnsi" w:cstheme="minorHAnsi"/>
        </w:rPr>
        <w:t>antin hizmetlerinden</w:t>
      </w:r>
      <w:r w:rsidRPr="001B2D36">
        <w:rPr>
          <w:rFonts w:asciiTheme="minorHAnsi" w:hAnsiTheme="minorHAnsi" w:cstheme="minorHAnsi"/>
        </w:rPr>
        <w:tab/>
      </w:r>
      <w:r w:rsidR="00EE00D6" w:rsidRPr="001B2D36">
        <w:rPr>
          <w:rFonts w:asciiTheme="minorHAnsi" w:hAnsiTheme="minorHAnsi" w:cstheme="minorHAnsi"/>
        </w:rPr>
        <w:t>%</w:t>
      </w:r>
      <w:r w:rsidRPr="001B2D36">
        <w:rPr>
          <w:rFonts w:asciiTheme="minorHAnsi" w:hAnsiTheme="minorHAnsi" w:cstheme="minorHAnsi"/>
        </w:rPr>
        <w:t>59</w:t>
      </w:r>
      <w:r w:rsidR="00EE00D6" w:rsidRPr="001B2D36">
        <w:rPr>
          <w:rFonts w:asciiTheme="minorHAnsi" w:hAnsiTheme="minorHAnsi" w:cstheme="minorHAnsi"/>
        </w:rPr>
        <w:t>, y</w:t>
      </w:r>
      <w:r w:rsidRPr="001B2D36">
        <w:rPr>
          <w:rFonts w:asciiTheme="minorHAnsi" w:hAnsiTheme="minorHAnsi" w:cstheme="minorHAnsi"/>
        </w:rPr>
        <w:t>emekhane hizmetlerinden</w:t>
      </w:r>
      <w:r w:rsidR="00EE00D6" w:rsidRPr="001B2D36">
        <w:rPr>
          <w:rFonts w:asciiTheme="minorHAnsi" w:hAnsiTheme="minorHAnsi" w:cstheme="minorHAnsi"/>
        </w:rPr>
        <w:t xml:space="preserve"> %</w:t>
      </w:r>
      <w:r w:rsidRPr="001B2D36">
        <w:rPr>
          <w:rFonts w:asciiTheme="minorHAnsi" w:hAnsiTheme="minorHAnsi" w:cstheme="minorHAnsi"/>
        </w:rPr>
        <w:t>62</w:t>
      </w:r>
      <w:r w:rsidR="00EE00D6" w:rsidRPr="001B2D36">
        <w:rPr>
          <w:rFonts w:asciiTheme="minorHAnsi" w:hAnsiTheme="minorHAnsi" w:cstheme="minorHAnsi"/>
        </w:rPr>
        <w:t>, s</w:t>
      </w:r>
      <w:r w:rsidRPr="001B2D36">
        <w:rPr>
          <w:rFonts w:asciiTheme="minorHAnsi" w:hAnsiTheme="minorHAnsi" w:cstheme="minorHAnsi"/>
        </w:rPr>
        <w:t>por tesislerinden</w:t>
      </w:r>
      <w:r w:rsidR="00EE00D6" w:rsidRPr="001B2D36">
        <w:rPr>
          <w:rFonts w:asciiTheme="minorHAnsi" w:hAnsiTheme="minorHAnsi" w:cstheme="minorHAnsi"/>
        </w:rPr>
        <w:t xml:space="preserve"> %</w:t>
      </w:r>
      <w:r w:rsidRPr="001B2D36">
        <w:rPr>
          <w:rFonts w:asciiTheme="minorHAnsi" w:hAnsiTheme="minorHAnsi" w:cstheme="minorHAnsi"/>
        </w:rPr>
        <w:t>52</w:t>
      </w:r>
      <w:r w:rsidR="00EE00D6" w:rsidRPr="001B2D36">
        <w:rPr>
          <w:rFonts w:asciiTheme="minorHAnsi" w:hAnsiTheme="minorHAnsi" w:cstheme="minorHAnsi"/>
        </w:rPr>
        <w:t>, sosyal alanlardan (kampüs içi sosyal alanlar)</w:t>
      </w:r>
      <w:r w:rsidR="00EE00D6" w:rsidRPr="001B2D36">
        <w:rPr>
          <w:rFonts w:asciiTheme="minorHAnsi" w:hAnsiTheme="minorHAnsi" w:cstheme="minorHAnsi"/>
        </w:rPr>
        <w:tab/>
        <w:t xml:space="preserve">%57, sanatsal ve kültürel etkinliklerden (müzik dinletisi, tiyatro, sergi vb.) %54, öğrenci kulüplerinin faaliyetlerinden %56, engelli öğrencilerin hayatlarını kolaylaştırmaya yönelik engelsiz kampüs uygulamalarından %62, üniversitenin sunduğu sağlık </w:t>
      </w:r>
      <w:r w:rsidR="00EE00D6" w:rsidRPr="001B2D36">
        <w:rPr>
          <w:rFonts w:asciiTheme="minorHAnsi" w:hAnsiTheme="minorHAnsi" w:cstheme="minorHAnsi"/>
        </w:rPr>
        <w:lastRenderedPageBreak/>
        <w:t>hizmetlerinden (muayene, teşhis, tedavi, ilgi vb.) %62, yurt hizmetlerinden %57, ulaşım olanakları ve ulaşım hizmetlerinden</w:t>
      </w:r>
      <w:r w:rsidR="00EE00D6" w:rsidRPr="001B2D36">
        <w:rPr>
          <w:rFonts w:asciiTheme="minorHAnsi" w:hAnsiTheme="minorHAnsi" w:cstheme="minorHAnsi"/>
        </w:rPr>
        <w:tab/>
        <w:t>%52, genel kullanım alanlarının temizliğinden %60 oranında memnun oldukları ifade edilmiştir.</w:t>
      </w:r>
    </w:p>
    <w:p w14:paraId="74C48F52" w14:textId="77777777" w:rsidR="00D06C9A" w:rsidRPr="001B2D36" w:rsidRDefault="00CA00F8" w:rsidP="002565F8">
      <w:pPr>
        <w:spacing w:line="360" w:lineRule="auto"/>
        <w:jc w:val="both"/>
        <w:rPr>
          <w:rFonts w:asciiTheme="minorHAnsi" w:hAnsiTheme="minorHAnsi" w:cstheme="minorHAnsi"/>
        </w:rPr>
      </w:pPr>
      <w:r w:rsidRPr="001B2D36">
        <w:rPr>
          <w:rFonts w:asciiTheme="minorHAnsi" w:hAnsiTheme="minorHAnsi" w:cstheme="minorHAnsi"/>
          <w:noProof/>
        </w:rPr>
        <w:drawing>
          <wp:inline distT="0" distB="0" distL="0" distR="0" wp14:anchorId="4E1E5F34" wp14:editId="7BAFEEBD">
            <wp:extent cx="6017693" cy="3124200"/>
            <wp:effectExtent l="19050" t="19050" r="21590" b="1905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b="11580"/>
                    <a:stretch/>
                  </pic:blipFill>
                  <pic:spPr bwMode="auto">
                    <a:xfrm>
                      <a:off x="0" y="0"/>
                      <a:ext cx="6027439" cy="3129260"/>
                    </a:xfrm>
                    <a:prstGeom prst="rect">
                      <a:avLst/>
                    </a:prstGeom>
                    <a:ln>
                      <a:solidFill>
                        <a:schemeClr val="tx2"/>
                      </a:solidFill>
                    </a:ln>
                    <a:extLst>
                      <a:ext uri="{53640926-AAD7-44D8-BBD7-CCE9431645EC}">
                        <a14:shadowObscured xmlns:a14="http://schemas.microsoft.com/office/drawing/2010/main"/>
                      </a:ext>
                    </a:extLst>
                  </pic:spPr>
                </pic:pic>
              </a:graphicData>
            </a:graphic>
          </wp:inline>
        </w:drawing>
      </w:r>
    </w:p>
    <w:p w14:paraId="1C1A3B47" w14:textId="77777777" w:rsidR="00260421" w:rsidRPr="001B2D36" w:rsidRDefault="00260421" w:rsidP="002565F8">
      <w:pPr>
        <w:spacing w:line="360" w:lineRule="auto"/>
        <w:ind w:left="116" w:right="338"/>
        <w:jc w:val="both"/>
        <w:rPr>
          <w:rFonts w:asciiTheme="minorHAnsi" w:hAnsiTheme="minorHAnsi" w:cstheme="minorHAnsi"/>
        </w:rPr>
      </w:pPr>
    </w:p>
    <w:p w14:paraId="3166AB39" w14:textId="44C78187" w:rsidR="00EE00D6" w:rsidRPr="001B2D36" w:rsidRDefault="00EE00D6" w:rsidP="009D0319">
      <w:pPr>
        <w:spacing w:line="360" w:lineRule="auto"/>
        <w:ind w:right="32" w:firstLine="567"/>
        <w:jc w:val="both"/>
        <w:rPr>
          <w:rFonts w:asciiTheme="minorHAnsi" w:hAnsiTheme="minorHAnsi" w:cstheme="minorHAnsi"/>
        </w:rPr>
      </w:pPr>
      <w:r w:rsidRPr="001B2D36">
        <w:rPr>
          <w:rFonts w:asciiTheme="minorHAnsi" w:hAnsiTheme="minorHAnsi" w:cstheme="minorHAnsi"/>
          <w:spacing w:val="1"/>
        </w:rPr>
        <w:t xml:space="preserve">208 öğrenciden </w:t>
      </w:r>
      <w:r w:rsidR="000F7C11" w:rsidRPr="001B2D36">
        <w:rPr>
          <w:rFonts w:asciiTheme="minorHAnsi" w:hAnsiTheme="minorHAnsi" w:cstheme="minorHAnsi"/>
          <w:spacing w:val="1"/>
        </w:rPr>
        <w:t>61</w:t>
      </w:r>
      <w:r w:rsidRPr="001B2D36">
        <w:rPr>
          <w:rFonts w:asciiTheme="minorHAnsi" w:hAnsiTheme="minorHAnsi" w:cstheme="minorHAnsi"/>
          <w:spacing w:val="1"/>
        </w:rPr>
        <w:t xml:space="preserve">’i </w:t>
      </w:r>
      <w:r w:rsidR="000F7C11" w:rsidRPr="001B2D36">
        <w:rPr>
          <w:rFonts w:asciiTheme="minorHAnsi" w:hAnsiTheme="minorHAnsi" w:cstheme="minorHAnsi"/>
        </w:rPr>
        <w:t xml:space="preserve">birim kütüphane hizmetlerinden </w:t>
      </w:r>
      <w:r w:rsidRPr="001B2D36">
        <w:rPr>
          <w:rFonts w:asciiTheme="minorHAnsi" w:hAnsiTheme="minorHAnsi" w:cstheme="minorHAnsi"/>
          <w:spacing w:val="1"/>
        </w:rPr>
        <w:t xml:space="preserve">memnun </w:t>
      </w:r>
      <w:r w:rsidR="00260421" w:rsidRPr="001B2D36">
        <w:rPr>
          <w:rFonts w:asciiTheme="minorHAnsi" w:hAnsiTheme="minorHAnsi" w:cstheme="minorHAnsi"/>
          <w:spacing w:val="1"/>
        </w:rPr>
        <w:t>olduğunu</w:t>
      </w:r>
      <w:r w:rsidRPr="001B2D36">
        <w:rPr>
          <w:rFonts w:asciiTheme="minorHAnsi" w:hAnsiTheme="minorHAnsi" w:cstheme="minorHAnsi"/>
          <w:spacing w:val="1"/>
        </w:rPr>
        <w:t xml:space="preserve">, </w:t>
      </w:r>
      <w:r w:rsidR="000F7C11" w:rsidRPr="001B2D36">
        <w:rPr>
          <w:rFonts w:asciiTheme="minorHAnsi" w:hAnsiTheme="minorHAnsi" w:cstheme="minorHAnsi"/>
          <w:spacing w:val="1"/>
        </w:rPr>
        <w:t>24</w:t>
      </w:r>
      <w:r w:rsidRPr="001B2D36">
        <w:rPr>
          <w:rFonts w:asciiTheme="minorHAnsi" w:hAnsiTheme="minorHAnsi" w:cstheme="minorHAnsi"/>
          <w:spacing w:val="1"/>
        </w:rPr>
        <w:t>’</w:t>
      </w:r>
      <w:r w:rsidR="000F7C11" w:rsidRPr="001B2D36">
        <w:rPr>
          <w:rFonts w:asciiTheme="minorHAnsi" w:hAnsiTheme="minorHAnsi" w:cstheme="minorHAnsi"/>
          <w:spacing w:val="1"/>
        </w:rPr>
        <w:t>ü</w:t>
      </w:r>
      <w:r w:rsidRPr="001B2D36">
        <w:rPr>
          <w:rFonts w:asciiTheme="minorHAnsi" w:hAnsiTheme="minorHAnsi" w:cstheme="minorHAnsi"/>
          <w:spacing w:val="1"/>
        </w:rPr>
        <w:t xml:space="preserve"> kararsız, </w:t>
      </w:r>
      <w:r w:rsidR="000F7C11" w:rsidRPr="001B2D36">
        <w:rPr>
          <w:rFonts w:asciiTheme="minorHAnsi" w:hAnsiTheme="minorHAnsi" w:cstheme="minorHAnsi"/>
          <w:spacing w:val="1"/>
        </w:rPr>
        <w:t>7</w:t>
      </w:r>
      <w:r w:rsidRPr="001B2D36">
        <w:rPr>
          <w:rFonts w:asciiTheme="minorHAnsi" w:hAnsiTheme="minorHAnsi" w:cstheme="minorHAnsi"/>
          <w:spacing w:val="1"/>
        </w:rPr>
        <w:t xml:space="preserve">7’si ise birimi kullanmadıklarını belirtmiştir. </w:t>
      </w:r>
      <w:r w:rsidRPr="001B2D36">
        <w:rPr>
          <w:rFonts w:asciiTheme="minorHAnsi" w:hAnsiTheme="minorHAnsi" w:cstheme="minorHAnsi"/>
        </w:rPr>
        <w:t xml:space="preserve">Genel olarak öğrencilerin çoğunluğunun </w:t>
      </w:r>
      <w:r w:rsidR="00260421" w:rsidRPr="001B2D36">
        <w:rPr>
          <w:rFonts w:asciiTheme="minorHAnsi" w:hAnsiTheme="minorHAnsi" w:cstheme="minorHAnsi"/>
        </w:rPr>
        <w:t>kütüphaneyi</w:t>
      </w:r>
      <w:r w:rsidR="00260421" w:rsidRPr="001B2D36">
        <w:rPr>
          <w:rFonts w:asciiTheme="minorHAnsi" w:hAnsiTheme="minorHAnsi" w:cstheme="minorHAnsi"/>
          <w:spacing w:val="1"/>
        </w:rPr>
        <w:t xml:space="preserve"> kullanmadığını</w:t>
      </w:r>
      <w:r w:rsidRPr="001B2D36">
        <w:rPr>
          <w:rFonts w:asciiTheme="minorHAnsi" w:hAnsiTheme="minorHAnsi" w:cstheme="minorHAnsi"/>
          <w:spacing w:val="1"/>
        </w:rPr>
        <w:t xml:space="preserve">, kullananların çoğunluğunun </w:t>
      </w:r>
      <w:r w:rsidRPr="001B2D36">
        <w:rPr>
          <w:rFonts w:asciiTheme="minorHAnsi" w:hAnsiTheme="minorHAnsi" w:cstheme="minorHAnsi"/>
        </w:rPr>
        <w:t>memnun</w:t>
      </w:r>
      <w:r w:rsidRPr="001B2D36">
        <w:rPr>
          <w:rFonts w:asciiTheme="minorHAnsi" w:hAnsiTheme="minorHAnsi" w:cstheme="minorHAnsi"/>
          <w:spacing w:val="-1"/>
        </w:rPr>
        <w:t xml:space="preserve"> </w:t>
      </w:r>
      <w:r w:rsidR="00260421" w:rsidRPr="001B2D36">
        <w:rPr>
          <w:rFonts w:asciiTheme="minorHAnsi" w:hAnsiTheme="minorHAnsi" w:cstheme="minorHAnsi"/>
          <w:spacing w:val="1"/>
        </w:rPr>
        <w:t>olduğunu</w:t>
      </w:r>
      <w:r w:rsidR="00260421" w:rsidRPr="001B2D36">
        <w:rPr>
          <w:rFonts w:asciiTheme="minorHAnsi" w:hAnsiTheme="minorHAnsi" w:cstheme="minorHAnsi"/>
        </w:rPr>
        <w:t xml:space="preserve"> </w:t>
      </w:r>
      <w:r w:rsidRPr="001B2D36">
        <w:rPr>
          <w:rFonts w:asciiTheme="minorHAnsi" w:hAnsiTheme="minorHAnsi" w:cstheme="minorHAnsi"/>
        </w:rPr>
        <w:t>söyleyebiliriz.</w:t>
      </w:r>
    </w:p>
    <w:p w14:paraId="02101A73" w14:textId="66B9378B" w:rsidR="000F7C11" w:rsidRPr="001B2D36" w:rsidRDefault="000F7C11" w:rsidP="009D0319">
      <w:pPr>
        <w:spacing w:line="360" w:lineRule="auto"/>
        <w:ind w:firstLine="567"/>
        <w:jc w:val="both"/>
        <w:rPr>
          <w:rFonts w:asciiTheme="minorHAnsi" w:hAnsiTheme="minorHAnsi" w:cstheme="minorHAnsi"/>
        </w:rPr>
      </w:pPr>
      <w:r w:rsidRPr="001B2D36">
        <w:rPr>
          <w:rFonts w:asciiTheme="minorHAnsi" w:hAnsiTheme="minorHAnsi" w:cstheme="minorHAnsi"/>
          <w:spacing w:val="1"/>
        </w:rPr>
        <w:t xml:space="preserve">208 öğrenciden 48’i </w:t>
      </w:r>
      <w:r w:rsidRPr="001B2D36">
        <w:rPr>
          <w:rFonts w:asciiTheme="minorHAnsi" w:hAnsiTheme="minorHAnsi" w:cstheme="minorHAnsi"/>
        </w:rPr>
        <w:t xml:space="preserve">MAKÜ Prof. Dr. İlhan </w:t>
      </w:r>
      <w:proofErr w:type="spellStart"/>
      <w:r w:rsidRPr="001B2D36">
        <w:rPr>
          <w:rFonts w:asciiTheme="minorHAnsi" w:hAnsiTheme="minorHAnsi" w:cstheme="minorHAnsi"/>
        </w:rPr>
        <w:t>Varank</w:t>
      </w:r>
      <w:proofErr w:type="spellEnd"/>
      <w:r w:rsidRPr="001B2D36">
        <w:rPr>
          <w:rFonts w:asciiTheme="minorHAnsi" w:hAnsiTheme="minorHAnsi" w:cstheme="minorHAnsi"/>
        </w:rPr>
        <w:t xml:space="preserve"> Kütüphanesi</w:t>
      </w:r>
      <w:r w:rsidR="00260421" w:rsidRPr="001B2D36">
        <w:rPr>
          <w:rFonts w:asciiTheme="minorHAnsi" w:hAnsiTheme="minorHAnsi" w:cstheme="minorHAnsi"/>
        </w:rPr>
        <w:t>’</w:t>
      </w:r>
      <w:r w:rsidRPr="001B2D36">
        <w:rPr>
          <w:rFonts w:asciiTheme="minorHAnsi" w:hAnsiTheme="minorHAnsi" w:cstheme="minorHAnsi"/>
        </w:rPr>
        <w:t xml:space="preserve">nden (Merkez kütüphane hizmetlerinden) </w:t>
      </w:r>
      <w:r w:rsidRPr="001B2D36">
        <w:rPr>
          <w:rFonts w:asciiTheme="minorHAnsi" w:hAnsiTheme="minorHAnsi" w:cstheme="minorHAnsi"/>
          <w:spacing w:val="1"/>
        </w:rPr>
        <w:t xml:space="preserve">memnun </w:t>
      </w:r>
      <w:r w:rsidR="00260421" w:rsidRPr="001B2D36">
        <w:rPr>
          <w:rFonts w:asciiTheme="minorHAnsi" w:hAnsiTheme="minorHAnsi" w:cstheme="minorHAnsi"/>
          <w:spacing w:val="1"/>
        </w:rPr>
        <w:t>olduğunu</w:t>
      </w:r>
      <w:r w:rsidRPr="001B2D36">
        <w:rPr>
          <w:rFonts w:asciiTheme="minorHAnsi" w:hAnsiTheme="minorHAnsi" w:cstheme="minorHAnsi"/>
          <w:spacing w:val="1"/>
        </w:rPr>
        <w:t xml:space="preserve">, </w:t>
      </w:r>
      <w:r w:rsidR="00260421" w:rsidRPr="001B2D36">
        <w:rPr>
          <w:rFonts w:asciiTheme="minorHAnsi" w:hAnsiTheme="minorHAnsi" w:cstheme="minorHAnsi"/>
          <w:spacing w:val="1"/>
        </w:rPr>
        <w:t>30</w:t>
      </w:r>
      <w:r w:rsidRPr="001B2D36">
        <w:rPr>
          <w:rFonts w:asciiTheme="minorHAnsi" w:hAnsiTheme="minorHAnsi" w:cstheme="minorHAnsi"/>
          <w:spacing w:val="1"/>
        </w:rPr>
        <w:t>’</w:t>
      </w:r>
      <w:r w:rsidR="00260421" w:rsidRPr="001B2D36">
        <w:rPr>
          <w:rFonts w:asciiTheme="minorHAnsi" w:hAnsiTheme="minorHAnsi" w:cstheme="minorHAnsi"/>
          <w:spacing w:val="1"/>
        </w:rPr>
        <w:t>u</w:t>
      </w:r>
      <w:r w:rsidRPr="001B2D36">
        <w:rPr>
          <w:rFonts w:asciiTheme="minorHAnsi" w:hAnsiTheme="minorHAnsi" w:cstheme="minorHAnsi"/>
          <w:spacing w:val="1"/>
        </w:rPr>
        <w:t xml:space="preserve"> kararsız, </w:t>
      </w:r>
      <w:r w:rsidR="00260421" w:rsidRPr="001B2D36">
        <w:rPr>
          <w:rFonts w:asciiTheme="minorHAnsi" w:hAnsiTheme="minorHAnsi" w:cstheme="minorHAnsi"/>
          <w:spacing w:val="1"/>
        </w:rPr>
        <w:t>100</w:t>
      </w:r>
      <w:r w:rsidRPr="001B2D36">
        <w:rPr>
          <w:rFonts w:asciiTheme="minorHAnsi" w:hAnsiTheme="minorHAnsi" w:cstheme="minorHAnsi"/>
          <w:spacing w:val="1"/>
        </w:rPr>
        <w:t>’</w:t>
      </w:r>
      <w:r w:rsidR="00260421" w:rsidRPr="001B2D36">
        <w:rPr>
          <w:rFonts w:asciiTheme="minorHAnsi" w:hAnsiTheme="minorHAnsi" w:cstheme="minorHAnsi"/>
          <w:spacing w:val="1"/>
        </w:rPr>
        <w:t>ü</w:t>
      </w:r>
      <w:r w:rsidRPr="001B2D36">
        <w:rPr>
          <w:rFonts w:asciiTheme="minorHAnsi" w:hAnsiTheme="minorHAnsi" w:cstheme="minorHAnsi"/>
          <w:spacing w:val="1"/>
        </w:rPr>
        <w:t xml:space="preserve"> ise birimi kullanmadıklarını belirtmiştir. </w:t>
      </w:r>
      <w:r w:rsidRPr="001B2D36">
        <w:rPr>
          <w:rFonts w:asciiTheme="minorHAnsi" w:hAnsiTheme="minorHAnsi" w:cstheme="minorHAnsi"/>
        </w:rPr>
        <w:t xml:space="preserve">Genel olarak öğrencilerin çoğunluğunun </w:t>
      </w:r>
      <w:r w:rsidR="00260421" w:rsidRPr="001B2D36">
        <w:rPr>
          <w:rFonts w:asciiTheme="minorHAnsi" w:hAnsiTheme="minorHAnsi" w:cstheme="minorHAnsi"/>
        </w:rPr>
        <w:t xml:space="preserve">MAKÜ Prof. Dr. İlhan </w:t>
      </w:r>
      <w:proofErr w:type="spellStart"/>
      <w:r w:rsidR="00260421" w:rsidRPr="001B2D36">
        <w:rPr>
          <w:rFonts w:asciiTheme="minorHAnsi" w:hAnsiTheme="minorHAnsi" w:cstheme="minorHAnsi"/>
        </w:rPr>
        <w:t>Varank</w:t>
      </w:r>
      <w:proofErr w:type="spellEnd"/>
      <w:r w:rsidR="00260421" w:rsidRPr="001B2D36">
        <w:rPr>
          <w:rFonts w:asciiTheme="minorHAnsi" w:hAnsiTheme="minorHAnsi" w:cstheme="minorHAnsi"/>
        </w:rPr>
        <w:t xml:space="preserve"> Kütüphanesi’ni </w:t>
      </w:r>
      <w:r w:rsidR="00260421" w:rsidRPr="001B2D36">
        <w:rPr>
          <w:rFonts w:asciiTheme="minorHAnsi" w:hAnsiTheme="minorHAnsi" w:cstheme="minorHAnsi"/>
          <w:spacing w:val="1"/>
        </w:rPr>
        <w:t>kullanmadığını</w:t>
      </w:r>
      <w:r w:rsidRPr="001B2D36">
        <w:rPr>
          <w:rFonts w:asciiTheme="minorHAnsi" w:hAnsiTheme="minorHAnsi" w:cstheme="minorHAnsi"/>
          <w:spacing w:val="1"/>
        </w:rPr>
        <w:t xml:space="preserve">, kullananların çoğunluğunun </w:t>
      </w:r>
      <w:r w:rsidRPr="001B2D36">
        <w:rPr>
          <w:rFonts w:asciiTheme="minorHAnsi" w:hAnsiTheme="minorHAnsi" w:cstheme="minorHAnsi"/>
        </w:rPr>
        <w:t>memnun</w:t>
      </w:r>
      <w:r w:rsidRPr="001B2D36">
        <w:rPr>
          <w:rFonts w:asciiTheme="minorHAnsi" w:hAnsiTheme="minorHAnsi" w:cstheme="minorHAnsi"/>
          <w:spacing w:val="-1"/>
        </w:rPr>
        <w:t xml:space="preserve"> </w:t>
      </w:r>
      <w:r w:rsidR="00260421" w:rsidRPr="001B2D36">
        <w:rPr>
          <w:rFonts w:asciiTheme="minorHAnsi" w:hAnsiTheme="minorHAnsi" w:cstheme="minorHAnsi"/>
          <w:spacing w:val="1"/>
        </w:rPr>
        <w:t>olduğunu</w:t>
      </w:r>
      <w:r w:rsidR="00260421" w:rsidRPr="001B2D36">
        <w:rPr>
          <w:rFonts w:asciiTheme="minorHAnsi" w:hAnsiTheme="minorHAnsi" w:cstheme="minorHAnsi"/>
        </w:rPr>
        <w:t xml:space="preserve"> </w:t>
      </w:r>
      <w:r w:rsidRPr="001B2D36">
        <w:rPr>
          <w:rFonts w:asciiTheme="minorHAnsi" w:hAnsiTheme="minorHAnsi" w:cstheme="minorHAnsi"/>
        </w:rPr>
        <w:t>söyleyebiliriz.</w:t>
      </w:r>
    </w:p>
    <w:p w14:paraId="47F79F2E" w14:textId="0692AA18" w:rsidR="000F7C11" w:rsidRPr="001B2D36" w:rsidRDefault="00260421" w:rsidP="009D0319">
      <w:pPr>
        <w:spacing w:line="360" w:lineRule="auto"/>
        <w:ind w:firstLine="567"/>
        <w:jc w:val="both"/>
        <w:rPr>
          <w:rFonts w:asciiTheme="minorHAnsi" w:hAnsiTheme="minorHAnsi" w:cstheme="minorHAnsi"/>
        </w:rPr>
      </w:pPr>
      <w:r w:rsidRPr="001B2D36">
        <w:rPr>
          <w:rFonts w:asciiTheme="minorHAnsi" w:hAnsiTheme="minorHAnsi" w:cstheme="minorHAnsi"/>
          <w:spacing w:val="1"/>
        </w:rPr>
        <w:t xml:space="preserve">208 öğrenciden 102’si </w:t>
      </w:r>
      <w:r w:rsidR="000F7C11" w:rsidRPr="001B2D36">
        <w:rPr>
          <w:rFonts w:asciiTheme="minorHAnsi" w:hAnsiTheme="minorHAnsi" w:cstheme="minorHAnsi"/>
        </w:rPr>
        <w:t>dersliklerin fiziki şartları (sıcaklık, ışık, teknik ekipman vb.) ve kapasitesinden</w:t>
      </w:r>
      <w:r w:rsidRPr="001B2D36">
        <w:rPr>
          <w:rFonts w:asciiTheme="minorHAnsi" w:hAnsiTheme="minorHAnsi" w:cstheme="minorHAnsi"/>
        </w:rPr>
        <w:t xml:space="preserve"> </w:t>
      </w:r>
      <w:r w:rsidRPr="001B2D36">
        <w:rPr>
          <w:rFonts w:asciiTheme="minorHAnsi" w:hAnsiTheme="minorHAnsi" w:cstheme="minorHAnsi"/>
          <w:spacing w:val="1"/>
        </w:rPr>
        <w:t xml:space="preserve">memnun olduğunu, 50’si kararsız, 45’i ise memnun olmadığını belirtmiştir. </w:t>
      </w:r>
      <w:r w:rsidRPr="001B2D36">
        <w:rPr>
          <w:rFonts w:asciiTheme="minorHAnsi" w:hAnsiTheme="minorHAnsi" w:cstheme="minorHAnsi"/>
        </w:rPr>
        <w:t xml:space="preserve">Genel olarak öğrencilerin çoğunluğunun dersliklerin fiziki şartları (sıcaklık, ışık, teknik ekipman vb.) ve kapasitesinden </w:t>
      </w:r>
      <w:r w:rsidRPr="001B2D36">
        <w:rPr>
          <w:rFonts w:asciiTheme="minorHAnsi" w:hAnsiTheme="minorHAnsi" w:cstheme="minorHAnsi"/>
          <w:spacing w:val="1"/>
        </w:rPr>
        <w:t>memnun olduğunu</w:t>
      </w:r>
      <w:r w:rsidRPr="001B2D36">
        <w:rPr>
          <w:rFonts w:asciiTheme="minorHAnsi" w:hAnsiTheme="minorHAnsi" w:cstheme="minorHAnsi"/>
        </w:rPr>
        <w:t xml:space="preserve"> söyleyebiliriz.</w:t>
      </w:r>
    </w:p>
    <w:p w14:paraId="628C73A0" w14:textId="545D90D3" w:rsidR="00260421" w:rsidRPr="001B2D36" w:rsidRDefault="00260421" w:rsidP="009D0319">
      <w:pPr>
        <w:spacing w:line="360" w:lineRule="auto"/>
        <w:ind w:firstLine="567"/>
        <w:jc w:val="both"/>
        <w:rPr>
          <w:rFonts w:asciiTheme="minorHAnsi" w:hAnsiTheme="minorHAnsi" w:cstheme="minorHAnsi"/>
        </w:rPr>
      </w:pPr>
      <w:r w:rsidRPr="001B2D36">
        <w:rPr>
          <w:rFonts w:asciiTheme="minorHAnsi" w:hAnsiTheme="minorHAnsi" w:cstheme="minorHAnsi"/>
          <w:spacing w:val="1"/>
        </w:rPr>
        <w:t xml:space="preserve">208 öğrenciden 107’si </w:t>
      </w:r>
      <w:r w:rsidRPr="001B2D36">
        <w:rPr>
          <w:rFonts w:asciiTheme="minorHAnsi" w:hAnsiTheme="minorHAnsi" w:cstheme="minorHAnsi"/>
        </w:rPr>
        <w:t xml:space="preserve">bilgisayar laboratuvarlarından </w:t>
      </w:r>
      <w:r w:rsidRPr="001B2D36">
        <w:rPr>
          <w:rFonts w:asciiTheme="minorHAnsi" w:hAnsiTheme="minorHAnsi" w:cstheme="minorHAnsi"/>
          <w:spacing w:val="1"/>
        </w:rPr>
        <w:t xml:space="preserve">memnun olduğunu, 37’si kararsız, 22’si ise birimi kullanmadığını belirtmiştir. </w:t>
      </w:r>
      <w:r w:rsidRPr="001B2D36">
        <w:rPr>
          <w:rFonts w:asciiTheme="minorHAnsi" w:hAnsiTheme="minorHAnsi" w:cstheme="minorHAnsi"/>
        </w:rPr>
        <w:t xml:space="preserve">Genel olarak öğrencilerin çoğunluğunun bilgisayar laboratuvarlarından </w:t>
      </w:r>
      <w:r w:rsidRPr="001B2D36">
        <w:rPr>
          <w:rFonts w:asciiTheme="minorHAnsi" w:hAnsiTheme="minorHAnsi" w:cstheme="minorHAnsi"/>
          <w:spacing w:val="1"/>
        </w:rPr>
        <w:t>memnun</w:t>
      </w:r>
      <w:r w:rsidRPr="001B2D36">
        <w:rPr>
          <w:rFonts w:asciiTheme="minorHAnsi" w:hAnsiTheme="minorHAnsi" w:cstheme="minorHAnsi"/>
        </w:rPr>
        <w:t xml:space="preserve"> </w:t>
      </w:r>
      <w:r w:rsidRPr="001B2D36">
        <w:rPr>
          <w:rFonts w:asciiTheme="minorHAnsi" w:hAnsiTheme="minorHAnsi" w:cstheme="minorHAnsi"/>
          <w:spacing w:val="1"/>
        </w:rPr>
        <w:t>olduğunu</w:t>
      </w:r>
      <w:r w:rsidRPr="001B2D36">
        <w:rPr>
          <w:rFonts w:asciiTheme="minorHAnsi" w:hAnsiTheme="minorHAnsi" w:cstheme="minorHAnsi"/>
        </w:rPr>
        <w:t xml:space="preserve"> söyleyebiliriz.</w:t>
      </w:r>
    </w:p>
    <w:p w14:paraId="1D471985" w14:textId="7AA1677F" w:rsidR="00260421" w:rsidRPr="001B2D36" w:rsidRDefault="00260421" w:rsidP="009D0319">
      <w:pPr>
        <w:spacing w:line="360" w:lineRule="auto"/>
        <w:ind w:firstLine="567"/>
        <w:jc w:val="both"/>
        <w:rPr>
          <w:rFonts w:asciiTheme="minorHAnsi" w:hAnsiTheme="minorHAnsi" w:cstheme="minorHAnsi"/>
        </w:rPr>
      </w:pPr>
      <w:r w:rsidRPr="001B2D36">
        <w:rPr>
          <w:rFonts w:asciiTheme="minorHAnsi" w:hAnsiTheme="minorHAnsi" w:cstheme="minorHAnsi"/>
          <w:spacing w:val="1"/>
        </w:rPr>
        <w:t xml:space="preserve">208 öğrenciden 54’ü </w:t>
      </w:r>
      <w:r w:rsidRPr="001B2D36">
        <w:rPr>
          <w:rFonts w:asciiTheme="minorHAnsi" w:hAnsiTheme="minorHAnsi" w:cstheme="minorHAnsi"/>
        </w:rPr>
        <w:t>bilgi işlem hizmetlerinden (</w:t>
      </w:r>
      <w:proofErr w:type="spellStart"/>
      <w:r w:rsidRPr="001B2D36">
        <w:rPr>
          <w:rFonts w:asciiTheme="minorHAnsi" w:hAnsiTheme="minorHAnsi" w:cstheme="minorHAnsi"/>
        </w:rPr>
        <w:t>Wi</w:t>
      </w:r>
      <w:proofErr w:type="spellEnd"/>
      <w:r w:rsidRPr="001B2D36">
        <w:rPr>
          <w:rFonts w:asciiTheme="minorHAnsi" w:hAnsiTheme="minorHAnsi" w:cstheme="minorHAnsi"/>
        </w:rPr>
        <w:t xml:space="preserve">-fi vs.) </w:t>
      </w:r>
      <w:r w:rsidRPr="001B2D36">
        <w:rPr>
          <w:rFonts w:asciiTheme="minorHAnsi" w:hAnsiTheme="minorHAnsi" w:cstheme="minorHAnsi"/>
          <w:spacing w:val="1"/>
        </w:rPr>
        <w:t xml:space="preserve">memnun olduğunu, 31’i kararsız, 63’ü birimi kullanmadığını, 60’i ise memnun olmadığını belirtmiştir. </w:t>
      </w:r>
      <w:r w:rsidRPr="001B2D36">
        <w:rPr>
          <w:rFonts w:asciiTheme="minorHAnsi" w:hAnsiTheme="minorHAnsi" w:cstheme="minorHAnsi"/>
        </w:rPr>
        <w:t>Genel olarak öğrencilerin çoğunluğunun bilgi işlem hizmetlerinden (</w:t>
      </w:r>
      <w:proofErr w:type="spellStart"/>
      <w:r w:rsidRPr="001B2D36">
        <w:rPr>
          <w:rFonts w:asciiTheme="minorHAnsi" w:hAnsiTheme="minorHAnsi" w:cstheme="minorHAnsi"/>
        </w:rPr>
        <w:t>Wi</w:t>
      </w:r>
      <w:proofErr w:type="spellEnd"/>
      <w:r w:rsidRPr="001B2D36">
        <w:rPr>
          <w:rFonts w:asciiTheme="minorHAnsi" w:hAnsiTheme="minorHAnsi" w:cstheme="minorHAnsi"/>
        </w:rPr>
        <w:t xml:space="preserve">-fi vs.) </w:t>
      </w:r>
      <w:r w:rsidRPr="001B2D36">
        <w:rPr>
          <w:rFonts w:asciiTheme="minorHAnsi" w:hAnsiTheme="minorHAnsi" w:cstheme="minorHAnsi"/>
          <w:spacing w:val="1"/>
        </w:rPr>
        <w:t>memnun olmadığını</w:t>
      </w:r>
      <w:r w:rsidRPr="001B2D36">
        <w:rPr>
          <w:rFonts w:asciiTheme="minorHAnsi" w:hAnsiTheme="minorHAnsi" w:cstheme="minorHAnsi"/>
        </w:rPr>
        <w:t xml:space="preserve"> söyleyebiliriz.</w:t>
      </w:r>
    </w:p>
    <w:p w14:paraId="6F3CF5CC" w14:textId="773F9AC2" w:rsidR="00260421" w:rsidRPr="001B2D36" w:rsidRDefault="00260421" w:rsidP="009D0319">
      <w:pPr>
        <w:spacing w:line="360" w:lineRule="auto"/>
        <w:ind w:firstLine="567"/>
        <w:jc w:val="both"/>
        <w:rPr>
          <w:rFonts w:asciiTheme="minorHAnsi" w:hAnsiTheme="minorHAnsi" w:cstheme="minorHAnsi"/>
        </w:rPr>
      </w:pPr>
      <w:r w:rsidRPr="001B2D36">
        <w:rPr>
          <w:rFonts w:asciiTheme="minorHAnsi" w:hAnsiTheme="minorHAnsi" w:cstheme="minorHAnsi"/>
          <w:spacing w:val="1"/>
        </w:rPr>
        <w:t xml:space="preserve">208 öğrenciden </w:t>
      </w:r>
      <w:r w:rsidR="002F5D71" w:rsidRPr="001B2D36">
        <w:rPr>
          <w:rFonts w:asciiTheme="minorHAnsi" w:hAnsiTheme="minorHAnsi" w:cstheme="minorHAnsi"/>
          <w:spacing w:val="1"/>
        </w:rPr>
        <w:t>74</w:t>
      </w:r>
      <w:r w:rsidRPr="001B2D36">
        <w:rPr>
          <w:rFonts w:asciiTheme="minorHAnsi" w:hAnsiTheme="minorHAnsi" w:cstheme="minorHAnsi"/>
          <w:spacing w:val="1"/>
        </w:rPr>
        <w:t>’</w:t>
      </w:r>
      <w:r w:rsidR="002F5D71" w:rsidRPr="001B2D36">
        <w:rPr>
          <w:rFonts w:asciiTheme="minorHAnsi" w:hAnsiTheme="minorHAnsi" w:cstheme="minorHAnsi"/>
          <w:spacing w:val="1"/>
        </w:rPr>
        <w:t>ü</w:t>
      </w:r>
      <w:r w:rsidRPr="001B2D36">
        <w:rPr>
          <w:rFonts w:asciiTheme="minorHAnsi" w:hAnsiTheme="minorHAnsi" w:cstheme="minorHAnsi"/>
          <w:spacing w:val="1"/>
        </w:rPr>
        <w:t xml:space="preserve"> </w:t>
      </w:r>
      <w:r w:rsidR="002F5D71" w:rsidRPr="001B2D36">
        <w:rPr>
          <w:rFonts w:asciiTheme="minorHAnsi" w:hAnsiTheme="minorHAnsi" w:cstheme="minorHAnsi"/>
        </w:rPr>
        <w:t xml:space="preserve">kantin hizmetlerinden </w:t>
      </w:r>
      <w:r w:rsidRPr="001B2D36">
        <w:rPr>
          <w:rFonts w:asciiTheme="minorHAnsi" w:hAnsiTheme="minorHAnsi" w:cstheme="minorHAnsi"/>
          <w:spacing w:val="1"/>
        </w:rPr>
        <w:t xml:space="preserve">memnun olduğunu, </w:t>
      </w:r>
      <w:r w:rsidR="002F5D71" w:rsidRPr="001B2D36">
        <w:rPr>
          <w:rFonts w:asciiTheme="minorHAnsi" w:hAnsiTheme="minorHAnsi" w:cstheme="minorHAnsi"/>
          <w:spacing w:val="1"/>
        </w:rPr>
        <w:t>45</w:t>
      </w:r>
      <w:r w:rsidRPr="001B2D36">
        <w:rPr>
          <w:rFonts w:asciiTheme="minorHAnsi" w:hAnsiTheme="minorHAnsi" w:cstheme="minorHAnsi"/>
          <w:spacing w:val="1"/>
        </w:rPr>
        <w:t>’i kararsız, 2</w:t>
      </w:r>
      <w:r w:rsidR="002F5D71" w:rsidRPr="001B2D36">
        <w:rPr>
          <w:rFonts w:asciiTheme="minorHAnsi" w:hAnsiTheme="minorHAnsi" w:cstheme="minorHAnsi"/>
          <w:spacing w:val="1"/>
        </w:rPr>
        <w:t>5</w:t>
      </w:r>
      <w:r w:rsidRPr="001B2D36">
        <w:rPr>
          <w:rFonts w:asciiTheme="minorHAnsi" w:hAnsiTheme="minorHAnsi" w:cstheme="minorHAnsi"/>
          <w:spacing w:val="1"/>
        </w:rPr>
        <w:t>’i birimi kullanmadığını</w:t>
      </w:r>
      <w:r w:rsidR="002F5D71" w:rsidRPr="001B2D36">
        <w:rPr>
          <w:rFonts w:asciiTheme="minorHAnsi" w:hAnsiTheme="minorHAnsi" w:cstheme="minorHAnsi"/>
          <w:spacing w:val="1"/>
        </w:rPr>
        <w:t>,</w:t>
      </w:r>
      <w:r w:rsidRPr="001B2D36">
        <w:rPr>
          <w:rFonts w:asciiTheme="minorHAnsi" w:hAnsiTheme="minorHAnsi" w:cstheme="minorHAnsi"/>
          <w:spacing w:val="1"/>
        </w:rPr>
        <w:t xml:space="preserve"> </w:t>
      </w:r>
      <w:r w:rsidR="002F5D71" w:rsidRPr="001B2D36">
        <w:rPr>
          <w:rFonts w:asciiTheme="minorHAnsi" w:hAnsiTheme="minorHAnsi" w:cstheme="minorHAnsi"/>
          <w:spacing w:val="1"/>
        </w:rPr>
        <w:t>64’ü ise memnun olmadığını belirtmiştir</w:t>
      </w:r>
      <w:r w:rsidRPr="001B2D36">
        <w:rPr>
          <w:rFonts w:asciiTheme="minorHAnsi" w:hAnsiTheme="minorHAnsi" w:cstheme="minorHAnsi"/>
          <w:spacing w:val="1"/>
        </w:rPr>
        <w:t xml:space="preserve">. </w:t>
      </w:r>
      <w:r w:rsidRPr="001B2D36">
        <w:rPr>
          <w:rFonts w:asciiTheme="minorHAnsi" w:hAnsiTheme="minorHAnsi" w:cstheme="minorHAnsi"/>
        </w:rPr>
        <w:t xml:space="preserve">Genel olarak öğrencilerin çoğunluğunun </w:t>
      </w:r>
      <w:r w:rsidR="002F5D71" w:rsidRPr="001B2D36">
        <w:rPr>
          <w:rFonts w:asciiTheme="minorHAnsi" w:hAnsiTheme="minorHAnsi" w:cstheme="minorHAnsi"/>
        </w:rPr>
        <w:t xml:space="preserve">kantin </w:t>
      </w:r>
      <w:r w:rsidR="002F5D71" w:rsidRPr="001B2D36">
        <w:rPr>
          <w:rFonts w:asciiTheme="minorHAnsi" w:hAnsiTheme="minorHAnsi" w:cstheme="minorHAnsi"/>
        </w:rPr>
        <w:lastRenderedPageBreak/>
        <w:t xml:space="preserve">hizmetlerinden </w:t>
      </w:r>
      <w:r w:rsidRPr="001B2D36">
        <w:rPr>
          <w:rFonts w:asciiTheme="minorHAnsi" w:hAnsiTheme="minorHAnsi" w:cstheme="minorHAnsi"/>
          <w:spacing w:val="1"/>
        </w:rPr>
        <w:t>memnun</w:t>
      </w:r>
      <w:r w:rsidRPr="001B2D36">
        <w:rPr>
          <w:rFonts w:asciiTheme="minorHAnsi" w:hAnsiTheme="minorHAnsi" w:cstheme="minorHAnsi"/>
        </w:rPr>
        <w:t xml:space="preserve"> </w:t>
      </w:r>
      <w:r w:rsidRPr="001B2D36">
        <w:rPr>
          <w:rFonts w:asciiTheme="minorHAnsi" w:hAnsiTheme="minorHAnsi" w:cstheme="minorHAnsi"/>
          <w:spacing w:val="1"/>
        </w:rPr>
        <w:t>olduğunu</w:t>
      </w:r>
      <w:r w:rsidRPr="001B2D36">
        <w:rPr>
          <w:rFonts w:asciiTheme="minorHAnsi" w:hAnsiTheme="minorHAnsi" w:cstheme="minorHAnsi"/>
        </w:rPr>
        <w:t xml:space="preserve"> söyleyebiliriz.</w:t>
      </w:r>
    </w:p>
    <w:p w14:paraId="56FBD2E3" w14:textId="58960151" w:rsidR="002F5D71" w:rsidRPr="001B2D36" w:rsidRDefault="002F5D71" w:rsidP="009D0319">
      <w:pPr>
        <w:spacing w:line="360" w:lineRule="auto"/>
        <w:ind w:firstLine="567"/>
        <w:jc w:val="both"/>
        <w:rPr>
          <w:rFonts w:asciiTheme="minorHAnsi" w:hAnsiTheme="minorHAnsi" w:cstheme="minorHAnsi"/>
        </w:rPr>
      </w:pPr>
      <w:r w:rsidRPr="001B2D36">
        <w:rPr>
          <w:rFonts w:asciiTheme="minorHAnsi" w:hAnsiTheme="minorHAnsi" w:cstheme="minorHAnsi"/>
          <w:spacing w:val="1"/>
        </w:rPr>
        <w:t xml:space="preserve">208 öğrenciden 53’ü </w:t>
      </w:r>
      <w:r w:rsidRPr="001B2D36">
        <w:rPr>
          <w:rFonts w:asciiTheme="minorHAnsi" w:hAnsiTheme="minorHAnsi" w:cstheme="minorHAnsi"/>
        </w:rPr>
        <w:t xml:space="preserve">yemekhane hizmetlerinden </w:t>
      </w:r>
      <w:r w:rsidRPr="001B2D36">
        <w:rPr>
          <w:rFonts w:asciiTheme="minorHAnsi" w:hAnsiTheme="minorHAnsi" w:cstheme="minorHAnsi"/>
          <w:spacing w:val="1"/>
        </w:rPr>
        <w:t xml:space="preserve">memnun olduğunu, 40’ı kararsız, 76’sı birimi kullanmadığını, 64’ü ise memnun olmadığını belirtmiştir. </w:t>
      </w:r>
      <w:r w:rsidRPr="001B2D36">
        <w:rPr>
          <w:rFonts w:asciiTheme="minorHAnsi" w:hAnsiTheme="minorHAnsi" w:cstheme="minorHAnsi"/>
        </w:rPr>
        <w:t xml:space="preserve">Genel olarak öğrencilerin çoğunluğunun kantin hizmetlerinden yararlanmadığını, yararlananların da </w:t>
      </w:r>
      <w:r w:rsidRPr="001B2D36">
        <w:rPr>
          <w:rFonts w:asciiTheme="minorHAnsi" w:hAnsiTheme="minorHAnsi" w:cstheme="minorHAnsi"/>
          <w:spacing w:val="1"/>
        </w:rPr>
        <w:t>memnun</w:t>
      </w:r>
      <w:r w:rsidRPr="001B2D36">
        <w:rPr>
          <w:rFonts w:asciiTheme="minorHAnsi" w:hAnsiTheme="minorHAnsi" w:cstheme="minorHAnsi"/>
        </w:rPr>
        <w:t xml:space="preserve"> </w:t>
      </w:r>
      <w:r w:rsidRPr="001B2D36">
        <w:rPr>
          <w:rFonts w:asciiTheme="minorHAnsi" w:hAnsiTheme="minorHAnsi" w:cstheme="minorHAnsi"/>
          <w:spacing w:val="1"/>
        </w:rPr>
        <w:t>olmadığını</w:t>
      </w:r>
      <w:r w:rsidRPr="001B2D36">
        <w:rPr>
          <w:rFonts w:asciiTheme="minorHAnsi" w:hAnsiTheme="minorHAnsi" w:cstheme="minorHAnsi"/>
        </w:rPr>
        <w:t xml:space="preserve"> söyleyebiliriz.</w:t>
      </w:r>
    </w:p>
    <w:p w14:paraId="0FF7A1CE" w14:textId="779B4798" w:rsidR="002F5D71" w:rsidRPr="001B2D36" w:rsidRDefault="002F5D71" w:rsidP="009D0319">
      <w:pPr>
        <w:spacing w:line="360" w:lineRule="auto"/>
        <w:ind w:firstLine="567"/>
        <w:jc w:val="both"/>
        <w:rPr>
          <w:rFonts w:asciiTheme="minorHAnsi" w:hAnsiTheme="minorHAnsi" w:cstheme="minorHAnsi"/>
        </w:rPr>
      </w:pPr>
      <w:r w:rsidRPr="001B2D36">
        <w:rPr>
          <w:rFonts w:asciiTheme="minorHAnsi" w:hAnsiTheme="minorHAnsi" w:cstheme="minorHAnsi"/>
          <w:spacing w:val="1"/>
        </w:rPr>
        <w:t xml:space="preserve">208 öğrenciden 29’u </w:t>
      </w:r>
      <w:r w:rsidRPr="001B2D36">
        <w:rPr>
          <w:rFonts w:asciiTheme="minorHAnsi" w:hAnsiTheme="minorHAnsi" w:cstheme="minorHAnsi"/>
        </w:rPr>
        <w:t xml:space="preserve">spor tesislerinden </w:t>
      </w:r>
      <w:r w:rsidRPr="001B2D36">
        <w:rPr>
          <w:rFonts w:asciiTheme="minorHAnsi" w:hAnsiTheme="minorHAnsi" w:cstheme="minorHAnsi"/>
          <w:spacing w:val="1"/>
        </w:rPr>
        <w:t xml:space="preserve">memnun olduğunu, 105’i birimi kullanmadığını, 50’si ise memnun olmadığını belirtmiştir. </w:t>
      </w:r>
      <w:r w:rsidRPr="001B2D36">
        <w:rPr>
          <w:rFonts w:asciiTheme="minorHAnsi" w:hAnsiTheme="minorHAnsi" w:cstheme="minorHAnsi"/>
        </w:rPr>
        <w:t>Genel olarak öğrencilerin çoğunluğunun spor tesislerinden kullanmadığını söyleyebiliriz.</w:t>
      </w:r>
    </w:p>
    <w:p w14:paraId="7A3634AB" w14:textId="77777777" w:rsidR="00177C4A" w:rsidRPr="001B2D36" w:rsidRDefault="00177C4A" w:rsidP="002565F8">
      <w:pPr>
        <w:spacing w:line="360" w:lineRule="auto"/>
        <w:jc w:val="both"/>
        <w:rPr>
          <w:rFonts w:asciiTheme="minorHAnsi" w:hAnsiTheme="minorHAnsi" w:cstheme="minorHAnsi"/>
        </w:rPr>
      </w:pPr>
    </w:p>
    <w:p w14:paraId="01FC5783" w14:textId="48B5FC94" w:rsidR="00177C4A" w:rsidRPr="001B2D36" w:rsidRDefault="00177C4A" w:rsidP="002565F8">
      <w:pPr>
        <w:spacing w:line="360" w:lineRule="auto"/>
        <w:jc w:val="both"/>
        <w:rPr>
          <w:rFonts w:asciiTheme="minorHAnsi" w:hAnsiTheme="minorHAnsi" w:cstheme="minorHAnsi"/>
        </w:rPr>
      </w:pPr>
      <w:r w:rsidRPr="001B2D36">
        <w:rPr>
          <w:rFonts w:asciiTheme="minorHAnsi" w:hAnsiTheme="minorHAnsi" w:cstheme="minorHAnsi"/>
          <w:noProof/>
        </w:rPr>
        <w:drawing>
          <wp:inline distT="0" distB="0" distL="0" distR="0" wp14:anchorId="08A79842" wp14:editId="5866DFF0">
            <wp:extent cx="6027420" cy="3147282"/>
            <wp:effectExtent l="19050" t="19050" r="11430" b="1524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b="9592"/>
                    <a:stretch/>
                  </pic:blipFill>
                  <pic:spPr bwMode="auto">
                    <a:xfrm>
                      <a:off x="0" y="0"/>
                      <a:ext cx="6041223" cy="3154490"/>
                    </a:xfrm>
                    <a:prstGeom prst="rect">
                      <a:avLst/>
                    </a:prstGeom>
                    <a:ln>
                      <a:solidFill>
                        <a:schemeClr val="tx2"/>
                      </a:solidFill>
                    </a:ln>
                    <a:extLst>
                      <a:ext uri="{53640926-AAD7-44D8-BBD7-CCE9431645EC}">
                        <a14:shadowObscured xmlns:a14="http://schemas.microsoft.com/office/drawing/2010/main"/>
                      </a:ext>
                    </a:extLst>
                  </pic:spPr>
                </pic:pic>
              </a:graphicData>
            </a:graphic>
          </wp:inline>
        </w:drawing>
      </w:r>
    </w:p>
    <w:p w14:paraId="606DE479" w14:textId="77777777" w:rsidR="00177C4A" w:rsidRPr="001B2D36" w:rsidRDefault="00177C4A" w:rsidP="002565F8">
      <w:pPr>
        <w:spacing w:line="360" w:lineRule="auto"/>
        <w:jc w:val="both"/>
        <w:rPr>
          <w:rFonts w:asciiTheme="minorHAnsi" w:hAnsiTheme="minorHAnsi" w:cstheme="minorHAnsi"/>
        </w:rPr>
      </w:pPr>
    </w:p>
    <w:p w14:paraId="32C151FA" w14:textId="07BAEF41" w:rsidR="00260421" w:rsidRPr="001B2D36" w:rsidRDefault="002F5D71" w:rsidP="009D0319">
      <w:pPr>
        <w:spacing w:line="360" w:lineRule="auto"/>
        <w:ind w:firstLine="567"/>
        <w:jc w:val="both"/>
        <w:rPr>
          <w:rFonts w:asciiTheme="minorHAnsi" w:hAnsiTheme="minorHAnsi" w:cstheme="minorHAnsi"/>
        </w:rPr>
      </w:pPr>
      <w:r w:rsidRPr="001B2D36">
        <w:rPr>
          <w:rFonts w:asciiTheme="minorHAnsi" w:hAnsiTheme="minorHAnsi" w:cstheme="minorHAnsi"/>
          <w:spacing w:val="1"/>
        </w:rPr>
        <w:t xml:space="preserve">208 öğrenciden 51’i </w:t>
      </w:r>
      <w:r w:rsidRPr="001B2D36">
        <w:rPr>
          <w:rFonts w:asciiTheme="minorHAnsi" w:hAnsiTheme="minorHAnsi" w:cstheme="minorHAnsi"/>
        </w:rPr>
        <w:t xml:space="preserve">sosyal alanlardan (kampüs içi sosyal alanlar) </w:t>
      </w:r>
      <w:r w:rsidRPr="001B2D36">
        <w:rPr>
          <w:rFonts w:asciiTheme="minorHAnsi" w:hAnsiTheme="minorHAnsi" w:cstheme="minorHAnsi"/>
          <w:spacing w:val="1"/>
        </w:rPr>
        <w:t xml:space="preserve">memnun olduğunu, 58’i birimi kullanmadığını, 61’i ise memnun olmadığını belirtmiştir. </w:t>
      </w:r>
      <w:r w:rsidRPr="001B2D36">
        <w:rPr>
          <w:rFonts w:asciiTheme="minorHAnsi" w:hAnsiTheme="minorHAnsi" w:cstheme="minorHAnsi"/>
        </w:rPr>
        <w:t xml:space="preserve">Genel olarak öğrencilerin çoğunluğunun sosyal alanlardan </w:t>
      </w:r>
      <w:r w:rsidRPr="001B2D36">
        <w:rPr>
          <w:rFonts w:asciiTheme="minorHAnsi" w:hAnsiTheme="minorHAnsi" w:cstheme="minorHAnsi"/>
          <w:spacing w:val="1"/>
        </w:rPr>
        <w:t>memnun</w:t>
      </w:r>
      <w:r w:rsidRPr="001B2D36">
        <w:rPr>
          <w:rFonts w:asciiTheme="minorHAnsi" w:hAnsiTheme="minorHAnsi" w:cstheme="minorHAnsi"/>
        </w:rPr>
        <w:t xml:space="preserve"> </w:t>
      </w:r>
      <w:r w:rsidRPr="001B2D36">
        <w:rPr>
          <w:rFonts w:asciiTheme="minorHAnsi" w:hAnsiTheme="minorHAnsi" w:cstheme="minorHAnsi"/>
          <w:spacing w:val="1"/>
        </w:rPr>
        <w:t>olmadığını</w:t>
      </w:r>
      <w:r w:rsidRPr="001B2D36">
        <w:rPr>
          <w:rFonts w:asciiTheme="minorHAnsi" w:hAnsiTheme="minorHAnsi" w:cstheme="minorHAnsi"/>
        </w:rPr>
        <w:t xml:space="preserve"> söyleyebiliriz.</w:t>
      </w:r>
    </w:p>
    <w:p w14:paraId="36D4407E" w14:textId="63AF5324" w:rsidR="002F5D71" w:rsidRPr="001B2D36" w:rsidRDefault="002F5D71" w:rsidP="009D0319">
      <w:pPr>
        <w:spacing w:line="360" w:lineRule="auto"/>
        <w:ind w:firstLine="567"/>
        <w:jc w:val="both"/>
        <w:rPr>
          <w:rFonts w:asciiTheme="minorHAnsi" w:hAnsiTheme="minorHAnsi" w:cstheme="minorHAnsi"/>
        </w:rPr>
      </w:pPr>
      <w:r w:rsidRPr="001B2D36">
        <w:rPr>
          <w:rFonts w:asciiTheme="minorHAnsi" w:hAnsiTheme="minorHAnsi" w:cstheme="minorHAnsi"/>
          <w:spacing w:val="1"/>
        </w:rPr>
        <w:t xml:space="preserve">208 öğrenciden </w:t>
      </w:r>
      <w:r w:rsidR="009B38C9" w:rsidRPr="001B2D36">
        <w:rPr>
          <w:rFonts w:asciiTheme="minorHAnsi" w:hAnsiTheme="minorHAnsi" w:cstheme="minorHAnsi"/>
          <w:spacing w:val="1"/>
        </w:rPr>
        <w:t>34</w:t>
      </w:r>
      <w:r w:rsidRPr="001B2D36">
        <w:rPr>
          <w:rFonts w:asciiTheme="minorHAnsi" w:hAnsiTheme="minorHAnsi" w:cstheme="minorHAnsi"/>
          <w:spacing w:val="1"/>
        </w:rPr>
        <w:t>’</w:t>
      </w:r>
      <w:r w:rsidR="009B38C9" w:rsidRPr="001B2D36">
        <w:rPr>
          <w:rFonts w:asciiTheme="minorHAnsi" w:hAnsiTheme="minorHAnsi" w:cstheme="minorHAnsi"/>
          <w:spacing w:val="1"/>
        </w:rPr>
        <w:t>ü</w:t>
      </w:r>
      <w:r w:rsidRPr="001B2D36">
        <w:rPr>
          <w:rFonts w:asciiTheme="minorHAnsi" w:hAnsiTheme="minorHAnsi" w:cstheme="minorHAnsi"/>
          <w:spacing w:val="1"/>
        </w:rPr>
        <w:t xml:space="preserve"> </w:t>
      </w:r>
      <w:r w:rsidRPr="001B2D36">
        <w:rPr>
          <w:rFonts w:asciiTheme="minorHAnsi" w:hAnsiTheme="minorHAnsi" w:cstheme="minorHAnsi"/>
        </w:rPr>
        <w:t>sanatsal ve kültürel etkinliklerden (müzik dinletisi, tiyatro, sergi vb.)</w:t>
      </w:r>
      <w:r w:rsidR="009B38C9" w:rsidRPr="001B2D36">
        <w:rPr>
          <w:rFonts w:asciiTheme="minorHAnsi" w:hAnsiTheme="minorHAnsi" w:cstheme="minorHAnsi"/>
        </w:rPr>
        <w:t xml:space="preserve"> </w:t>
      </w:r>
      <w:r w:rsidRPr="001B2D36">
        <w:rPr>
          <w:rFonts w:asciiTheme="minorHAnsi" w:hAnsiTheme="minorHAnsi" w:cstheme="minorHAnsi"/>
          <w:spacing w:val="1"/>
        </w:rPr>
        <w:t xml:space="preserve">memnun olduğunu, </w:t>
      </w:r>
      <w:r w:rsidR="009B38C9" w:rsidRPr="001B2D36">
        <w:rPr>
          <w:rFonts w:asciiTheme="minorHAnsi" w:hAnsiTheme="minorHAnsi" w:cstheme="minorHAnsi"/>
          <w:spacing w:val="1"/>
        </w:rPr>
        <w:t>97</w:t>
      </w:r>
      <w:r w:rsidRPr="001B2D36">
        <w:rPr>
          <w:rFonts w:asciiTheme="minorHAnsi" w:hAnsiTheme="minorHAnsi" w:cstheme="minorHAnsi"/>
          <w:spacing w:val="1"/>
        </w:rPr>
        <w:t>’</w:t>
      </w:r>
      <w:r w:rsidR="009B38C9" w:rsidRPr="001B2D36">
        <w:rPr>
          <w:rFonts w:asciiTheme="minorHAnsi" w:hAnsiTheme="minorHAnsi" w:cstheme="minorHAnsi"/>
          <w:spacing w:val="1"/>
        </w:rPr>
        <w:t>s</w:t>
      </w:r>
      <w:r w:rsidRPr="001B2D36">
        <w:rPr>
          <w:rFonts w:asciiTheme="minorHAnsi" w:hAnsiTheme="minorHAnsi" w:cstheme="minorHAnsi"/>
          <w:spacing w:val="1"/>
        </w:rPr>
        <w:t xml:space="preserve">i birimi kullanmadığını, </w:t>
      </w:r>
      <w:r w:rsidR="009B38C9" w:rsidRPr="001B2D36">
        <w:rPr>
          <w:rFonts w:asciiTheme="minorHAnsi" w:hAnsiTheme="minorHAnsi" w:cstheme="minorHAnsi"/>
          <w:spacing w:val="1"/>
        </w:rPr>
        <w:t>53</w:t>
      </w:r>
      <w:r w:rsidRPr="001B2D36">
        <w:rPr>
          <w:rFonts w:asciiTheme="minorHAnsi" w:hAnsiTheme="minorHAnsi" w:cstheme="minorHAnsi"/>
          <w:spacing w:val="1"/>
        </w:rPr>
        <w:t>’</w:t>
      </w:r>
      <w:r w:rsidR="009B38C9" w:rsidRPr="001B2D36">
        <w:rPr>
          <w:rFonts w:asciiTheme="minorHAnsi" w:hAnsiTheme="minorHAnsi" w:cstheme="minorHAnsi"/>
          <w:spacing w:val="1"/>
        </w:rPr>
        <w:t>ü</w:t>
      </w:r>
      <w:r w:rsidRPr="001B2D36">
        <w:rPr>
          <w:rFonts w:asciiTheme="minorHAnsi" w:hAnsiTheme="minorHAnsi" w:cstheme="minorHAnsi"/>
          <w:spacing w:val="1"/>
        </w:rPr>
        <w:t xml:space="preserve"> ise memnun olmadığını belirtmiştir. </w:t>
      </w:r>
      <w:r w:rsidRPr="001B2D36">
        <w:rPr>
          <w:rFonts w:asciiTheme="minorHAnsi" w:hAnsiTheme="minorHAnsi" w:cstheme="minorHAnsi"/>
        </w:rPr>
        <w:t xml:space="preserve">Genel olarak öğrencilerin çoğunluğunun </w:t>
      </w:r>
      <w:r w:rsidR="009B38C9" w:rsidRPr="001B2D36">
        <w:rPr>
          <w:rFonts w:asciiTheme="minorHAnsi" w:hAnsiTheme="minorHAnsi" w:cstheme="minorHAnsi"/>
        </w:rPr>
        <w:t>sanatsal ve kültürel etkinliklerden yararlanmadığını s</w:t>
      </w:r>
      <w:r w:rsidRPr="001B2D36">
        <w:rPr>
          <w:rFonts w:asciiTheme="minorHAnsi" w:hAnsiTheme="minorHAnsi" w:cstheme="minorHAnsi"/>
        </w:rPr>
        <w:t>öyleyebiliriz.</w:t>
      </w:r>
    </w:p>
    <w:p w14:paraId="752DB636" w14:textId="78113BAF" w:rsidR="00260421" w:rsidRPr="001B2D36" w:rsidRDefault="009B38C9" w:rsidP="009D0319">
      <w:pPr>
        <w:spacing w:line="360" w:lineRule="auto"/>
        <w:ind w:firstLine="567"/>
        <w:jc w:val="both"/>
        <w:rPr>
          <w:rFonts w:asciiTheme="minorHAnsi" w:hAnsiTheme="minorHAnsi" w:cstheme="minorHAnsi"/>
        </w:rPr>
      </w:pPr>
      <w:r w:rsidRPr="001B2D36">
        <w:rPr>
          <w:rFonts w:asciiTheme="minorHAnsi" w:hAnsiTheme="minorHAnsi" w:cstheme="minorHAnsi"/>
          <w:spacing w:val="1"/>
        </w:rPr>
        <w:t xml:space="preserve">208 öğrenciden 30’u </w:t>
      </w:r>
      <w:r w:rsidRPr="001B2D36">
        <w:rPr>
          <w:rFonts w:asciiTheme="minorHAnsi" w:hAnsiTheme="minorHAnsi" w:cstheme="minorHAnsi"/>
        </w:rPr>
        <w:t xml:space="preserve">öğrenci kulüplerinin faaliyetlerinden </w:t>
      </w:r>
      <w:r w:rsidRPr="001B2D36">
        <w:rPr>
          <w:rFonts w:asciiTheme="minorHAnsi" w:hAnsiTheme="minorHAnsi" w:cstheme="minorHAnsi"/>
          <w:spacing w:val="1"/>
        </w:rPr>
        <w:t xml:space="preserve">memnun olduğunu, 104’ü birimi kullanmadığını, 43’ü ise memnun olmadığını belirtmiştir. </w:t>
      </w:r>
      <w:r w:rsidRPr="001B2D36">
        <w:rPr>
          <w:rFonts w:asciiTheme="minorHAnsi" w:hAnsiTheme="minorHAnsi" w:cstheme="minorHAnsi"/>
        </w:rPr>
        <w:t>Genel olarak öğrencilerin çoğunluğunun öğrenci kulüplerinin faaliyetlerinden yararlanmadığını söyleyebiliriz.</w:t>
      </w:r>
    </w:p>
    <w:p w14:paraId="36E9B5F2" w14:textId="776AC888" w:rsidR="000F7C11" w:rsidRPr="001B2D36" w:rsidRDefault="009B38C9" w:rsidP="009D0319">
      <w:pPr>
        <w:spacing w:line="360" w:lineRule="auto"/>
        <w:ind w:firstLine="567"/>
        <w:jc w:val="both"/>
        <w:rPr>
          <w:rFonts w:asciiTheme="minorHAnsi" w:hAnsiTheme="minorHAnsi" w:cstheme="minorHAnsi"/>
        </w:rPr>
      </w:pPr>
      <w:r w:rsidRPr="001B2D36">
        <w:rPr>
          <w:rFonts w:asciiTheme="minorHAnsi" w:hAnsiTheme="minorHAnsi" w:cstheme="minorHAnsi"/>
          <w:spacing w:val="1"/>
        </w:rPr>
        <w:t xml:space="preserve">208 öğrenciden 52’si </w:t>
      </w:r>
      <w:r w:rsidR="000F7C11" w:rsidRPr="001B2D36">
        <w:rPr>
          <w:rFonts w:asciiTheme="minorHAnsi" w:hAnsiTheme="minorHAnsi" w:cstheme="minorHAnsi"/>
        </w:rPr>
        <w:t>engelli öğrencilerin hayatlarını kolaylaştırmaya yönelik engelsiz kampüs uygulamalarından</w:t>
      </w:r>
      <w:r w:rsidRPr="001B2D36">
        <w:rPr>
          <w:rFonts w:asciiTheme="minorHAnsi" w:hAnsiTheme="minorHAnsi" w:cstheme="minorHAnsi"/>
        </w:rPr>
        <w:t xml:space="preserve"> </w:t>
      </w:r>
      <w:r w:rsidRPr="001B2D36">
        <w:rPr>
          <w:rFonts w:asciiTheme="minorHAnsi" w:hAnsiTheme="minorHAnsi" w:cstheme="minorHAnsi"/>
          <w:spacing w:val="1"/>
        </w:rPr>
        <w:t xml:space="preserve">memnun olduğunu, 90’ı birimi kullanmadığını belirtmiştir. </w:t>
      </w:r>
      <w:r w:rsidRPr="001B2D36">
        <w:rPr>
          <w:rFonts w:asciiTheme="minorHAnsi" w:hAnsiTheme="minorHAnsi" w:cstheme="minorHAnsi"/>
        </w:rPr>
        <w:t>Genel olarak öğrencilerin çoğunluğunun engelsiz kampüs uygulamalarından yararlanmadığını söyleyebiliriz</w:t>
      </w:r>
    </w:p>
    <w:p w14:paraId="63DCA27B" w14:textId="0C0B91F2" w:rsidR="009B38C9" w:rsidRPr="001B2D36" w:rsidRDefault="009B38C9" w:rsidP="009D0319">
      <w:pPr>
        <w:spacing w:line="360" w:lineRule="auto"/>
        <w:ind w:firstLine="567"/>
        <w:jc w:val="both"/>
        <w:rPr>
          <w:rFonts w:asciiTheme="minorHAnsi" w:hAnsiTheme="minorHAnsi" w:cstheme="minorHAnsi"/>
        </w:rPr>
      </w:pPr>
      <w:r w:rsidRPr="001B2D36">
        <w:rPr>
          <w:rFonts w:asciiTheme="minorHAnsi" w:hAnsiTheme="minorHAnsi" w:cstheme="minorHAnsi"/>
          <w:spacing w:val="1"/>
        </w:rPr>
        <w:t xml:space="preserve">208 öğrenciden 45’i </w:t>
      </w:r>
      <w:r w:rsidR="000F7C11" w:rsidRPr="001B2D36">
        <w:rPr>
          <w:rFonts w:asciiTheme="minorHAnsi" w:hAnsiTheme="minorHAnsi" w:cstheme="minorHAnsi"/>
        </w:rPr>
        <w:t>üniversitenin sunduğu sağlık hizmetlerinden (muayene, teşhis, tedavi, ilgi vb.)</w:t>
      </w:r>
      <w:r w:rsidRPr="001B2D36">
        <w:rPr>
          <w:rFonts w:asciiTheme="minorHAnsi" w:hAnsiTheme="minorHAnsi" w:cstheme="minorHAnsi"/>
        </w:rPr>
        <w:t xml:space="preserve"> </w:t>
      </w:r>
      <w:r w:rsidRPr="001B2D36">
        <w:rPr>
          <w:rFonts w:asciiTheme="minorHAnsi" w:hAnsiTheme="minorHAnsi" w:cstheme="minorHAnsi"/>
          <w:spacing w:val="1"/>
        </w:rPr>
        <w:t xml:space="preserve">memnun olduğunu, 96’sı birimi kullanmadığını belirtmiştir. </w:t>
      </w:r>
      <w:r w:rsidRPr="001B2D36">
        <w:rPr>
          <w:rFonts w:asciiTheme="minorHAnsi" w:hAnsiTheme="minorHAnsi" w:cstheme="minorHAnsi"/>
        </w:rPr>
        <w:t xml:space="preserve">Genel olarak öğrencilerin çoğunluğunun </w:t>
      </w:r>
      <w:r w:rsidRPr="001B2D36">
        <w:rPr>
          <w:rFonts w:asciiTheme="minorHAnsi" w:hAnsiTheme="minorHAnsi" w:cstheme="minorHAnsi"/>
        </w:rPr>
        <w:lastRenderedPageBreak/>
        <w:t>üniversitenin sunduğu sağlık hizmetlerinden yararlanmadığını söyleyebiliriz.</w:t>
      </w:r>
    </w:p>
    <w:p w14:paraId="28C64249" w14:textId="3C802EC6" w:rsidR="009B38C9" w:rsidRPr="001B2D36" w:rsidRDefault="009B38C9" w:rsidP="005956D0">
      <w:pPr>
        <w:spacing w:line="360" w:lineRule="auto"/>
        <w:ind w:firstLine="567"/>
        <w:jc w:val="both"/>
        <w:rPr>
          <w:rFonts w:asciiTheme="minorHAnsi" w:hAnsiTheme="minorHAnsi" w:cstheme="minorHAnsi"/>
        </w:rPr>
      </w:pPr>
      <w:r w:rsidRPr="001B2D36">
        <w:rPr>
          <w:rFonts w:asciiTheme="minorHAnsi" w:hAnsiTheme="minorHAnsi" w:cstheme="minorHAnsi"/>
          <w:spacing w:val="1"/>
        </w:rPr>
        <w:t xml:space="preserve">208 öğrenciden 55’i </w:t>
      </w:r>
      <w:r w:rsidRPr="001B2D36">
        <w:rPr>
          <w:rFonts w:asciiTheme="minorHAnsi" w:hAnsiTheme="minorHAnsi" w:cstheme="minorHAnsi"/>
        </w:rPr>
        <w:t xml:space="preserve">yurt hizmetlerinden </w:t>
      </w:r>
      <w:r w:rsidRPr="001B2D36">
        <w:rPr>
          <w:rFonts w:asciiTheme="minorHAnsi" w:hAnsiTheme="minorHAnsi" w:cstheme="minorHAnsi"/>
          <w:spacing w:val="1"/>
        </w:rPr>
        <w:t xml:space="preserve">memnun olduğunu, 49’u birimi kullanmadığını, 43’ü kararsız, 61’i ise memnun olmadığını belirtmiştir. </w:t>
      </w:r>
    </w:p>
    <w:p w14:paraId="4C24A4DC" w14:textId="53070792" w:rsidR="000F7C11" w:rsidRPr="001B2D36" w:rsidRDefault="009B38C9" w:rsidP="005956D0">
      <w:pPr>
        <w:spacing w:line="360" w:lineRule="auto"/>
        <w:ind w:firstLine="567"/>
        <w:jc w:val="both"/>
        <w:rPr>
          <w:rFonts w:asciiTheme="minorHAnsi" w:hAnsiTheme="minorHAnsi" w:cstheme="minorHAnsi"/>
        </w:rPr>
      </w:pPr>
      <w:r w:rsidRPr="001B2D36">
        <w:rPr>
          <w:rFonts w:asciiTheme="minorHAnsi" w:hAnsiTheme="minorHAnsi" w:cstheme="minorHAnsi"/>
          <w:spacing w:val="1"/>
        </w:rPr>
        <w:t xml:space="preserve">208 öğrenciden 55’i </w:t>
      </w:r>
      <w:bookmarkStart w:id="2" w:name="_Hlk153186542"/>
      <w:r w:rsidR="000F7C11" w:rsidRPr="001B2D36">
        <w:rPr>
          <w:rFonts w:asciiTheme="minorHAnsi" w:hAnsiTheme="minorHAnsi" w:cstheme="minorHAnsi"/>
        </w:rPr>
        <w:t>ulaşım olanakları ve ulaşım hizmetlerinden</w:t>
      </w:r>
      <w:r w:rsidR="00BC698A" w:rsidRPr="001B2D36">
        <w:rPr>
          <w:rFonts w:asciiTheme="minorHAnsi" w:hAnsiTheme="minorHAnsi" w:cstheme="minorHAnsi"/>
        </w:rPr>
        <w:t xml:space="preserve"> </w:t>
      </w:r>
      <w:bookmarkEnd w:id="2"/>
      <w:r w:rsidR="00BC698A" w:rsidRPr="001B2D36">
        <w:rPr>
          <w:rFonts w:asciiTheme="minorHAnsi" w:hAnsiTheme="minorHAnsi" w:cstheme="minorHAnsi"/>
        </w:rPr>
        <w:t>memnun olduğunu, 35’i kullanmadığını, 89’u ise memnun olmadığını belirtmiştir. Genel olarak öğrencilerin çoğunluğunun ulaşım olanakları ve ulaşım hizmetlerinden memnun olmadığını söyleyebiliriz.</w:t>
      </w:r>
    </w:p>
    <w:p w14:paraId="5B773A3E" w14:textId="3AC6884B" w:rsidR="005F0D2A" w:rsidRDefault="00BC698A" w:rsidP="005956D0">
      <w:pPr>
        <w:spacing w:line="360" w:lineRule="auto"/>
        <w:ind w:firstLine="475"/>
        <w:jc w:val="both"/>
        <w:rPr>
          <w:rFonts w:asciiTheme="minorHAnsi" w:hAnsiTheme="minorHAnsi" w:cstheme="minorHAnsi"/>
        </w:rPr>
      </w:pPr>
      <w:r w:rsidRPr="001B2D36">
        <w:rPr>
          <w:rFonts w:asciiTheme="minorHAnsi" w:hAnsiTheme="minorHAnsi" w:cstheme="minorHAnsi"/>
        </w:rPr>
        <w:t xml:space="preserve">208 öğrenciden 80’i genel kullanım alanlarının temizliğinden memnun olduğunu, 40’ı kararsız, </w:t>
      </w:r>
      <w:r w:rsidR="00177C4A" w:rsidRPr="001B2D36">
        <w:rPr>
          <w:rFonts w:asciiTheme="minorHAnsi" w:hAnsiTheme="minorHAnsi" w:cstheme="minorHAnsi"/>
        </w:rPr>
        <w:t>75’i</w:t>
      </w:r>
      <w:r w:rsidRPr="001B2D36">
        <w:rPr>
          <w:rFonts w:asciiTheme="minorHAnsi" w:hAnsiTheme="minorHAnsi" w:cstheme="minorHAnsi"/>
        </w:rPr>
        <w:t xml:space="preserve"> ise memnun olmadığını belirtmiştir. </w:t>
      </w:r>
      <w:bookmarkStart w:id="3" w:name="_Hlk153189287"/>
      <w:r w:rsidRPr="001B2D36">
        <w:rPr>
          <w:rFonts w:asciiTheme="minorHAnsi" w:hAnsiTheme="minorHAnsi" w:cstheme="minorHAnsi"/>
        </w:rPr>
        <w:t xml:space="preserve">Genel olarak öğrencilerin çoğunluğunun </w:t>
      </w:r>
      <w:r w:rsidR="00177C4A" w:rsidRPr="001B2D36">
        <w:rPr>
          <w:rFonts w:asciiTheme="minorHAnsi" w:hAnsiTheme="minorHAnsi" w:cstheme="minorHAnsi"/>
        </w:rPr>
        <w:t xml:space="preserve">genel kullanım alanlarının temizliğinden </w:t>
      </w:r>
      <w:r w:rsidRPr="001B2D36">
        <w:rPr>
          <w:rFonts w:asciiTheme="minorHAnsi" w:hAnsiTheme="minorHAnsi" w:cstheme="minorHAnsi"/>
        </w:rPr>
        <w:t>memnun olduğunu söyleyebil</w:t>
      </w:r>
      <w:r w:rsidR="005F0D2A" w:rsidRPr="001B2D36">
        <w:rPr>
          <w:rFonts w:asciiTheme="minorHAnsi" w:hAnsiTheme="minorHAnsi" w:cstheme="minorHAnsi"/>
        </w:rPr>
        <w:t>iriz.</w:t>
      </w:r>
      <w:bookmarkEnd w:id="3"/>
    </w:p>
    <w:p w14:paraId="05CBA8F0" w14:textId="77777777" w:rsidR="00E07837" w:rsidRPr="001B2D36" w:rsidRDefault="00E07837" w:rsidP="00E07837">
      <w:pPr>
        <w:spacing w:line="360" w:lineRule="auto"/>
        <w:jc w:val="both"/>
        <w:rPr>
          <w:rFonts w:asciiTheme="minorHAnsi" w:hAnsiTheme="minorHAnsi" w:cstheme="minorHAnsi"/>
        </w:rPr>
      </w:pPr>
    </w:p>
    <w:p w14:paraId="4E6378E0" w14:textId="47E7FCA1" w:rsidR="00722701" w:rsidRPr="001B2D36" w:rsidRDefault="005F0D2A" w:rsidP="002565F8">
      <w:pPr>
        <w:pStyle w:val="Balk2"/>
        <w:numPr>
          <w:ilvl w:val="0"/>
          <w:numId w:val="1"/>
        </w:numPr>
        <w:tabs>
          <w:tab w:val="left" w:pos="837"/>
        </w:tabs>
        <w:spacing w:before="56" w:line="360" w:lineRule="auto"/>
        <w:ind w:hanging="361"/>
        <w:jc w:val="both"/>
        <w:rPr>
          <w:rFonts w:asciiTheme="minorHAnsi" w:hAnsiTheme="minorHAnsi" w:cstheme="minorHAnsi"/>
        </w:rPr>
      </w:pPr>
      <w:r w:rsidRPr="001B2D36">
        <w:rPr>
          <w:rFonts w:asciiTheme="minorHAnsi" w:hAnsiTheme="minorHAnsi" w:cstheme="minorHAnsi"/>
        </w:rPr>
        <w:t>EĞİTİM, ÖĞRETİM VE KARİYER</w:t>
      </w:r>
    </w:p>
    <w:p w14:paraId="5920FC78" w14:textId="77777777" w:rsidR="00722701" w:rsidRPr="001B2D36" w:rsidRDefault="00722701" w:rsidP="002565F8">
      <w:pPr>
        <w:pStyle w:val="GvdeMetni"/>
        <w:spacing w:before="6" w:line="360" w:lineRule="auto"/>
        <w:jc w:val="both"/>
        <w:rPr>
          <w:rFonts w:asciiTheme="minorHAnsi" w:hAnsiTheme="minorHAnsi" w:cstheme="minorHAnsi"/>
          <w:b/>
        </w:rPr>
      </w:pPr>
    </w:p>
    <w:p w14:paraId="646773E5" w14:textId="5AFA5173" w:rsidR="00722701" w:rsidRDefault="00000000" w:rsidP="00FB3D1C">
      <w:pPr>
        <w:pStyle w:val="GvdeMetni"/>
        <w:spacing w:line="360" w:lineRule="auto"/>
        <w:ind w:right="322" w:firstLine="567"/>
        <w:jc w:val="both"/>
        <w:rPr>
          <w:rFonts w:asciiTheme="minorHAnsi" w:hAnsiTheme="minorHAnsi" w:cstheme="minorHAnsi"/>
        </w:rPr>
      </w:pPr>
      <w:bookmarkStart w:id="4" w:name="_Hlk153223262"/>
      <w:r w:rsidRPr="001B2D36">
        <w:rPr>
          <w:rFonts w:asciiTheme="minorHAnsi" w:hAnsiTheme="minorHAnsi" w:cstheme="minorHAnsi"/>
        </w:rPr>
        <w:t>Öğrencilerin</w:t>
      </w:r>
      <w:r w:rsidRPr="001B2D36">
        <w:rPr>
          <w:rFonts w:asciiTheme="minorHAnsi" w:hAnsiTheme="minorHAnsi" w:cstheme="minorHAnsi"/>
          <w:spacing w:val="13"/>
        </w:rPr>
        <w:t xml:space="preserve"> </w:t>
      </w:r>
      <w:r w:rsidR="005F0D2A" w:rsidRPr="001B2D36">
        <w:rPr>
          <w:rFonts w:asciiTheme="minorHAnsi" w:hAnsiTheme="minorHAnsi" w:cstheme="minorHAnsi"/>
          <w:spacing w:val="13"/>
        </w:rPr>
        <w:t>‘</w:t>
      </w:r>
      <w:r w:rsidR="005F0D2A" w:rsidRPr="001B2D36">
        <w:rPr>
          <w:rFonts w:asciiTheme="minorHAnsi" w:hAnsiTheme="minorHAnsi" w:cstheme="minorHAnsi"/>
        </w:rPr>
        <w:t xml:space="preserve">Eğitim, Öğretim ve Kariyer’ alanında </w:t>
      </w:r>
      <w:r w:rsidRPr="001B2D36">
        <w:rPr>
          <w:rFonts w:asciiTheme="minorHAnsi" w:hAnsiTheme="minorHAnsi" w:cstheme="minorHAnsi"/>
        </w:rPr>
        <w:t>memnuniyet</w:t>
      </w:r>
      <w:r w:rsidRPr="001B2D36">
        <w:rPr>
          <w:rFonts w:asciiTheme="minorHAnsi" w:hAnsiTheme="minorHAnsi" w:cstheme="minorHAnsi"/>
          <w:spacing w:val="15"/>
        </w:rPr>
        <w:t xml:space="preserve"> </w:t>
      </w:r>
      <w:r w:rsidRPr="001B2D36">
        <w:rPr>
          <w:rFonts w:asciiTheme="minorHAnsi" w:hAnsiTheme="minorHAnsi" w:cstheme="minorHAnsi"/>
        </w:rPr>
        <w:t>düzeylerini</w:t>
      </w:r>
      <w:r w:rsidRPr="001B2D36">
        <w:rPr>
          <w:rFonts w:asciiTheme="minorHAnsi" w:hAnsiTheme="minorHAnsi" w:cstheme="minorHAnsi"/>
          <w:spacing w:val="15"/>
        </w:rPr>
        <w:t xml:space="preserve"> </w:t>
      </w:r>
      <w:r w:rsidRPr="001B2D36">
        <w:rPr>
          <w:rFonts w:asciiTheme="minorHAnsi" w:hAnsiTheme="minorHAnsi" w:cstheme="minorHAnsi"/>
        </w:rPr>
        <w:t>belirlemek</w:t>
      </w:r>
      <w:r w:rsidRPr="001B2D36">
        <w:rPr>
          <w:rFonts w:asciiTheme="minorHAnsi" w:hAnsiTheme="minorHAnsi" w:cstheme="minorHAnsi"/>
          <w:spacing w:val="13"/>
        </w:rPr>
        <w:t xml:space="preserve"> </w:t>
      </w:r>
      <w:r w:rsidRPr="001B2D36">
        <w:rPr>
          <w:rFonts w:asciiTheme="minorHAnsi" w:hAnsiTheme="minorHAnsi" w:cstheme="minorHAnsi"/>
        </w:rPr>
        <w:t>üzere</w:t>
      </w:r>
      <w:r w:rsidRPr="001B2D36">
        <w:rPr>
          <w:rFonts w:asciiTheme="minorHAnsi" w:hAnsiTheme="minorHAnsi" w:cstheme="minorHAnsi"/>
          <w:spacing w:val="15"/>
        </w:rPr>
        <w:t xml:space="preserve"> </w:t>
      </w:r>
      <w:r w:rsidR="005F0D2A" w:rsidRPr="001B2D36">
        <w:rPr>
          <w:rFonts w:asciiTheme="minorHAnsi" w:hAnsiTheme="minorHAnsi" w:cstheme="minorHAnsi"/>
        </w:rPr>
        <w:t>6</w:t>
      </w:r>
      <w:r w:rsidRPr="001B2D36">
        <w:rPr>
          <w:rFonts w:asciiTheme="minorHAnsi" w:hAnsiTheme="minorHAnsi" w:cstheme="minorHAnsi"/>
          <w:spacing w:val="12"/>
        </w:rPr>
        <w:t xml:space="preserve"> </w:t>
      </w:r>
      <w:r w:rsidRPr="001B2D36">
        <w:rPr>
          <w:rFonts w:asciiTheme="minorHAnsi" w:hAnsiTheme="minorHAnsi" w:cstheme="minorHAnsi"/>
        </w:rPr>
        <w:t>madde</w:t>
      </w:r>
      <w:r w:rsidRPr="001B2D36">
        <w:rPr>
          <w:rFonts w:asciiTheme="minorHAnsi" w:hAnsiTheme="minorHAnsi" w:cstheme="minorHAnsi"/>
          <w:spacing w:val="15"/>
        </w:rPr>
        <w:t xml:space="preserve"> </w:t>
      </w:r>
      <w:r w:rsidRPr="001B2D36">
        <w:rPr>
          <w:rFonts w:asciiTheme="minorHAnsi" w:hAnsiTheme="minorHAnsi" w:cstheme="minorHAnsi"/>
        </w:rPr>
        <w:t>ile</w:t>
      </w:r>
      <w:r w:rsidR="00EF3F30">
        <w:rPr>
          <w:rFonts w:asciiTheme="minorHAnsi" w:hAnsiTheme="minorHAnsi" w:cstheme="minorHAnsi"/>
        </w:rPr>
        <w:t xml:space="preserve"> </w:t>
      </w:r>
      <w:r w:rsidRPr="001B2D36">
        <w:rPr>
          <w:rFonts w:asciiTheme="minorHAnsi" w:hAnsiTheme="minorHAnsi" w:cstheme="minorHAnsi"/>
        </w:rPr>
        <w:t>görüşleri</w:t>
      </w:r>
      <w:r w:rsidRPr="001B2D36">
        <w:rPr>
          <w:rFonts w:asciiTheme="minorHAnsi" w:hAnsiTheme="minorHAnsi" w:cstheme="minorHAnsi"/>
          <w:spacing w:val="-1"/>
        </w:rPr>
        <w:t xml:space="preserve"> </w:t>
      </w:r>
      <w:r w:rsidRPr="001B2D36">
        <w:rPr>
          <w:rFonts w:asciiTheme="minorHAnsi" w:hAnsiTheme="minorHAnsi" w:cstheme="minorHAnsi"/>
        </w:rPr>
        <w:t>alınmıştır.</w:t>
      </w:r>
      <w:r w:rsidR="00453355" w:rsidRPr="001B2D36">
        <w:rPr>
          <w:rFonts w:asciiTheme="minorHAnsi" w:hAnsiTheme="minorHAnsi" w:cstheme="minorHAnsi"/>
        </w:rPr>
        <w:t xml:space="preserve"> Öğrenciler görüşleri ‘’Kesinlikle Katılmıyorum, Katılmıyorum, Kararsızım, Katılıyorum, Kesinlikle Katılıyorum’’ şeklinde toplanmıştır.</w:t>
      </w:r>
      <w:bookmarkEnd w:id="4"/>
    </w:p>
    <w:p w14:paraId="50D380B0" w14:textId="77777777" w:rsidR="009D0319" w:rsidRPr="001B2D36" w:rsidRDefault="009D0319" w:rsidP="009D0319">
      <w:pPr>
        <w:pStyle w:val="GvdeMetni"/>
        <w:spacing w:line="360" w:lineRule="auto"/>
        <w:ind w:right="322"/>
        <w:jc w:val="both"/>
        <w:rPr>
          <w:rFonts w:asciiTheme="minorHAnsi" w:hAnsiTheme="minorHAnsi" w:cstheme="minorHAnsi"/>
        </w:rPr>
      </w:pPr>
    </w:p>
    <w:p w14:paraId="6FD6116C" w14:textId="6E7EE34C" w:rsidR="00722701" w:rsidRDefault="004F0C1C" w:rsidP="00FB3D1C">
      <w:pPr>
        <w:pStyle w:val="GvdeMetni"/>
        <w:spacing w:before="10" w:line="360" w:lineRule="auto"/>
        <w:ind w:left="-142"/>
        <w:jc w:val="both"/>
        <w:rPr>
          <w:rFonts w:asciiTheme="minorHAnsi" w:hAnsiTheme="minorHAnsi" w:cstheme="minorHAnsi"/>
        </w:rPr>
      </w:pPr>
      <w:r w:rsidRPr="001B2D36">
        <w:rPr>
          <w:rFonts w:asciiTheme="minorHAnsi" w:hAnsiTheme="minorHAnsi" w:cstheme="minorHAnsi"/>
          <w:noProof/>
        </w:rPr>
        <w:drawing>
          <wp:inline distT="0" distB="0" distL="0" distR="0" wp14:anchorId="5F38B354" wp14:editId="2A6896F9">
            <wp:extent cx="6179820" cy="4398327"/>
            <wp:effectExtent l="19050" t="19050" r="11430" b="2159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1191" t="2896" r="2921" b="9212"/>
                    <a:stretch/>
                  </pic:blipFill>
                  <pic:spPr bwMode="auto">
                    <a:xfrm>
                      <a:off x="0" y="0"/>
                      <a:ext cx="6189478" cy="4405200"/>
                    </a:xfrm>
                    <a:prstGeom prst="rect">
                      <a:avLst/>
                    </a:prstGeom>
                    <a:noFill/>
                    <a:ln>
                      <a:solidFill>
                        <a:schemeClr val="tx2"/>
                      </a:solidFill>
                    </a:ln>
                    <a:extLst>
                      <a:ext uri="{53640926-AAD7-44D8-BBD7-CCE9431645EC}">
                        <a14:shadowObscured xmlns:a14="http://schemas.microsoft.com/office/drawing/2010/main"/>
                      </a:ext>
                    </a:extLst>
                  </pic:spPr>
                </pic:pic>
              </a:graphicData>
            </a:graphic>
          </wp:inline>
        </w:drawing>
      </w:r>
    </w:p>
    <w:p w14:paraId="581A5D63" w14:textId="7BB34805" w:rsidR="00E07837" w:rsidRDefault="00E07837" w:rsidP="002565F8">
      <w:pPr>
        <w:pStyle w:val="GvdeMetni"/>
        <w:spacing w:line="360" w:lineRule="auto"/>
        <w:jc w:val="both"/>
        <w:rPr>
          <w:rFonts w:asciiTheme="minorHAnsi" w:hAnsiTheme="minorHAnsi" w:cstheme="minorHAnsi"/>
        </w:rPr>
      </w:pPr>
    </w:p>
    <w:p w14:paraId="6F2BD359" w14:textId="77777777" w:rsidR="00FB3D1C" w:rsidRDefault="00FB3D1C" w:rsidP="002565F8">
      <w:pPr>
        <w:pStyle w:val="GvdeMetni"/>
        <w:spacing w:line="360" w:lineRule="auto"/>
        <w:jc w:val="both"/>
        <w:rPr>
          <w:rFonts w:asciiTheme="minorHAnsi" w:hAnsiTheme="minorHAnsi" w:cstheme="minorHAnsi"/>
        </w:rPr>
      </w:pPr>
    </w:p>
    <w:p w14:paraId="7CF787D9" w14:textId="77777777" w:rsidR="00FB3D1C" w:rsidRDefault="00FB3D1C" w:rsidP="00FB3D1C">
      <w:pPr>
        <w:pStyle w:val="GvdeMetni"/>
        <w:spacing w:line="360" w:lineRule="auto"/>
        <w:ind w:firstLine="567"/>
        <w:jc w:val="both"/>
        <w:rPr>
          <w:rFonts w:asciiTheme="minorHAnsi" w:hAnsiTheme="minorHAnsi" w:cstheme="minorHAnsi"/>
        </w:rPr>
      </w:pPr>
    </w:p>
    <w:p w14:paraId="7A4C369D" w14:textId="06015A72" w:rsidR="00453355" w:rsidRPr="001B2D36" w:rsidRDefault="008C5088" w:rsidP="00FB3D1C">
      <w:pPr>
        <w:pStyle w:val="GvdeMetni"/>
        <w:spacing w:line="360" w:lineRule="auto"/>
        <w:ind w:firstLine="567"/>
        <w:jc w:val="both"/>
        <w:rPr>
          <w:rFonts w:asciiTheme="minorHAnsi" w:hAnsiTheme="minorHAnsi" w:cstheme="minorHAnsi"/>
        </w:rPr>
      </w:pPr>
      <w:r w:rsidRPr="001B2D36">
        <w:rPr>
          <w:rFonts w:asciiTheme="minorHAnsi" w:hAnsiTheme="minorHAnsi" w:cstheme="minorHAnsi"/>
        </w:rPr>
        <w:t xml:space="preserve">Öğrencilerin </w:t>
      </w:r>
      <w:proofErr w:type="gramStart"/>
      <w:r w:rsidRPr="001B2D36">
        <w:rPr>
          <w:rFonts w:asciiTheme="minorHAnsi" w:hAnsiTheme="minorHAnsi" w:cstheme="minorHAnsi"/>
        </w:rPr>
        <w:t>%67</w:t>
      </w:r>
      <w:proofErr w:type="gramEnd"/>
      <w:r w:rsidRPr="001B2D36">
        <w:rPr>
          <w:rFonts w:asciiTheme="minorHAnsi" w:hAnsiTheme="minorHAnsi" w:cstheme="minorHAnsi"/>
        </w:rPr>
        <w:t xml:space="preserve">’si genel olarak </w:t>
      </w:r>
      <w:r w:rsidR="003B5316" w:rsidRPr="001B2D36">
        <w:rPr>
          <w:rFonts w:asciiTheme="minorHAnsi" w:hAnsiTheme="minorHAnsi" w:cstheme="minorHAnsi"/>
          <w:spacing w:val="13"/>
        </w:rPr>
        <w:t>’</w:t>
      </w:r>
      <w:r w:rsidR="003B5316" w:rsidRPr="001B2D36">
        <w:rPr>
          <w:rFonts w:asciiTheme="minorHAnsi" w:hAnsiTheme="minorHAnsi" w:cstheme="minorHAnsi"/>
        </w:rPr>
        <w:t xml:space="preserve">Eğitim, Öğretim ve Kariyer’ alanında </w:t>
      </w:r>
      <w:r w:rsidRPr="001B2D36">
        <w:rPr>
          <w:rFonts w:asciiTheme="minorHAnsi" w:hAnsiTheme="minorHAnsi" w:cstheme="minorHAnsi"/>
        </w:rPr>
        <w:t>memnun</w:t>
      </w:r>
      <w:r w:rsidR="003B5316" w:rsidRPr="001B2D36">
        <w:rPr>
          <w:rFonts w:asciiTheme="minorHAnsi" w:hAnsiTheme="minorHAnsi" w:cstheme="minorHAnsi"/>
        </w:rPr>
        <w:t>iyeti</w:t>
      </w:r>
      <w:r w:rsidR="002565F8">
        <w:rPr>
          <w:rFonts w:asciiTheme="minorHAnsi" w:hAnsiTheme="minorHAnsi" w:cstheme="minorHAnsi"/>
        </w:rPr>
        <w:t>ni ifade etmiştir. Y</w:t>
      </w:r>
      <w:r w:rsidR="00A409AB" w:rsidRPr="001B2D36">
        <w:rPr>
          <w:rFonts w:asciiTheme="minorHAnsi" w:hAnsiTheme="minorHAnsi" w:cstheme="minorHAnsi"/>
        </w:rPr>
        <w:t>öneltilen</w:t>
      </w:r>
      <w:r w:rsidRPr="001B2D36">
        <w:rPr>
          <w:rFonts w:asciiTheme="minorHAnsi" w:hAnsiTheme="minorHAnsi" w:cstheme="minorHAnsi"/>
        </w:rPr>
        <w:t xml:space="preserve"> </w:t>
      </w:r>
      <w:r w:rsidR="00CB76A2" w:rsidRPr="001B2D36">
        <w:rPr>
          <w:rFonts w:asciiTheme="minorHAnsi" w:hAnsiTheme="minorHAnsi" w:cstheme="minorHAnsi"/>
        </w:rPr>
        <w:t>ifadelerden;</w:t>
      </w:r>
      <w:r w:rsidR="003B5316" w:rsidRPr="001B2D36">
        <w:rPr>
          <w:rFonts w:asciiTheme="minorHAnsi" w:hAnsiTheme="minorHAnsi" w:cstheme="minorHAnsi"/>
        </w:rPr>
        <w:t xml:space="preserve"> ‘</w:t>
      </w:r>
      <w:r w:rsidRPr="001B2D36">
        <w:rPr>
          <w:rFonts w:asciiTheme="minorHAnsi" w:hAnsiTheme="minorHAnsi" w:cstheme="minorHAnsi"/>
        </w:rPr>
        <w:t>Öğretim üyelerinin/elemanlarının bilgi, beceri ve akademik donanımlarını yeterli buluyorum</w:t>
      </w:r>
      <w:r w:rsidR="003B5316" w:rsidRPr="001B2D36">
        <w:rPr>
          <w:rFonts w:asciiTheme="minorHAnsi" w:hAnsiTheme="minorHAnsi" w:cstheme="minorHAnsi"/>
        </w:rPr>
        <w:t>.’</w:t>
      </w:r>
      <w:r w:rsidR="001D5078">
        <w:rPr>
          <w:rFonts w:asciiTheme="minorHAnsi" w:hAnsiTheme="minorHAnsi" w:cstheme="minorHAnsi"/>
        </w:rPr>
        <w:t xml:space="preserve"> maddesine </w:t>
      </w:r>
      <w:proofErr w:type="gramStart"/>
      <w:r w:rsidRPr="001B2D36">
        <w:rPr>
          <w:rFonts w:asciiTheme="minorHAnsi" w:hAnsiTheme="minorHAnsi" w:cstheme="minorHAnsi"/>
        </w:rPr>
        <w:t>%72</w:t>
      </w:r>
      <w:proofErr w:type="gramEnd"/>
      <w:r w:rsidRPr="001B2D36">
        <w:rPr>
          <w:rFonts w:asciiTheme="minorHAnsi" w:hAnsiTheme="minorHAnsi" w:cstheme="minorHAnsi"/>
        </w:rPr>
        <w:t>,</w:t>
      </w:r>
      <w:r w:rsidR="003B5316" w:rsidRPr="001B2D36">
        <w:rPr>
          <w:rFonts w:asciiTheme="minorHAnsi" w:hAnsiTheme="minorHAnsi" w:cstheme="minorHAnsi"/>
        </w:rPr>
        <w:t xml:space="preserve"> ‘</w:t>
      </w:r>
      <w:r w:rsidRPr="001B2D36">
        <w:rPr>
          <w:rFonts w:asciiTheme="minorHAnsi" w:hAnsiTheme="minorHAnsi" w:cstheme="minorHAnsi"/>
        </w:rPr>
        <w:t>Öğrencisi olduğum birimdeki akademik personel danışmanlık/yönlendirme/mesleki rehberlik hizmetini yeterli buluyorum</w:t>
      </w:r>
      <w:r w:rsidR="003B5316" w:rsidRPr="001B2D36">
        <w:rPr>
          <w:rFonts w:asciiTheme="minorHAnsi" w:hAnsiTheme="minorHAnsi" w:cstheme="minorHAnsi"/>
        </w:rPr>
        <w:t>.’</w:t>
      </w:r>
      <w:r w:rsidR="001D5078" w:rsidRPr="001D5078">
        <w:rPr>
          <w:rFonts w:asciiTheme="minorHAnsi" w:hAnsiTheme="minorHAnsi" w:cstheme="minorHAnsi"/>
        </w:rPr>
        <w:t xml:space="preserve"> </w:t>
      </w:r>
      <w:r w:rsidR="001D5078">
        <w:rPr>
          <w:rFonts w:asciiTheme="minorHAnsi" w:hAnsiTheme="minorHAnsi" w:cstheme="minorHAnsi"/>
        </w:rPr>
        <w:t>maddesine</w:t>
      </w:r>
      <w:r w:rsidRPr="001B2D36">
        <w:rPr>
          <w:rFonts w:asciiTheme="minorHAnsi" w:hAnsiTheme="minorHAnsi" w:cstheme="minorHAnsi"/>
        </w:rPr>
        <w:t xml:space="preserve"> %70, </w:t>
      </w:r>
      <w:r w:rsidR="003B5316" w:rsidRPr="001B2D36">
        <w:rPr>
          <w:rFonts w:asciiTheme="minorHAnsi" w:hAnsiTheme="minorHAnsi" w:cstheme="minorHAnsi"/>
        </w:rPr>
        <w:t>‘</w:t>
      </w:r>
      <w:r w:rsidRPr="001B2D36">
        <w:rPr>
          <w:rFonts w:asciiTheme="minorHAnsi" w:hAnsiTheme="minorHAnsi" w:cstheme="minorHAnsi"/>
        </w:rPr>
        <w:t>Dersler zamanında başlayıp zamanında bitmektedir</w:t>
      </w:r>
      <w:r w:rsidR="003B5316" w:rsidRPr="001B2D36">
        <w:rPr>
          <w:rFonts w:asciiTheme="minorHAnsi" w:hAnsiTheme="minorHAnsi" w:cstheme="minorHAnsi"/>
        </w:rPr>
        <w:t>.’</w:t>
      </w:r>
      <w:r w:rsidRPr="001B2D36">
        <w:rPr>
          <w:rFonts w:asciiTheme="minorHAnsi" w:hAnsiTheme="minorHAnsi" w:cstheme="minorHAnsi"/>
        </w:rPr>
        <w:t xml:space="preserve"> </w:t>
      </w:r>
      <w:proofErr w:type="gramStart"/>
      <w:r w:rsidRPr="001B2D36">
        <w:rPr>
          <w:rFonts w:asciiTheme="minorHAnsi" w:hAnsiTheme="minorHAnsi" w:cstheme="minorHAnsi"/>
        </w:rPr>
        <w:t>%69</w:t>
      </w:r>
      <w:proofErr w:type="gramEnd"/>
      <w:r w:rsidRPr="001B2D36">
        <w:rPr>
          <w:rFonts w:asciiTheme="minorHAnsi" w:hAnsiTheme="minorHAnsi" w:cstheme="minorHAnsi"/>
        </w:rPr>
        <w:t xml:space="preserve">, </w:t>
      </w:r>
      <w:r w:rsidR="003B5316" w:rsidRPr="001B2D36">
        <w:rPr>
          <w:rFonts w:asciiTheme="minorHAnsi" w:hAnsiTheme="minorHAnsi" w:cstheme="minorHAnsi"/>
        </w:rPr>
        <w:t>‘A</w:t>
      </w:r>
      <w:r w:rsidRPr="001B2D36">
        <w:rPr>
          <w:rFonts w:asciiTheme="minorHAnsi" w:hAnsiTheme="minorHAnsi" w:cstheme="minorHAnsi"/>
        </w:rPr>
        <w:t>ldığım dersler mesleki ve bireysel gelişimim için katkı sağlayacak niteliktedir</w:t>
      </w:r>
      <w:r w:rsidR="003B5316" w:rsidRPr="001B2D36">
        <w:rPr>
          <w:rFonts w:asciiTheme="minorHAnsi" w:hAnsiTheme="minorHAnsi" w:cstheme="minorHAnsi"/>
        </w:rPr>
        <w:t>.’</w:t>
      </w:r>
      <w:r w:rsidR="001D5078" w:rsidRPr="001D5078">
        <w:rPr>
          <w:rFonts w:asciiTheme="minorHAnsi" w:hAnsiTheme="minorHAnsi" w:cstheme="minorHAnsi"/>
        </w:rPr>
        <w:t xml:space="preserve"> </w:t>
      </w:r>
      <w:r w:rsidR="001D5078">
        <w:rPr>
          <w:rFonts w:asciiTheme="minorHAnsi" w:hAnsiTheme="minorHAnsi" w:cstheme="minorHAnsi"/>
        </w:rPr>
        <w:t>maddesine</w:t>
      </w:r>
      <w:r w:rsidRPr="001B2D36">
        <w:rPr>
          <w:rFonts w:asciiTheme="minorHAnsi" w:hAnsiTheme="minorHAnsi" w:cstheme="minorHAnsi"/>
        </w:rPr>
        <w:t xml:space="preserve"> %77, </w:t>
      </w:r>
      <w:r w:rsidR="003B5316" w:rsidRPr="001B2D36">
        <w:rPr>
          <w:rFonts w:asciiTheme="minorHAnsi" w:hAnsiTheme="minorHAnsi" w:cstheme="minorHAnsi"/>
        </w:rPr>
        <w:t>‘</w:t>
      </w:r>
      <w:r w:rsidRPr="001B2D36">
        <w:rPr>
          <w:rFonts w:asciiTheme="minorHAnsi" w:hAnsiTheme="minorHAnsi" w:cstheme="minorHAnsi"/>
        </w:rPr>
        <w:t>İş dünyasının tanınabilmesi amacıyla üniversitemiz, öğrencilere çeşitli olanaklar sağlamaktadır (konuşmacı getirme, konferans, teknik gezi, vb.)</w:t>
      </w:r>
      <w:r w:rsidR="003B5316" w:rsidRPr="001B2D36">
        <w:rPr>
          <w:rFonts w:asciiTheme="minorHAnsi" w:hAnsiTheme="minorHAnsi" w:cstheme="minorHAnsi"/>
        </w:rPr>
        <w:t>.’</w:t>
      </w:r>
      <w:r w:rsidR="001D5078" w:rsidRPr="001D5078">
        <w:rPr>
          <w:rFonts w:asciiTheme="minorHAnsi" w:hAnsiTheme="minorHAnsi" w:cstheme="minorHAnsi"/>
        </w:rPr>
        <w:t xml:space="preserve"> </w:t>
      </w:r>
      <w:r w:rsidR="001D5078">
        <w:rPr>
          <w:rFonts w:asciiTheme="minorHAnsi" w:hAnsiTheme="minorHAnsi" w:cstheme="minorHAnsi"/>
        </w:rPr>
        <w:t>maddesine</w:t>
      </w:r>
      <w:r w:rsidRPr="001B2D36">
        <w:rPr>
          <w:rFonts w:asciiTheme="minorHAnsi" w:hAnsiTheme="minorHAnsi" w:cstheme="minorHAnsi"/>
        </w:rPr>
        <w:t xml:space="preserve"> %58, </w:t>
      </w:r>
      <w:r w:rsidR="003B5316" w:rsidRPr="001B2D36">
        <w:rPr>
          <w:rFonts w:asciiTheme="minorHAnsi" w:hAnsiTheme="minorHAnsi" w:cstheme="minorHAnsi"/>
        </w:rPr>
        <w:t>‘A</w:t>
      </w:r>
      <w:r w:rsidRPr="001B2D36">
        <w:rPr>
          <w:rFonts w:asciiTheme="minorHAnsi" w:hAnsiTheme="minorHAnsi" w:cstheme="minorHAnsi"/>
        </w:rPr>
        <w:t>lanımla ilgili sunulan staj imkanlarından memnunum</w:t>
      </w:r>
      <w:r w:rsidR="003B5316" w:rsidRPr="001B2D36">
        <w:rPr>
          <w:rFonts w:asciiTheme="minorHAnsi" w:hAnsiTheme="minorHAnsi" w:cstheme="minorHAnsi"/>
        </w:rPr>
        <w:t>.’</w:t>
      </w:r>
      <w:r w:rsidR="001D5078" w:rsidRPr="001D5078">
        <w:rPr>
          <w:rFonts w:asciiTheme="minorHAnsi" w:hAnsiTheme="minorHAnsi" w:cstheme="minorHAnsi"/>
        </w:rPr>
        <w:t xml:space="preserve"> </w:t>
      </w:r>
      <w:r w:rsidR="001D5078">
        <w:rPr>
          <w:rFonts w:asciiTheme="minorHAnsi" w:hAnsiTheme="minorHAnsi" w:cstheme="minorHAnsi"/>
        </w:rPr>
        <w:t>maddesine</w:t>
      </w:r>
      <w:r w:rsidRPr="001B2D36">
        <w:rPr>
          <w:rFonts w:asciiTheme="minorHAnsi" w:hAnsiTheme="minorHAnsi" w:cstheme="minorHAnsi"/>
        </w:rPr>
        <w:t xml:space="preserve"> %58 oranında</w:t>
      </w:r>
      <w:r w:rsidR="001D5078">
        <w:rPr>
          <w:rFonts w:asciiTheme="minorHAnsi" w:hAnsiTheme="minorHAnsi" w:cstheme="minorHAnsi"/>
        </w:rPr>
        <w:t xml:space="preserve"> </w:t>
      </w:r>
      <w:r w:rsidR="001D5078" w:rsidRPr="001B2D36">
        <w:rPr>
          <w:rFonts w:asciiTheme="minorHAnsi" w:hAnsiTheme="minorHAnsi" w:cstheme="minorHAnsi"/>
        </w:rPr>
        <w:t>olumlu yanıt</w:t>
      </w:r>
      <w:r w:rsidR="001D5078">
        <w:rPr>
          <w:rFonts w:asciiTheme="minorHAnsi" w:hAnsiTheme="minorHAnsi" w:cstheme="minorHAnsi"/>
        </w:rPr>
        <w:t xml:space="preserve"> vermişlerdir</w:t>
      </w:r>
      <w:r w:rsidR="001D5078" w:rsidRPr="001B2D36">
        <w:rPr>
          <w:rFonts w:asciiTheme="minorHAnsi" w:hAnsiTheme="minorHAnsi" w:cstheme="minorHAnsi"/>
        </w:rPr>
        <w:t>.</w:t>
      </w:r>
    </w:p>
    <w:p w14:paraId="538FED0C" w14:textId="77777777" w:rsidR="00FB3D1C" w:rsidRDefault="00FB3D1C" w:rsidP="00FB3D1C">
      <w:pPr>
        <w:pStyle w:val="GvdeMetni"/>
        <w:spacing w:line="360" w:lineRule="auto"/>
        <w:ind w:firstLine="567"/>
        <w:jc w:val="both"/>
        <w:rPr>
          <w:rFonts w:asciiTheme="minorHAnsi" w:hAnsiTheme="minorHAnsi" w:cstheme="minorHAnsi"/>
        </w:rPr>
      </w:pPr>
      <w:bookmarkStart w:id="5" w:name="_Hlk153187414"/>
    </w:p>
    <w:p w14:paraId="42943F4A" w14:textId="3F239821" w:rsidR="00722701" w:rsidRPr="001B2D36" w:rsidRDefault="008C5088" w:rsidP="00FB3D1C">
      <w:pPr>
        <w:pStyle w:val="GvdeMetni"/>
        <w:spacing w:line="360" w:lineRule="auto"/>
        <w:ind w:firstLine="567"/>
        <w:jc w:val="both"/>
        <w:rPr>
          <w:rFonts w:asciiTheme="minorHAnsi" w:hAnsiTheme="minorHAnsi" w:cstheme="minorHAnsi"/>
        </w:rPr>
      </w:pPr>
      <w:r w:rsidRPr="001B2D36">
        <w:rPr>
          <w:rFonts w:asciiTheme="minorHAnsi" w:hAnsiTheme="minorHAnsi" w:cstheme="minorHAnsi"/>
        </w:rPr>
        <w:t>‘</w:t>
      </w:r>
      <w:r w:rsidR="00453355" w:rsidRPr="001B2D36">
        <w:rPr>
          <w:rFonts w:asciiTheme="minorHAnsi" w:hAnsiTheme="minorHAnsi" w:cstheme="minorHAnsi"/>
        </w:rPr>
        <w:t>Öğretim üyelerinin/elemanlarının bilgi, beceri ve akademik donanımlarını yeterli buluyorum.</w:t>
      </w:r>
      <w:r w:rsidRPr="001B2D36">
        <w:rPr>
          <w:rFonts w:asciiTheme="minorHAnsi" w:hAnsiTheme="minorHAnsi" w:cstheme="minorHAnsi"/>
        </w:rPr>
        <w:t>’</w:t>
      </w:r>
      <w:r w:rsidR="00CB76A2" w:rsidRPr="001B2D36">
        <w:rPr>
          <w:rFonts w:asciiTheme="minorHAnsi" w:hAnsiTheme="minorHAnsi" w:cstheme="minorHAnsi"/>
        </w:rPr>
        <w:t xml:space="preserve"> m</w:t>
      </w:r>
      <w:r w:rsidRPr="001B2D36">
        <w:rPr>
          <w:rFonts w:asciiTheme="minorHAnsi" w:hAnsiTheme="minorHAnsi" w:cstheme="minorHAnsi"/>
        </w:rPr>
        <w:t xml:space="preserve">addesine 208 öğrenciden 131 kişi </w:t>
      </w:r>
      <w:r w:rsidR="003B5316" w:rsidRPr="001B2D36">
        <w:rPr>
          <w:rFonts w:asciiTheme="minorHAnsi" w:hAnsiTheme="minorHAnsi" w:cstheme="minorHAnsi"/>
        </w:rPr>
        <w:t>katılıyorum cevabı</w:t>
      </w:r>
      <w:r w:rsidR="00CB76A2" w:rsidRPr="001B2D36">
        <w:rPr>
          <w:rFonts w:asciiTheme="minorHAnsi" w:hAnsiTheme="minorHAnsi" w:cstheme="minorHAnsi"/>
        </w:rPr>
        <w:t>nı</w:t>
      </w:r>
      <w:r w:rsidR="003B5316" w:rsidRPr="001B2D36">
        <w:rPr>
          <w:rFonts w:asciiTheme="minorHAnsi" w:hAnsiTheme="minorHAnsi" w:cstheme="minorHAnsi"/>
        </w:rPr>
        <w:t xml:space="preserve">, 43 kişi kararsız </w:t>
      </w:r>
      <w:r w:rsidR="00CB76A2" w:rsidRPr="001B2D36">
        <w:rPr>
          <w:rFonts w:asciiTheme="minorHAnsi" w:hAnsiTheme="minorHAnsi" w:cstheme="minorHAnsi"/>
        </w:rPr>
        <w:t>cevabını işaretlemiştir</w:t>
      </w:r>
      <w:r w:rsidR="003B5316" w:rsidRPr="001B2D36">
        <w:rPr>
          <w:rFonts w:asciiTheme="minorHAnsi" w:hAnsiTheme="minorHAnsi" w:cstheme="minorHAnsi"/>
        </w:rPr>
        <w:t xml:space="preserve">. </w:t>
      </w:r>
      <w:r w:rsidR="00CB76A2" w:rsidRPr="001B2D36">
        <w:rPr>
          <w:rFonts w:asciiTheme="minorHAnsi" w:hAnsiTheme="minorHAnsi" w:cstheme="minorHAnsi"/>
        </w:rPr>
        <w:t>Genel olarak öğrencilerin çoğunluğunun öğretim üyelerinin/elemanlarının bilgi, beceri ve akademik donanımlarını yeterli bulduğunu söyleyebiliriz.</w:t>
      </w:r>
    </w:p>
    <w:p w14:paraId="6BB52F2C" w14:textId="628C7E74" w:rsidR="00453355" w:rsidRPr="001B2D36" w:rsidRDefault="001B2D36" w:rsidP="00FB3D1C">
      <w:pPr>
        <w:pStyle w:val="GvdeMetni"/>
        <w:spacing w:line="360" w:lineRule="auto"/>
        <w:ind w:firstLine="567"/>
        <w:jc w:val="both"/>
        <w:rPr>
          <w:rFonts w:asciiTheme="minorHAnsi" w:hAnsiTheme="minorHAnsi" w:cstheme="minorHAnsi"/>
        </w:rPr>
      </w:pPr>
      <w:r w:rsidRPr="001B2D36">
        <w:rPr>
          <w:rFonts w:asciiTheme="minorHAnsi" w:hAnsiTheme="minorHAnsi" w:cstheme="minorHAnsi"/>
        </w:rPr>
        <w:t>‘</w:t>
      </w:r>
      <w:r w:rsidR="00453355" w:rsidRPr="001B2D36">
        <w:rPr>
          <w:rFonts w:asciiTheme="minorHAnsi" w:hAnsiTheme="minorHAnsi" w:cstheme="minorHAnsi"/>
        </w:rPr>
        <w:t>Öğrencisi olduğum birimdeki akademik personel danışmanlık/yönlendirme/mesleki rehberlik hizmetini yeterli buluyorum.</w:t>
      </w:r>
      <w:r w:rsidRPr="001B2D36">
        <w:rPr>
          <w:rFonts w:asciiTheme="minorHAnsi" w:hAnsiTheme="minorHAnsi" w:cstheme="minorHAnsi"/>
        </w:rPr>
        <w:t>’ maddesine 208 öğrenciden 108 kişi katılıyorum cevabını, 68 kişi kararsız cevabını işaretlemiştir. Genel olarak öğrencilerin çoğunluğunun birimdeki akademik personel danışmanlık/yönlendirme/mesleki rehberlik hizmetini yeterli bulduğunu söyleyebiliriz.</w:t>
      </w:r>
    </w:p>
    <w:p w14:paraId="589368C8" w14:textId="6C3E8202" w:rsidR="00453355" w:rsidRPr="001B2D36" w:rsidRDefault="001B2D36" w:rsidP="00FB3D1C">
      <w:pPr>
        <w:pStyle w:val="GvdeMetni"/>
        <w:spacing w:line="360" w:lineRule="auto"/>
        <w:ind w:firstLine="567"/>
        <w:jc w:val="both"/>
        <w:rPr>
          <w:rFonts w:asciiTheme="minorHAnsi" w:hAnsiTheme="minorHAnsi" w:cstheme="minorHAnsi"/>
        </w:rPr>
      </w:pPr>
      <w:r w:rsidRPr="001B2D36">
        <w:rPr>
          <w:rFonts w:asciiTheme="minorHAnsi" w:hAnsiTheme="minorHAnsi" w:cstheme="minorHAnsi"/>
        </w:rPr>
        <w:t>‘</w:t>
      </w:r>
      <w:r w:rsidR="00453355" w:rsidRPr="001B2D36">
        <w:rPr>
          <w:rFonts w:asciiTheme="minorHAnsi" w:hAnsiTheme="minorHAnsi" w:cstheme="minorHAnsi"/>
        </w:rPr>
        <w:t>Dersler zamanında başlayıp zamanında bitmektedir.</w:t>
      </w:r>
      <w:r w:rsidRPr="001B2D36">
        <w:rPr>
          <w:rFonts w:asciiTheme="minorHAnsi" w:hAnsiTheme="minorHAnsi" w:cstheme="minorHAnsi"/>
        </w:rPr>
        <w:t>’ maddesine 208 öğrenciden 120 kişi katılıyorum cevabını işaretlemiştir. Genel olarak öğrencilerin çoğunluğunun derslerin zamanında başlayıp zamanında bittiğini ifade ettiğini söyleyebiliriz.</w:t>
      </w:r>
    </w:p>
    <w:p w14:paraId="3CDFE2FB" w14:textId="7B7BA582" w:rsidR="00453355" w:rsidRPr="001B2D36" w:rsidRDefault="001B2D36" w:rsidP="00FB3D1C">
      <w:pPr>
        <w:pStyle w:val="GvdeMetni"/>
        <w:spacing w:line="360" w:lineRule="auto"/>
        <w:ind w:firstLine="567"/>
        <w:jc w:val="both"/>
        <w:rPr>
          <w:rFonts w:asciiTheme="minorHAnsi" w:hAnsiTheme="minorHAnsi" w:cstheme="minorHAnsi"/>
        </w:rPr>
      </w:pPr>
      <w:r w:rsidRPr="001B2D36">
        <w:rPr>
          <w:rFonts w:asciiTheme="minorHAnsi" w:hAnsiTheme="minorHAnsi" w:cstheme="minorHAnsi"/>
        </w:rPr>
        <w:t>‘</w:t>
      </w:r>
      <w:r w:rsidR="00453355" w:rsidRPr="001B2D36">
        <w:rPr>
          <w:rFonts w:asciiTheme="minorHAnsi" w:hAnsiTheme="minorHAnsi" w:cstheme="minorHAnsi"/>
        </w:rPr>
        <w:t>Aldığım dersler mesleki ve bireysel gelişimim için katkı sağlayacak niteliktedir.</w:t>
      </w:r>
      <w:r w:rsidRPr="001B2D36">
        <w:rPr>
          <w:rFonts w:asciiTheme="minorHAnsi" w:hAnsiTheme="minorHAnsi" w:cstheme="minorHAnsi"/>
        </w:rPr>
        <w:t>’ maddesine 208 öğrenciden 144 kişi katılıyorum cevabını işaretlemiştir. Genel olarak öğrencilerin çoğunluğunun verilen derslerin mesleki ve bireysel gelişim için katkı sağlayacağını düşündüğünü söyleyebiliriz.</w:t>
      </w:r>
    </w:p>
    <w:p w14:paraId="3C777BF8" w14:textId="7ED4E86B" w:rsidR="001B2D36" w:rsidRPr="001B2D36" w:rsidRDefault="001B2D36" w:rsidP="00FB3D1C">
      <w:pPr>
        <w:pStyle w:val="GvdeMetni"/>
        <w:spacing w:line="360" w:lineRule="auto"/>
        <w:ind w:firstLine="567"/>
        <w:jc w:val="both"/>
        <w:rPr>
          <w:rFonts w:asciiTheme="minorHAnsi" w:hAnsiTheme="minorHAnsi" w:cstheme="minorHAnsi"/>
        </w:rPr>
      </w:pPr>
      <w:r w:rsidRPr="001B2D36">
        <w:rPr>
          <w:rFonts w:asciiTheme="minorHAnsi" w:hAnsiTheme="minorHAnsi" w:cstheme="minorHAnsi"/>
        </w:rPr>
        <w:t>‘</w:t>
      </w:r>
      <w:r w:rsidR="00453355" w:rsidRPr="001B2D36">
        <w:rPr>
          <w:rFonts w:asciiTheme="minorHAnsi" w:hAnsiTheme="minorHAnsi" w:cstheme="minorHAnsi"/>
        </w:rPr>
        <w:t xml:space="preserve">İş dünyasının tanınabilmesi amacıyla </w:t>
      </w:r>
      <w:r w:rsidR="008C5088" w:rsidRPr="001B2D36">
        <w:rPr>
          <w:rFonts w:asciiTheme="minorHAnsi" w:hAnsiTheme="minorHAnsi" w:cstheme="minorHAnsi"/>
        </w:rPr>
        <w:t>ü</w:t>
      </w:r>
      <w:r w:rsidR="00453355" w:rsidRPr="001B2D36">
        <w:rPr>
          <w:rFonts w:asciiTheme="minorHAnsi" w:hAnsiTheme="minorHAnsi" w:cstheme="minorHAnsi"/>
        </w:rPr>
        <w:t>niversitemiz, öğrencilere çeşitli olanaklar sağlamaktadır</w:t>
      </w:r>
      <w:r w:rsidRPr="001B2D36">
        <w:rPr>
          <w:rFonts w:asciiTheme="minorHAnsi" w:hAnsiTheme="minorHAnsi" w:cstheme="minorHAnsi"/>
        </w:rPr>
        <w:t xml:space="preserve"> </w:t>
      </w:r>
      <w:r w:rsidR="00453355" w:rsidRPr="001B2D36">
        <w:rPr>
          <w:rFonts w:asciiTheme="minorHAnsi" w:hAnsiTheme="minorHAnsi" w:cstheme="minorHAnsi"/>
        </w:rPr>
        <w:t>(konuşmacı getirme, konferans, teknik gezi, vb.)</w:t>
      </w:r>
      <w:r w:rsidRPr="001B2D36">
        <w:rPr>
          <w:rFonts w:asciiTheme="minorHAnsi" w:hAnsiTheme="minorHAnsi" w:cstheme="minorHAnsi"/>
        </w:rPr>
        <w:t>.’ maddesine 208 öğrenciden 63 kişi katılıyorum, 72 kararsız, 73 katılmıyorum cevabını işaretlemiştir. Genel olarak öğrencilerin çoğunluğunun iş dünyasının tanınabilmesi amacıyla üniversitenin, çeşitli olanaklar sağlaması konusunda kararsız olduğunu söyleyebiliriz.</w:t>
      </w:r>
    </w:p>
    <w:p w14:paraId="39E858A7" w14:textId="69B80C38" w:rsidR="001B2D36" w:rsidRPr="001B2D36" w:rsidRDefault="001B2D36" w:rsidP="00FB3D1C">
      <w:pPr>
        <w:pStyle w:val="GvdeMetni"/>
        <w:spacing w:line="360" w:lineRule="auto"/>
        <w:ind w:firstLine="475"/>
        <w:jc w:val="both"/>
        <w:rPr>
          <w:rFonts w:asciiTheme="minorHAnsi" w:hAnsiTheme="minorHAnsi" w:cstheme="minorHAnsi"/>
        </w:rPr>
      </w:pPr>
      <w:r w:rsidRPr="001B2D36">
        <w:rPr>
          <w:rFonts w:asciiTheme="minorHAnsi" w:hAnsiTheme="minorHAnsi" w:cstheme="minorHAnsi"/>
        </w:rPr>
        <w:t>‘</w:t>
      </w:r>
      <w:r w:rsidR="00453355" w:rsidRPr="001B2D36">
        <w:rPr>
          <w:rFonts w:asciiTheme="minorHAnsi" w:hAnsiTheme="minorHAnsi" w:cstheme="minorHAnsi"/>
        </w:rPr>
        <w:t>Alanımla ilgili sunulan staj imkanlarından memnunum.</w:t>
      </w:r>
      <w:r w:rsidRPr="001B2D36">
        <w:rPr>
          <w:rFonts w:asciiTheme="minorHAnsi" w:hAnsiTheme="minorHAnsi" w:cstheme="minorHAnsi"/>
        </w:rPr>
        <w:t>’ maddesine 208 öğrenciden 71 kişi katılıyorum, 69 kararsız, 68 katılmıyorum cevabını işaretlemiştir. Genel olarak öğrencilerin çoğunluğunun alandaki staj imkanları konusunda kararsız olduğunu söyleyebiliriz.</w:t>
      </w:r>
    </w:p>
    <w:bookmarkEnd w:id="5"/>
    <w:p w14:paraId="3F5F6E5B" w14:textId="77777777" w:rsidR="00722701" w:rsidRDefault="00722701" w:rsidP="002565F8">
      <w:pPr>
        <w:pStyle w:val="GvdeMetni"/>
        <w:spacing w:line="360" w:lineRule="auto"/>
        <w:jc w:val="both"/>
        <w:rPr>
          <w:rFonts w:asciiTheme="minorHAnsi" w:hAnsiTheme="minorHAnsi" w:cstheme="minorHAnsi"/>
        </w:rPr>
      </w:pPr>
    </w:p>
    <w:p w14:paraId="50495391" w14:textId="77777777" w:rsidR="00FB3D1C" w:rsidRDefault="00FB3D1C" w:rsidP="002565F8">
      <w:pPr>
        <w:pStyle w:val="GvdeMetni"/>
        <w:spacing w:line="360" w:lineRule="auto"/>
        <w:jc w:val="both"/>
        <w:rPr>
          <w:rFonts w:asciiTheme="minorHAnsi" w:hAnsiTheme="minorHAnsi" w:cstheme="minorHAnsi"/>
        </w:rPr>
      </w:pPr>
    </w:p>
    <w:p w14:paraId="2FF1FA9A" w14:textId="77777777" w:rsidR="00FB3D1C" w:rsidRDefault="00FB3D1C" w:rsidP="002565F8">
      <w:pPr>
        <w:pStyle w:val="GvdeMetni"/>
        <w:spacing w:line="360" w:lineRule="auto"/>
        <w:jc w:val="both"/>
        <w:rPr>
          <w:rFonts w:asciiTheme="minorHAnsi" w:hAnsiTheme="minorHAnsi" w:cstheme="minorHAnsi"/>
        </w:rPr>
      </w:pPr>
    </w:p>
    <w:p w14:paraId="1C7F78FF" w14:textId="77777777" w:rsidR="00FB3D1C" w:rsidRPr="001B2D36" w:rsidRDefault="00FB3D1C" w:rsidP="002565F8">
      <w:pPr>
        <w:pStyle w:val="GvdeMetni"/>
        <w:spacing w:line="360" w:lineRule="auto"/>
        <w:jc w:val="both"/>
        <w:rPr>
          <w:rFonts w:asciiTheme="minorHAnsi" w:hAnsiTheme="minorHAnsi" w:cstheme="minorHAnsi"/>
        </w:rPr>
      </w:pPr>
    </w:p>
    <w:p w14:paraId="4B19652F" w14:textId="49E6D436" w:rsidR="00722701" w:rsidRPr="001B2D36" w:rsidRDefault="001B2D36" w:rsidP="002565F8">
      <w:pPr>
        <w:pStyle w:val="Balk2"/>
        <w:numPr>
          <w:ilvl w:val="0"/>
          <w:numId w:val="1"/>
        </w:numPr>
        <w:tabs>
          <w:tab w:val="left" w:pos="837"/>
        </w:tabs>
        <w:spacing w:before="136" w:line="360" w:lineRule="auto"/>
        <w:ind w:hanging="361"/>
        <w:jc w:val="both"/>
        <w:rPr>
          <w:rFonts w:asciiTheme="minorHAnsi" w:hAnsiTheme="minorHAnsi" w:cstheme="minorHAnsi"/>
        </w:rPr>
      </w:pPr>
      <w:r>
        <w:rPr>
          <w:rFonts w:asciiTheme="minorHAnsi" w:hAnsiTheme="minorHAnsi" w:cstheme="minorHAnsi"/>
        </w:rPr>
        <w:lastRenderedPageBreak/>
        <w:t>ARAŞTIRMA VE GELİŞTİRME</w:t>
      </w:r>
    </w:p>
    <w:p w14:paraId="284BAAE5" w14:textId="77777777" w:rsidR="00722701" w:rsidRPr="001B2D36" w:rsidRDefault="00722701" w:rsidP="002565F8">
      <w:pPr>
        <w:pStyle w:val="GvdeMetni"/>
        <w:spacing w:before="10" w:line="360" w:lineRule="auto"/>
        <w:jc w:val="both"/>
        <w:rPr>
          <w:rFonts w:asciiTheme="minorHAnsi" w:hAnsiTheme="minorHAnsi" w:cstheme="minorHAnsi"/>
          <w:b/>
        </w:rPr>
      </w:pPr>
    </w:p>
    <w:p w14:paraId="32C51316" w14:textId="77777777" w:rsidR="00FB3D1C" w:rsidRDefault="001B2D36" w:rsidP="00FB3D1C">
      <w:pPr>
        <w:pStyle w:val="GvdeMetni"/>
        <w:spacing w:after="19" w:line="360" w:lineRule="auto"/>
        <w:ind w:left="113" w:right="32" w:firstLine="362"/>
        <w:rPr>
          <w:rFonts w:asciiTheme="minorHAnsi" w:hAnsiTheme="minorHAnsi" w:cstheme="minorHAnsi"/>
        </w:rPr>
      </w:pPr>
      <w:r w:rsidRPr="001B2D36">
        <w:rPr>
          <w:rFonts w:asciiTheme="minorHAnsi" w:hAnsiTheme="minorHAnsi" w:cstheme="minorHAnsi"/>
        </w:rPr>
        <w:t>Öğrencilerin ‘</w:t>
      </w:r>
      <w:r>
        <w:rPr>
          <w:rFonts w:asciiTheme="minorHAnsi" w:hAnsiTheme="minorHAnsi" w:cstheme="minorHAnsi"/>
        </w:rPr>
        <w:t>Araştırma ve Geliştirme</w:t>
      </w:r>
      <w:r w:rsidRPr="001B2D36">
        <w:rPr>
          <w:rFonts w:asciiTheme="minorHAnsi" w:hAnsiTheme="minorHAnsi" w:cstheme="minorHAnsi"/>
        </w:rPr>
        <w:t>’ alanında memnuniyet düzeylerini belirlemek üzere 6 madde ile    görüşleri alınmıştır. Öğrenciler görüşleri ‘’Kesinlikle Katılmıyorum, Katılmıyorum, Kararsızım, Katılıyorum,</w:t>
      </w:r>
      <w:r w:rsidR="00FB3D1C">
        <w:rPr>
          <w:rFonts w:asciiTheme="minorHAnsi" w:hAnsiTheme="minorHAnsi" w:cstheme="minorHAnsi"/>
        </w:rPr>
        <w:t xml:space="preserve"> </w:t>
      </w:r>
      <w:r w:rsidRPr="001B2D36">
        <w:rPr>
          <w:rFonts w:asciiTheme="minorHAnsi" w:hAnsiTheme="minorHAnsi" w:cstheme="minorHAnsi"/>
        </w:rPr>
        <w:t>Kesinlikle Katılıyorum’’ şeklinde toplanmıştır.</w:t>
      </w:r>
    </w:p>
    <w:p w14:paraId="5CF7E84F" w14:textId="77777777" w:rsidR="00FB3D1C" w:rsidRDefault="00FB3D1C" w:rsidP="00FB3D1C">
      <w:pPr>
        <w:pStyle w:val="GvdeMetni"/>
        <w:spacing w:after="19" w:line="360" w:lineRule="auto"/>
        <w:ind w:left="113" w:right="32" w:firstLine="362"/>
        <w:rPr>
          <w:rFonts w:asciiTheme="minorHAnsi" w:hAnsiTheme="minorHAnsi" w:cstheme="minorHAnsi"/>
        </w:rPr>
      </w:pPr>
    </w:p>
    <w:p w14:paraId="45695DB5" w14:textId="4D7A03FD" w:rsidR="005D5361" w:rsidRDefault="005D5361" w:rsidP="00FB3D1C">
      <w:pPr>
        <w:pStyle w:val="GvdeMetni"/>
        <w:spacing w:after="19" w:line="360" w:lineRule="auto"/>
        <w:ind w:right="32"/>
        <w:rPr>
          <w:rFonts w:asciiTheme="minorHAnsi" w:hAnsiTheme="minorHAnsi" w:cstheme="minorHAnsi"/>
        </w:rPr>
      </w:pPr>
      <w:r w:rsidRPr="005D5361">
        <w:rPr>
          <w:rFonts w:asciiTheme="minorHAnsi" w:hAnsiTheme="minorHAnsi" w:cstheme="minorHAnsi"/>
          <w:noProof/>
        </w:rPr>
        <w:drawing>
          <wp:inline distT="0" distB="0" distL="0" distR="0" wp14:anchorId="0F2ECCC8" wp14:editId="24E060A1">
            <wp:extent cx="6057900" cy="3686293"/>
            <wp:effectExtent l="19050" t="19050" r="19050" b="2857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012" t="4106" r="1145" b="11309"/>
                    <a:stretch/>
                  </pic:blipFill>
                  <pic:spPr bwMode="auto">
                    <a:xfrm>
                      <a:off x="0" y="0"/>
                      <a:ext cx="6089835" cy="3705726"/>
                    </a:xfrm>
                    <a:prstGeom prst="rect">
                      <a:avLst/>
                    </a:prstGeom>
                    <a:ln>
                      <a:solidFill>
                        <a:schemeClr val="tx2"/>
                      </a:solidFill>
                    </a:ln>
                    <a:extLst>
                      <a:ext uri="{53640926-AAD7-44D8-BBD7-CCE9431645EC}">
                        <a14:shadowObscured xmlns:a14="http://schemas.microsoft.com/office/drawing/2010/main"/>
                      </a:ext>
                    </a:extLst>
                  </pic:spPr>
                </pic:pic>
              </a:graphicData>
            </a:graphic>
          </wp:inline>
        </w:drawing>
      </w:r>
    </w:p>
    <w:p w14:paraId="57A17B1E" w14:textId="77777777" w:rsidR="00FB3D1C" w:rsidRDefault="00FB3D1C" w:rsidP="002565F8">
      <w:pPr>
        <w:pStyle w:val="GvdeMetni"/>
        <w:spacing w:line="360" w:lineRule="auto"/>
        <w:jc w:val="both"/>
        <w:rPr>
          <w:rFonts w:asciiTheme="minorHAnsi" w:hAnsiTheme="minorHAnsi" w:cstheme="minorHAnsi"/>
        </w:rPr>
      </w:pPr>
    </w:p>
    <w:p w14:paraId="0523D172" w14:textId="4305FC01" w:rsidR="001D5078" w:rsidRDefault="005D5361" w:rsidP="00FB3D1C">
      <w:pPr>
        <w:pStyle w:val="GvdeMetni"/>
        <w:spacing w:line="360" w:lineRule="auto"/>
        <w:ind w:firstLine="567"/>
        <w:jc w:val="both"/>
        <w:rPr>
          <w:rFonts w:asciiTheme="minorHAnsi" w:hAnsiTheme="minorHAnsi" w:cstheme="minorHAnsi"/>
        </w:rPr>
      </w:pPr>
      <w:r w:rsidRPr="005D5361">
        <w:rPr>
          <w:rFonts w:asciiTheme="minorHAnsi" w:hAnsiTheme="minorHAnsi" w:cstheme="minorHAnsi"/>
        </w:rPr>
        <w:t xml:space="preserve">Öğrencilerin </w:t>
      </w:r>
      <w:proofErr w:type="gramStart"/>
      <w:r w:rsidRPr="005D5361">
        <w:rPr>
          <w:rFonts w:asciiTheme="minorHAnsi" w:hAnsiTheme="minorHAnsi" w:cstheme="minorHAnsi"/>
        </w:rPr>
        <w:t>%6</w:t>
      </w:r>
      <w:r w:rsidR="00C54D3A">
        <w:rPr>
          <w:rFonts w:asciiTheme="minorHAnsi" w:hAnsiTheme="minorHAnsi" w:cstheme="minorHAnsi"/>
        </w:rPr>
        <w:t>0</w:t>
      </w:r>
      <w:proofErr w:type="gramEnd"/>
      <w:r w:rsidRPr="005D5361">
        <w:rPr>
          <w:rFonts w:asciiTheme="minorHAnsi" w:hAnsiTheme="minorHAnsi" w:cstheme="minorHAnsi"/>
        </w:rPr>
        <w:t>’si genel olarak ’Araştırma ve Geliştirme’ alanında memnuniyetini</w:t>
      </w:r>
      <w:r w:rsidR="002565F8">
        <w:rPr>
          <w:rFonts w:asciiTheme="minorHAnsi" w:hAnsiTheme="minorHAnsi" w:cstheme="minorHAnsi"/>
        </w:rPr>
        <w:t xml:space="preserve"> dile getirmiştir.</w:t>
      </w:r>
      <w:r w:rsidRPr="005D5361">
        <w:rPr>
          <w:rFonts w:asciiTheme="minorHAnsi" w:hAnsiTheme="minorHAnsi" w:cstheme="minorHAnsi"/>
        </w:rPr>
        <w:t xml:space="preserve"> </w:t>
      </w:r>
      <w:r w:rsidR="002565F8">
        <w:rPr>
          <w:rFonts w:asciiTheme="minorHAnsi" w:hAnsiTheme="minorHAnsi" w:cstheme="minorHAnsi"/>
        </w:rPr>
        <w:t>Y</w:t>
      </w:r>
      <w:r w:rsidRPr="005D5361">
        <w:rPr>
          <w:rFonts w:asciiTheme="minorHAnsi" w:hAnsiTheme="minorHAnsi" w:cstheme="minorHAnsi"/>
        </w:rPr>
        <w:t xml:space="preserve">öneltilen ifadelerden; </w:t>
      </w:r>
      <w:r>
        <w:rPr>
          <w:rFonts w:asciiTheme="minorHAnsi" w:hAnsiTheme="minorHAnsi" w:cstheme="minorHAnsi"/>
        </w:rPr>
        <w:t>‘</w:t>
      </w:r>
      <w:r w:rsidRPr="005D5361">
        <w:rPr>
          <w:rFonts w:asciiTheme="minorHAnsi" w:hAnsiTheme="minorHAnsi" w:cstheme="minorHAnsi"/>
        </w:rPr>
        <w:t>Merkez kütüphanenin alanımla ilgili kaynak zenginliği (kitap, dergi vb.) yeterlidir.</w:t>
      </w:r>
      <w:r>
        <w:rPr>
          <w:rFonts w:asciiTheme="minorHAnsi" w:hAnsiTheme="minorHAnsi" w:cstheme="minorHAnsi"/>
        </w:rPr>
        <w:t>’</w:t>
      </w:r>
      <w:r w:rsidR="001D5078">
        <w:rPr>
          <w:rFonts w:asciiTheme="minorHAnsi" w:hAnsiTheme="minorHAnsi" w:cstheme="minorHAnsi"/>
        </w:rPr>
        <w:t xml:space="preserve"> maddesine</w:t>
      </w:r>
      <w:r>
        <w:rPr>
          <w:rFonts w:asciiTheme="minorHAnsi" w:hAnsiTheme="minorHAnsi" w:cstheme="minorHAnsi"/>
        </w:rPr>
        <w:t xml:space="preserve"> </w:t>
      </w:r>
      <w:r w:rsidR="001D5078">
        <w:rPr>
          <w:rFonts w:asciiTheme="minorHAnsi" w:hAnsiTheme="minorHAnsi" w:cstheme="minorHAnsi"/>
        </w:rPr>
        <w:t>%56, ‘</w:t>
      </w:r>
      <w:r w:rsidRPr="005D5361">
        <w:rPr>
          <w:rFonts w:asciiTheme="minorHAnsi" w:hAnsiTheme="minorHAnsi" w:cstheme="minorHAnsi"/>
        </w:rPr>
        <w:t>Kütüphane olanaklarına elektronik ortamda kolaylıkla ulaşılabilmektedir.</w:t>
      </w:r>
      <w:r w:rsidR="001D5078">
        <w:rPr>
          <w:rFonts w:asciiTheme="minorHAnsi" w:hAnsiTheme="minorHAnsi" w:cstheme="minorHAnsi"/>
        </w:rPr>
        <w:t>’ maddesine %59, ‘</w:t>
      </w:r>
      <w:r w:rsidRPr="005D5361">
        <w:rPr>
          <w:rFonts w:asciiTheme="minorHAnsi" w:hAnsiTheme="minorHAnsi" w:cstheme="minorHAnsi"/>
        </w:rPr>
        <w:t>Alanımla ilgili araştırmalarıma yönelik uygulama (proje, topluma hizmet vb.) fırsatları verilmektedir.</w:t>
      </w:r>
      <w:r w:rsidR="001D5078">
        <w:rPr>
          <w:rFonts w:asciiTheme="minorHAnsi" w:hAnsiTheme="minorHAnsi" w:cstheme="minorHAnsi"/>
        </w:rPr>
        <w:t>’ maddesine %59, ‘</w:t>
      </w:r>
      <w:r w:rsidRPr="005D5361">
        <w:rPr>
          <w:rFonts w:asciiTheme="minorHAnsi" w:hAnsiTheme="minorHAnsi" w:cstheme="minorHAnsi"/>
        </w:rPr>
        <w:t>Öğretim üyeleri/ elamanları proje geliştirme konusunda bilgilendirmekte ve ihtiyaç duyulduğunda gerekli yardımı yapmaktadır.</w:t>
      </w:r>
      <w:r w:rsidR="001D5078">
        <w:rPr>
          <w:rFonts w:asciiTheme="minorHAnsi" w:hAnsiTheme="minorHAnsi" w:cstheme="minorHAnsi"/>
        </w:rPr>
        <w:t>’ maddesine %67, ‘Ü</w:t>
      </w:r>
      <w:r w:rsidRPr="005D5361">
        <w:rPr>
          <w:rFonts w:asciiTheme="minorHAnsi" w:hAnsiTheme="minorHAnsi" w:cstheme="minorHAnsi"/>
        </w:rPr>
        <w:t>niversitemizin araştırma geliştirme faaliyetleri hakkında bilgi sahibiyim.</w:t>
      </w:r>
      <w:r w:rsidR="001D5078">
        <w:rPr>
          <w:rFonts w:asciiTheme="minorHAnsi" w:hAnsiTheme="minorHAnsi" w:cstheme="minorHAnsi"/>
        </w:rPr>
        <w:t>’ maddesine %59, ‘</w:t>
      </w:r>
      <w:r w:rsidRPr="005D5361">
        <w:rPr>
          <w:rFonts w:asciiTheme="minorHAnsi" w:hAnsiTheme="minorHAnsi" w:cstheme="minorHAnsi"/>
        </w:rPr>
        <w:t>Üniversitemizin araştırma geliştirme faaliyeti yeterlidir.</w:t>
      </w:r>
      <w:r w:rsidR="001D5078">
        <w:rPr>
          <w:rFonts w:asciiTheme="minorHAnsi" w:hAnsiTheme="minorHAnsi" w:cstheme="minorHAnsi"/>
        </w:rPr>
        <w:t xml:space="preserve">’ maddesine %60 </w:t>
      </w:r>
      <w:r w:rsidR="001D5078" w:rsidRPr="001B2D36">
        <w:rPr>
          <w:rFonts w:asciiTheme="minorHAnsi" w:hAnsiTheme="minorHAnsi" w:cstheme="minorHAnsi"/>
        </w:rPr>
        <w:t>oranında olumlu yanıt</w:t>
      </w:r>
      <w:r w:rsidR="001D5078">
        <w:rPr>
          <w:rFonts w:asciiTheme="minorHAnsi" w:hAnsiTheme="minorHAnsi" w:cstheme="minorHAnsi"/>
        </w:rPr>
        <w:t xml:space="preserve"> vermişlerdir</w:t>
      </w:r>
      <w:r w:rsidR="001D5078" w:rsidRPr="001B2D36">
        <w:rPr>
          <w:rFonts w:asciiTheme="minorHAnsi" w:hAnsiTheme="minorHAnsi" w:cstheme="minorHAnsi"/>
        </w:rPr>
        <w:t>.</w:t>
      </w:r>
    </w:p>
    <w:p w14:paraId="7E145240" w14:textId="77777777" w:rsidR="00E07837" w:rsidRDefault="00E07837" w:rsidP="002565F8">
      <w:pPr>
        <w:pStyle w:val="GvdeMetni"/>
        <w:spacing w:line="360" w:lineRule="auto"/>
        <w:jc w:val="both"/>
        <w:rPr>
          <w:rFonts w:asciiTheme="minorHAnsi" w:hAnsiTheme="minorHAnsi" w:cstheme="minorHAnsi"/>
        </w:rPr>
      </w:pPr>
    </w:p>
    <w:p w14:paraId="2AFD0DE4" w14:textId="77777777" w:rsidR="00FB3D1C" w:rsidRDefault="00FB3D1C" w:rsidP="002565F8">
      <w:pPr>
        <w:pStyle w:val="GvdeMetni"/>
        <w:spacing w:line="360" w:lineRule="auto"/>
        <w:jc w:val="both"/>
        <w:rPr>
          <w:rFonts w:asciiTheme="minorHAnsi" w:hAnsiTheme="minorHAnsi" w:cstheme="minorHAnsi"/>
        </w:rPr>
      </w:pPr>
    </w:p>
    <w:p w14:paraId="38D0E0B0" w14:textId="77777777" w:rsidR="00FB3D1C" w:rsidRDefault="00FB3D1C" w:rsidP="002565F8">
      <w:pPr>
        <w:pStyle w:val="GvdeMetni"/>
        <w:spacing w:line="360" w:lineRule="auto"/>
        <w:jc w:val="both"/>
        <w:rPr>
          <w:rFonts w:asciiTheme="minorHAnsi" w:hAnsiTheme="minorHAnsi" w:cstheme="minorHAnsi"/>
        </w:rPr>
      </w:pPr>
    </w:p>
    <w:p w14:paraId="3929BC88" w14:textId="77777777" w:rsidR="00FB3D1C" w:rsidRDefault="00FB3D1C" w:rsidP="002565F8">
      <w:pPr>
        <w:pStyle w:val="GvdeMetni"/>
        <w:spacing w:line="360" w:lineRule="auto"/>
        <w:jc w:val="both"/>
        <w:rPr>
          <w:rFonts w:asciiTheme="minorHAnsi" w:hAnsiTheme="minorHAnsi" w:cstheme="minorHAnsi"/>
        </w:rPr>
      </w:pPr>
    </w:p>
    <w:p w14:paraId="57C68CBA" w14:textId="77777777" w:rsidR="00FB3D1C" w:rsidRDefault="00FB3D1C" w:rsidP="002565F8">
      <w:pPr>
        <w:pStyle w:val="GvdeMetni"/>
        <w:spacing w:line="360" w:lineRule="auto"/>
        <w:jc w:val="both"/>
        <w:rPr>
          <w:rFonts w:asciiTheme="minorHAnsi" w:hAnsiTheme="minorHAnsi" w:cstheme="minorHAnsi"/>
        </w:rPr>
      </w:pPr>
    </w:p>
    <w:p w14:paraId="77E896F6" w14:textId="77777777" w:rsidR="00FB3D1C" w:rsidRPr="001B2D36" w:rsidRDefault="00FB3D1C" w:rsidP="002565F8">
      <w:pPr>
        <w:pStyle w:val="GvdeMetni"/>
        <w:spacing w:line="360" w:lineRule="auto"/>
        <w:jc w:val="both"/>
        <w:rPr>
          <w:rFonts w:asciiTheme="minorHAnsi" w:hAnsiTheme="minorHAnsi" w:cstheme="minorHAnsi"/>
        </w:rPr>
      </w:pPr>
    </w:p>
    <w:p w14:paraId="5E3E53FE" w14:textId="3CB7A643" w:rsidR="00722701" w:rsidRDefault="00C54D3A" w:rsidP="002565F8">
      <w:pPr>
        <w:pStyle w:val="Balk1"/>
        <w:numPr>
          <w:ilvl w:val="0"/>
          <w:numId w:val="1"/>
        </w:numPr>
        <w:tabs>
          <w:tab w:val="left" w:pos="837"/>
        </w:tabs>
        <w:spacing w:before="76" w:line="360" w:lineRule="auto"/>
        <w:ind w:right="339"/>
        <w:jc w:val="both"/>
        <w:rPr>
          <w:rFonts w:asciiTheme="minorHAnsi" w:hAnsiTheme="minorHAnsi" w:cstheme="minorHAnsi"/>
          <w:sz w:val="22"/>
          <w:szCs w:val="22"/>
        </w:rPr>
      </w:pPr>
      <w:r>
        <w:rPr>
          <w:rFonts w:asciiTheme="minorHAnsi" w:hAnsiTheme="minorHAnsi" w:cstheme="minorHAnsi"/>
          <w:sz w:val="22"/>
          <w:szCs w:val="22"/>
        </w:rPr>
        <w:lastRenderedPageBreak/>
        <w:t>LİDERLİK, YÖNETİM VE KALİTE</w:t>
      </w:r>
    </w:p>
    <w:p w14:paraId="5EFB3B7F" w14:textId="77777777" w:rsidR="00D368DB" w:rsidRPr="001B2D36" w:rsidRDefault="00D368DB" w:rsidP="00D368DB">
      <w:pPr>
        <w:pStyle w:val="Balk1"/>
        <w:tabs>
          <w:tab w:val="left" w:pos="837"/>
        </w:tabs>
        <w:spacing w:before="76" w:line="360" w:lineRule="auto"/>
        <w:ind w:right="339" w:hanging="116"/>
        <w:jc w:val="both"/>
        <w:rPr>
          <w:rFonts w:asciiTheme="minorHAnsi" w:hAnsiTheme="minorHAnsi" w:cstheme="minorHAnsi"/>
          <w:sz w:val="22"/>
          <w:szCs w:val="22"/>
        </w:rPr>
      </w:pPr>
    </w:p>
    <w:p w14:paraId="104943EA" w14:textId="03838D28" w:rsidR="00722701" w:rsidRDefault="00E20F30" w:rsidP="00DF4442">
      <w:pPr>
        <w:pStyle w:val="GvdeMetni"/>
        <w:spacing w:after="19" w:line="360" w:lineRule="auto"/>
        <w:ind w:right="322" w:firstLine="567"/>
        <w:jc w:val="both"/>
        <w:rPr>
          <w:rFonts w:asciiTheme="minorHAnsi" w:hAnsiTheme="minorHAnsi" w:cstheme="minorHAnsi"/>
        </w:rPr>
      </w:pPr>
      <w:bookmarkStart w:id="6" w:name="_Hlk153198668"/>
      <w:r w:rsidRPr="001B2D36">
        <w:rPr>
          <w:rFonts w:asciiTheme="minorHAnsi" w:hAnsiTheme="minorHAnsi" w:cstheme="minorHAnsi"/>
        </w:rPr>
        <w:t xml:space="preserve">Öğrencilerin </w:t>
      </w:r>
      <w:r>
        <w:rPr>
          <w:rFonts w:asciiTheme="minorHAnsi" w:hAnsiTheme="minorHAnsi" w:cstheme="minorHAnsi"/>
        </w:rPr>
        <w:t>‘Liderlik, Yönetim ve Kalite</w:t>
      </w:r>
      <w:r w:rsidRPr="005D5361">
        <w:rPr>
          <w:rFonts w:asciiTheme="minorHAnsi" w:hAnsiTheme="minorHAnsi" w:cstheme="minorHAnsi"/>
        </w:rPr>
        <w:t xml:space="preserve">’ </w:t>
      </w:r>
      <w:r w:rsidRPr="001B2D36">
        <w:rPr>
          <w:rFonts w:asciiTheme="minorHAnsi" w:hAnsiTheme="minorHAnsi" w:cstheme="minorHAnsi"/>
        </w:rPr>
        <w:t>alanında memnuniyet düzeylerini belirlemek üzere 6 madde ile</w:t>
      </w:r>
      <w:r>
        <w:rPr>
          <w:rFonts w:asciiTheme="minorHAnsi" w:hAnsiTheme="minorHAnsi" w:cstheme="minorHAnsi"/>
        </w:rPr>
        <w:t xml:space="preserve"> </w:t>
      </w:r>
      <w:r w:rsidRPr="001B2D36">
        <w:rPr>
          <w:rFonts w:asciiTheme="minorHAnsi" w:hAnsiTheme="minorHAnsi" w:cstheme="minorHAnsi"/>
        </w:rPr>
        <w:t>görüşleri alınmıştır. Öğrenciler görüşleri ‘’Kesinlikle Katılmıyorum, Katılmıyorum, Kararsızım, Katılıyorum, Kesinlikle Katılıyorum’’ şeklinde toplanmıştır.</w:t>
      </w:r>
    </w:p>
    <w:p w14:paraId="5544AA44" w14:textId="77777777" w:rsidR="00DF4442" w:rsidRDefault="00DF4442" w:rsidP="00DF4442">
      <w:pPr>
        <w:pStyle w:val="GvdeMetni"/>
        <w:spacing w:after="19" w:line="360" w:lineRule="auto"/>
        <w:ind w:right="322" w:firstLine="567"/>
        <w:jc w:val="both"/>
        <w:rPr>
          <w:rFonts w:asciiTheme="minorHAnsi" w:hAnsiTheme="minorHAnsi" w:cstheme="minorHAnsi"/>
        </w:rPr>
      </w:pPr>
    </w:p>
    <w:bookmarkEnd w:id="6"/>
    <w:p w14:paraId="7865DD0F" w14:textId="7628F05F" w:rsidR="00D368DB" w:rsidRPr="001B2D36" w:rsidRDefault="00D368DB" w:rsidP="00F86612">
      <w:pPr>
        <w:pStyle w:val="GvdeMetni"/>
        <w:spacing w:after="19" w:line="360" w:lineRule="auto"/>
        <w:ind w:right="322"/>
        <w:jc w:val="both"/>
        <w:rPr>
          <w:rFonts w:asciiTheme="minorHAnsi" w:hAnsiTheme="minorHAnsi" w:cstheme="minorHAnsi"/>
        </w:rPr>
      </w:pPr>
      <w:r w:rsidRPr="00D368DB">
        <w:rPr>
          <w:rFonts w:asciiTheme="minorHAnsi" w:hAnsiTheme="minorHAnsi" w:cstheme="minorHAnsi"/>
          <w:noProof/>
        </w:rPr>
        <w:drawing>
          <wp:inline distT="0" distB="0" distL="0" distR="0" wp14:anchorId="1B9A7316" wp14:editId="5587A1C7">
            <wp:extent cx="6015990" cy="3576962"/>
            <wp:effectExtent l="19050" t="19050" r="22860" b="23495"/>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684" t="3521" r="1414" b="10463"/>
                    <a:stretch/>
                  </pic:blipFill>
                  <pic:spPr bwMode="auto">
                    <a:xfrm>
                      <a:off x="0" y="0"/>
                      <a:ext cx="6019604" cy="3579111"/>
                    </a:xfrm>
                    <a:prstGeom prst="rect">
                      <a:avLst/>
                    </a:prstGeom>
                    <a:ln w="9525" cap="flat" cmpd="sng" algn="ctr">
                      <a:solidFill>
                        <a:srgbClr val="1F497D"/>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80551D3" w14:textId="77777777" w:rsidR="00FB3D1C" w:rsidRDefault="00FB3D1C" w:rsidP="00F86612">
      <w:pPr>
        <w:spacing w:line="360" w:lineRule="auto"/>
        <w:jc w:val="both"/>
        <w:rPr>
          <w:rFonts w:asciiTheme="minorHAnsi" w:hAnsiTheme="minorHAnsi" w:cstheme="minorHAnsi"/>
        </w:rPr>
      </w:pPr>
    </w:p>
    <w:p w14:paraId="2E3122AA" w14:textId="30F45248" w:rsidR="00C54D3A" w:rsidRPr="001B2D36" w:rsidRDefault="00C54D3A" w:rsidP="00DF4442">
      <w:pPr>
        <w:spacing w:line="360" w:lineRule="auto"/>
        <w:ind w:firstLine="567"/>
        <w:jc w:val="both"/>
        <w:rPr>
          <w:rFonts w:asciiTheme="minorHAnsi" w:hAnsiTheme="minorHAnsi" w:cstheme="minorHAnsi"/>
        </w:rPr>
      </w:pPr>
      <w:r w:rsidRPr="005D5361">
        <w:rPr>
          <w:rFonts w:asciiTheme="minorHAnsi" w:hAnsiTheme="minorHAnsi" w:cstheme="minorHAnsi"/>
        </w:rPr>
        <w:t xml:space="preserve">Öğrencilerin </w:t>
      </w:r>
      <w:proofErr w:type="gramStart"/>
      <w:r w:rsidRPr="005D5361">
        <w:rPr>
          <w:rFonts w:asciiTheme="minorHAnsi" w:hAnsiTheme="minorHAnsi" w:cstheme="minorHAnsi"/>
        </w:rPr>
        <w:t>%67</w:t>
      </w:r>
      <w:proofErr w:type="gramEnd"/>
      <w:r w:rsidRPr="005D5361">
        <w:rPr>
          <w:rFonts w:asciiTheme="minorHAnsi" w:hAnsiTheme="minorHAnsi" w:cstheme="minorHAnsi"/>
        </w:rPr>
        <w:t xml:space="preserve">’si genel olarak </w:t>
      </w:r>
      <w:r w:rsidR="00E20F30">
        <w:rPr>
          <w:rFonts w:asciiTheme="minorHAnsi" w:hAnsiTheme="minorHAnsi" w:cstheme="minorHAnsi"/>
        </w:rPr>
        <w:t>‘</w:t>
      </w:r>
      <w:r>
        <w:rPr>
          <w:rFonts w:asciiTheme="minorHAnsi" w:hAnsiTheme="minorHAnsi" w:cstheme="minorHAnsi"/>
        </w:rPr>
        <w:t>Liderlik, Yönetim ve Kalite</w:t>
      </w:r>
      <w:r w:rsidRPr="005D5361">
        <w:rPr>
          <w:rFonts w:asciiTheme="minorHAnsi" w:hAnsiTheme="minorHAnsi" w:cstheme="minorHAnsi"/>
        </w:rPr>
        <w:t>’ alanında memnuniyetini</w:t>
      </w:r>
      <w:r>
        <w:rPr>
          <w:rFonts w:asciiTheme="minorHAnsi" w:hAnsiTheme="minorHAnsi" w:cstheme="minorHAnsi"/>
        </w:rPr>
        <w:t xml:space="preserve"> dile getirmiştir.</w:t>
      </w:r>
      <w:r w:rsidRPr="005D5361">
        <w:rPr>
          <w:rFonts w:asciiTheme="minorHAnsi" w:hAnsiTheme="minorHAnsi" w:cstheme="minorHAnsi"/>
        </w:rPr>
        <w:t xml:space="preserve"> </w:t>
      </w:r>
      <w:r>
        <w:rPr>
          <w:rFonts w:asciiTheme="minorHAnsi" w:hAnsiTheme="minorHAnsi" w:cstheme="minorHAnsi"/>
        </w:rPr>
        <w:t>Y</w:t>
      </w:r>
      <w:r w:rsidRPr="005D5361">
        <w:rPr>
          <w:rFonts w:asciiTheme="minorHAnsi" w:hAnsiTheme="minorHAnsi" w:cstheme="minorHAnsi"/>
        </w:rPr>
        <w:t xml:space="preserve">öneltilen ifadelerden; </w:t>
      </w:r>
      <w:r>
        <w:rPr>
          <w:rFonts w:asciiTheme="minorHAnsi" w:hAnsiTheme="minorHAnsi" w:cstheme="minorHAnsi"/>
        </w:rPr>
        <w:t>‘</w:t>
      </w:r>
      <w:r w:rsidR="00D46B3F" w:rsidRPr="00C54D3A">
        <w:rPr>
          <w:rFonts w:asciiTheme="minorHAnsi" w:hAnsiTheme="minorHAnsi" w:cstheme="minorHAnsi"/>
        </w:rPr>
        <w:t>Öğrencisi olduğum birimdeki yönetim, sorunlarımıza ve önerilerimize karşı duyarlıdırlar</w:t>
      </w:r>
      <w:r w:rsidRPr="005D5361">
        <w:rPr>
          <w:rFonts w:asciiTheme="minorHAnsi" w:hAnsiTheme="minorHAnsi" w:cstheme="minorHAnsi"/>
        </w:rPr>
        <w:t>.</w:t>
      </w:r>
      <w:r>
        <w:rPr>
          <w:rFonts w:asciiTheme="minorHAnsi" w:hAnsiTheme="minorHAnsi" w:cstheme="minorHAnsi"/>
        </w:rPr>
        <w:t>’ maddesine %</w:t>
      </w:r>
      <w:r w:rsidR="00D46B3F">
        <w:rPr>
          <w:rFonts w:asciiTheme="minorHAnsi" w:hAnsiTheme="minorHAnsi" w:cstheme="minorHAnsi"/>
        </w:rPr>
        <w:t>69</w:t>
      </w:r>
      <w:r>
        <w:rPr>
          <w:rFonts w:asciiTheme="minorHAnsi" w:hAnsiTheme="minorHAnsi" w:cstheme="minorHAnsi"/>
        </w:rPr>
        <w:t>, ‘</w:t>
      </w:r>
      <w:r w:rsidR="00D46B3F" w:rsidRPr="00C54D3A">
        <w:rPr>
          <w:rFonts w:asciiTheme="minorHAnsi" w:hAnsiTheme="minorHAnsi" w:cstheme="minorHAnsi"/>
        </w:rPr>
        <w:t>Öğrencisi olduğum birimde yönetsel faaliyetlerde fikirlerimiz alınmaktadır.</w:t>
      </w:r>
      <w:r>
        <w:rPr>
          <w:rFonts w:asciiTheme="minorHAnsi" w:hAnsiTheme="minorHAnsi" w:cstheme="minorHAnsi"/>
        </w:rPr>
        <w:t>’ maddesine %</w:t>
      </w:r>
      <w:r w:rsidR="00D46B3F">
        <w:rPr>
          <w:rFonts w:asciiTheme="minorHAnsi" w:hAnsiTheme="minorHAnsi" w:cstheme="minorHAnsi"/>
        </w:rPr>
        <w:t>63</w:t>
      </w:r>
      <w:r>
        <w:rPr>
          <w:rFonts w:asciiTheme="minorHAnsi" w:hAnsiTheme="minorHAnsi" w:cstheme="minorHAnsi"/>
        </w:rPr>
        <w:t>, ‘</w:t>
      </w:r>
      <w:r w:rsidR="00D46B3F" w:rsidRPr="00C54D3A">
        <w:rPr>
          <w:rFonts w:asciiTheme="minorHAnsi" w:hAnsiTheme="minorHAnsi" w:cstheme="minorHAnsi"/>
        </w:rPr>
        <w:t>Öğrencisi olduğum birimdeki yönetim, haklarımızı gözetmektedir.</w:t>
      </w:r>
      <w:r>
        <w:rPr>
          <w:rFonts w:asciiTheme="minorHAnsi" w:hAnsiTheme="minorHAnsi" w:cstheme="minorHAnsi"/>
        </w:rPr>
        <w:t>’ maddesine %</w:t>
      </w:r>
      <w:r w:rsidR="00D46B3F">
        <w:rPr>
          <w:rFonts w:asciiTheme="minorHAnsi" w:hAnsiTheme="minorHAnsi" w:cstheme="minorHAnsi"/>
        </w:rPr>
        <w:t>68</w:t>
      </w:r>
      <w:r>
        <w:rPr>
          <w:rFonts w:asciiTheme="minorHAnsi" w:hAnsiTheme="minorHAnsi" w:cstheme="minorHAnsi"/>
        </w:rPr>
        <w:t>, ‘</w:t>
      </w:r>
      <w:r w:rsidR="00E20F30" w:rsidRPr="00C54D3A">
        <w:rPr>
          <w:rFonts w:asciiTheme="minorHAnsi" w:hAnsiTheme="minorHAnsi" w:cstheme="minorHAnsi"/>
        </w:rPr>
        <w:t>Üniversitem öğrencilerine önem verir</w:t>
      </w:r>
      <w:r w:rsidRPr="005D5361">
        <w:rPr>
          <w:rFonts w:asciiTheme="minorHAnsi" w:hAnsiTheme="minorHAnsi" w:cstheme="minorHAnsi"/>
        </w:rPr>
        <w:t>.</w:t>
      </w:r>
      <w:r>
        <w:rPr>
          <w:rFonts w:asciiTheme="minorHAnsi" w:hAnsiTheme="minorHAnsi" w:cstheme="minorHAnsi"/>
        </w:rPr>
        <w:t>’ maddesine %7</w:t>
      </w:r>
      <w:r w:rsidR="00E20F30">
        <w:rPr>
          <w:rFonts w:asciiTheme="minorHAnsi" w:hAnsiTheme="minorHAnsi" w:cstheme="minorHAnsi"/>
        </w:rPr>
        <w:t>1</w:t>
      </w:r>
      <w:r>
        <w:rPr>
          <w:rFonts w:asciiTheme="minorHAnsi" w:hAnsiTheme="minorHAnsi" w:cstheme="minorHAnsi"/>
        </w:rPr>
        <w:t>, ‘</w:t>
      </w:r>
      <w:r w:rsidR="00E20F30" w:rsidRPr="00C54D3A">
        <w:rPr>
          <w:rFonts w:asciiTheme="minorHAnsi" w:hAnsiTheme="minorHAnsi" w:cstheme="minorHAnsi"/>
        </w:rPr>
        <w:t>Rektörlük yönetimi sorunlarımıza hızlı bir şekilde çözüm bulmaya çalışır.</w:t>
      </w:r>
      <w:r>
        <w:rPr>
          <w:rFonts w:asciiTheme="minorHAnsi" w:hAnsiTheme="minorHAnsi" w:cstheme="minorHAnsi"/>
        </w:rPr>
        <w:t>’ maddesine %</w:t>
      </w:r>
      <w:r w:rsidR="00E20F30">
        <w:rPr>
          <w:rFonts w:asciiTheme="minorHAnsi" w:hAnsiTheme="minorHAnsi" w:cstheme="minorHAnsi"/>
        </w:rPr>
        <w:t>67</w:t>
      </w:r>
      <w:r>
        <w:rPr>
          <w:rFonts w:asciiTheme="minorHAnsi" w:hAnsiTheme="minorHAnsi" w:cstheme="minorHAnsi"/>
        </w:rPr>
        <w:t>, ‘</w:t>
      </w:r>
      <w:r w:rsidR="00E20F30" w:rsidRPr="00C54D3A">
        <w:rPr>
          <w:rFonts w:asciiTheme="minorHAnsi" w:hAnsiTheme="minorHAnsi" w:cstheme="minorHAnsi"/>
        </w:rPr>
        <w:t>Üniversitem, öğrencilerle ilgili alınan kararlarda ve uygulamalarda fikirlerimize önem veri</w:t>
      </w:r>
      <w:r w:rsidR="00E20F30">
        <w:rPr>
          <w:rFonts w:asciiTheme="minorHAnsi" w:hAnsiTheme="minorHAnsi" w:cstheme="minorHAnsi"/>
        </w:rPr>
        <w:t>r</w:t>
      </w:r>
      <w:r w:rsidRPr="005D5361">
        <w:rPr>
          <w:rFonts w:asciiTheme="minorHAnsi" w:hAnsiTheme="minorHAnsi" w:cstheme="minorHAnsi"/>
        </w:rPr>
        <w:t>.</w:t>
      </w:r>
      <w:r>
        <w:rPr>
          <w:rFonts w:asciiTheme="minorHAnsi" w:hAnsiTheme="minorHAnsi" w:cstheme="minorHAnsi"/>
        </w:rPr>
        <w:t>’ maddesine %6</w:t>
      </w:r>
      <w:r w:rsidR="00E20F30">
        <w:rPr>
          <w:rFonts w:asciiTheme="minorHAnsi" w:hAnsiTheme="minorHAnsi" w:cstheme="minorHAnsi"/>
        </w:rPr>
        <w:t>6</w:t>
      </w:r>
      <w:r>
        <w:rPr>
          <w:rFonts w:asciiTheme="minorHAnsi" w:hAnsiTheme="minorHAnsi" w:cstheme="minorHAnsi"/>
        </w:rPr>
        <w:t xml:space="preserve"> </w:t>
      </w:r>
      <w:r w:rsidRPr="001B2D36">
        <w:rPr>
          <w:rFonts w:asciiTheme="minorHAnsi" w:hAnsiTheme="minorHAnsi" w:cstheme="minorHAnsi"/>
        </w:rPr>
        <w:t>oranında olumlu yanıt</w:t>
      </w:r>
      <w:r>
        <w:rPr>
          <w:rFonts w:asciiTheme="minorHAnsi" w:hAnsiTheme="minorHAnsi" w:cstheme="minorHAnsi"/>
        </w:rPr>
        <w:t xml:space="preserve"> vermişlerdir</w:t>
      </w:r>
      <w:r w:rsidRPr="001B2D36">
        <w:rPr>
          <w:rFonts w:asciiTheme="minorHAnsi" w:hAnsiTheme="minorHAnsi" w:cstheme="minorHAnsi"/>
        </w:rPr>
        <w:t>.</w:t>
      </w:r>
    </w:p>
    <w:p w14:paraId="4CC34C49" w14:textId="21177552" w:rsidR="00C54D3A" w:rsidRDefault="00F86612" w:rsidP="00DF4442">
      <w:pPr>
        <w:spacing w:line="360" w:lineRule="auto"/>
        <w:ind w:firstLine="567"/>
        <w:jc w:val="both"/>
        <w:rPr>
          <w:rFonts w:asciiTheme="minorHAnsi" w:hAnsiTheme="minorHAnsi" w:cstheme="minorHAnsi"/>
        </w:rPr>
      </w:pPr>
      <w:r>
        <w:rPr>
          <w:rFonts w:asciiTheme="minorHAnsi" w:hAnsiTheme="minorHAnsi" w:cstheme="minorHAnsi"/>
        </w:rPr>
        <w:t>‘</w:t>
      </w:r>
      <w:r w:rsidR="00C54D3A" w:rsidRPr="00C54D3A">
        <w:rPr>
          <w:rFonts w:asciiTheme="minorHAnsi" w:hAnsiTheme="minorHAnsi" w:cstheme="minorHAnsi"/>
        </w:rPr>
        <w:t>Öğrencisi olduğum birimdeki yönetim, sorunlarımıza ve önerilerimize karşı duyarlıdırlar.</w:t>
      </w:r>
      <w:r>
        <w:rPr>
          <w:rFonts w:asciiTheme="minorHAnsi" w:hAnsiTheme="minorHAnsi" w:cstheme="minorHAnsi"/>
        </w:rPr>
        <w:t xml:space="preserve">’ maddesine 208 öğrenciden 114 kişi katılıyorum yönünde cevap vermiştir. </w:t>
      </w:r>
      <w:r w:rsidRPr="001B2D36">
        <w:rPr>
          <w:rFonts w:asciiTheme="minorHAnsi" w:hAnsiTheme="minorHAnsi" w:cstheme="minorHAnsi"/>
        </w:rPr>
        <w:t>Genel olarak öğrencilerin çoğunluğunun</w:t>
      </w:r>
      <w:r>
        <w:rPr>
          <w:rFonts w:asciiTheme="minorHAnsi" w:hAnsiTheme="minorHAnsi" w:cstheme="minorHAnsi"/>
        </w:rPr>
        <w:t xml:space="preserve"> memnun olduğunu söyleyebiliriz.</w:t>
      </w:r>
    </w:p>
    <w:p w14:paraId="398962BD" w14:textId="71649F9B" w:rsidR="00F86612" w:rsidRDefault="00F86612" w:rsidP="00DF4442">
      <w:pPr>
        <w:spacing w:line="360" w:lineRule="auto"/>
        <w:ind w:firstLine="567"/>
        <w:jc w:val="both"/>
        <w:rPr>
          <w:rFonts w:asciiTheme="minorHAnsi" w:hAnsiTheme="minorHAnsi" w:cstheme="minorHAnsi"/>
        </w:rPr>
      </w:pPr>
      <w:r>
        <w:rPr>
          <w:rFonts w:asciiTheme="minorHAnsi" w:hAnsiTheme="minorHAnsi" w:cstheme="minorHAnsi"/>
        </w:rPr>
        <w:t>‘</w:t>
      </w:r>
      <w:r w:rsidR="00C54D3A" w:rsidRPr="00C54D3A">
        <w:rPr>
          <w:rFonts w:asciiTheme="minorHAnsi" w:hAnsiTheme="minorHAnsi" w:cstheme="minorHAnsi"/>
        </w:rPr>
        <w:t>Öğrencisi olduğum birimde yönetsel faaliyetlerde fikirlerimiz alınmaktadır.</w:t>
      </w:r>
      <w:r>
        <w:rPr>
          <w:rFonts w:asciiTheme="minorHAnsi" w:hAnsiTheme="minorHAnsi" w:cstheme="minorHAnsi"/>
        </w:rPr>
        <w:t xml:space="preserve">’ maddesine 208 öğrenciden 89 kişi katılıyorum yönünde cevap verirken, 59 kişi kararsız cevabını vermiştir. </w:t>
      </w:r>
      <w:r w:rsidRPr="001B2D36">
        <w:rPr>
          <w:rFonts w:asciiTheme="minorHAnsi" w:hAnsiTheme="minorHAnsi" w:cstheme="minorHAnsi"/>
        </w:rPr>
        <w:t>Genel olarak öğrencilerin çoğunluğunun</w:t>
      </w:r>
      <w:r>
        <w:rPr>
          <w:rFonts w:asciiTheme="minorHAnsi" w:hAnsiTheme="minorHAnsi" w:cstheme="minorHAnsi"/>
        </w:rPr>
        <w:t xml:space="preserve"> </w:t>
      </w:r>
      <w:r w:rsidRPr="00C54D3A">
        <w:rPr>
          <w:rFonts w:asciiTheme="minorHAnsi" w:hAnsiTheme="minorHAnsi" w:cstheme="minorHAnsi"/>
        </w:rPr>
        <w:t xml:space="preserve">yönetsel faaliyetlerde </w:t>
      </w:r>
      <w:r>
        <w:rPr>
          <w:rFonts w:asciiTheme="minorHAnsi" w:hAnsiTheme="minorHAnsi" w:cstheme="minorHAnsi"/>
        </w:rPr>
        <w:t xml:space="preserve">öğrencilerin </w:t>
      </w:r>
      <w:r w:rsidRPr="00C54D3A">
        <w:rPr>
          <w:rFonts w:asciiTheme="minorHAnsi" w:hAnsiTheme="minorHAnsi" w:cstheme="minorHAnsi"/>
        </w:rPr>
        <w:t>fikirleri</w:t>
      </w:r>
      <w:r>
        <w:rPr>
          <w:rFonts w:asciiTheme="minorHAnsi" w:hAnsiTheme="minorHAnsi" w:cstheme="minorHAnsi"/>
        </w:rPr>
        <w:t>nin</w:t>
      </w:r>
      <w:r w:rsidRPr="00C54D3A">
        <w:rPr>
          <w:rFonts w:asciiTheme="minorHAnsi" w:hAnsiTheme="minorHAnsi" w:cstheme="minorHAnsi"/>
        </w:rPr>
        <w:t xml:space="preserve"> </w:t>
      </w:r>
      <w:r>
        <w:rPr>
          <w:rFonts w:asciiTheme="minorHAnsi" w:hAnsiTheme="minorHAnsi" w:cstheme="minorHAnsi"/>
        </w:rPr>
        <w:t>alındığını düşünüyor diyebiliriz.</w:t>
      </w:r>
    </w:p>
    <w:p w14:paraId="3AF5A6AD" w14:textId="77777777" w:rsidR="00DF4442" w:rsidRDefault="00DF4442" w:rsidP="00DF4442">
      <w:pPr>
        <w:spacing w:line="360" w:lineRule="auto"/>
        <w:ind w:firstLine="720"/>
        <w:jc w:val="both"/>
        <w:rPr>
          <w:rFonts w:asciiTheme="minorHAnsi" w:hAnsiTheme="minorHAnsi" w:cstheme="minorHAnsi"/>
        </w:rPr>
      </w:pPr>
    </w:p>
    <w:p w14:paraId="6B906CBD" w14:textId="4F564082" w:rsidR="00F86612" w:rsidRDefault="00F86612" w:rsidP="00DF4442">
      <w:pPr>
        <w:spacing w:line="360" w:lineRule="auto"/>
        <w:ind w:firstLine="567"/>
        <w:jc w:val="both"/>
        <w:rPr>
          <w:rFonts w:asciiTheme="minorHAnsi" w:hAnsiTheme="minorHAnsi" w:cstheme="minorHAnsi"/>
        </w:rPr>
      </w:pPr>
      <w:r>
        <w:rPr>
          <w:rFonts w:asciiTheme="minorHAnsi" w:hAnsiTheme="minorHAnsi" w:cstheme="minorHAnsi"/>
        </w:rPr>
        <w:lastRenderedPageBreak/>
        <w:t>‘</w:t>
      </w:r>
      <w:r w:rsidR="00C54D3A" w:rsidRPr="00C54D3A">
        <w:rPr>
          <w:rFonts w:asciiTheme="minorHAnsi" w:hAnsiTheme="minorHAnsi" w:cstheme="minorHAnsi"/>
        </w:rPr>
        <w:t>Öğrencisi olduğum birimdeki yönetim, haklarımızı gözetmektedir.</w:t>
      </w:r>
      <w:r>
        <w:rPr>
          <w:rFonts w:asciiTheme="minorHAnsi" w:hAnsiTheme="minorHAnsi" w:cstheme="minorHAnsi"/>
        </w:rPr>
        <w:t xml:space="preserve">’ maddesine 208 öğrenciden 109 kişi katılıyorum yönünde cevap verirken, 56 kişi kararsız cevabını vermiştir. </w:t>
      </w:r>
      <w:r w:rsidRPr="001B2D36">
        <w:rPr>
          <w:rFonts w:asciiTheme="minorHAnsi" w:hAnsiTheme="minorHAnsi" w:cstheme="minorHAnsi"/>
        </w:rPr>
        <w:t>Genel olarak öğrencilerin çoğunluğunun</w:t>
      </w:r>
      <w:r>
        <w:rPr>
          <w:rFonts w:asciiTheme="minorHAnsi" w:hAnsiTheme="minorHAnsi" w:cstheme="minorHAnsi"/>
        </w:rPr>
        <w:t xml:space="preserve"> </w:t>
      </w:r>
      <w:r w:rsidRPr="00C54D3A">
        <w:rPr>
          <w:rFonts w:asciiTheme="minorHAnsi" w:hAnsiTheme="minorHAnsi" w:cstheme="minorHAnsi"/>
        </w:rPr>
        <w:t>birimdeki yönetim</w:t>
      </w:r>
      <w:r>
        <w:rPr>
          <w:rFonts w:asciiTheme="minorHAnsi" w:hAnsiTheme="minorHAnsi" w:cstheme="minorHAnsi"/>
        </w:rPr>
        <w:t>in öğrencinin</w:t>
      </w:r>
      <w:r w:rsidRPr="00C54D3A">
        <w:rPr>
          <w:rFonts w:asciiTheme="minorHAnsi" w:hAnsiTheme="minorHAnsi" w:cstheme="minorHAnsi"/>
        </w:rPr>
        <w:t xml:space="preserve"> hakları</w:t>
      </w:r>
      <w:r>
        <w:rPr>
          <w:rFonts w:asciiTheme="minorHAnsi" w:hAnsiTheme="minorHAnsi" w:cstheme="minorHAnsi"/>
        </w:rPr>
        <w:t>nı</w:t>
      </w:r>
      <w:r w:rsidRPr="00C54D3A">
        <w:rPr>
          <w:rFonts w:asciiTheme="minorHAnsi" w:hAnsiTheme="minorHAnsi" w:cstheme="minorHAnsi"/>
        </w:rPr>
        <w:t xml:space="preserve"> gözet</w:t>
      </w:r>
      <w:r>
        <w:rPr>
          <w:rFonts w:asciiTheme="minorHAnsi" w:hAnsiTheme="minorHAnsi" w:cstheme="minorHAnsi"/>
        </w:rPr>
        <w:t>tiğini düşünüyor diyebiliriz.</w:t>
      </w:r>
    </w:p>
    <w:p w14:paraId="5E50AD7F" w14:textId="377EE8F8" w:rsidR="00C54D3A" w:rsidRDefault="00F86612" w:rsidP="00DF4442">
      <w:pPr>
        <w:spacing w:line="360" w:lineRule="auto"/>
        <w:ind w:firstLine="567"/>
        <w:jc w:val="both"/>
        <w:rPr>
          <w:rFonts w:asciiTheme="minorHAnsi" w:hAnsiTheme="minorHAnsi" w:cstheme="minorHAnsi"/>
        </w:rPr>
      </w:pPr>
      <w:r>
        <w:rPr>
          <w:rFonts w:asciiTheme="minorHAnsi" w:hAnsiTheme="minorHAnsi" w:cstheme="minorHAnsi"/>
        </w:rPr>
        <w:t>‘</w:t>
      </w:r>
      <w:r w:rsidR="00C54D3A" w:rsidRPr="00C54D3A">
        <w:rPr>
          <w:rFonts w:asciiTheme="minorHAnsi" w:hAnsiTheme="minorHAnsi" w:cstheme="minorHAnsi"/>
        </w:rPr>
        <w:t>Üniversitem öğrencilerine önem verir.</w:t>
      </w:r>
      <w:r>
        <w:rPr>
          <w:rFonts w:asciiTheme="minorHAnsi" w:hAnsiTheme="minorHAnsi" w:cstheme="minorHAnsi"/>
        </w:rPr>
        <w:t xml:space="preserve">’ maddesine 208 öğrenciden 119 kişi katılıyorum yönünde cevap verirken, 52 kişi kararsız cevabını vermiştir. </w:t>
      </w:r>
      <w:r w:rsidRPr="001B2D36">
        <w:rPr>
          <w:rFonts w:asciiTheme="minorHAnsi" w:hAnsiTheme="minorHAnsi" w:cstheme="minorHAnsi"/>
        </w:rPr>
        <w:t>Genel olarak öğrencilerin çoğunluğunun</w:t>
      </w:r>
      <w:r>
        <w:rPr>
          <w:rFonts w:asciiTheme="minorHAnsi" w:hAnsiTheme="minorHAnsi" w:cstheme="minorHAnsi"/>
        </w:rPr>
        <w:t xml:space="preserve"> yüksekokulun öğrencilerine önem verdiğini düşünüyor diyebiliriz.</w:t>
      </w:r>
    </w:p>
    <w:p w14:paraId="3EAF7633" w14:textId="3EFD2280" w:rsidR="00C473FF" w:rsidRDefault="00F86612" w:rsidP="00DF4442">
      <w:pPr>
        <w:spacing w:line="360" w:lineRule="auto"/>
        <w:ind w:firstLine="567"/>
        <w:jc w:val="both"/>
        <w:rPr>
          <w:rFonts w:asciiTheme="minorHAnsi" w:hAnsiTheme="minorHAnsi" w:cstheme="minorHAnsi"/>
        </w:rPr>
      </w:pPr>
      <w:r>
        <w:rPr>
          <w:rFonts w:asciiTheme="minorHAnsi" w:hAnsiTheme="minorHAnsi" w:cstheme="minorHAnsi"/>
        </w:rPr>
        <w:t>‘</w:t>
      </w:r>
      <w:r w:rsidR="00C54D3A" w:rsidRPr="00C54D3A">
        <w:rPr>
          <w:rFonts w:asciiTheme="minorHAnsi" w:hAnsiTheme="minorHAnsi" w:cstheme="minorHAnsi"/>
        </w:rPr>
        <w:t>Rektörlük yönetimi sorunlarımıza hızlı bir şekilde çözüm bulmaya çalışır.</w:t>
      </w:r>
      <w:r>
        <w:rPr>
          <w:rFonts w:asciiTheme="minorHAnsi" w:hAnsiTheme="minorHAnsi" w:cstheme="minorHAnsi"/>
        </w:rPr>
        <w:t xml:space="preserve">’ </w:t>
      </w:r>
      <w:r w:rsidR="00C473FF">
        <w:rPr>
          <w:rFonts w:asciiTheme="minorHAnsi" w:hAnsiTheme="minorHAnsi" w:cstheme="minorHAnsi"/>
        </w:rPr>
        <w:t xml:space="preserve">maddesine 208 öğrenciden 92 kişi katılıyorum yönünde cevap verirken, 75 kişi kararsız cevabını vermiştir. </w:t>
      </w:r>
      <w:r w:rsidR="00C473FF" w:rsidRPr="001B2D36">
        <w:rPr>
          <w:rFonts w:asciiTheme="minorHAnsi" w:hAnsiTheme="minorHAnsi" w:cstheme="minorHAnsi"/>
        </w:rPr>
        <w:t xml:space="preserve">Genel olarak öğrencilerin </w:t>
      </w:r>
      <w:r w:rsidR="00C473FF">
        <w:rPr>
          <w:rFonts w:asciiTheme="minorHAnsi" w:hAnsiTheme="minorHAnsi" w:cstheme="minorHAnsi"/>
        </w:rPr>
        <w:t>Rektörlük yönetiminin sorunlara çözüm bulma hızı konusunda kararsız olduğunu söyleyebiliriz.</w:t>
      </w:r>
    </w:p>
    <w:p w14:paraId="4321299F" w14:textId="6CA4656C" w:rsidR="00722701" w:rsidRPr="001B2D36" w:rsidRDefault="00C473FF" w:rsidP="00DF4442">
      <w:pPr>
        <w:spacing w:line="360" w:lineRule="auto"/>
        <w:ind w:firstLine="476"/>
        <w:jc w:val="both"/>
        <w:rPr>
          <w:rFonts w:asciiTheme="minorHAnsi" w:hAnsiTheme="minorHAnsi" w:cstheme="minorHAnsi"/>
        </w:rPr>
      </w:pPr>
      <w:r>
        <w:rPr>
          <w:rFonts w:asciiTheme="minorHAnsi" w:hAnsiTheme="minorHAnsi" w:cstheme="minorHAnsi"/>
        </w:rPr>
        <w:t>‘</w:t>
      </w:r>
      <w:r w:rsidR="00C54D3A" w:rsidRPr="00C54D3A">
        <w:rPr>
          <w:rFonts w:asciiTheme="minorHAnsi" w:hAnsiTheme="minorHAnsi" w:cstheme="minorHAnsi"/>
        </w:rPr>
        <w:t>Üniversitem, öğrencilerle ilgili alınan kararlarda ve uygulamalarda fikirlerimize önem verir.</w:t>
      </w:r>
      <w:r>
        <w:rPr>
          <w:rFonts w:asciiTheme="minorHAnsi" w:hAnsiTheme="minorHAnsi" w:cstheme="minorHAnsi"/>
        </w:rPr>
        <w:t xml:space="preserve">’ maddesine 208 öğrenciden 94 kişi katılıyorum yönünde cevap verirken, 70 kişi kararsız cevabını vermiştir. </w:t>
      </w:r>
      <w:r w:rsidRPr="001B2D36">
        <w:rPr>
          <w:rFonts w:asciiTheme="minorHAnsi" w:hAnsiTheme="minorHAnsi" w:cstheme="minorHAnsi"/>
        </w:rPr>
        <w:t>Genel olarak öğrencilerin çoğunluğunun</w:t>
      </w:r>
      <w:r>
        <w:rPr>
          <w:rFonts w:asciiTheme="minorHAnsi" w:hAnsiTheme="minorHAnsi" w:cstheme="minorHAnsi"/>
        </w:rPr>
        <w:t xml:space="preserve"> yüksekokulun öğrencilerle ilgili karar ve uygulamalarda öğrencinin fikirlerine önem verdiğini düşünüyor diyebiliriz.</w:t>
      </w:r>
    </w:p>
    <w:p w14:paraId="18CDF4DA" w14:textId="77777777" w:rsidR="00722701" w:rsidRPr="001B2D36" w:rsidRDefault="00722701" w:rsidP="002565F8">
      <w:pPr>
        <w:pStyle w:val="GvdeMetni"/>
        <w:spacing w:line="360" w:lineRule="auto"/>
        <w:jc w:val="both"/>
        <w:rPr>
          <w:rFonts w:asciiTheme="minorHAnsi" w:hAnsiTheme="minorHAnsi" w:cstheme="minorHAnsi"/>
        </w:rPr>
      </w:pPr>
    </w:p>
    <w:p w14:paraId="1CB4B38A" w14:textId="00DFDB8B" w:rsidR="00D368DB" w:rsidRDefault="00D368DB" w:rsidP="00D368DB">
      <w:pPr>
        <w:pStyle w:val="GvdeMetni"/>
        <w:numPr>
          <w:ilvl w:val="0"/>
          <w:numId w:val="1"/>
        </w:numPr>
        <w:spacing w:line="360" w:lineRule="auto"/>
        <w:jc w:val="both"/>
        <w:rPr>
          <w:rFonts w:asciiTheme="minorHAnsi" w:hAnsiTheme="minorHAnsi" w:cstheme="minorHAnsi"/>
          <w:b/>
          <w:bCs/>
        </w:rPr>
      </w:pPr>
      <w:r>
        <w:rPr>
          <w:rFonts w:asciiTheme="minorHAnsi" w:hAnsiTheme="minorHAnsi" w:cstheme="minorHAnsi"/>
          <w:b/>
          <w:bCs/>
        </w:rPr>
        <w:t>TOPLUMSAL KATK</w:t>
      </w:r>
      <w:r w:rsidR="006A7EFE">
        <w:rPr>
          <w:rFonts w:asciiTheme="minorHAnsi" w:hAnsiTheme="minorHAnsi" w:cstheme="minorHAnsi"/>
          <w:b/>
          <w:bCs/>
        </w:rPr>
        <w:t>I</w:t>
      </w:r>
    </w:p>
    <w:p w14:paraId="153DAB58" w14:textId="77777777" w:rsidR="00DF4442" w:rsidRDefault="00DF4442" w:rsidP="00DF4442">
      <w:pPr>
        <w:pStyle w:val="GvdeMetni"/>
        <w:spacing w:line="360" w:lineRule="auto"/>
        <w:ind w:left="836"/>
        <w:rPr>
          <w:rFonts w:asciiTheme="minorHAnsi" w:hAnsiTheme="minorHAnsi" w:cstheme="minorHAnsi"/>
          <w:b/>
          <w:bCs/>
        </w:rPr>
      </w:pPr>
    </w:p>
    <w:p w14:paraId="0062682D" w14:textId="392C3F7F" w:rsidR="006A7EFE" w:rsidRDefault="006A7EFE" w:rsidP="00DF4442">
      <w:pPr>
        <w:pStyle w:val="GvdeMetni"/>
        <w:spacing w:line="360" w:lineRule="auto"/>
        <w:jc w:val="both"/>
        <w:rPr>
          <w:rFonts w:asciiTheme="minorHAnsi" w:hAnsiTheme="minorHAnsi" w:cstheme="minorHAnsi"/>
        </w:rPr>
      </w:pPr>
      <w:r w:rsidRPr="006A7EFE">
        <w:rPr>
          <w:rFonts w:asciiTheme="minorHAnsi" w:hAnsiTheme="minorHAnsi" w:cstheme="minorHAnsi"/>
        </w:rPr>
        <w:t>Öğrencilerin ‘</w:t>
      </w:r>
      <w:r>
        <w:rPr>
          <w:rFonts w:asciiTheme="minorHAnsi" w:hAnsiTheme="minorHAnsi" w:cstheme="minorHAnsi"/>
        </w:rPr>
        <w:t xml:space="preserve">Toplumsal Katkı’ </w:t>
      </w:r>
      <w:r w:rsidRPr="006A7EFE">
        <w:rPr>
          <w:rFonts w:asciiTheme="minorHAnsi" w:hAnsiTheme="minorHAnsi" w:cstheme="minorHAnsi"/>
        </w:rPr>
        <w:t>alanında memnuniyet düzeylerini belirlemek üzere 6 madde ile görüşleri alınmıştır. Öğrenciler görüşleri ‘’Kesinlikle Katılmıyorum, Katılmıyorum, Kararsızım, Katılıyorum, Kesinlikle Katılıyorum’’ şeklinde toplanmıştır.</w:t>
      </w:r>
    </w:p>
    <w:p w14:paraId="2A1F4959" w14:textId="77777777" w:rsidR="00DF4442" w:rsidRPr="006A7EFE" w:rsidRDefault="00DF4442" w:rsidP="00DF4442">
      <w:pPr>
        <w:pStyle w:val="GvdeMetni"/>
        <w:spacing w:line="360" w:lineRule="auto"/>
        <w:jc w:val="both"/>
        <w:rPr>
          <w:rFonts w:asciiTheme="minorHAnsi" w:hAnsiTheme="minorHAnsi" w:cstheme="minorHAnsi"/>
        </w:rPr>
      </w:pPr>
    </w:p>
    <w:p w14:paraId="13EA5378" w14:textId="77777777" w:rsidR="00E07837" w:rsidRDefault="006A7EFE" w:rsidP="00E07837">
      <w:pPr>
        <w:pStyle w:val="GvdeMetni"/>
        <w:spacing w:line="360" w:lineRule="auto"/>
        <w:rPr>
          <w:rFonts w:asciiTheme="minorHAnsi" w:hAnsiTheme="minorHAnsi" w:cstheme="minorHAnsi"/>
          <w:b/>
          <w:bCs/>
        </w:rPr>
      </w:pPr>
      <w:r w:rsidRPr="006A7EFE">
        <w:rPr>
          <w:rFonts w:asciiTheme="minorHAnsi" w:hAnsiTheme="minorHAnsi" w:cstheme="minorHAnsi"/>
          <w:b/>
          <w:bCs/>
          <w:noProof/>
        </w:rPr>
        <w:drawing>
          <wp:inline distT="0" distB="0" distL="0" distR="0" wp14:anchorId="6EFB09D7" wp14:editId="0EF9060C">
            <wp:extent cx="5935980" cy="3627755"/>
            <wp:effectExtent l="19050" t="19050" r="26670" b="10795"/>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006" t="1835" r="1111" b="10823"/>
                    <a:stretch/>
                  </pic:blipFill>
                  <pic:spPr bwMode="auto">
                    <a:xfrm>
                      <a:off x="0" y="0"/>
                      <a:ext cx="5975159" cy="3651699"/>
                    </a:xfrm>
                    <a:prstGeom prst="rect">
                      <a:avLst/>
                    </a:prstGeom>
                    <a:ln>
                      <a:solidFill>
                        <a:schemeClr val="tx2"/>
                      </a:solidFill>
                    </a:ln>
                    <a:extLst>
                      <a:ext uri="{53640926-AAD7-44D8-BBD7-CCE9431645EC}">
                        <a14:shadowObscured xmlns:a14="http://schemas.microsoft.com/office/drawing/2010/main"/>
                      </a:ext>
                    </a:extLst>
                  </pic:spPr>
                </pic:pic>
              </a:graphicData>
            </a:graphic>
          </wp:inline>
        </w:drawing>
      </w:r>
    </w:p>
    <w:p w14:paraId="779F9381" w14:textId="77777777" w:rsidR="00DF4442" w:rsidRDefault="00DF4442" w:rsidP="00E07837">
      <w:pPr>
        <w:pStyle w:val="GvdeMetni"/>
        <w:spacing w:line="360" w:lineRule="auto"/>
        <w:jc w:val="both"/>
        <w:rPr>
          <w:rFonts w:asciiTheme="minorHAnsi" w:hAnsiTheme="minorHAnsi" w:cstheme="minorHAnsi"/>
        </w:rPr>
      </w:pPr>
    </w:p>
    <w:p w14:paraId="6C1D0315" w14:textId="0D4DAAD6" w:rsidR="00BF1792" w:rsidRPr="00E07837" w:rsidRDefault="006A7EFE" w:rsidP="00DF4442">
      <w:pPr>
        <w:pStyle w:val="GvdeMetni"/>
        <w:spacing w:line="360" w:lineRule="auto"/>
        <w:ind w:firstLine="567"/>
        <w:jc w:val="both"/>
        <w:rPr>
          <w:rFonts w:asciiTheme="minorHAnsi" w:hAnsiTheme="minorHAnsi" w:cstheme="minorHAnsi"/>
          <w:b/>
          <w:bCs/>
        </w:rPr>
      </w:pPr>
      <w:r w:rsidRPr="005D5361">
        <w:rPr>
          <w:rFonts w:asciiTheme="minorHAnsi" w:hAnsiTheme="minorHAnsi" w:cstheme="minorHAnsi"/>
        </w:rPr>
        <w:lastRenderedPageBreak/>
        <w:t xml:space="preserve">Öğrencilerin </w:t>
      </w:r>
      <w:proofErr w:type="gramStart"/>
      <w:r w:rsidRPr="005D5361">
        <w:rPr>
          <w:rFonts w:asciiTheme="minorHAnsi" w:hAnsiTheme="minorHAnsi" w:cstheme="minorHAnsi"/>
        </w:rPr>
        <w:t>%6</w:t>
      </w:r>
      <w:r>
        <w:rPr>
          <w:rFonts w:asciiTheme="minorHAnsi" w:hAnsiTheme="minorHAnsi" w:cstheme="minorHAnsi"/>
        </w:rPr>
        <w:t>5</w:t>
      </w:r>
      <w:proofErr w:type="gramEnd"/>
      <w:r w:rsidRPr="005D5361">
        <w:rPr>
          <w:rFonts w:asciiTheme="minorHAnsi" w:hAnsiTheme="minorHAnsi" w:cstheme="minorHAnsi"/>
        </w:rPr>
        <w:t xml:space="preserve">’si genel olarak </w:t>
      </w:r>
      <w:r w:rsidRPr="006A7EFE">
        <w:rPr>
          <w:rFonts w:asciiTheme="minorHAnsi" w:hAnsiTheme="minorHAnsi" w:cstheme="minorHAnsi"/>
        </w:rPr>
        <w:t>‘</w:t>
      </w:r>
      <w:r>
        <w:rPr>
          <w:rFonts w:asciiTheme="minorHAnsi" w:hAnsiTheme="minorHAnsi" w:cstheme="minorHAnsi"/>
        </w:rPr>
        <w:t>Toplumsal Katkı’</w:t>
      </w:r>
      <w:r w:rsidRPr="005D5361">
        <w:rPr>
          <w:rFonts w:asciiTheme="minorHAnsi" w:hAnsiTheme="minorHAnsi" w:cstheme="minorHAnsi"/>
        </w:rPr>
        <w:t xml:space="preserve"> alanında memnuniyetini</w:t>
      </w:r>
      <w:r>
        <w:rPr>
          <w:rFonts w:asciiTheme="minorHAnsi" w:hAnsiTheme="minorHAnsi" w:cstheme="minorHAnsi"/>
        </w:rPr>
        <w:t xml:space="preserve"> dile getirmiştir.</w:t>
      </w:r>
      <w:r w:rsidRPr="005D5361">
        <w:rPr>
          <w:rFonts w:asciiTheme="minorHAnsi" w:hAnsiTheme="minorHAnsi" w:cstheme="minorHAnsi"/>
        </w:rPr>
        <w:t xml:space="preserve"> </w:t>
      </w:r>
      <w:r>
        <w:rPr>
          <w:rFonts w:asciiTheme="minorHAnsi" w:hAnsiTheme="minorHAnsi" w:cstheme="minorHAnsi"/>
        </w:rPr>
        <w:t>Y</w:t>
      </w:r>
      <w:r w:rsidRPr="005D5361">
        <w:rPr>
          <w:rFonts w:asciiTheme="minorHAnsi" w:hAnsiTheme="minorHAnsi" w:cstheme="minorHAnsi"/>
        </w:rPr>
        <w:t>öneltilen ifadelerden;</w:t>
      </w:r>
      <w:r>
        <w:rPr>
          <w:rFonts w:asciiTheme="minorHAnsi" w:hAnsiTheme="minorHAnsi" w:cstheme="minorHAnsi"/>
        </w:rPr>
        <w:t xml:space="preserve"> ‘</w:t>
      </w:r>
      <w:r w:rsidRPr="006A7EFE">
        <w:rPr>
          <w:rFonts w:asciiTheme="minorHAnsi" w:hAnsiTheme="minorHAnsi" w:cstheme="minorHAnsi"/>
        </w:rPr>
        <w:t>Eğitim gördüğüm birim, nitelikli eleman ihtiyacı (nitelikli mezun) için gereken eğitimlerin gerçekleştirilmesiyle bölgenin kalkınmasına destek olur.</w:t>
      </w:r>
      <w:r>
        <w:rPr>
          <w:rFonts w:asciiTheme="minorHAnsi" w:hAnsiTheme="minorHAnsi" w:cstheme="minorHAnsi"/>
        </w:rPr>
        <w:t xml:space="preserve">’ </w:t>
      </w:r>
      <w:r w:rsidR="00BF1792">
        <w:rPr>
          <w:rFonts w:asciiTheme="minorHAnsi" w:hAnsiTheme="minorHAnsi" w:cstheme="minorHAnsi"/>
        </w:rPr>
        <w:t xml:space="preserve">maddesine </w:t>
      </w:r>
      <w:proofErr w:type="gramStart"/>
      <w:r>
        <w:rPr>
          <w:rFonts w:asciiTheme="minorHAnsi" w:hAnsiTheme="minorHAnsi" w:cstheme="minorHAnsi"/>
        </w:rPr>
        <w:t>%67</w:t>
      </w:r>
      <w:proofErr w:type="gramEnd"/>
      <w:r w:rsidR="00BF1792">
        <w:rPr>
          <w:rFonts w:asciiTheme="minorHAnsi" w:hAnsiTheme="minorHAnsi" w:cstheme="minorHAnsi"/>
        </w:rPr>
        <w:t>, ‘</w:t>
      </w:r>
      <w:r w:rsidR="00BF1792" w:rsidRPr="006A7EFE">
        <w:rPr>
          <w:rFonts w:asciiTheme="minorHAnsi" w:hAnsiTheme="minorHAnsi" w:cstheme="minorHAnsi"/>
        </w:rPr>
        <w:t>Eğitim gördüğüm birim, öğrencilerin bireysel ve takım olarak Sivil Toplum Kuruluşlarında (STK) gönüllülük çalışmalarına katılım sağlamayı teşvik eder. (Sivil Toplum Kuruluşları: Kâr amacı gütmeyen dernekler, vakıflar, esnaf odaları vb. kuruluşlardır)</w:t>
      </w:r>
      <w:r w:rsidR="00BF1792">
        <w:rPr>
          <w:rFonts w:asciiTheme="minorHAnsi" w:hAnsiTheme="minorHAnsi" w:cstheme="minorHAnsi"/>
        </w:rPr>
        <w:t xml:space="preserve">’ maddesine </w:t>
      </w:r>
      <w:proofErr w:type="gramStart"/>
      <w:r w:rsidR="00BF1792">
        <w:rPr>
          <w:rFonts w:asciiTheme="minorHAnsi" w:hAnsiTheme="minorHAnsi" w:cstheme="minorHAnsi"/>
        </w:rPr>
        <w:t>%</w:t>
      </w:r>
      <w:r w:rsidR="00BF1792" w:rsidRPr="006A7EFE">
        <w:rPr>
          <w:rFonts w:asciiTheme="minorHAnsi" w:hAnsiTheme="minorHAnsi" w:cstheme="minorHAnsi"/>
        </w:rPr>
        <w:t>65</w:t>
      </w:r>
      <w:proofErr w:type="gramEnd"/>
      <w:r w:rsidR="00BF1792">
        <w:rPr>
          <w:rFonts w:asciiTheme="minorHAnsi" w:hAnsiTheme="minorHAnsi" w:cstheme="minorHAnsi"/>
        </w:rPr>
        <w:t>, ‘</w:t>
      </w:r>
      <w:r w:rsidR="00BF1792" w:rsidRPr="006A7EFE">
        <w:rPr>
          <w:rFonts w:asciiTheme="minorHAnsi" w:hAnsiTheme="minorHAnsi" w:cstheme="minorHAnsi"/>
        </w:rPr>
        <w:t>Üniversitemiz tarafından yürütülen toplumsal katkı projeleri yeterlidir.</w:t>
      </w:r>
      <w:r w:rsidR="00BF1792">
        <w:rPr>
          <w:rFonts w:asciiTheme="minorHAnsi" w:hAnsiTheme="minorHAnsi" w:cstheme="minorHAnsi"/>
        </w:rPr>
        <w:t xml:space="preserve">’ maddesine %60, </w:t>
      </w:r>
      <w:r w:rsidR="00BF1792" w:rsidRPr="00BF1792">
        <w:rPr>
          <w:rFonts w:asciiTheme="minorHAnsi" w:hAnsiTheme="minorHAnsi" w:cstheme="minorHAnsi"/>
        </w:rPr>
        <w:t xml:space="preserve">‘Rektörlük yönetimi sorunlarımıza hızlı bir şekilde çözüm bulmaya çalışır.’ maddesine %67, ‘Üniversitem, öğrencilerle ilgili alınan kararlarda ve uygulamalarda fikirlerimize önem verir.’ maddesine %66 oranında olumlu yanıt vermişlerdir. </w:t>
      </w:r>
      <w:r w:rsidR="00BF1792">
        <w:rPr>
          <w:rFonts w:asciiTheme="minorHAnsi" w:hAnsiTheme="minorHAnsi" w:cstheme="minorHAnsi"/>
        </w:rPr>
        <w:t>‘</w:t>
      </w:r>
      <w:r w:rsidR="00BF1792" w:rsidRPr="006A7EFE">
        <w:rPr>
          <w:rFonts w:asciiTheme="minorHAnsi" w:hAnsiTheme="minorHAnsi" w:cstheme="minorHAnsi"/>
        </w:rPr>
        <w:t>Öğrenim gördüğünüz birim ve üniversitemiz tarafından ne tür toplumsal katkı projelerinin yürütülmesini beklersiniz? En önemli olduğunu düşündüğünüz 3 önerinizi yazınız.</w:t>
      </w:r>
      <w:r w:rsidR="00BF1792">
        <w:rPr>
          <w:rFonts w:asciiTheme="minorHAnsi" w:hAnsiTheme="minorHAnsi" w:cstheme="minorHAnsi"/>
        </w:rPr>
        <w:t>’ şeklindeki açık uçlu soruya cevap yazan öğrenci olmamıştır.</w:t>
      </w:r>
    </w:p>
    <w:p w14:paraId="43E2AF1D" w14:textId="32E505F8" w:rsidR="006A7EFE" w:rsidRDefault="00BF1792" w:rsidP="00DF4442">
      <w:pPr>
        <w:pStyle w:val="GvdeMetni"/>
        <w:spacing w:line="360" w:lineRule="auto"/>
        <w:ind w:firstLine="567"/>
        <w:jc w:val="both"/>
        <w:rPr>
          <w:rFonts w:asciiTheme="minorHAnsi" w:hAnsiTheme="minorHAnsi" w:cstheme="minorHAnsi"/>
        </w:rPr>
      </w:pPr>
      <w:r>
        <w:rPr>
          <w:rFonts w:asciiTheme="minorHAnsi" w:hAnsiTheme="minorHAnsi" w:cstheme="minorHAnsi"/>
        </w:rPr>
        <w:t>‘</w:t>
      </w:r>
      <w:r w:rsidRPr="006A7EFE">
        <w:rPr>
          <w:rFonts w:asciiTheme="minorHAnsi" w:hAnsiTheme="minorHAnsi" w:cstheme="minorHAnsi"/>
        </w:rPr>
        <w:t>Eğitim gördüğüm birim, nitelikli eleman ihtiyacı (nitelikli mezun) için gereken eğitimlerin gerçekleştirilmesiyle bölgenin kalkınmasına destek olur.</w:t>
      </w:r>
      <w:r>
        <w:rPr>
          <w:rFonts w:asciiTheme="minorHAnsi" w:hAnsiTheme="minorHAnsi" w:cstheme="minorHAnsi"/>
        </w:rPr>
        <w:t>’</w:t>
      </w:r>
      <w:r w:rsidR="00B661D9">
        <w:rPr>
          <w:rFonts w:asciiTheme="minorHAnsi" w:hAnsiTheme="minorHAnsi" w:cstheme="minorHAnsi"/>
        </w:rPr>
        <w:t xml:space="preserve"> </w:t>
      </w:r>
      <w:r>
        <w:rPr>
          <w:rFonts w:asciiTheme="minorHAnsi" w:hAnsiTheme="minorHAnsi" w:cstheme="minorHAnsi"/>
        </w:rPr>
        <w:t xml:space="preserve">maddesine 208 öğrenciden 100 kişi katılıyorum yönünde cevap verirken, 65 kişi kararsız cevabını vermiştir. </w:t>
      </w:r>
      <w:r w:rsidRPr="001B2D36">
        <w:rPr>
          <w:rFonts w:asciiTheme="minorHAnsi" w:hAnsiTheme="minorHAnsi" w:cstheme="minorHAnsi"/>
        </w:rPr>
        <w:t>Genel olarak öğrencilerin çoğunluğunun</w:t>
      </w:r>
      <w:r>
        <w:rPr>
          <w:rFonts w:asciiTheme="minorHAnsi" w:hAnsiTheme="minorHAnsi" w:cstheme="minorHAnsi"/>
        </w:rPr>
        <w:t xml:space="preserve"> yüksekokulun </w:t>
      </w:r>
      <w:r w:rsidRPr="006A7EFE">
        <w:rPr>
          <w:rFonts w:asciiTheme="minorHAnsi" w:hAnsiTheme="minorHAnsi" w:cstheme="minorHAnsi"/>
        </w:rPr>
        <w:t>nitelikli mezu</w:t>
      </w:r>
      <w:r>
        <w:rPr>
          <w:rFonts w:asciiTheme="minorHAnsi" w:hAnsiTheme="minorHAnsi" w:cstheme="minorHAnsi"/>
        </w:rPr>
        <w:t>n</w:t>
      </w:r>
      <w:r w:rsidRPr="006A7EFE">
        <w:rPr>
          <w:rFonts w:asciiTheme="minorHAnsi" w:hAnsiTheme="minorHAnsi" w:cstheme="minorHAnsi"/>
        </w:rPr>
        <w:t xml:space="preserve"> için gereken eğitimlerin gerçekleştirilmesiyle bölgenin kalkınmasına destek ol</w:t>
      </w:r>
      <w:r>
        <w:rPr>
          <w:rFonts w:asciiTheme="minorHAnsi" w:hAnsiTheme="minorHAnsi" w:cstheme="minorHAnsi"/>
        </w:rPr>
        <w:t>duğunu düşünüyor diyebiliriz.</w:t>
      </w:r>
    </w:p>
    <w:p w14:paraId="37675259" w14:textId="0D5BD0AF" w:rsidR="00BF1792" w:rsidRDefault="00BF1792" w:rsidP="00DF4442">
      <w:pPr>
        <w:pStyle w:val="GvdeMetni"/>
        <w:spacing w:line="360" w:lineRule="auto"/>
        <w:ind w:firstLine="567"/>
        <w:jc w:val="both"/>
        <w:rPr>
          <w:rFonts w:asciiTheme="minorHAnsi" w:hAnsiTheme="minorHAnsi" w:cstheme="minorHAnsi"/>
        </w:rPr>
      </w:pPr>
      <w:r>
        <w:rPr>
          <w:rFonts w:asciiTheme="minorHAnsi" w:hAnsiTheme="minorHAnsi" w:cstheme="minorHAnsi"/>
        </w:rPr>
        <w:t>‘</w:t>
      </w:r>
      <w:r w:rsidR="006A7EFE" w:rsidRPr="006A7EFE">
        <w:rPr>
          <w:rFonts w:asciiTheme="minorHAnsi" w:hAnsiTheme="minorHAnsi" w:cstheme="minorHAnsi"/>
        </w:rPr>
        <w:t>Eğitim gördüğüm birim, öğrencilerin bireysel ve takım olarak Sivil Toplum Kuruluşlarında (STK) gönüllülük çalışmalarına katılım sağlamayı teşvik eder. (Sivil Toplum Kuruluşları: Kâr amacı gütmeyen dernekler, vakıflar, esnaf odaları vb. kuruluşlardır)</w:t>
      </w:r>
      <w:r>
        <w:rPr>
          <w:rFonts w:asciiTheme="minorHAnsi" w:hAnsiTheme="minorHAnsi" w:cstheme="minorHAnsi"/>
        </w:rPr>
        <w:t xml:space="preserve">’ maddesine 208 öğrenciden 81 kişi katılıyorum yönünde cevap verirken, 86 kişi kararsız cevabını vermiştir. </w:t>
      </w:r>
      <w:r w:rsidRPr="001B2D36">
        <w:rPr>
          <w:rFonts w:asciiTheme="minorHAnsi" w:hAnsiTheme="minorHAnsi" w:cstheme="minorHAnsi"/>
        </w:rPr>
        <w:t>Genel olarak öğrencilerin çoğunluğunun</w:t>
      </w:r>
      <w:r>
        <w:rPr>
          <w:rFonts w:asciiTheme="minorHAnsi" w:hAnsiTheme="minorHAnsi" w:cstheme="minorHAnsi"/>
        </w:rPr>
        <w:t xml:space="preserve"> bu madde için kararsız kaldığını söyleyebiliriz.</w:t>
      </w:r>
    </w:p>
    <w:p w14:paraId="2ADA4E54" w14:textId="072F47D9" w:rsidR="00B661D9" w:rsidRDefault="00BF1792" w:rsidP="00DF4442">
      <w:pPr>
        <w:pStyle w:val="GvdeMetni"/>
        <w:spacing w:line="360" w:lineRule="auto"/>
        <w:ind w:firstLine="567"/>
        <w:jc w:val="both"/>
        <w:rPr>
          <w:rFonts w:asciiTheme="minorHAnsi" w:hAnsiTheme="minorHAnsi" w:cstheme="minorHAnsi"/>
        </w:rPr>
      </w:pPr>
      <w:r>
        <w:rPr>
          <w:rFonts w:asciiTheme="minorHAnsi" w:hAnsiTheme="minorHAnsi" w:cstheme="minorHAnsi"/>
        </w:rPr>
        <w:t>‘</w:t>
      </w:r>
      <w:r w:rsidR="006A7EFE" w:rsidRPr="006A7EFE">
        <w:rPr>
          <w:rFonts w:asciiTheme="minorHAnsi" w:hAnsiTheme="minorHAnsi" w:cstheme="minorHAnsi"/>
        </w:rPr>
        <w:t>Üniversitemiz tarafından yürütülen toplumsal katkı projeleri yeterlidir.</w:t>
      </w:r>
      <w:r>
        <w:rPr>
          <w:rFonts w:asciiTheme="minorHAnsi" w:hAnsiTheme="minorHAnsi" w:cstheme="minorHAnsi"/>
        </w:rPr>
        <w:t>’</w:t>
      </w:r>
      <w:r w:rsidR="00B661D9">
        <w:rPr>
          <w:rFonts w:asciiTheme="minorHAnsi" w:hAnsiTheme="minorHAnsi" w:cstheme="minorHAnsi"/>
        </w:rPr>
        <w:t xml:space="preserve"> maddesine 208 öğrenciden 68 kişi katılıyorum yönünde cevap verirken, 82 kişi kararsız cevabını vermiştir. </w:t>
      </w:r>
      <w:r w:rsidR="00B661D9" w:rsidRPr="001B2D36">
        <w:rPr>
          <w:rFonts w:asciiTheme="minorHAnsi" w:hAnsiTheme="minorHAnsi" w:cstheme="minorHAnsi"/>
        </w:rPr>
        <w:t>Genel olarak öğrencilerin çoğunluğunun</w:t>
      </w:r>
      <w:r w:rsidR="00B661D9">
        <w:rPr>
          <w:rFonts w:asciiTheme="minorHAnsi" w:hAnsiTheme="minorHAnsi" w:cstheme="minorHAnsi"/>
        </w:rPr>
        <w:t xml:space="preserve"> bu madde için kararsız kaldığını söyleyebiliriz.</w:t>
      </w:r>
    </w:p>
    <w:p w14:paraId="227C9682" w14:textId="5566457E" w:rsidR="006A7EFE" w:rsidRPr="00B661D9" w:rsidRDefault="006A7EFE" w:rsidP="00DF4442">
      <w:pPr>
        <w:pStyle w:val="GvdeMetni"/>
        <w:spacing w:line="360" w:lineRule="auto"/>
        <w:ind w:firstLine="476"/>
        <w:jc w:val="both"/>
        <w:rPr>
          <w:rFonts w:asciiTheme="minorHAnsi" w:hAnsiTheme="minorHAnsi" w:cstheme="minorHAnsi"/>
        </w:rPr>
      </w:pPr>
      <w:r>
        <w:rPr>
          <w:rFonts w:asciiTheme="minorHAnsi" w:hAnsiTheme="minorHAnsi" w:cstheme="minorHAnsi"/>
        </w:rPr>
        <w:t>‘</w:t>
      </w:r>
      <w:r w:rsidRPr="006A7EFE">
        <w:rPr>
          <w:rFonts w:asciiTheme="minorHAnsi" w:hAnsiTheme="minorHAnsi" w:cstheme="minorHAnsi"/>
        </w:rPr>
        <w:t>Öğrenim gördüğünüz birim ve üniversitemiz tarafından ne tür toplumsal katkı projelerinin yürütülmesini beklersiniz? En önemli olduğunu düşündüğünüz 3 önerinizi yazınız.</w:t>
      </w:r>
      <w:r>
        <w:rPr>
          <w:rFonts w:asciiTheme="minorHAnsi" w:hAnsiTheme="minorHAnsi" w:cstheme="minorHAnsi"/>
        </w:rPr>
        <w:t>’ şeklindeki açık uçlu soruya cevap yazan öğrenci olma</w:t>
      </w:r>
      <w:r w:rsidR="00B661D9">
        <w:rPr>
          <w:rFonts w:asciiTheme="minorHAnsi" w:hAnsiTheme="minorHAnsi" w:cstheme="minorHAnsi"/>
        </w:rPr>
        <w:t xml:space="preserve">dığı için yorum yapma </w:t>
      </w:r>
      <w:r w:rsidR="00E07837">
        <w:rPr>
          <w:rFonts w:asciiTheme="minorHAnsi" w:hAnsiTheme="minorHAnsi" w:cstheme="minorHAnsi"/>
        </w:rPr>
        <w:t>imkânı</w:t>
      </w:r>
      <w:r w:rsidR="00B661D9">
        <w:rPr>
          <w:rFonts w:asciiTheme="minorHAnsi" w:hAnsiTheme="minorHAnsi" w:cstheme="minorHAnsi"/>
        </w:rPr>
        <w:t xml:space="preserve"> bulamamaktayız.</w:t>
      </w:r>
    </w:p>
    <w:p w14:paraId="0596200B" w14:textId="77777777" w:rsidR="00DF4442" w:rsidRDefault="00DF4442" w:rsidP="00E07837">
      <w:pPr>
        <w:pStyle w:val="GvdeMetni"/>
        <w:spacing w:line="360" w:lineRule="auto"/>
        <w:jc w:val="both"/>
        <w:rPr>
          <w:rFonts w:asciiTheme="minorHAnsi" w:hAnsiTheme="minorHAnsi" w:cstheme="minorHAnsi"/>
          <w:b/>
          <w:bCs/>
        </w:rPr>
      </w:pPr>
    </w:p>
    <w:p w14:paraId="47CAF00B" w14:textId="77777777" w:rsidR="00E07837" w:rsidRDefault="00E07837" w:rsidP="00E07837">
      <w:pPr>
        <w:pStyle w:val="GvdeMetni"/>
        <w:spacing w:line="360" w:lineRule="auto"/>
        <w:jc w:val="both"/>
        <w:rPr>
          <w:rFonts w:asciiTheme="minorHAnsi" w:hAnsiTheme="minorHAnsi" w:cstheme="minorHAnsi"/>
          <w:b/>
          <w:bCs/>
        </w:rPr>
      </w:pPr>
    </w:p>
    <w:p w14:paraId="55649259" w14:textId="2DDACEC3" w:rsidR="00E07837" w:rsidRDefault="006A7EFE" w:rsidP="00CF5C5F">
      <w:pPr>
        <w:pStyle w:val="GvdeMetni"/>
        <w:numPr>
          <w:ilvl w:val="0"/>
          <w:numId w:val="1"/>
        </w:numPr>
        <w:spacing w:line="360" w:lineRule="auto"/>
        <w:jc w:val="both"/>
        <w:rPr>
          <w:rFonts w:asciiTheme="minorHAnsi" w:hAnsiTheme="minorHAnsi" w:cstheme="minorHAnsi"/>
          <w:b/>
          <w:bCs/>
        </w:rPr>
      </w:pPr>
      <w:r w:rsidRPr="00E07837">
        <w:rPr>
          <w:rFonts w:asciiTheme="minorHAnsi" w:hAnsiTheme="minorHAnsi" w:cstheme="minorHAnsi"/>
          <w:b/>
          <w:bCs/>
        </w:rPr>
        <w:t>BİRİM VE ÜNİVERSİTEDEN MEMNUNİYET</w:t>
      </w:r>
      <w:r w:rsidR="00787A1C" w:rsidRPr="00E07837">
        <w:rPr>
          <w:rFonts w:asciiTheme="minorHAnsi" w:hAnsiTheme="minorHAnsi" w:cstheme="minorHAnsi"/>
          <w:b/>
          <w:bCs/>
        </w:rPr>
        <w:t xml:space="preserve"> </w:t>
      </w:r>
    </w:p>
    <w:p w14:paraId="41B0FC51" w14:textId="77777777" w:rsidR="00DF4442" w:rsidRPr="00E07837" w:rsidRDefault="00DF4442" w:rsidP="00DF4442">
      <w:pPr>
        <w:pStyle w:val="GvdeMetni"/>
        <w:spacing w:line="360" w:lineRule="auto"/>
        <w:ind w:left="836"/>
        <w:rPr>
          <w:rFonts w:asciiTheme="minorHAnsi" w:hAnsiTheme="minorHAnsi" w:cstheme="minorHAnsi"/>
          <w:b/>
          <w:bCs/>
        </w:rPr>
      </w:pPr>
    </w:p>
    <w:p w14:paraId="691E2815" w14:textId="5DB68D77" w:rsidR="00787A1C" w:rsidRDefault="00E07837" w:rsidP="00DF4442">
      <w:pPr>
        <w:pStyle w:val="GvdeMetni"/>
        <w:spacing w:line="360" w:lineRule="auto"/>
        <w:ind w:firstLine="567"/>
        <w:jc w:val="both"/>
        <w:rPr>
          <w:rFonts w:asciiTheme="minorHAnsi" w:hAnsiTheme="minorHAnsi" w:cstheme="minorHAnsi"/>
          <w:b/>
          <w:bCs/>
        </w:rPr>
      </w:pPr>
      <w:r w:rsidRPr="006A7EFE">
        <w:rPr>
          <w:rFonts w:asciiTheme="minorHAnsi" w:hAnsiTheme="minorHAnsi" w:cstheme="minorHAnsi"/>
        </w:rPr>
        <w:t>Öğrencilerin ‘</w:t>
      </w:r>
      <w:r w:rsidRPr="00E07837">
        <w:rPr>
          <w:rFonts w:asciiTheme="minorHAnsi" w:hAnsiTheme="minorHAnsi" w:cstheme="minorHAnsi"/>
        </w:rPr>
        <w:t xml:space="preserve">Birim </w:t>
      </w:r>
      <w:r>
        <w:rPr>
          <w:rFonts w:asciiTheme="minorHAnsi" w:hAnsiTheme="minorHAnsi" w:cstheme="minorHAnsi"/>
        </w:rPr>
        <w:t>v</w:t>
      </w:r>
      <w:r w:rsidRPr="00E07837">
        <w:rPr>
          <w:rFonts w:asciiTheme="minorHAnsi" w:hAnsiTheme="minorHAnsi" w:cstheme="minorHAnsi"/>
        </w:rPr>
        <w:t>e Üniversiteden Memnuniyet</w:t>
      </w:r>
      <w:r>
        <w:rPr>
          <w:rFonts w:asciiTheme="minorHAnsi" w:hAnsiTheme="minorHAnsi" w:cstheme="minorHAnsi"/>
        </w:rPr>
        <w:t xml:space="preserve">’ </w:t>
      </w:r>
      <w:r w:rsidRPr="006A7EFE">
        <w:rPr>
          <w:rFonts w:asciiTheme="minorHAnsi" w:hAnsiTheme="minorHAnsi" w:cstheme="minorHAnsi"/>
        </w:rPr>
        <w:t xml:space="preserve">alanında memnuniyet düzeylerini belirlemek üzere </w:t>
      </w:r>
      <w:r>
        <w:rPr>
          <w:rFonts w:asciiTheme="minorHAnsi" w:hAnsiTheme="minorHAnsi" w:cstheme="minorHAnsi"/>
        </w:rPr>
        <w:t>dört</w:t>
      </w:r>
      <w:r w:rsidRPr="006A7EFE">
        <w:rPr>
          <w:rFonts w:asciiTheme="minorHAnsi" w:hAnsiTheme="minorHAnsi" w:cstheme="minorHAnsi"/>
        </w:rPr>
        <w:t xml:space="preserve"> madde ile görüşleri alınmıştır. Öğrenciler görüşleri </w:t>
      </w:r>
      <w:r w:rsidR="00A750E9">
        <w:rPr>
          <w:rFonts w:asciiTheme="minorHAnsi" w:hAnsiTheme="minorHAnsi" w:cstheme="minorHAnsi"/>
        </w:rPr>
        <w:t xml:space="preserve">1 ile 10 arasında 1: </w:t>
      </w:r>
      <w:r w:rsidR="006A78E6">
        <w:rPr>
          <w:rFonts w:asciiTheme="minorHAnsi" w:hAnsiTheme="minorHAnsi" w:cstheme="minorHAnsi"/>
        </w:rPr>
        <w:t>en düşük</w:t>
      </w:r>
      <w:r w:rsidR="00A750E9">
        <w:rPr>
          <w:rFonts w:asciiTheme="minorHAnsi" w:hAnsiTheme="minorHAnsi" w:cstheme="minorHAnsi"/>
        </w:rPr>
        <w:t xml:space="preserve"> 10: </w:t>
      </w:r>
      <w:r w:rsidR="006A78E6">
        <w:rPr>
          <w:rFonts w:asciiTheme="minorHAnsi" w:hAnsiTheme="minorHAnsi" w:cstheme="minorHAnsi"/>
        </w:rPr>
        <w:t>en yüksek</w:t>
      </w:r>
      <w:r w:rsidR="00A750E9">
        <w:rPr>
          <w:rFonts w:asciiTheme="minorHAnsi" w:hAnsiTheme="minorHAnsi" w:cstheme="minorHAnsi"/>
        </w:rPr>
        <w:t xml:space="preserve"> şeklinde </w:t>
      </w:r>
      <w:r w:rsidR="006A78E6">
        <w:rPr>
          <w:rFonts w:asciiTheme="minorHAnsi" w:hAnsiTheme="minorHAnsi" w:cstheme="minorHAnsi"/>
        </w:rPr>
        <w:t>toplanmıştır</w:t>
      </w:r>
      <w:r w:rsidR="00A750E9">
        <w:rPr>
          <w:rFonts w:asciiTheme="minorHAnsi" w:hAnsiTheme="minorHAnsi" w:cstheme="minorHAnsi"/>
        </w:rPr>
        <w:t>.</w:t>
      </w:r>
    </w:p>
    <w:p w14:paraId="716E52B6" w14:textId="77777777" w:rsidR="00E07837" w:rsidRDefault="00E07837" w:rsidP="00E07837">
      <w:pPr>
        <w:pStyle w:val="GvdeMetni"/>
        <w:spacing w:line="360" w:lineRule="auto"/>
        <w:jc w:val="both"/>
        <w:rPr>
          <w:rFonts w:asciiTheme="minorHAnsi" w:hAnsiTheme="minorHAnsi" w:cstheme="minorHAnsi"/>
        </w:rPr>
      </w:pPr>
    </w:p>
    <w:p w14:paraId="230A8E54" w14:textId="11C372B9" w:rsidR="00E07837" w:rsidRDefault="00E07837" w:rsidP="00787A1C">
      <w:pPr>
        <w:pStyle w:val="GvdeMetni"/>
        <w:spacing w:line="360" w:lineRule="auto"/>
        <w:rPr>
          <w:rFonts w:asciiTheme="minorHAnsi" w:hAnsiTheme="minorHAnsi" w:cstheme="minorHAnsi"/>
        </w:rPr>
      </w:pPr>
      <w:r w:rsidRPr="00E07837">
        <w:rPr>
          <w:rFonts w:asciiTheme="minorHAnsi" w:hAnsiTheme="minorHAnsi" w:cstheme="minorHAnsi"/>
          <w:noProof/>
        </w:rPr>
        <w:lastRenderedPageBreak/>
        <w:drawing>
          <wp:inline distT="0" distB="0" distL="0" distR="0" wp14:anchorId="1214D0FE" wp14:editId="6D24C432">
            <wp:extent cx="6019800" cy="3173618"/>
            <wp:effectExtent l="19050" t="19050" r="19050" b="27305"/>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231" t="3409" r="684" b="10682"/>
                    <a:stretch/>
                  </pic:blipFill>
                  <pic:spPr bwMode="auto">
                    <a:xfrm>
                      <a:off x="0" y="0"/>
                      <a:ext cx="6028128" cy="3178009"/>
                    </a:xfrm>
                    <a:prstGeom prst="rect">
                      <a:avLst/>
                    </a:prstGeom>
                    <a:ln>
                      <a:solidFill>
                        <a:schemeClr val="tx2"/>
                      </a:solidFill>
                    </a:ln>
                    <a:extLst>
                      <a:ext uri="{53640926-AAD7-44D8-BBD7-CCE9431645EC}">
                        <a14:shadowObscured xmlns:a14="http://schemas.microsoft.com/office/drawing/2010/main"/>
                      </a:ext>
                    </a:extLst>
                  </pic:spPr>
                </pic:pic>
              </a:graphicData>
            </a:graphic>
          </wp:inline>
        </w:drawing>
      </w:r>
    </w:p>
    <w:p w14:paraId="0B127D18" w14:textId="77777777" w:rsidR="00DF4442" w:rsidRDefault="00DF4442" w:rsidP="00E07837">
      <w:pPr>
        <w:pStyle w:val="GvdeMetni"/>
        <w:spacing w:line="360" w:lineRule="auto"/>
        <w:jc w:val="both"/>
        <w:rPr>
          <w:rFonts w:asciiTheme="minorHAnsi" w:hAnsiTheme="minorHAnsi" w:cstheme="minorHAnsi"/>
        </w:rPr>
      </w:pPr>
    </w:p>
    <w:p w14:paraId="77D5DCB9" w14:textId="36879957" w:rsidR="00E07837" w:rsidRDefault="00E07837" w:rsidP="00DF4442">
      <w:pPr>
        <w:pStyle w:val="GvdeMetni"/>
        <w:spacing w:line="360" w:lineRule="auto"/>
        <w:ind w:firstLine="567"/>
        <w:jc w:val="both"/>
        <w:rPr>
          <w:rFonts w:asciiTheme="minorHAnsi" w:hAnsiTheme="minorHAnsi" w:cstheme="minorHAnsi"/>
        </w:rPr>
      </w:pPr>
      <w:r w:rsidRPr="005D5361">
        <w:rPr>
          <w:rFonts w:asciiTheme="minorHAnsi" w:hAnsiTheme="minorHAnsi" w:cstheme="minorHAnsi"/>
        </w:rPr>
        <w:t xml:space="preserve">Öğrencilerin </w:t>
      </w:r>
      <w:proofErr w:type="gramStart"/>
      <w:r w:rsidRPr="005D5361">
        <w:rPr>
          <w:rFonts w:asciiTheme="minorHAnsi" w:hAnsiTheme="minorHAnsi" w:cstheme="minorHAnsi"/>
        </w:rPr>
        <w:t>%6</w:t>
      </w:r>
      <w:r>
        <w:rPr>
          <w:rFonts w:asciiTheme="minorHAnsi" w:hAnsiTheme="minorHAnsi" w:cstheme="minorHAnsi"/>
        </w:rPr>
        <w:t>1</w:t>
      </w:r>
      <w:proofErr w:type="gramEnd"/>
      <w:r w:rsidRPr="005D5361">
        <w:rPr>
          <w:rFonts w:asciiTheme="minorHAnsi" w:hAnsiTheme="minorHAnsi" w:cstheme="minorHAnsi"/>
        </w:rPr>
        <w:t xml:space="preserve">’i genel olarak </w:t>
      </w:r>
      <w:r w:rsidRPr="006A7EFE">
        <w:rPr>
          <w:rFonts w:asciiTheme="minorHAnsi" w:hAnsiTheme="minorHAnsi" w:cstheme="minorHAnsi"/>
        </w:rPr>
        <w:t>‘</w:t>
      </w:r>
      <w:r w:rsidRPr="00E07837">
        <w:rPr>
          <w:rFonts w:asciiTheme="minorHAnsi" w:hAnsiTheme="minorHAnsi" w:cstheme="minorHAnsi"/>
        </w:rPr>
        <w:t xml:space="preserve">Birim </w:t>
      </w:r>
      <w:r>
        <w:rPr>
          <w:rFonts w:asciiTheme="minorHAnsi" w:hAnsiTheme="minorHAnsi" w:cstheme="minorHAnsi"/>
        </w:rPr>
        <w:t>v</w:t>
      </w:r>
      <w:r w:rsidRPr="00E07837">
        <w:rPr>
          <w:rFonts w:asciiTheme="minorHAnsi" w:hAnsiTheme="minorHAnsi" w:cstheme="minorHAnsi"/>
        </w:rPr>
        <w:t>e Üniversiteden Memnuniyet</w:t>
      </w:r>
      <w:r>
        <w:rPr>
          <w:rFonts w:asciiTheme="minorHAnsi" w:hAnsiTheme="minorHAnsi" w:cstheme="minorHAnsi"/>
        </w:rPr>
        <w:t xml:space="preserve">’ </w:t>
      </w:r>
      <w:r w:rsidRPr="005D5361">
        <w:rPr>
          <w:rFonts w:asciiTheme="minorHAnsi" w:hAnsiTheme="minorHAnsi" w:cstheme="minorHAnsi"/>
        </w:rPr>
        <w:t>alanında memnuniyetini</w:t>
      </w:r>
      <w:r>
        <w:rPr>
          <w:rFonts w:asciiTheme="minorHAnsi" w:hAnsiTheme="minorHAnsi" w:cstheme="minorHAnsi"/>
        </w:rPr>
        <w:t xml:space="preserve"> dile getirmiştir.</w:t>
      </w:r>
      <w:r w:rsidRPr="005D5361">
        <w:rPr>
          <w:rFonts w:asciiTheme="minorHAnsi" w:hAnsiTheme="minorHAnsi" w:cstheme="minorHAnsi"/>
        </w:rPr>
        <w:t xml:space="preserve"> </w:t>
      </w:r>
      <w:r>
        <w:rPr>
          <w:rFonts w:asciiTheme="minorHAnsi" w:hAnsiTheme="minorHAnsi" w:cstheme="minorHAnsi"/>
        </w:rPr>
        <w:t>Y</w:t>
      </w:r>
      <w:r w:rsidRPr="005D5361">
        <w:rPr>
          <w:rFonts w:asciiTheme="minorHAnsi" w:hAnsiTheme="minorHAnsi" w:cstheme="minorHAnsi"/>
        </w:rPr>
        <w:t>öneltilen ifadelerden;</w:t>
      </w:r>
      <w:r>
        <w:rPr>
          <w:rFonts w:asciiTheme="minorHAnsi" w:hAnsiTheme="minorHAnsi" w:cstheme="minorHAnsi"/>
        </w:rPr>
        <w:t xml:space="preserve"> ‘</w:t>
      </w:r>
      <w:r w:rsidR="00A750E9" w:rsidRPr="00787A1C">
        <w:rPr>
          <w:rFonts w:asciiTheme="minorHAnsi" w:hAnsiTheme="minorHAnsi" w:cstheme="minorHAnsi"/>
        </w:rPr>
        <w:t>Kayıtlı olduğum bölümden genel olarak memnunum.</w:t>
      </w:r>
      <w:r>
        <w:rPr>
          <w:rFonts w:asciiTheme="minorHAnsi" w:hAnsiTheme="minorHAnsi" w:cstheme="minorHAnsi"/>
        </w:rPr>
        <w:t xml:space="preserve">’ maddesine </w:t>
      </w:r>
      <w:proofErr w:type="gramStart"/>
      <w:r>
        <w:rPr>
          <w:rFonts w:asciiTheme="minorHAnsi" w:hAnsiTheme="minorHAnsi" w:cstheme="minorHAnsi"/>
        </w:rPr>
        <w:t>%6</w:t>
      </w:r>
      <w:r w:rsidR="00A750E9">
        <w:rPr>
          <w:rFonts w:asciiTheme="minorHAnsi" w:hAnsiTheme="minorHAnsi" w:cstheme="minorHAnsi"/>
        </w:rPr>
        <w:t>8</w:t>
      </w:r>
      <w:proofErr w:type="gramEnd"/>
      <w:r>
        <w:rPr>
          <w:rFonts w:asciiTheme="minorHAnsi" w:hAnsiTheme="minorHAnsi" w:cstheme="minorHAnsi"/>
        </w:rPr>
        <w:t>, ‘</w:t>
      </w:r>
      <w:r w:rsidR="00A750E9" w:rsidRPr="00787A1C">
        <w:rPr>
          <w:rFonts w:asciiTheme="minorHAnsi" w:hAnsiTheme="minorHAnsi" w:cstheme="minorHAnsi"/>
        </w:rPr>
        <w:t>Öğrenim gördüğüm Yüksekokul/ MYO genel olarak memnunum.</w:t>
      </w:r>
      <w:r>
        <w:rPr>
          <w:rFonts w:asciiTheme="minorHAnsi" w:hAnsiTheme="minorHAnsi" w:cstheme="minorHAnsi"/>
        </w:rPr>
        <w:t>’ maddesine %</w:t>
      </w:r>
      <w:r w:rsidRPr="006A7EFE">
        <w:rPr>
          <w:rFonts w:asciiTheme="minorHAnsi" w:hAnsiTheme="minorHAnsi" w:cstheme="minorHAnsi"/>
        </w:rPr>
        <w:t>6</w:t>
      </w:r>
      <w:r w:rsidR="00A750E9">
        <w:rPr>
          <w:rFonts w:asciiTheme="minorHAnsi" w:hAnsiTheme="minorHAnsi" w:cstheme="minorHAnsi"/>
        </w:rPr>
        <w:t>0</w:t>
      </w:r>
      <w:r>
        <w:rPr>
          <w:rFonts w:asciiTheme="minorHAnsi" w:hAnsiTheme="minorHAnsi" w:cstheme="minorHAnsi"/>
        </w:rPr>
        <w:t>, ‘</w:t>
      </w:r>
      <w:r w:rsidR="00A750E9" w:rsidRPr="00787A1C">
        <w:rPr>
          <w:rFonts w:asciiTheme="minorHAnsi" w:hAnsiTheme="minorHAnsi" w:cstheme="minorHAnsi"/>
        </w:rPr>
        <w:t>Üniversitemizden genel olarak memnunum</w:t>
      </w:r>
      <w:r w:rsidRPr="006A7EFE">
        <w:rPr>
          <w:rFonts w:asciiTheme="minorHAnsi" w:hAnsiTheme="minorHAnsi" w:cstheme="minorHAnsi"/>
        </w:rPr>
        <w:t>.</w:t>
      </w:r>
      <w:r>
        <w:rPr>
          <w:rFonts w:asciiTheme="minorHAnsi" w:hAnsiTheme="minorHAnsi" w:cstheme="minorHAnsi"/>
        </w:rPr>
        <w:t xml:space="preserve">’ maddesine %60, </w:t>
      </w:r>
      <w:r w:rsidRPr="00BF1792">
        <w:rPr>
          <w:rFonts w:asciiTheme="minorHAnsi" w:hAnsiTheme="minorHAnsi" w:cstheme="minorHAnsi"/>
        </w:rPr>
        <w:t>‘</w:t>
      </w:r>
      <w:r w:rsidR="00A750E9" w:rsidRPr="00787A1C">
        <w:rPr>
          <w:rFonts w:asciiTheme="minorHAnsi" w:hAnsiTheme="minorHAnsi" w:cstheme="minorHAnsi"/>
        </w:rPr>
        <w:t>Üniversitemizi öğrenci adaylarına tavsiye ederim</w:t>
      </w:r>
      <w:r w:rsidRPr="00BF1792">
        <w:rPr>
          <w:rFonts w:asciiTheme="minorHAnsi" w:hAnsiTheme="minorHAnsi" w:cstheme="minorHAnsi"/>
        </w:rPr>
        <w:t>.’ maddesine %</w:t>
      </w:r>
      <w:r w:rsidR="00A750E9">
        <w:rPr>
          <w:rFonts w:asciiTheme="minorHAnsi" w:hAnsiTheme="minorHAnsi" w:cstheme="minorHAnsi"/>
        </w:rPr>
        <w:t>5</w:t>
      </w:r>
      <w:r w:rsidRPr="00BF1792">
        <w:rPr>
          <w:rFonts w:asciiTheme="minorHAnsi" w:hAnsiTheme="minorHAnsi" w:cstheme="minorHAnsi"/>
        </w:rPr>
        <w:t>7</w:t>
      </w:r>
      <w:r w:rsidR="00A750E9">
        <w:rPr>
          <w:rFonts w:asciiTheme="minorHAnsi" w:hAnsiTheme="minorHAnsi" w:cstheme="minorHAnsi"/>
        </w:rPr>
        <w:t xml:space="preserve"> </w:t>
      </w:r>
      <w:r w:rsidRPr="00BF1792">
        <w:rPr>
          <w:rFonts w:asciiTheme="minorHAnsi" w:hAnsiTheme="minorHAnsi" w:cstheme="minorHAnsi"/>
        </w:rPr>
        <w:t>oranında olumlu yanıt vermişlerdir.</w:t>
      </w:r>
    </w:p>
    <w:p w14:paraId="6649C78B" w14:textId="1AB88711" w:rsidR="00A750E9" w:rsidRDefault="00A750E9" w:rsidP="00DF4442">
      <w:pPr>
        <w:pStyle w:val="GvdeMetni"/>
        <w:spacing w:line="360" w:lineRule="auto"/>
        <w:ind w:firstLine="567"/>
        <w:jc w:val="both"/>
        <w:rPr>
          <w:rFonts w:asciiTheme="minorHAnsi" w:hAnsiTheme="minorHAnsi" w:cstheme="minorHAnsi"/>
        </w:rPr>
      </w:pPr>
      <w:r>
        <w:rPr>
          <w:rFonts w:asciiTheme="minorHAnsi" w:hAnsiTheme="minorHAnsi" w:cstheme="minorHAnsi"/>
        </w:rPr>
        <w:t>‘</w:t>
      </w:r>
      <w:r w:rsidR="00787A1C" w:rsidRPr="00787A1C">
        <w:rPr>
          <w:rFonts w:asciiTheme="minorHAnsi" w:hAnsiTheme="minorHAnsi" w:cstheme="minorHAnsi"/>
        </w:rPr>
        <w:t>Kayıtlı olduğum bölümden genel olarak memnunum.</w:t>
      </w:r>
      <w:r>
        <w:rPr>
          <w:rFonts w:asciiTheme="minorHAnsi" w:hAnsiTheme="minorHAnsi" w:cstheme="minorHAnsi"/>
        </w:rPr>
        <w:t>’ maddesine 208 öğrenciden 129 kişi 7 ve üzeri puan verirken, 46 kişi 10 puan vermiştir.</w:t>
      </w:r>
      <w:r w:rsidR="006A78E6" w:rsidRPr="006A78E6">
        <w:rPr>
          <w:rFonts w:asciiTheme="minorHAnsi" w:hAnsiTheme="minorHAnsi" w:cstheme="minorHAnsi"/>
        </w:rPr>
        <w:t xml:space="preserve"> </w:t>
      </w:r>
      <w:r w:rsidR="006A78E6">
        <w:rPr>
          <w:rFonts w:asciiTheme="minorHAnsi" w:hAnsiTheme="minorHAnsi" w:cstheme="minorHAnsi"/>
        </w:rPr>
        <w:t xml:space="preserve">3 puan ve altında veren ise 30 kişi mevcuttur. </w:t>
      </w:r>
      <w:r w:rsidRPr="001B2D36">
        <w:rPr>
          <w:rFonts w:asciiTheme="minorHAnsi" w:hAnsiTheme="minorHAnsi" w:cstheme="minorHAnsi"/>
        </w:rPr>
        <w:t>Genel olarak öğrencilerin çoğunluğunun</w:t>
      </w:r>
      <w:r>
        <w:rPr>
          <w:rFonts w:asciiTheme="minorHAnsi" w:hAnsiTheme="minorHAnsi" w:cstheme="minorHAnsi"/>
        </w:rPr>
        <w:t xml:space="preserve"> kayıtlı oldukları bölümden memnun olduğunu söyleyebiliriz.</w:t>
      </w:r>
    </w:p>
    <w:p w14:paraId="4D67E460" w14:textId="517A4932" w:rsidR="00722701" w:rsidRDefault="00A750E9" w:rsidP="00DF4442">
      <w:pPr>
        <w:pStyle w:val="GvdeMetni"/>
        <w:spacing w:line="360" w:lineRule="auto"/>
        <w:ind w:firstLine="567"/>
        <w:jc w:val="both"/>
        <w:rPr>
          <w:rFonts w:asciiTheme="minorHAnsi" w:hAnsiTheme="minorHAnsi" w:cstheme="minorHAnsi"/>
        </w:rPr>
      </w:pPr>
      <w:r>
        <w:rPr>
          <w:rFonts w:asciiTheme="minorHAnsi" w:hAnsiTheme="minorHAnsi" w:cstheme="minorHAnsi"/>
        </w:rPr>
        <w:t>‘</w:t>
      </w:r>
      <w:r w:rsidR="00787A1C" w:rsidRPr="00787A1C">
        <w:rPr>
          <w:rFonts w:asciiTheme="minorHAnsi" w:hAnsiTheme="minorHAnsi" w:cstheme="minorHAnsi"/>
        </w:rPr>
        <w:t>Öğrenim gördüğüm Yüksekokul/ MYO genel olarak memnunum.</w:t>
      </w:r>
      <w:r>
        <w:rPr>
          <w:rFonts w:asciiTheme="minorHAnsi" w:hAnsiTheme="minorHAnsi" w:cstheme="minorHAnsi"/>
        </w:rPr>
        <w:t>’ maddesine 208 öğrenciden 92 kişi 7 ve üzeri puan verirken, 35 kişi 10 puan vermiştir.</w:t>
      </w:r>
      <w:r w:rsidR="006A78E6" w:rsidRPr="006A78E6">
        <w:rPr>
          <w:rFonts w:asciiTheme="minorHAnsi" w:hAnsiTheme="minorHAnsi" w:cstheme="minorHAnsi"/>
        </w:rPr>
        <w:t xml:space="preserve"> </w:t>
      </w:r>
      <w:r w:rsidR="006A78E6">
        <w:rPr>
          <w:rFonts w:asciiTheme="minorHAnsi" w:hAnsiTheme="minorHAnsi" w:cstheme="minorHAnsi"/>
        </w:rPr>
        <w:t>3 puan ve altında veren ise 41 kişi mevcuttur.</w:t>
      </w:r>
      <w:r>
        <w:rPr>
          <w:rFonts w:asciiTheme="minorHAnsi" w:hAnsiTheme="minorHAnsi" w:cstheme="minorHAnsi"/>
        </w:rPr>
        <w:t xml:space="preserve"> </w:t>
      </w:r>
      <w:r w:rsidRPr="001B2D36">
        <w:rPr>
          <w:rFonts w:asciiTheme="minorHAnsi" w:hAnsiTheme="minorHAnsi" w:cstheme="minorHAnsi"/>
        </w:rPr>
        <w:t>Genel olarak öğrencilerin çoğunluğunun</w:t>
      </w:r>
      <w:r>
        <w:rPr>
          <w:rFonts w:asciiTheme="minorHAnsi" w:hAnsiTheme="minorHAnsi" w:cstheme="minorHAnsi"/>
        </w:rPr>
        <w:t xml:space="preserve"> ö</w:t>
      </w:r>
      <w:r w:rsidRPr="00787A1C">
        <w:rPr>
          <w:rFonts w:asciiTheme="minorHAnsi" w:hAnsiTheme="minorHAnsi" w:cstheme="minorHAnsi"/>
        </w:rPr>
        <w:t xml:space="preserve">ğrenim </w:t>
      </w:r>
      <w:proofErr w:type="spellStart"/>
      <w:r w:rsidRPr="00787A1C">
        <w:rPr>
          <w:rFonts w:asciiTheme="minorHAnsi" w:hAnsiTheme="minorHAnsi" w:cstheme="minorHAnsi"/>
        </w:rPr>
        <w:t>gördüğü</w:t>
      </w:r>
      <w:r>
        <w:rPr>
          <w:rFonts w:asciiTheme="minorHAnsi" w:hAnsiTheme="minorHAnsi" w:cstheme="minorHAnsi"/>
        </w:rPr>
        <w:t>kleri</w:t>
      </w:r>
      <w:proofErr w:type="spellEnd"/>
      <w:r>
        <w:rPr>
          <w:rFonts w:asciiTheme="minorHAnsi" w:hAnsiTheme="minorHAnsi" w:cstheme="minorHAnsi"/>
        </w:rPr>
        <w:t xml:space="preserve"> </w:t>
      </w:r>
      <w:r w:rsidRPr="00787A1C">
        <w:rPr>
          <w:rFonts w:asciiTheme="minorHAnsi" w:hAnsiTheme="minorHAnsi" w:cstheme="minorHAnsi"/>
        </w:rPr>
        <w:t xml:space="preserve">Yüksekokul/ </w:t>
      </w:r>
      <w:proofErr w:type="spellStart"/>
      <w:r w:rsidRPr="00787A1C">
        <w:rPr>
          <w:rFonts w:asciiTheme="minorHAnsi" w:hAnsiTheme="minorHAnsi" w:cstheme="minorHAnsi"/>
        </w:rPr>
        <w:t>MYO</w:t>
      </w:r>
      <w:r>
        <w:rPr>
          <w:rFonts w:asciiTheme="minorHAnsi" w:hAnsiTheme="minorHAnsi" w:cstheme="minorHAnsi"/>
        </w:rPr>
        <w:t>’dan</w:t>
      </w:r>
      <w:proofErr w:type="spellEnd"/>
      <w:r w:rsidRPr="00787A1C">
        <w:rPr>
          <w:rFonts w:asciiTheme="minorHAnsi" w:hAnsiTheme="minorHAnsi" w:cstheme="minorHAnsi"/>
        </w:rPr>
        <w:t xml:space="preserve"> genel olarak memnun</w:t>
      </w:r>
      <w:r>
        <w:rPr>
          <w:rFonts w:asciiTheme="minorHAnsi" w:hAnsiTheme="minorHAnsi" w:cstheme="minorHAnsi"/>
        </w:rPr>
        <w:t xml:space="preserve"> olduğunu söyleyebiliriz.</w:t>
      </w:r>
    </w:p>
    <w:p w14:paraId="77715B2D" w14:textId="77777777" w:rsidR="00DF4442" w:rsidRDefault="00A750E9" w:rsidP="00DF4442">
      <w:pPr>
        <w:pStyle w:val="GvdeMetni"/>
        <w:spacing w:line="360" w:lineRule="auto"/>
        <w:ind w:firstLine="567"/>
        <w:jc w:val="both"/>
        <w:rPr>
          <w:rFonts w:asciiTheme="minorHAnsi" w:hAnsiTheme="minorHAnsi" w:cstheme="minorHAnsi"/>
        </w:rPr>
      </w:pPr>
      <w:r>
        <w:rPr>
          <w:rFonts w:asciiTheme="minorHAnsi" w:hAnsiTheme="minorHAnsi" w:cstheme="minorHAnsi"/>
        </w:rPr>
        <w:t>‘</w:t>
      </w:r>
      <w:r w:rsidR="00787A1C" w:rsidRPr="00787A1C">
        <w:rPr>
          <w:rFonts w:asciiTheme="minorHAnsi" w:hAnsiTheme="minorHAnsi" w:cstheme="minorHAnsi"/>
        </w:rPr>
        <w:t>Üniversitemizden genel olarak memnunum.</w:t>
      </w:r>
      <w:r>
        <w:rPr>
          <w:rFonts w:asciiTheme="minorHAnsi" w:hAnsiTheme="minorHAnsi" w:cstheme="minorHAnsi"/>
        </w:rPr>
        <w:t>’ maddesine 208 öğrenciden 88 kişi 7 ve üzeri puan verirken, 32 kişi 10 puan vermişt</w:t>
      </w:r>
      <w:r w:rsidR="006A78E6">
        <w:rPr>
          <w:rFonts w:asciiTheme="minorHAnsi" w:hAnsiTheme="minorHAnsi" w:cstheme="minorHAnsi"/>
        </w:rPr>
        <w:t>ir</w:t>
      </w:r>
      <w:r>
        <w:rPr>
          <w:rFonts w:asciiTheme="minorHAnsi" w:hAnsiTheme="minorHAnsi" w:cstheme="minorHAnsi"/>
        </w:rPr>
        <w:t>.</w:t>
      </w:r>
      <w:r w:rsidR="006A78E6" w:rsidRPr="006A78E6">
        <w:rPr>
          <w:rFonts w:asciiTheme="minorHAnsi" w:hAnsiTheme="minorHAnsi" w:cstheme="minorHAnsi"/>
        </w:rPr>
        <w:t xml:space="preserve"> </w:t>
      </w:r>
      <w:r w:rsidR="006A78E6">
        <w:rPr>
          <w:rFonts w:asciiTheme="minorHAnsi" w:hAnsiTheme="minorHAnsi" w:cstheme="minorHAnsi"/>
        </w:rPr>
        <w:t xml:space="preserve">3 puan ve altında veren ise 44 kişi mevcuttur. </w:t>
      </w:r>
      <w:r w:rsidRPr="001B2D36">
        <w:rPr>
          <w:rFonts w:asciiTheme="minorHAnsi" w:hAnsiTheme="minorHAnsi" w:cstheme="minorHAnsi"/>
        </w:rPr>
        <w:t>Genel olarak öğrencilerin çoğunluğunun</w:t>
      </w:r>
      <w:r>
        <w:rPr>
          <w:rFonts w:asciiTheme="minorHAnsi" w:hAnsiTheme="minorHAnsi" w:cstheme="minorHAnsi"/>
        </w:rPr>
        <w:t xml:space="preserve"> ü</w:t>
      </w:r>
      <w:r w:rsidRPr="00787A1C">
        <w:rPr>
          <w:rFonts w:asciiTheme="minorHAnsi" w:hAnsiTheme="minorHAnsi" w:cstheme="minorHAnsi"/>
        </w:rPr>
        <w:t>niversitemizden genel olarak memnun</w:t>
      </w:r>
      <w:r>
        <w:rPr>
          <w:rFonts w:asciiTheme="minorHAnsi" w:hAnsiTheme="minorHAnsi" w:cstheme="minorHAnsi"/>
        </w:rPr>
        <w:t xml:space="preserve"> olduğunu söyleyebiliriz.</w:t>
      </w:r>
    </w:p>
    <w:p w14:paraId="329D7290" w14:textId="731E961A" w:rsidR="006A78E6" w:rsidRPr="001B2D36" w:rsidRDefault="006A78E6" w:rsidP="00DF4442">
      <w:pPr>
        <w:pStyle w:val="GvdeMetni"/>
        <w:spacing w:line="360" w:lineRule="auto"/>
        <w:ind w:firstLine="567"/>
        <w:rPr>
          <w:rFonts w:asciiTheme="minorHAnsi" w:hAnsiTheme="minorHAnsi" w:cstheme="minorHAnsi"/>
        </w:rPr>
        <w:sectPr w:rsidR="006A78E6" w:rsidRPr="001B2D36" w:rsidSect="00B508E7">
          <w:pgSz w:w="11910" w:h="16840"/>
          <w:pgMar w:top="1134" w:right="1080" w:bottom="1134" w:left="1300" w:header="708" w:footer="708" w:gutter="0"/>
          <w:cols w:space="708"/>
        </w:sectPr>
      </w:pPr>
      <w:r>
        <w:rPr>
          <w:rFonts w:asciiTheme="minorHAnsi" w:hAnsiTheme="minorHAnsi" w:cstheme="minorHAnsi"/>
        </w:rPr>
        <w:t>‘</w:t>
      </w:r>
      <w:r w:rsidRPr="00787A1C">
        <w:rPr>
          <w:rFonts w:asciiTheme="minorHAnsi" w:hAnsiTheme="minorHAnsi" w:cstheme="minorHAnsi"/>
        </w:rPr>
        <w:t>Üniversitemizi öğrenci adaylarına tavsiye ederim.</w:t>
      </w:r>
      <w:r>
        <w:rPr>
          <w:rFonts w:asciiTheme="minorHAnsi" w:hAnsiTheme="minorHAnsi" w:cstheme="minorHAnsi"/>
        </w:rPr>
        <w:t xml:space="preserve">’ maddesine 208 öğrenciden 82 kişi 7 ve üzeri puan verirken, 32 kişi 10 puan vermiştir. 3 puan ve altında veren ise 56 kişi; 4 ile 6 puan arası 70 kişi mevcuttur. </w:t>
      </w:r>
      <w:r w:rsidRPr="001B2D36">
        <w:rPr>
          <w:rFonts w:asciiTheme="minorHAnsi" w:hAnsiTheme="minorHAnsi" w:cstheme="minorHAnsi"/>
        </w:rPr>
        <w:t>Genel olarak öğrencilerin çoğunluğunun</w:t>
      </w:r>
      <w:r>
        <w:rPr>
          <w:rFonts w:asciiTheme="minorHAnsi" w:hAnsiTheme="minorHAnsi" w:cstheme="minorHAnsi"/>
        </w:rPr>
        <w:t xml:space="preserve"> ü</w:t>
      </w:r>
      <w:r w:rsidRPr="00787A1C">
        <w:rPr>
          <w:rFonts w:asciiTheme="minorHAnsi" w:hAnsiTheme="minorHAnsi" w:cstheme="minorHAnsi"/>
        </w:rPr>
        <w:t>niversitemizi öğrenci</w:t>
      </w:r>
      <w:r>
        <w:rPr>
          <w:rFonts w:asciiTheme="minorHAnsi" w:hAnsiTheme="minorHAnsi" w:cstheme="minorHAnsi"/>
        </w:rPr>
        <w:t xml:space="preserve"> </w:t>
      </w:r>
      <w:r w:rsidRPr="00787A1C">
        <w:rPr>
          <w:rFonts w:asciiTheme="minorHAnsi" w:hAnsiTheme="minorHAnsi" w:cstheme="minorHAnsi"/>
        </w:rPr>
        <w:t>adaylarına tavsiye e</w:t>
      </w:r>
      <w:r>
        <w:rPr>
          <w:rFonts w:asciiTheme="minorHAnsi" w:hAnsiTheme="minorHAnsi" w:cstheme="minorHAnsi"/>
        </w:rPr>
        <w:t>tmek konusunda</w:t>
      </w:r>
      <w:r w:rsidR="00DF4442">
        <w:rPr>
          <w:rFonts w:asciiTheme="minorHAnsi" w:hAnsiTheme="minorHAnsi" w:cstheme="minorHAnsi"/>
        </w:rPr>
        <w:t xml:space="preserve"> </w:t>
      </w:r>
      <w:r>
        <w:rPr>
          <w:rFonts w:asciiTheme="minorHAnsi" w:hAnsiTheme="minorHAnsi" w:cstheme="minorHAnsi"/>
        </w:rPr>
        <w:t xml:space="preserve">kararsız olduğunu söyleyebiliriz. </w:t>
      </w:r>
    </w:p>
    <w:p w14:paraId="23A957E3" w14:textId="77777777" w:rsidR="006A78E6" w:rsidRPr="001B2D36" w:rsidRDefault="006A78E6" w:rsidP="002565F8">
      <w:pPr>
        <w:pStyle w:val="GvdeMetni"/>
        <w:spacing w:line="360" w:lineRule="auto"/>
        <w:jc w:val="both"/>
        <w:rPr>
          <w:rFonts w:asciiTheme="minorHAnsi" w:hAnsiTheme="minorHAnsi" w:cstheme="minorHAnsi"/>
        </w:rPr>
      </w:pPr>
    </w:p>
    <w:p w14:paraId="0F7F3EA4" w14:textId="77777777" w:rsidR="00722701" w:rsidRPr="001B2D36" w:rsidRDefault="00000000" w:rsidP="002565F8">
      <w:pPr>
        <w:pStyle w:val="Balk1"/>
        <w:spacing w:after="4" w:line="360" w:lineRule="auto"/>
        <w:ind w:firstLine="0"/>
        <w:jc w:val="both"/>
        <w:rPr>
          <w:rFonts w:asciiTheme="minorHAnsi" w:hAnsiTheme="minorHAnsi" w:cstheme="minorHAnsi"/>
          <w:sz w:val="22"/>
          <w:szCs w:val="22"/>
        </w:rPr>
      </w:pPr>
      <w:r w:rsidRPr="001B2D36">
        <w:rPr>
          <w:rFonts w:asciiTheme="minorHAnsi" w:hAnsiTheme="minorHAnsi" w:cstheme="minorHAnsi"/>
          <w:sz w:val="22"/>
          <w:szCs w:val="22"/>
        </w:rPr>
        <w:t>EK:</w:t>
      </w:r>
      <w:r w:rsidRPr="001B2D36">
        <w:rPr>
          <w:rFonts w:asciiTheme="minorHAnsi" w:hAnsiTheme="minorHAnsi" w:cstheme="minorHAnsi"/>
          <w:spacing w:val="-2"/>
          <w:sz w:val="22"/>
          <w:szCs w:val="22"/>
        </w:rPr>
        <w:t xml:space="preserve"> </w:t>
      </w:r>
      <w:r w:rsidRPr="001B2D36">
        <w:rPr>
          <w:rFonts w:asciiTheme="minorHAnsi" w:hAnsiTheme="minorHAnsi" w:cstheme="minorHAnsi"/>
          <w:sz w:val="22"/>
          <w:szCs w:val="22"/>
        </w:rPr>
        <w:t>Betimleyici</w:t>
      </w:r>
      <w:r w:rsidRPr="001B2D36">
        <w:rPr>
          <w:rFonts w:asciiTheme="minorHAnsi" w:hAnsiTheme="minorHAnsi" w:cstheme="minorHAnsi"/>
          <w:spacing w:val="-1"/>
          <w:sz w:val="22"/>
          <w:szCs w:val="22"/>
        </w:rPr>
        <w:t xml:space="preserve"> </w:t>
      </w:r>
      <w:r w:rsidRPr="001B2D36">
        <w:rPr>
          <w:rFonts w:asciiTheme="minorHAnsi" w:hAnsiTheme="minorHAnsi" w:cstheme="minorHAnsi"/>
          <w:sz w:val="22"/>
          <w:szCs w:val="22"/>
        </w:rPr>
        <w:t>İstatistikler</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4"/>
        <w:gridCol w:w="3260"/>
        <w:gridCol w:w="1134"/>
        <w:gridCol w:w="992"/>
        <w:gridCol w:w="945"/>
      </w:tblGrid>
      <w:tr w:rsidR="00D672CE" w:rsidRPr="001B2D36" w14:paraId="6F2316FE" w14:textId="77777777" w:rsidTr="00D672CE">
        <w:trPr>
          <w:trHeight w:val="321"/>
        </w:trPr>
        <w:tc>
          <w:tcPr>
            <w:tcW w:w="1864" w:type="dxa"/>
            <w:tcBorders>
              <w:left w:val="single" w:sz="4" w:space="0" w:color="auto"/>
              <w:right w:val="single" w:sz="4" w:space="0" w:color="auto"/>
            </w:tcBorders>
            <w:vAlign w:val="center"/>
          </w:tcPr>
          <w:p w14:paraId="7E53987E" w14:textId="0E282162" w:rsidR="00D672CE" w:rsidRPr="00DF4442" w:rsidRDefault="00D672CE" w:rsidP="00D672CE">
            <w:pPr>
              <w:pStyle w:val="TableParagraph"/>
              <w:spacing w:before="0" w:line="360" w:lineRule="auto"/>
              <w:jc w:val="center"/>
              <w:rPr>
                <w:rFonts w:asciiTheme="minorHAnsi" w:hAnsiTheme="minorHAnsi" w:cstheme="minorHAnsi"/>
                <w:b/>
                <w:bCs/>
              </w:rPr>
            </w:pPr>
            <w:r w:rsidRPr="00DF4442">
              <w:rPr>
                <w:rFonts w:asciiTheme="minorHAnsi" w:hAnsiTheme="minorHAnsi" w:cstheme="minorHAnsi"/>
                <w:b/>
                <w:bCs/>
              </w:rPr>
              <w:t>Bölüm</w:t>
            </w:r>
          </w:p>
        </w:tc>
        <w:tc>
          <w:tcPr>
            <w:tcW w:w="3260" w:type="dxa"/>
            <w:tcBorders>
              <w:left w:val="single" w:sz="4" w:space="0" w:color="auto"/>
              <w:right w:val="single" w:sz="4" w:space="0" w:color="auto"/>
            </w:tcBorders>
            <w:vAlign w:val="center"/>
          </w:tcPr>
          <w:p w14:paraId="3738D2BB" w14:textId="2C53677F" w:rsidR="00D672CE" w:rsidRPr="00DF4442" w:rsidRDefault="00D672CE" w:rsidP="00D672CE">
            <w:pPr>
              <w:pStyle w:val="TableParagraph"/>
              <w:spacing w:before="0" w:line="360" w:lineRule="auto"/>
              <w:jc w:val="center"/>
              <w:rPr>
                <w:rFonts w:asciiTheme="minorHAnsi" w:hAnsiTheme="minorHAnsi" w:cstheme="minorHAnsi"/>
                <w:b/>
                <w:bCs/>
              </w:rPr>
            </w:pPr>
            <w:r w:rsidRPr="00DF4442">
              <w:rPr>
                <w:rFonts w:asciiTheme="minorHAnsi" w:hAnsiTheme="minorHAnsi" w:cstheme="minorHAnsi"/>
                <w:b/>
                <w:bCs/>
              </w:rPr>
              <w:t>Programı</w:t>
            </w:r>
          </w:p>
        </w:tc>
        <w:tc>
          <w:tcPr>
            <w:tcW w:w="1134" w:type="dxa"/>
            <w:tcBorders>
              <w:left w:val="single" w:sz="4" w:space="0" w:color="auto"/>
              <w:right w:val="single" w:sz="4" w:space="0" w:color="auto"/>
            </w:tcBorders>
            <w:vAlign w:val="center"/>
          </w:tcPr>
          <w:p w14:paraId="43E792A2" w14:textId="2E716949" w:rsidR="00D672CE" w:rsidRPr="00DF4442" w:rsidRDefault="00D672CE" w:rsidP="00D672CE">
            <w:pPr>
              <w:pStyle w:val="TableParagraph"/>
              <w:spacing w:before="0" w:line="360" w:lineRule="auto"/>
              <w:jc w:val="center"/>
              <w:rPr>
                <w:rFonts w:asciiTheme="minorHAnsi" w:hAnsiTheme="minorHAnsi" w:cstheme="minorHAnsi"/>
                <w:b/>
                <w:bCs/>
                <w:sz w:val="18"/>
                <w:szCs w:val="18"/>
              </w:rPr>
            </w:pPr>
            <w:r w:rsidRPr="00DF4442">
              <w:rPr>
                <w:rFonts w:asciiTheme="minorHAnsi" w:hAnsiTheme="minorHAnsi" w:cstheme="minorHAnsi"/>
                <w:b/>
                <w:bCs/>
                <w:sz w:val="18"/>
                <w:szCs w:val="18"/>
              </w:rPr>
              <w:t>Öğrenim Şekli</w:t>
            </w:r>
          </w:p>
        </w:tc>
        <w:tc>
          <w:tcPr>
            <w:tcW w:w="992" w:type="dxa"/>
            <w:tcBorders>
              <w:left w:val="single" w:sz="4" w:space="0" w:color="auto"/>
            </w:tcBorders>
            <w:vAlign w:val="center"/>
          </w:tcPr>
          <w:p w14:paraId="5D7E0782" w14:textId="110690A4" w:rsidR="00D672CE" w:rsidRPr="00DF4442" w:rsidRDefault="00D672CE" w:rsidP="00D672CE">
            <w:pPr>
              <w:pStyle w:val="TableParagraph"/>
              <w:spacing w:line="360" w:lineRule="auto"/>
              <w:jc w:val="center"/>
              <w:rPr>
                <w:rFonts w:asciiTheme="minorHAnsi" w:hAnsiTheme="minorHAnsi" w:cstheme="minorHAnsi"/>
                <w:b/>
                <w:bCs/>
                <w:sz w:val="18"/>
                <w:szCs w:val="18"/>
              </w:rPr>
            </w:pPr>
            <w:r w:rsidRPr="00DF4442">
              <w:rPr>
                <w:rFonts w:asciiTheme="minorHAnsi" w:hAnsiTheme="minorHAnsi" w:cstheme="minorHAnsi"/>
                <w:b/>
                <w:bCs/>
                <w:sz w:val="18"/>
                <w:szCs w:val="18"/>
              </w:rPr>
              <w:t>Frekans</w:t>
            </w:r>
          </w:p>
        </w:tc>
        <w:tc>
          <w:tcPr>
            <w:tcW w:w="945" w:type="dxa"/>
            <w:vAlign w:val="center"/>
          </w:tcPr>
          <w:p w14:paraId="46F2E409" w14:textId="77777777" w:rsidR="00D672CE" w:rsidRPr="00DF4442" w:rsidRDefault="00D672CE" w:rsidP="00D672CE">
            <w:pPr>
              <w:pStyle w:val="TableParagraph"/>
              <w:spacing w:line="360" w:lineRule="auto"/>
              <w:jc w:val="center"/>
              <w:rPr>
                <w:rFonts w:asciiTheme="minorHAnsi" w:hAnsiTheme="minorHAnsi" w:cstheme="minorHAnsi"/>
                <w:b/>
                <w:bCs/>
                <w:sz w:val="18"/>
                <w:szCs w:val="18"/>
              </w:rPr>
            </w:pPr>
            <w:r w:rsidRPr="00DF4442">
              <w:rPr>
                <w:rFonts w:asciiTheme="minorHAnsi" w:hAnsiTheme="minorHAnsi" w:cstheme="minorHAnsi"/>
                <w:b/>
                <w:bCs/>
                <w:sz w:val="18"/>
                <w:szCs w:val="18"/>
              </w:rPr>
              <w:t>Yüzde</w:t>
            </w:r>
          </w:p>
        </w:tc>
      </w:tr>
      <w:tr w:rsidR="00D672CE" w:rsidRPr="001B2D36" w14:paraId="722D1DFF" w14:textId="77777777" w:rsidTr="00D672CE">
        <w:trPr>
          <w:trHeight w:val="737"/>
        </w:trPr>
        <w:tc>
          <w:tcPr>
            <w:tcW w:w="1864" w:type="dxa"/>
            <w:tcBorders>
              <w:bottom w:val="single" w:sz="4" w:space="0" w:color="auto"/>
              <w:right w:val="single" w:sz="4" w:space="0" w:color="auto"/>
            </w:tcBorders>
            <w:vAlign w:val="center"/>
          </w:tcPr>
          <w:p w14:paraId="5DACA048" w14:textId="16B62E68" w:rsidR="00D672CE" w:rsidRPr="001B2D36" w:rsidRDefault="00D672CE" w:rsidP="004C651F">
            <w:pPr>
              <w:pStyle w:val="TableParagraph"/>
              <w:spacing w:before="0" w:line="240" w:lineRule="auto"/>
              <w:ind w:left="138"/>
              <w:jc w:val="left"/>
              <w:rPr>
                <w:rFonts w:asciiTheme="minorHAnsi" w:hAnsiTheme="minorHAnsi" w:cstheme="minorHAnsi"/>
              </w:rPr>
            </w:pPr>
            <w:r>
              <w:rPr>
                <w:rFonts w:asciiTheme="minorHAnsi" w:hAnsiTheme="minorHAnsi" w:cstheme="minorHAnsi"/>
              </w:rPr>
              <w:t xml:space="preserve">Terapi ve Rehabilitasyon </w:t>
            </w:r>
          </w:p>
        </w:tc>
        <w:tc>
          <w:tcPr>
            <w:tcW w:w="3260" w:type="dxa"/>
            <w:tcBorders>
              <w:left w:val="single" w:sz="4" w:space="0" w:color="auto"/>
              <w:right w:val="single" w:sz="4" w:space="0" w:color="auto"/>
            </w:tcBorders>
            <w:vAlign w:val="center"/>
          </w:tcPr>
          <w:p w14:paraId="0AC92038" w14:textId="000A7E41" w:rsidR="00D672CE" w:rsidRPr="001B2D36" w:rsidRDefault="00D672CE" w:rsidP="004C651F">
            <w:pPr>
              <w:pStyle w:val="TableParagraph"/>
              <w:spacing w:line="360" w:lineRule="auto"/>
              <w:ind w:left="167"/>
              <w:jc w:val="left"/>
              <w:rPr>
                <w:rFonts w:asciiTheme="minorHAnsi" w:hAnsiTheme="minorHAnsi" w:cstheme="minorHAnsi"/>
              </w:rPr>
            </w:pPr>
            <w:r w:rsidRPr="006046E3">
              <w:rPr>
                <w:rFonts w:asciiTheme="minorHAnsi" w:hAnsiTheme="minorHAnsi" w:cstheme="minorHAnsi"/>
              </w:rPr>
              <w:t xml:space="preserve">İş ve Uğraşı Terapisi </w:t>
            </w:r>
          </w:p>
        </w:tc>
        <w:tc>
          <w:tcPr>
            <w:tcW w:w="1134" w:type="dxa"/>
            <w:tcBorders>
              <w:left w:val="single" w:sz="4" w:space="0" w:color="auto"/>
            </w:tcBorders>
            <w:vAlign w:val="center"/>
          </w:tcPr>
          <w:p w14:paraId="76CDC9CA" w14:textId="3AD01ED3" w:rsidR="00D672CE" w:rsidRPr="001B2D36" w:rsidRDefault="00D672CE" w:rsidP="00D672CE">
            <w:pPr>
              <w:pStyle w:val="TableParagraph"/>
              <w:spacing w:line="360" w:lineRule="auto"/>
              <w:jc w:val="center"/>
              <w:rPr>
                <w:rFonts w:asciiTheme="minorHAnsi" w:hAnsiTheme="minorHAnsi" w:cstheme="minorHAnsi"/>
              </w:rPr>
            </w:pPr>
            <w:r>
              <w:rPr>
                <w:rFonts w:asciiTheme="minorHAnsi" w:hAnsiTheme="minorHAnsi" w:cstheme="minorHAnsi"/>
              </w:rPr>
              <w:t>NÖ</w:t>
            </w:r>
          </w:p>
        </w:tc>
        <w:tc>
          <w:tcPr>
            <w:tcW w:w="992" w:type="dxa"/>
          </w:tcPr>
          <w:p w14:paraId="60E5AAA1" w14:textId="091D68AD" w:rsidR="00D672CE" w:rsidRPr="001B2D36" w:rsidRDefault="009267FE" w:rsidP="009267FE">
            <w:pPr>
              <w:pStyle w:val="TableParagraph"/>
              <w:spacing w:line="360" w:lineRule="auto"/>
              <w:ind w:right="151"/>
              <w:rPr>
                <w:rFonts w:asciiTheme="minorHAnsi" w:hAnsiTheme="minorHAnsi" w:cstheme="minorHAnsi"/>
              </w:rPr>
            </w:pPr>
            <w:r>
              <w:rPr>
                <w:rFonts w:asciiTheme="minorHAnsi" w:hAnsiTheme="minorHAnsi" w:cstheme="minorHAnsi"/>
              </w:rPr>
              <w:t>113</w:t>
            </w:r>
          </w:p>
        </w:tc>
        <w:tc>
          <w:tcPr>
            <w:tcW w:w="945" w:type="dxa"/>
          </w:tcPr>
          <w:p w14:paraId="65CFDBB8" w14:textId="5AC2745C" w:rsidR="00D672CE" w:rsidRPr="001B2D36" w:rsidRDefault="0089459C" w:rsidP="009267FE">
            <w:pPr>
              <w:pStyle w:val="TableParagraph"/>
              <w:spacing w:line="360" w:lineRule="auto"/>
              <w:ind w:right="153"/>
              <w:rPr>
                <w:rFonts w:asciiTheme="minorHAnsi" w:hAnsiTheme="minorHAnsi" w:cstheme="minorHAnsi"/>
              </w:rPr>
            </w:pPr>
            <w:r>
              <w:rPr>
                <w:rFonts w:asciiTheme="minorHAnsi" w:hAnsiTheme="minorHAnsi" w:cstheme="minorHAnsi"/>
              </w:rPr>
              <w:t>7,77</w:t>
            </w:r>
          </w:p>
        </w:tc>
      </w:tr>
      <w:tr w:rsidR="00D672CE" w:rsidRPr="001B2D36" w14:paraId="20BB2D2B" w14:textId="77777777" w:rsidTr="00D672CE">
        <w:trPr>
          <w:trHeight w:val="362"/>
        </w:trPr>
        <w:tc>
          <w:tcPr>
            <w:tcW w:w="1864" w:type="dxa"/>
            <w:vMerge w:val="restart"/>
            <w:tcBorders>
              <w:top w:val="single" w:sz="4" w:space="0" w:color="auto"/>
              <w:right w:val="single" w:sz="4" w:space="0" w:color="auto"/>
            </w:tcBorders>
            <w:vAlign w:val="center"/>
          </w:tcPr>
          <w:p w14:paraId="13BF701D" w14:textId="661F1941" w:rsidR="00D672CE" w:rsidRPr="001B2D36" w:rsidRDefault="00D672CE" w:rsidP="004C651F">
            <w:pPr>
              <w:pStyle w:val="TableParagraph"/>
              <w:spacing w:before="0" w:line="240" w:lineRule="auto"/>
              <w:ind w:left="138"/>
              <w:jc w:val="left"/>
              <w:rPr>
                <w:rFonts w:asciiTheme="minorHAnsi" w:hAnsiTheme="minorHAnsi" w:cstheme="minorHAnsi"/>
              </w:rPr>
            </w:pPr>
            <w:r>
              <w:rPr>
                <w:rFonts w:asciiTheme="minorHAnsi" w:hAnsiTheme="minorHAnsi" w:cstheme="minorHAnsi"/>
              </w:rPr>
              <w:t xml:space="preserve">Çocuk Bakımı ve Gençlik Hizmetleri </w:t>
            </w:r>
          </w:p>
        </w:tc>
        <w:tc>
          <w:tcPr>
            <w:tcW w:w="3260" w:type="dxa"/>
            <w:vMerge w:val="restart"/>
            <w:tcBorders>
              <w:left w:val="single" w:sz="4" w:space="0" w:color="auto"/>
              <w:right w:val="single" w:sz="4" w:space="0" w:color="auto"/>
            </w:tcBorders>
            <w:vAlign w:val="center"/>
          </w:tcPr>
          <w:p w14:paraId="2D80CE34" w14:textId="2D9A2EA0" w:rsidR="00D672CE" w:rsidRPr="001B2D36" w:rsidRDefault="00D672CE" w:rsidP="004C651F">
            <w:pPr>
              <w:pStyle w:val="TableParagraph"/>
              <w:spacing w:line="360" w:lineRule="auto"/>
              <w:ind w:left="167"/>
              <w:jc w:val="left"/>
              <w:rPr>
                <w:rFonts w:asciiTheme="minorHAnsi" w:hAnsiTheme="minorHAnsi" w:cstheme="minorHAnsi"/>
              </w:rPr>
            </w:pPr>
            <w:r w:rsidRPr="006046E3">
              <w:rPr>
                <w:rFonts w:asciiTheme="minorHAnsi" w:hAnsiTheme="minorHAnsi" w:cstheme="minorHAnsi"/>
              </w:rPr>
              <w:t xml:space="preserve">Çocuk Gelişimi </w:t>
            </w:r>
          </w:p>
        </w:tc>
        <w:tc>
          <w:tcPr>
            <w:tcW w:w="1134" w:type="dxa"/>
            <w:tcBorders>
              <w:left w:val="single" w:sz="4" w:space="0" w:color="auto"/>
              <w:bottom w:val="single" w:sz="4" w:space="0" w:color="auto"/>
            </w:tcBorders>
            <w:vAlign w:val="center"/>
          </w:tcPr>
          <w:p w14:paraId="34FD5EB7" w14:textId="4B346778" w:rsidR="00D672CE" w:rsidRPr="001B2D36" w:rsidRDefault="00D672CE" w:rsidP="00D672CE">
            <w:pPr>
              <w:pStyle w:val="TableParagraph"/>
              <w:spacing w:line="360" w:lineRule="auto"/>
              <w:jc w:val="center"/>
              <w:rPr>
                <w:rFonts w:asciiTheme="minorHAnsi" w:hAnsiTheme="minorHAnsi" w:cstheme="minorHAnsi"/>
              </w:rPr>
            </w:pPr>
            <w:r>
              <w:rPr>
                <w:rFonts w:asciiTheme="minorHAnsi" w:hAnsiTheme="minorHAnsi" w:cstheme="minorHAnsi"/>
              </w:rPr>
              <w:t>NÖ</w:t>
            </w:r>
          </w:p>
        </w:tc>
        <w:tc>
          <w:tcPr>
            <w:tcW w:w="992" w:type="dxa"/>
            <w:tcBorders>
              <w:bottom w:val="single" w:sz="4" w:space="0" w:color="auto"/>
            </w:tcBorders>
          </w:tcPr>
          <w:p w14:paraId="41735AE3" w14:textId="09C2BBD2" w:rsidR="00D672CE" w:rsidRPr="001B2D36" w:rsidRDefault="009267FE" w:rsidP="009267FE">
            <w:pPr>
              <w:pStyle w:val="TableParagraph"/>
              <w:spacing w:line="360" w:lineRule="auto"/>
              <w:ind w:right="151"/>
              <w:rPr>
                <w:rFonts w:asciiTheme="minorHAnsi" w:hAnsiTheme="minorHAnsi" w:cstheme="minorHAnsi"/>
              </w:rPr>
            </w:pPr>
            <w:r>
              <w:rPr>
                <w:rFonts w:asciiTheme="minorHAnsi" w:hAnsiTheme="minorHAnsi" w:cstheme="minorHAnsi"/>
              </w:rPr>
              <w:t>169</w:t>
            </w:r>
          </w:p>
        </w:tc>
        <w:tc>
          <w:tcPr>
            <w:tcW w:w="945" w:type="dxa"/>
            <w:tcBorders>
              <w:bottom w:val="single" w:sz="4" w:space="0" w:color="auto"/>
            </w:tcBorders>
          </w:tcPr>
          <w:p w14:paraId="01728093" w14:textId="720BC3A5" w:rsidR="00D672CE" w:rsidRPr="001B2D36" w:rsidRDefault="0089459C" w:rsidP="009267FE">
            <w:pPr>
              <w:pStyle w:val="TableParagraph"/>
              <w:spacing w:line="360" w:lineRule="auto"/>
              <w:ind w:right="153"/>
              <w:rPr>
                <w:rFonts w:asciiTheme="minorHAnsi" w:hAnsiTheme="minorHAnsi" w:cstheme="minorHAnsi"/>
              </w:rPr>
            </w:pPr>
            <w:r>
              <w:rPr>
                <w:rFonts w:asciiTheme="minorHAnsi" w:hAnsiTheme="minorHAnsi" w:cstheme="minorHAnsi"/>
              </w:rPr>
              <w:t>11,61</w:t>
            </w:r>
          </w:p>
        </w:tc>
      </w:tr>
      <w:tr w:rsidR="00D672CE" w:rsidRPr="001B2D36" w14:paraId="0385F7C9" w14:textId="77777777" w:rsidTr="00D672CE">
        <w:trPr>
          <w:trHeight w:val="432"/>
        </w:trPr>
        <w:tc>
          <w:tcPr>
            <w:tcW w:w="1864" w:type="dxa"/>
            <w:vMerge/>
            <w:tcBorders>
              <w:bottom w:val="single" w:sz="4" w:space="0" w:color="auto"/>
              <w:right w:val="single" w:sz="4" w:space="0" w:color="auto"/>
            </w:tcBorders>
            <w:vAlign w:val="center"/>
          </w:tcPr>
          <w:p w14:paraId="7B90AC44" w14:textId="77777777" w:rsidR="00D672CE" w:rsidRDefault="00D672CE" w:rsidP="004C651F">
            <w:pPr>
              <w:pStyle w:val="TableParagraph"/>
              <w:spacing w:before="0" w:line="240" w:lineRule="auto"/>
              <w:ind w:left="138"/>
              <w:jc w:val="left"/>
              <w:rPr>
                <w:rFonts w:asciiTheme="minorHAnsi" w:hAnsiTheme="minorHAnsi" w:cstheme="minorHAnsi"/>
              </w:rPr>
            </w:pPr>
          </w:p>
        </w:tc>
        <w:tc>
          <w:tcPr>
            <w:tcW w:w="3260" w:type="dxa"/>
            <w:vMerge/>
            <w:tcBorders>
              <w:left w:val="single" w:sz="4" w:space="0" w:color="auto"/>
              <w:right w:val="single" w:sz="4" w:space="0" w:color="auto"/>
            </w:tcBorders>
            <w:vAlign w:val="center"/>
          </w:tcPr>
          <w:p w14:paraId="782DA782" w14:textId="77777777" w:rsidR="00D672CE" w:rsidRPr="006046E3" w:rsidRDefault="00D672CE" w:rsidP="004C651F">
            <w:pPr>
              <w:pStyle w:val="TableParagraph"/>
              <w:spacing w:line="360" w:lineRule="auto"/>
              <w:ind w:left="167"/>
              <w:jc w:val="left"/>
              <w:rPr>
                <w:rFonts w:asciiTheme="minorHAnsi" w:hAnsiTheme="minorHAnsi" w:cstheme="minorHAnsi"/>
              </w:rPr>
            </w:pPr>
          </w:p>
        </w:tc>
        <w:tc>
          <w:tcPr>
            <w:tcW w:w="1134" w:type="dxa"/>
            <w:tcBorders>
              <w:top w:val="single" w:sz="4" w:space="0" w:color="auto"/>
              <w:left w:val="single" w:sz="4" w:space="0" w:color="auto"/>
            </w:tcBorders>
            <w:vAlign w:val="center"/>
          </w:tcPr>
          <w:p w14:paraId="0A801B58" w14:textId="1E72103F" w:rsidR="00D672CE" w:rsidRPr="001B2D36" w:rsidRDefault="00D672CE" w:rsidP="00D672CE">
            <w:pPr>
              <w:pStyle w:val="TableParagraph"/>
              <w:spacing w:line="360" w:lineRule="auto"/>
              <w:jc w:val="center"/>
              <w:rPr>
                <w:rFonts w:asciiTheme="minorHAnsi" w:hAnsiTheme="minorHAnsi" w:cstheme="minorHAnsi"/>
              </w:rPr>
            </w:pPr>
            <w:r>
              <w:rPr>
                <w:rFonts w:asciiTheme="minorHAnsi" w:hAnsiTheme="minorHAnsi" w:cstheme="minorHAnsi"/>
              </w:rPr>
              <w:t>İÖ</w:t>
            </w:r>
          </w:p>
        </w:tc>
        <w:tc>
          <w:tcPr>
            <w:tcW w:w="992" w:type="dxa"/>
            <w:tcBorders>
              <w:top w:val="single" w:sz="4" w:space="0" w:color="auto"/>
            </w:tcBorders>
          </w:tcPr>
          <w:p w14:paraId="6FA5AED8" w14:textId="1932EEA5" w:rsidR="00D672CE" w:rsidRPr="001B2D36" w:rsidRDefault="009267FE" w:rsidP="009267FE">
            <w:pPr>
              <w:pStyle w:val="TableParagraph"/>
              <w:spacing w:line="360" w:lineRule="auto"/>
              <w:ind w:right="151"/>
              <w:rPr>
                <w:rFonts w:asciiTheme="minorHAnsi" w:hAnsiTheme="minorHAnsi" w:cstheme="minorHAnsi"/>
              </w:rPr>
            </w:pPr>
            <w:r>
              <w:rPr>
                <w:rFonts w:asciiTheme="minorHAnsi" w:hAnsiTheme="minorHAnsi" w:cstheme="minorHAnsi"/>
              </w:rPr>
              <w:t>150</w:t>
            </w:r>
          </w:p>
        </w:tc>
        <w:tc>
          <w:tcPr>
            <w:tcW w:w="945" w:type="dxa"/>
            <w:tcBorders>
              <w:top w:val="single" w:sz="4" w:space="0" w:color="auto"/>
            </w:tcBorders>
          </w:tcPr>
          <w:p w14:paraId="4231974B" w14:textId="32197B1F" w:rsidR="00D672CE" w:rsidRPr="001B2D36" w:rsidRDefault="0089459C" w:rsidP="009267FE">
            <w:pPr>
              <w:pStyle w:val="TableParagraph"/>
              <w:spacing w:line="360" w:lineRule="auto"/>
              <w:ind w:right="153"/>
              <w:rPr>
                <w:rFonts w:asciiTheme="minorHAnsi" w:hAnsiTheme="minorHAnsi" w:cstheme="minorHAnsi"/>
              </w:rPr>
            </w:pPr>
            <w:r>
              <w:rPr>
                <w:rFonts w:asciiTheme="minorHAnsi" w:hAnsiTheme="minorHAnsi" w:cstheme="minorHAnsi"/>
              </w:rPr>
              <w:t>10,3</w:t>
            </w:r>
          </w:p>
        </w:tc>
      </w:tr>
      <w:tr w:rsidR="00D672CE" w:rsidRPr="001B2D36" w14:paraId="11E1C1AF" w14:textId="77777777" w:rsidTr="00D672CE">
        <w:trPr>
          <w:trHeight w:val="360"/>
        </w:trPr>
        <w:tc>
          <w:tcPr>
            <w:tcW w:w="1864" w:type="dxa"/>
            <w:vMerge w:val="restart"/>
            <w:tcBorders>
              <w:top w:val="single" w:sz="4" w:space="0" w:color="auto"/>
              <w:right w:val="single" w:sz="4" w:space="0" w:color="auto"/>
            </w:tcBorders>
            <w:vAlign w:val="center"/>
          </w:tcPr>
          <w:p w14:paraId="5B350E86" w14:textId="5218CBC6" w:rsidR="00D672CE" w:rsidRPr="001B2D36" w:rsidRDefault="00D672CE" w:rsidP="004C651F">
            <w:pPr>
              <w:ind w:left="138"/>
              <w:rPr>
                <w:rFonts w:asciiTheme="minorHAnsi" w:hAnsiTheme="minorHAnsi" w:cstheme="minorHAnsi"/>
              </w:rPr>
            </w:pPr>
            <w:r>
              <w:rPr>
                <w:rFonts w:asciiTheme="minorHAnsi" w:hAnsiTheme="minorHAnsi" w:cstheme="minorHAnsi"/>
              </w:rPr>
              <w:t xml:space="preserve">Eczane Hizmetleri </w:t>
            </w:r>
          </w:p>
        </w:tc>
        <w:tc>
          <w:tcPr>
            <w:tcW w:w="3260" w:type="dxa"/>
            <w:vMerge w:val="restart"/>
            <w:tcBorders>
              <w:left w:val="single" w:sz="4" w:space="0" w:color="auto"/>
              <w:right w:val="single" w:sz="4" w:space="0" w:color="auto"/>
            </w:tcBorders>
            <w:vAlign w:val="center"/>
          </w:tcPr>
          <w:p w14:paraId="41D73E0B" w14:textId="0EFB6DA5" w:rsidR="00D672CE" w:rsidRPr="001B2D36" w:rsidRDefault="00D672CE" w:rsidP="004C651F">
            <w:pPr>
              <w:pStyle w:val="TableParagraph"/>
              <w:spacing w:line="360" w:lineRule="auto"/>
              <w:ind w:left="167"/>
              <w:jc w:val="left"/>
              <w:rPr>
                <w:rFonts w:asciiTheme="minorHAnsi" w:hAnsiTheme="minorHAnsi" w:cstheme="minorHAnsi"/>
              </w:rPr>
            </w:pPr>
            <w:r w:rsidRPr="006046E3">
              <w:rPr>
                <w:rFonts w:asciiTheme="minorHAnsi" w:hAnsiTheme="minorHAnsi" w:cstheme="minorHAnsi"/>
              </w:rPr>
              <w:t xml:space="preserve">Eczane Hizmetleri </w:t>
            </w:r>
          </w:p>
        </w:tc>
        <w:tc>
          <w:tcPr>
            <w:tcW w:w="1134" w:type="dxa"/>
            <w:tcBorders>
              <w:left w:val="single" w:sz="4" w:space="0" w:color="auto"/>
              <w:bottom w:val="single" w:sz="4" w:space="0" w:color="auto"/>
            </w:tcBorders>
            <w:vAlign w:val="center"/>
          </w:tcPr>
          <w:p w14:paraId="5EBE488D" w14:textId="007AB40F" w:rsidR="00D672CE" w:rsidRPr="001B2D36" w:rsidRDefault="00D672CE" w:rsidP="00D672CE">
            <w:pPr>
              <w:pStyle w:val="TableParagraph"/>
              <w:spacing w:line="360" w:lineRule="auto"/>
              <w:jc w:val="center"/>
              <w:rPr>
                <w:rFonts w:asciiTheme="minorHAnsi" w:hAnsiTheme="minorHAnsi" w:cstheme="minorHAnsi"/>
              </w:rPr>
            </w:pPr>
            <w:r>
              <w:rPr>
                <w:rFonts w:asciiTheme="minorHAnsi" w:hAnsiTheme="minorHAnsi" w:cstheme="minorHAnsi"/>
              </w:rPr>
              <w:t>NÖ</w:t>
            </w:r>
          </w:p>
        </w:tc>
        <w:tc>
          <w:tcPr>
            <w:tcW w:w="992" w:type="dxa"/>
            <w:tcBorders>
              <w:bottom w:val="single" w:sz="4" w:space="0" w:color="auto"/>
            </w:tcBorders>
          </w:tcPr>
          <w:p w14:paraId="797410FF" w14:textId="6434562C" w:rsidR="00D672CE" w:rsidRPr="001B2D36" w:rsidRDefault="009267FE" w:rsidP="009267FE">
            <w:pPr>
              <w:pStyle w:val="TableParagraph"/>
              <w:spacing w:line="360" w:lineRule="auto"/>
              <w:ind w:right="151"/>
              <w:rPr>
                <w:rFonts w:asciiTheme="minorHAnsi" w:hAnsiTheme="minorHAnsi" w:cstheme="minorHAnsi"/>
              </w:rPr>
            </w:pPr>
            <w:r>
              <w:rPr>
                <w:rFonts w:asciiTheme="minorHAnsi" w:hAnsiTheme="minorHAnsi" w:cstheme="minorHAnsi"/>
              </w:rPr>
              <w:t>175</w:t>
            </w:r>
          </w:p>
        </w:tc>
        <w:tc>
          <w:tcPr>
            <w:tcW w:w="945" w:type="dxa"/>
            <w:tcBorders>
              <w:bottom w:val="single" w:sz="4" w:space="0" w:color="auto"/>
            </w:tcBorders>
          </w:tcPr>
          <w:p w14:paraId="74BD0124" w14:textId="23DC0795" w:rsidR="00D672CE" w:rsidRPr="001B2D36" w:rsidRDefault="0089459C" w:rsidP="009267FE">
            <w:pPr>
              <w:pStyle w:val="TableParagraph"/>
              <w:spacing w:line="360" w:lineRule="auto"/>
              <w:ind w:right="153"/>
              <w:rPr>
                <w:rFonts w:asciiTheme="minorHAnsi" w:hAnsiTheme="minorHAnsi" w:cstheme="minorHAnsi"/>
              </w:rPr>
            </w:pPr>
            <w:r>
              <w:rPr>
                <w:rFonts w:asciiTheme="minorHAnsi" w:hAnsiTheme="minorHAnsi" w:cstheme="minorHAnsi"/>
              </w:rPr>
              <w:t>12,02</w:t>
            </w:r>
          </w:p>
        </w:tc>
      </w:tr>
      <w:tr w:rsidR="00D672CE" w:rsidRPr="001B2D36" w14:paraId="555470B1" w14:textId="77777777" w:rsidTr="00D672CE">
        <w:trPr>
          <w:trHeight w:val="372"/>
        </w:trPr>
        <w:tc>
          <w:tcPr>
            <w:tcW w:w="1864" w:type="dxa"/>
            <w:vMerge/>
            <w:tcBorders>
              <w:bottom w:val="single" w:sz="4" w:space="0" w:color="auto"/>
              <w:right w:val="single" w:sz="4" w:space="0" w:color="auto"/>
            </w:tcBorders>
            <w:vAlign w:val="center"/>
          </w:tcPr>
          <w:p w14:paraId="65B4805A" w14:textId="77777777" w:rsidR="00D672CE" w:rsidRDefault="00D672CE" w:rsidP="004C651F">
            <w:pPr>
              <w:ind w:left="138"/>
              <w:rPr>
                <w:rFonts w:asciiTheme="minorHAnsi" w:hAnsiTheme="minorHAnsi" w:cstheme="minorHAnsi"/>
              </w:rPr>
            </w:pPr>
          </w:p>
        </w:tc>
        <w:tc>
          <w:tcPr>
            <w:tcW w:w="3260" w:type="dxa"/>
            <w:vMerge/>
            <w:tcBorders>
              <w:left w:val="single" w:sz="4" w:space="0" w:color="auto"/>
              <w:right w:val="single" w:sz="4" w:space="0" w:color="auto"/>
            </w:tcBorders>
            <w:vAlign w:val="center"/>
          </w:tcPr>
          <w:p w14:paraId="58ACE8E4" w14:textId="77777777" w:rsidR="00D672CE" w:rsidRPr="006046E3" w:rsidRDefault="00D672CE" w:rsidP="004C651F">
            <w:pPr>
              <w:pStyle w:val="TableParagraph"/>
              <w:spacing w:line="360" w:lineRule="auto"/>
              <w:ind w:left="167"/>
              <w:jc w:val="left"/>
              <w:rPr>
                <w:rFonts w:asciiTheme="minorHAnsi" w:hAnsiTheme="minorHAnsi" w:cstheme="minorHAnsi"/>
              </w:rPr>
            </w:pPr>
          </w:p>
        </w:tc>
        <w:tc>
          <w:tcPr>
            <w:tcW w:w="1134" w:type="dxa"/>
            <w:tcBorders>
              <w:top w:val="single" w:sz="4" w:space="0" w:color="auto"/>
              <w:left w:val="single" w:sz="4" w:space="0" w:color="auto"/>
            </w:tcBorders>
            <w:vAlign w:val="center"/>
          </w:tcPr>
          <w:p w14:paraId="7C6F57C1" w14:textId="68784E48" w:rsidR="00D672CE" w:rsidRPr="001B2D36" w:rsidRDefault="00D672CE" w:rsidP="00D672CE">
            <w:pPr>
              <w:pStyle w:val="TableParagraph"/>
              <w:spacing w:line="360" w:lineRule="auto"/>
              <w:jc w:val="center"/>
              <w:rPr>
                <w:rFonts w:asciiTheme="minorHAnsi" w:hAnsiTheme="minorHAnsi" w:cstheme="minorHAnsi"/>
              </w:rPr>
            </w:pPr>
            <w:r>
              <w:rPr>
                <w:rFonts w:asciiTheme="minorHAnsi" w:hAnsiTheme="minorHAnsi" w:cstheme="minorHAnsi"/>
              </w:rPr>
              <w:t>İÖ</w:t>
            </w:r>
          </w:p>
        </w:tc>
        <w:tc>
          <w:tcPr>
            <w:tcW w:w="992" w:type="dxa"/>
            <w:tcBorders>
              <w:top w:val="single" w:sz="4" w:space="0" w:color="auto"/>
            </w:tcBorders>
          </w:tcPr>
          <w:p w14:paraId="56867AA7" w14:textId="795A7B40" w:rsidR="00D672CE" w:rsidRPr="001B2D36" w:rsidRDefault="009267FE" w:rsidP="009267FE">
            <w:pPr>
              <w:pStyle w:val="TableParagraph"/>
              <w:spacing w:line="360" w:lineRule="auto"/>
              <w:ind w:right="151"/>
              <w:rPr>
                <w:rFonts w:asciiTheme="minorHAnsi" w:hAnsiTheme="minorHAnsi" w:cstheme="minorHAnsi"/>
              </w:rPr>
            </w:pPr>
            <w:r>
              <w:rPr>
                <w:rFonts w:asciiTheme="minorHAnsi" w:hAnsiTheme="minorHAnsi" w:cstheme="minorHAnsi"/>
              </w:rPr>
              <w:t>167</w:t>
            </w:r>
          </w:p>
        </w:tc>
        <w:tc>
          <w:tcPr>
            <w:tcW w:w="945" w:type="dxa"/>
            <w:tcBorders>
              <w:top w:val="single" w:sz="4" w:space="0" w:color="auto"/>
            </w:tcBorders>
          </w:tcPr>
          <w:p w14:paraId="001C361C" w14:textId="56ED2C66" w:rsidR="00D672CE" w:rsidRPr="001B2D36" w:rsidRDefault="0089459C" w:rsidP="009267FE">
            <w:pPr>
              <w:pStyle w:val="TableParagraph"/>
              <w:spacing w:line="360" w:lineRule="auto"/>
              <w:ind w:right="153"/>
              <w:rPr>
                <w:rFonts w:asciiTheme="minorHAnsi" w:hAnsiTheme="minorHAnsi" w:cstheme="minorHAnsi"/>
              </w:rPr>
            </w:pPr>
            <w:r>
              <w:rPr>
                <w:rFonts w:asciiTheme="minorHAnsi" w:hAnsiTheme="minorHAnsi" w:cstheme="minorHAnsi"/>
              </w:rPr>
              <w:t>11,47</w:t>
            </w:r>
          </w:p>
        </w:tc>
      </w:tr>
      <w:tr w:rsidR="00D672CE" w:rsidRPr="001B2D36" w14:paraId="4E6B51A6" w14:textId="77777777" w:rsidTr="00D672CE">
        <w:trPr>
          <w:trHeight w:val="172"/>
        </w:trPr>
        <w:tc>
          <w:tcPr>
            <w:tcW w:w="1864" w:type="dxa"/>
            <w:vMerge w:val="restart"/>
            <w:tcBorders>
              <w:top w:val="single" w:sz="4" w:space="0" w:color="auto"/>
              <w:right w:val="single" w:sz="4" w:space="0" w:color="auto"/>
            </w:tcBorders>
            <w:vAlign w:val="center"/>
          </w:tcPr>
          <w:p w14:paraId="56EF89E7" w14:textId="1C4E39C2" w:rsidR="00D672CE" w:rsidRPr="001B2D36" w:rsidRDefault="00D672CE" w:rsidP="004C651F">
            <w:pPr>
              <w:ind w:left="138"/>
              <w:rPr>
                <w:rFonts w:asciiTheme="minorHAnsi" w:hAnsiTheme="minorHAnsi" w:cstheme="minorHAnsi"/>
              </w:rPr>
            </w:pPr>
            <w:r>
              <w:rPr>
                <w:rFonts w:asciiTheme="minorHAnsi" w:hAnsiTheme="minorHAnsi" w:cstheme="minorHAnsi"/>
              </w:rPr>
              <w:t xml:space="preserve">Tıbbi Hizmetler ve Teknikler </w:t>
            </w:r>
          </w:p>
        </w:tc>
        <w:tc>
          <w:tcPr>
            <w:tcW w:w="3260" w:type="dxa"/>
            <w:vMerge w:val="restart"/>
            <w:tcBorders>
              <w:left w:val="single" w:sz="4" w:space="0" w:color="auto"/>
              <w:right w:val="single" w:sz="4" w:space="0" w:color="auto"/>
            </w:tcBorders>
            <w:vAlign w:val="center"/>
          </w:tcPr>
          <w:p w14:paraId="760CD026" w14:textId="5EAA18EC" w:rsidR="00D672CE" w:rsidRPr="001B2D36" w:rsidRDefault="00D672CE" w:rsidP="004C651F">
            <w:pPr>
              <w:pStyle w:val="TableParagraph"/>
              <w:spacing w:line="360" w:lineRule="auto"/>
              <w:ind w:left="167"/>
              <w:jc w:val="left"/>
              <w:rPr>
                <w:rFonts w:asciiTheme="minorHAnsi" w:hAnsiTheme="minorHAnsi" w:cstheme="minorHAnsi"/>
              </w:rPr>
            </w:pPr>
            <w:r w:rsidRPr="006046E3">
              <w:rPr>
                <w:rFonts w:asciiTheme="minorHAnsi" w:hAnsiTheme="minorHAnsi" w:cstheme="minorHAnsi"/>
              </w:rPr>
              <w:t xml:space="preserve">İlk ve Acil Yardım </w:t>
            </w:r>
          </w:p>
        </w:tc>
        <w:tc>
          <w:tcPr>
            <w:tcW w:w="1134" w:type="dxa"/>
            <w:tcBorders>
              <w:left w:val="single" w:sz="4" w:space="0" w:color="auto"/>
              <w:bottom w:val="single" w:sz="4" w:space="0" w:color="auto"/>
            </w:tcBorders>
            <w:vAlign w:val="center"/>
          </w:tcPr>
          <w:p w14:paraId="699DEFFD" w14:textId="00D2689F" w:rsidR="00D672CE" w:rsidRPr="001B2D36" w:rsidRDefault="00D672CE" w:rsidP="00D672CE">
            <w:pPr>
              <w:pStyle w:val="TableParagraph"/>
              <w:spacing w:line="360" w:lineRule="auto"/>
              <w:jc w:val="center"/>
              <w:rPr>
                <w:rFonts w:asciiTheme="minorHAnsi" w:hAnsiTheme="minorHAnsi" w:cstheme="minorHAnsi"/>
              </w:rPr>
            </w:pPr>
            <w:r>
              <w:rPr>
                <w:rFonts w:asciiTheme="minorHAnsi" w:hAnsiTheme="minorHAnsi" w:cstheme="minorHAnsi"/>
              </w:rPr>
              <w:t>NÖ</w:t>
            </w:r>
          </w:p>
        </w:tc>
        <w:tc>
          <w:tcPr>
            <w:tcW w:w="992" w:type="dxa"/>
            <w:tcBorders>
              <w:bottom w:val="single" w:sz="4" w:space="0" w:color="auto"/>
            </w:tcBorders>
          </w:tcPr>
          <w:p w14:paraId="649A2F46" w14:textId="24E3DAE0" w:rsidR="00D672CE" w:rsidRPr="001B2D36" w:rsidRDefault="009267FE" w:rsidP="009267FE">
            <w:pPr>
              <w:pStyle w:val="TableParagraph"/>
              <w:spacing w:line="360" w:lineRule="auto"/>
              <w:ind w:right="155"/>
              <w:rPr>
                <w:rFonts w:asciiTheme="minorHAnsi" w:hAnsiTheme="minorHAnsi" w:cstheme="minorHAnsi"/>
              </w:rPr>
            </w:pPr>
            <w:r>
              <w:rPr>
                <w:rFonts w:asciiTheme="minorHAnsi" w:hAnsiTheme="minorHAnsi" w:cstheme="minorHAnsi"/>
              </w:rPr>
              <w:t>149</w:t>
            </w:r>
          </w:p>
        </w:tc>
        <w:tc>
          <w:tcPr>
            <w:tcW w:w="945" w:type="dxa"/>
            <w:tcBorders>
              <w:bottom w:val="single" w:sz="4" w:space="0" w:color="auto"/>
            </w:tcBorders>
          </w:tcPr>
          <w:p w14:paraId="0A1478CF" w14:textId="756BEC34" w:rsidR="00D672CE" w:rsidRPr="001B2D36" w:rsidRDefault="0089459C" w:rsidP="009267FE">
            <w:pPr>
              <w:pStyle w:val="TableParagraph"/>
              <w:spacing w:line="360" w:lineRule="auto"/>
              <w:ind w:right="153"/>
              <w:rPr>
                <w:rFonts w:asciiTheme="minorHAnsi" w:hAnsiTheme="minorHAnsi" w:cstheme="minorHAnsi"/>
              </w:rPr>
            </w:pPr>
            <w:r>
              <w:rPr>
                <w:rFonts w:asciiTheme="minorHAnsi" w:hAnsiTheme="minorHAnsi" w:cstheme="minorHAnsi"/>
              </w:rPr>
              <w:t>10,24</w:t>
            </w:r>
          </w:p>
        </w:tc>
      </w:tr>
      <w:tr w:rsidR="00D672CE" w:rsidRPr="001B2D36" w14:paraId="6C472BD4" w14:textId="77777777" w:rsidTr="00D672CE">
        <w:trPr>
          <w:trHeight w:val="264"/>
        </w:trPr>
        <w:tc>
          <w:tcPr>
            <w:tcW w:w="1864" w:type="dxa"/>
            <w:vMerge/>
            <w:tcBorders>
              <w:top w:val="single" w:sz="4" w:space="0" w:color="auto"/>
              <w:right w:val="single" w:sz="4" w:space="0" w:color="auto"/>
            </w:tcBorders>
            <w:vAlign w:val="center"/>
          </w:tcPr>
          <w:p w14:paraId="76E67F8A" w14:textId="77777777" w:rsidR="00D672CE" w:rsidRDefault="00D672CE" w:rsidP="004C651F">
            <w:pPr>
              <w:ind w:left="138"/>
              <w:rPr>
                <w:rFonts w:asciiTheme="minorHAnsi" w:hAnsiTheme="minorHAnsi" w:cstheme="minorHAnsi"/>
              </w:rPr>
            </w:pPr>
          </w:p>
        </w:tc>
        <w:tc>
          <w:tcPr>
            <w:tcW w:w="3260" w:type="dxa"/>
            <w:vMerge/>
            <w:tcBorders>
              <w:left w:val="single" w:sz="4" w:space="0" w:color="auto"/>
              <w:right w:val="single" w:sz="4" w:space="0" w:color="auto"/>
            </w:tcBorders>
            <w:vAlign w:val="center"/>
          </w:tcPr>
          <w:p w14:paraId="03B7C859" w14:textId="77777777" w:rsidR="00D672CE" w:rsidRPr="006046E3" w:rsidRDefault="00D672CE" w:rsidP="004C651F">
            <w:pPr>
              <w:pStyle w:val="TableParagraph"/>
              <w:spacing w:line="360" w:lineRule="auto"/>
              <w:ind w:left="167"/>
              <w:jc w:val="left"/>
              <w:rPr>
                <w:rFonts w:asciiTheme="minorHAnsi" w:hAnsiTheme="minorHAnsi" w:cstheme="minorHAnsi"/>
              </w:rPr>
            </w:pPr>
          </w:p>
        </w:tc>
        <w:tc>
          <w:tcPr>
            <w:tcW w:w="1134" w:type="dxa"/>
            <w:tcBorders>
              <w:top w:val="single" w:sz="4" w:space="0" w:color="auto"/>
              <w:left w:val="single" w:sz="4" w:space="0" w:color="auto"/>
            </w:tcBorders>
            <w:vAlign w:val="center"/>
          </w:tcPr>
          <w:p w14:paraId="3C8DB182" w14:textId="763B7605" w:rsidR="00D672CE" w:rsidRPr="001B2D36" w:rsidRDefault="00D672CE" w:rsidP="00D672CE">
            <w:pPr>
              <w:pStyle w:val="TableParagraph"/>
              <w:spacing w:line="360" w:lineRule="auto"/>
              <w:jc w:val="center"/>
              <w:rPr>
                <w:rFonts w:asciiTheme="minorHAnsi" w:hAnsiTheme="minorHAnsi" w:cstheme="minorHAnsi"/>
              </w:rPr>
            </w:pPr>
            <w:r>
              <w:rPr>
                <w:rFonts w:asciiTheme="minorHAnsi" w:hAnsiTheme="minorHAnsi" w:cstheme="minorHAnsi"/>
              </w:rPr>
              <w:t>İÖ</w:t>
            </w:r>
          </w:p>
        </w:tc>
        <w:tc>
          <w:tcPr>
            <w:tcW w:w="992" w:type="dxa"/>
            <w:tcBorders>
              <w:top w:val="single" w:sz="4" w:space="0" w:color="auto"/>
            </w:tcBorders>
          </w:tcPr>
          <w:p w14:paraId="22DFA464" w14:textId="106872EC" w:rsidR="00D672CE" w:rsidRPr="001B2D36" w:rsidRDefault="009267FE" w:rsidP="009267FE">
            <w:pPr>
              <w:pStyle w:val="TableParagraph"/>
              <w:spacing w:line="360" w:lineRule="auto"/>
              <w:ind w:right="155"/>
              <w:rPr>
                <w:rFonts w:asciiTheme="minorHAnsi" w:hAnsiTheme="minorHAnsi" w:cstheme="minorHAnsi"/>
              </w:rPr>
            </w:pPr>
            <w:r>
              <w:rPr>
                <w:rFonts w:asciiTheme="minorHAnsi" w:hAnsiTheme="minorHAnsi" w:cstheme="minorHAnsi"/>
              </w:rPr>
              <w:t>142</w:t>
            </w:r>
          </w:p>
        </w:tc>
        <w:tc>
          <w:tcPr>
            <w:tcW w:w="945" w:type="dxa"/>
            <w:tcBorders>
              <w:top w:val="single" w:sz="4" w:space="0" w:color="auto"/>
            </w:tcBorders>
          </w:tcPr>
          <w:p w14:paraId="78B253D6" w14:textId="730DC89C" w:rsidR="00D672CE" w:rsidRPr="001B2D36" w:rsidRDefault="0089459C" w:rsidP="009267FE">
            <w:pPr>
              <w:pStyle w:val="TableParagraph"/>
              <w:spacing w:line="360" w:lineRule="auto"/>
              <w:ind w:right="153"/>
              <w:rPr>
                <w:rFonts w:asciiTheme="minorHAnsi" w:hAnsiTheme="minorHAnsi" w:cstheme="minorHAnsi"/>
              </w:rPr>
            </w:pPr>
            <w:r>
              <w:rPr>
                <w:rFonts w:asciiTheme="minorHAnsi" w:hAnsiTheme="minorHAnsi" w:cstheme="minorHAnsi"/>
              </w:rPr>
              <w:t>9,76</w:t>
            </w:r>
          </w:p>
        </w:tc>
      </w:tr>
      <w:tr w:rsidR="00D672CE" w:rsidRPr="001B2D36" w14:paraId="35BC16F3" w14:textId="77777777" w:rsidTr="00D672CE">
        <w:trPr>
          <w:trHeight w:val="624"/>
        </w:trPr>
        <w:tc>
          <w:tcPr>
            <w:tcW w:w="1864" w:type="dxa"/>
            <w:vMerge/>
            <w:tcBorders>
              <w:top w:val="nil"/>
              <w:right w:val="single" w:sz="4" w:space="0" w:color="auto"/>
            </w:tcBorders>
          </w:tcPr>
          <w:p w14:paraId="141C5EFC" w14:textId="77777777" w:rsidR="00D672CE" w:rsidRPr="001B2D36" w:rsidRDefault="00D672CE" w:rsidP="00B508E7">
            <w:pPr>
              <w:spacing w:line="360" w:lineRule="auto"/>
              <w:jc w:val="both"/>
              <w:rPr>
                <w:rFonts w:asciiTheme="minorHAnsi" w:hAnsiTheme="minorHAnsi" w:cstheme="minorHAnsi"/>
              </w:rPr>
            </w:pPr>
          </w:p>
        </w:tc>
        <w:tc>
          <w:tcPr>
            <w:tcW w:w="3260" w:type="dxa"/>
            <w:tcBorders>
              <w:left w:val="single" w:sz="4" w:space="0" w:color="auto"/>
              <w:right w:val="single" w:sz="4" w:space="0" w:color="auto"/>
            </w:tcBorders>
            <w:vAlign w:val="center"/>
          </w:tcPr>
          <w:p w14:paraId="4E4CFE49" w14:textId="3E8B089A" w:rsidR="00D672CE" w:rsidRPr="001B2D36" w:rsidRDefault="00D672CE" w:rsidP="004C651F">
            <w:pPr>
              <w:pStyle w:val="TableParagraph"/>
              <w:spacing w:line="360" w:lineRule="auto"/>
              <w:ind w:left="167"/>
              <w:jc w:val="left"/>
              <w:rPr>
                <w:rFonts w:asciiTheme="minorHAnsi" w:hAnsiTheme="minorHAnsi" w:cstheme="minorHAnsi"/>
              </w:rPr>
            </w:pPr>
            <w:r w:rsidRPr="006046E3">
              <w:rPr>
                <w:rFonts w:asciiTheme="minorHAnsi" w:hAnsiTheme="minorHAnsi" w:cstheme="minorHAnsi"/>
              </w:rPr>
              <w:t xml:space="preserve">Optisyenlik </w:t>
            </w:r>
          </w:p>
        </w:tc>
        <w:tc>
          <w:tcPr>
            <w:tcW w:w="1134" w:type="dxa"/>
            <w:tcBorders>
              <w:left w:val="single" w:sz="4" w:space="0" w:color="auto"/>
            </w:tcBorders>
            <w:vAlign w:val="center"/>
          </w:tcPr>
          <w:p w14:paraId="113755D2" w14:textId="3FC2B75F" w:rsidR="00D672CE" w:rsidRPr="001B2D36" w:rsidRDefault="00D672CE" w:rsidP="00D672CE">
            <w:pPr>
              <w:pStyle w:val="TableParagraph"/>
              <w:spacing w:line="360" w:lineRule="auto"/>
              <w:jc w:val="center"/>
              <w:rPr>
                <w:rFonts w:asciiTheme="minorHAnsi" w:hAnsiTheme="minorHAnsi" w:cstheme="minorHAnsi"/>
              </w:rPr>
            </w:pPr>
            <w:r>
              <w:rPr>
                <w:rFonts w:asciiTheme="minorHAnsi" w:hAnsiTheme="minorHAnsi" w:cstheme="minorHAnsi"/>
              </w:rPr>
              <w:t>NÖ</w:t>
            </w:r>
          </w:p>
        </w:tc>
        <w:tc>
          <w:tcPr>
            <w:tcW w:w="992" w:type="dxa"/>
          </w:tcPr>
          <w:p w14:paraId="7AC4099D" w14:textId="153D719A" w:rsidR="00D672CE" w:rsidRPr="001B2D36" w:rsidRDefault="009267FE" w:rsidP="009267FE">
            <w:pPr>
              <w:pStyle w:val="TableParagraph"/>
              <w:spacing w:line="360" w:lineRule="auto"/>
              <w:ind w:right="151"/>
              <w:rPr>
                <w:rFonts w:asciiTheme="minorHAnsi" w:hAnsiTheme="minorHAnsi" w:cstheme="minorHAnsi"/>
              </w:rPr>
            </w:pPr>
            <w:r>
              <w:rPr>
                <w:rFonts w:asciiTheme="minorHAnsi" w:hAnsiTheme="minorHAnsi" w:cstheme="minorHAnsi"/>
              </w:rPr>
              <w:t>103</w:t>
            </w:r>
          </w:p>
        </w:tc>
        <w:tc>
          <w:tcPr>
            <w:tcW w:w="945" w:type="dxa"/>
          </w:tcPr>
          <w:p w14:paraId="4DB1B6BC" w14:textId="162841AF" w:rsidR="00D672CE" w:rsidRPr="001B2D36" w:rsidRDefault="0089459C" w:rsidP="009267FE">
            <w:pPr>
              <w:pStyle w:val="TableParagraph"/>
              <w:spacing w:line="360" w:lineRule="auto"/>
              <w:ind w:right="153"/>
              <w:rPr>
                <w:rFonts w:asciiTheme="minorHAnsi" w:hAnsiTheme="minorHAnsi" w:cstheme="minorHAnsi"/>
              </w:rPr>
            </w:pPr>
            <w:r>
              <w:rPr>
                <w:rFonts w:asciiTheme="minorHAnsi" w:hAnsiTheme="minorHAnsi" w:cstheme="minorHAnsi"/>
              </w:rPr>
              <w:t>7,08</w:t>
            </w:r>
          </w:p>
        </w:tc>
      </w:tr>
      <w:tr w:rsidR="00D672CE" w:rsidRPr="001B2D36" w14:paraId="738F1DDF" w14:textId="77777777" w:rsidTr="00D672CE">
        <w:trPr>
          <w:trHeight w:val="252"/>
        </w:trPr>
        <w:tc>
          <w:tcPr>
            <w:tcW w:w="1864" w:type="dxa"/>
            <w:vMerge/>
            <w:tcBorders>
              <w:top w:val="nil"/>
              <w:right w:val="single" w:sz="4" w:space="0" w:color="auto"/>
            </w:tcBorders>
          </w:tcPr>
          <w:p w14:paraId="126F2B06" w14:textId="77777777" w:rsidR="00D672CE" w:rsidRPr="001B2D36" w:rsidRDefault="00D672CE" w:rsidP="00B508E7">
            <w:pPr>
              <w:spacing w:line="360" w:lineRule="auto"/>
              <w:jc w:val="both"/>
              <w:rPr>
                <w:rFonts w:asciiTheme="minorHAnsi" w:hAnsiTheme="minorHAnsi" w:cstheme="minorHAnsi"/>
              </w:rPr>
            </w:pPr>
          </w:p>
        </w:tc>
        <w:tc>
          <w:tcPr>
            <w:tcW w:w="3260" w:type="dxa"/>
            <w:vMerge w:val="restart"/>
            <w:tcBorders>
              <w:left w:val="single" w:sz="4" w:space="0" w:color="auto"/>
              <w:right w:val="single" w:sz="4" w:space="0" w:color="auto"/>
            </w:tcBorders>
            <w:vAlign w:val="center"/>
          </w:tcPr>
          <w:p w14:paraId="41EEF699" w14:textId="3FE1E7D4" w:rsidR="00D672CE" w:rsidRPr="001B2D36" w:rsidRDefault="00D672CE" w:rsidP="004C651F">
            <w:pPr>
              <w:pStyle w:val="TableParagraph"/>
              <w:spacing w:line="360" w:lineRule="auto"/>
              <w:ind w:left="167"/>
              <w:jc w:val="left"/>
              <w:rPr>
                <w:rFonts w:asciiTheme="minorHAnsi" w:hAnsiTheme="minorHAnsi" w:cstheme="minorHAnsi"/>
              </w:rPr>
            </w:pPr>
            <w:r w:rsidRPr="006046E3">
              <w:rPr>
                <w:rFonts w:asciiTheme="minorHAnsi" w:hAnsiTheme="minorHAnsi" w:cstheme="minorHAnsi"/>
              </w:rPr>
              <w:t>Tıbbi Dokümantasyon ve Sekreterlik</w:t>
            </w:r>
          </w:p>
        </w:tc>
        <w:tc>
          <w:tcPr>
            <w:tcW w:w="1134" w:type="dxa"/>
            <w:tcBorders>
              <w:left w:val="single" w:sz="4" w:space="0" w:color="auto"/>
              <w:bottom w:val="single" w:sz="4" w:space="0" w:color="auto"/>
            </w:tcBorders>
            <w:vAlign w:val="center"/>
          </w:tcPr>
          <w:p w14:paraId="28F698D0" w14:textId="7196150B" w:rsidR="00D672CE" w:rsidRPr="001B2D36" w:rsidRDefault="00D672CE" w:rsidP="00D672CE">
            <w:pPr>
              <w:pStyle w:val="TableParagraph"/>
              <w:spacing w:line="360" w:lineRule="auto"/>
              <w:jc w:val="center"/>
              <w:rPr>
                <w:rFonts w:asciiTheme="minorHAnsi" w:hAnsiTheme="minorHAnsi" w:cstheme="minorHAnsi"/>
              </w:rPr>
            </w:pPr>
            <w:r>
              <w:rPr>
                <w:rFonts w:asciiTheme="minorHAnsi" w:hAnsiTheme="minorHAnsi" w:cstheme="minorHAnsi"/>
              </w:rPr>
              <w:t>NÖ</w:t>
            </w:r>
          </w:p>
        </w:tc>
        <w:tc>
          <w:tcPr>
            <w:tcW w:w="992" w:type="dxa"/>
            <w:tcBorders>
              <w:bottom w:val="single" w:sz="4" w:space="0" w:color="auto"/>
            </w:tcBorders>
          </w:tcPr>
          <w:p w14:paraId="0777249A" w14:textId="7C432B43" w:rsidR="00D672CE" w:rsidRPr="001B2D36" w:rsidRDefault="009267FE" w:rsidP="009267FE">
            <w:pPr>
              <w:pStyle w:val="TableParagraph"/>
              <w:spacing w:line="360" w:lineRule="auto"/>
              <w:ind w:right="151"/>
              <w:rPr>
                <w:rFonts w:asciiTheme="minorHAnsi" w:hAnsiTheme="minorHAnsi" w:cstheme="minorHAnsi"/>
              </w:rPr>
            </w:pPr>
            <w:r>
              <w:rPr>
                <w:rFonts w:asciiTheme="minorHAnsi" w:hAnsiTheme="minorHAnsi" w:cstheme="minorHAnsi"/>
              </w:rPr>
              <w:t>155</w:t>
            </w:r>
          </w:p>
        </w:tc>
        <w:tc>
          <w:tcPr>
            <w:tcW w:w="945" w:type="dxa"/>
            <w:tcBorders>
              <w:bottom w:val="single" w:sz="4" w:space="0" w:color="auto"/>
            </w:tcBorders>
          </w:tcPr>
          <w:p w14:paraId="00C3D355" w14:textId="4905A9B3" w:rsidR="00D672CE" w:rsidRPr="001B2D36" w:rsidRDefault="0089459C" w:rsidP="009267FE">
            <w:pPr>
              <w:pStyle w:val="TableParagraph"/>
              <w:spacing w:line="360" w:lineRule="auto"/>
              <w:ind w:right="153"/>
              <w:rPr>
                <w:rFonts w:asciiTheme="minorHAnsi" w:hAnsiTheme="minorHAnsi" w:cstheme="minorHAnsi"/>
              </w:rPr>
            </w:pPr>
            <w:r>
              <w:rPr>
                <w:rFonts w:asciiTheme="minorHAnsi" w:hAnsiTheme="minorHAnsi" w:cstheme="minorHAnsi"/>
              </w:rPr>
              <w:t>10,65</w:t>
            </w:r>
          </w:p>
        </w:tc>
      </w:tr>
      <w:tr w:rsidR="00D672CE" w:rsidRPr="001B2D36" w14:paraId="3AC5EAF9" w14:textId="77777777" w:rsidTr="00D672CE">
        <w:trPr>
          <w:trHeight w:val="184"/>
        </w:trPr>
        <w:tc>
          <w:tcPr>
            <w:tcW w:w="1864" w:type="dxa"/>
            <w:vMerge/>
            <w:tcBorders>
              <w:top w:val="nil"/>
              <w:right w:val="single" w:sz="4" w:space="0" w:color="auto"/>
            </w:tcBorders>
          </w:tcPr>
          <w:p w14:paraId="2900FFB0" w14:textId="77777777" w:rsidR="00D672CE" w:rsidRPr="001B2D36" w:rsidRDefault="00D672CE" w:rsidP="00B508E7">
            <w:pPr>
              <w:spacing w:line="360" w:lineRule="auto"/>
              <w:jc w:val="both"/>
              <w:rPr>
                <w:rFonts w:asciiTheme="minorHAnsi" w:hAnsiTheme="minorHAnsi" w:cstheme="minorHAnsi"/>
              </w:rPr>
            </w:pPr>
          </w:p>
        </w:tc>
        <w:tc>
          <w:tcPr>
            <w:tcW w:w="3260" w:type="dxa"/>
            <w:vMerge/>
            <w:tcBorders>
              <w:left w:val="single" w:sz="4" w:space="0" w:color="auto"/>
              <w:right w:val="single" w:sz="4" w:space="0" w:color="auto"/>
            </w:tcBorders>
            <w:vAlign w:val="center"/>
          </w:tcPr>
          <w:p w14:paraId="265DCDF1" w14:textId="77777777" w:rsidR="00D672CE" w:rsidRPr="006046E3" w:rsidRDefault="00D672CE" w:rsidP="004C651F">
            <w:pPr>
              <w:pStyle w:val="TableParagraph"/>
              <w:spacing w:line="360" w:lineRule="auto"/>
              <w:ind w:left="167"/>
              <w:jc w:val="left"/>
              <w:rPr>
                <w:rFonts w:asciiTheme="minorHAnsi" w:hAnsiTheme="minorHAnsi" w:cstheme="minorHAnsi"/>
              </w:rPr>
            </w:pPr>
          </w:p>
        </w:tc>
        <w:tc>
          <w:tcPr>
            <w:tcW w:w="1134" w:type="dxa"/>
            <w:tcBorders>
              <w:top w:val="single" w:sz="4" w:space="0" w:color="auto"/>
              <w:left w:val="single" w:sz="4" w:space="0" w:color="auto"/>
            </w:tcBorders>
            <w:vAlign w:val="center"/>
          </w:tcPr>
          <w:p w14:paraId="77B26991" w14:textId="438D5F69" w:rsidR="00D672CE" w:rsidRPr="001B2D36" w:rsidRDefault="00D672CE" w:rsidP="00D672CE">
            <w:pPr>
              <w:pStyle w:val="TableParagraph"/>
              <w:spacing w:line="360" w:lineRule="auto"/>
              <w:jc w:val="center"/>
              <w:rPr>
                <w:rFonts w:asciiTheme="minorHAnsi" w:hAnsiTheme="minorHAnsi" w:cstheme="minorHAnsi"/>
              </w:rPr>
            </w:pPr>
            <w:r>
              <w:rPr>
                <w:rFonts w:asciiTheme="minorHAnsi" w:hAnsiTheme="minorHAnsi" w:cstheme="minorHAnsi"/>
              </w:rPr>
              <w:t>İÖ</w:t>
            </w:r>
          </w:p>
        </w:tc>
        <w:tc>
          <w:tcPr>
            <w:tcW w:w="992" w:type="dxa"/>
            <w:tcBorders>
              <w:top w:val="single" w:sz="4" w:space="0" w:color="auto"/>
            </w:tcBorders>
          </w:tcPr>
          <w:p w14:paraId="1288E9C6" w14:textId="27F66CAD" w:rsidR="00D672CE" w:rsidRPr="001B2D36" w:rsidRDefault="009267FE" w:rsidP="009267FE">
            <w:pPr>
              <w:pStyle w:val="TableParagraph"/>
              <w:spacing w:line="360" w:lineRule="auto"/>
              <w:ind w:right="151"/>
              <w:rPr>
                <w:rFonts w:asciiTheme="minorHAnsi" w:hAnsiTheme="minorHAnsi" w:cstheme="minorHAnsi"/>
              </w:rPr>
            </w:pPr>
            <w:r>
              <w:rPr>
                <w:rFonts w:asciiTheme="minorHAnsi" w:hAnsiTheme="minorHAnsi" w:cstheme="minorHAnsi"/>
              </w:rPr>
              <w:t>132</w:t>
            </w:r>
          </w:p>
        </w:tc>
        <w:tc>
          <w:tcPr>
            <w:tcW w:w="945" w:type="dxa"/>
            <w:tcBorders>
              <w:top w:val="single" w:sz="4" w:space="0" w:color="auto"/>
            </w:tcBorders>
          </w:tcPr>
          <w:p w14:paraId="297CFB6A" w14:textId="278A6B19" w:rsidR="00D672CE" w:rsidRPr="001B2D36" w:rsidRDefault="0089459C" w:rsidP="009267FE">
            <w:pPr>
              <w:pStyle w:val="TableParagraph"/>
              <w:spacing w:line="360" w:lineRule="auto"/>
              <w:ind w:right="153"/>
              <w:rPr>
                <w:rFonts w:asciiTheme="minorHAnsi" w:hAnsiTheme="minorHAnsi" w:cstheme="minorHAnsi"/>
              </w:rPr>
            </w:pPr>
            <w:r>
              <w:rPr>
                <w:rFonts w:asciiTheme="minorHAnsi" w:hAnsiTheme="minorHAnsi" w:cstheme="minorHAnsi"/>
              </w:rPr>
              <w:t>9,07</w:t>
            </w:r>
          </w:p>
        </w:tc>
      </w:tr>
      <w:tr w:rsidR="00D672CE" w:rsidRPr="001B2D36" w14:paraId="06E706FA" w14:textId="77777777" w:rsidTr="00D672CE">
        <w:trPr>
          <w:trHeight w:val="318"/>
        </w:trPr>
        <w:tc>
          <w:tcPr>
            <w:tcW w:w="1864" w:type="dxa"/>
            <w:vMerge/>
            <w:tcBorders>
              <w:top w:val="nil"/>
              <w:right w:val="single" w:sz="4" w:space="0" w:color="auto"/>
            </w:tcBorders>
          </w:tcPr>
          <w:p w14:paraId="01210B65" w14:textId="77777777" w:rsidR="00D672CE" w:rsidRPr="001B2D36" w:rsidRDefault="00D672CE" w:rsidP="002565F8">
            <w:pPr>
              <w:spacing w:line="360" w:lineRule="auto"/>
              <w:jc w:val="both"/>
              <w:rPr>
                <w:rFonts w:asciiTheme="minorHAnsi" w:hAnsiTheme="minorHAnsi" w:cstheme="minorHAnsi"/>
              </w:rPr>
            </w:pPr>
          </w:p>
        </w:tc>
        <w:tc>
          <w:tcPr>
            <w:tcW w:w="3260" w:type="dxa"/>
            <w:tcBorders>
              <w:left w:val="single" w:sz="4" w:space="0" w:color="auto"/>
              <w:right w:val="single" w:sz="4" w:space="0" w:color="auto"/>
            </w:tcBorders>
            <w:vAlign w:val="center"/>
          </w:tcPr>
          <w:p w14:paraId="7434CE7E" w14:textId="385DCA27" w:rsidR="00D672CE" w:rsidRPr="000238AA" w:rsidRDefault="00D672CE" w:rsidP="004C651F">
            <w:pPr>
              <w:pStyle w:val="TableParagraph"/>
              <w:spacing w:line="360" w:lineRule="auto"/>
              <w:ind w:left="167"/>
              <w:jc w:val="left"/>
              <w:rPr>
                <w:rFonts w:asciiTheme="minorHAnsi" w:hAnsiTheme="minorHAnsi" w:cstheme="minorHAnsi"/>
              </w:rPr>
            </w:pPr>
            <w:r w:rsidRPr="000238AA">
              <w:rPr>
                <w:rFonts w:asciiTheme="minorHAnsi" w:hAnsiTheme="minorHAnsi" w:cstheme="minorHAnsi"/>
              </w:rPr>
              <w:t>Total</w:t>
            </w:r>
          </w:p>
        </w:tc>
        <w:tc>
          <w:tcPr>
            <w:tcW w:w="1134" w:type="dxa"/>
            <w:tcBorders>
              <w:left w:val="single" w:sz="4" w:space="0" w:color="auto"/>
            </w:tcBorders>
            <w:vAlign w:val="center"/>
          </w:tcPr>
          <w:p w14:paraId="0CA02C62" w14:textId="77777777" w:rsidR="00D672CE" w:rsidRPr="000238AA" w:rsidRDefault="00D672CE" w:rsidP="004C651F">
            <w:pPr>
              <w:pStyle w:val="TableParagraph"/>
              <w:spacing w:line="360" w:lineRule="auto"/>
              <w:jc w:val="left"/>
              <w:rPr>
                <w:rFonts w:asciiTheme="minorHAnsi" w:hAnsiTheme="minorHAnsi" w:cstheme="minorHAnsi"/>
              </w:rPr>
            </w:pPr>
          </w:p>
        </w:tc>
        <w:tc>
          <w:tcPr>
            <w:tcW w:w="992" w:type="dxa"/>
          </w:tcPr>
          <w:p w14:paraId="28E2BA13" w14:textId="21C945AF" w:rsidR="00D672CE" w:rsidRPr="00DF4442" w:rsidRDefault="009267FE" w:rsidP="007C1B49">
            <w:pPr>
              <w:pStyle w:val="TableParagraph"/>
              <w:spacing w:line="360" w:lineRule="auto"/>
              <w:ind w:right="151"/>
              <w:rPr>
                <w:rFonts w:asciiTheme="minorHAnsi" w:hAnsiTheme="minorHAnsi" w:cstheme="minorHAnsi"/>
                <w:b/>
                <w:bCs/>
              </w:rPr>
            </w:pPr>
            <w:r w:rsidRPr="00DF4442">
              <w:rPr>
                <w:rFonts w:asciiTheme="minorHAnsi" w:hAnsiTheme="minorHAnsi" w:cstheme="minorHAnsi"/>
                <w:b/>
                <w:bCs/>
              </w:rPr>
              <w:t>1455</w:t>
            </w:r>
          </w:p>
        </w:tc>
        <w:tc>
          <w:tcPr>
            <w:tcW w:w="945" w:type="dxa"/>
          </w:tcPr>
          <w:p w14:paraId="1D093FF3" w14:textId="77777777" w:rsidR="00D672CE" w:rsidRPr="00DF4442" w:rsidRDefault="00D672CE" w:rsidP="007C1B49">
            <w:pPr>
              <w:pStyle w:val="TableParagraph"/>
              <w:spacing w:line="360" w:lineRule="auto"/>
              <w:ind w:right="153"/>
              <w:rPr>
                <w:rFonts w:asciiTheme="minorHAnsi" w:hAnsiTheme="minorHAnsi" w:cstheme="minorHAnsi"/>
                <w:b/>
                <w:bCs/>
              </w:rPr>
            </w:pPr>
            <w:r w:rsidRPr="00DF4442">
              <w:rPr>
                <w:rFonts w:asciiTheme="minorHAnsi" w:hAnsiTheme="minorHAnsi" w:cstheme="minorHAnsi"/>
                <w:b/>
                <w:bCs/>
                <w:color w:val="000104"/>
              </w:rPr>
              <w:t>100,0</w:t>
            </w:r>
          </w:p>
        </w:tc>
      </w:tr>
    </w:tbl>
    <w:p w14:paraId="6803530D" w14:textId="77777777" w:rsidR="00722701" w:rsidRPr="001B2D36" w:rsidRDefault="00722701" w:rsidP="002565F8">
      <w:pPr>
        <w:pStyle w:val="GvdeMetni"/>
        <w:spacing w:line="360" w:lineRule="auto"/>
        <w:jc w:val="both"/>
        <w:rPr>
          <w:rFonts w:asciiTheme="minorHAnsi" w:hAnsiTheme="minorHAnsi" w:cstheme="minorHAnsi"/>
          <w:b/>
        </w:rPr>
      </w:pPr>
    </w:p>
    <w:p w14:paraId="6295F655" w14:textId="77777777" w:rsidR="00722701" w:rsidRPr="001B2D36" w:rsidRDefault="00722701" w:rsidP="002565F8">
      <w:pPr>
        <w:pStyle w:val="GvdeMetni"/>
        <w:spacing w:line="360" w:lineRule="auto"/>
        <w:jc w:val="both"/>
        <w:rPr>
          <w:rFonts w:asciiTheme="minorHAnsi" w:hAnsiTheme="minorHAnsi" w:cstheme="minorHAnsi"/>
          <w:b/>
        </w:rPr>
      </w:pPr>
    </w:p>
    <w:p w14:paraId="2E180833" w14:textId="77777777" w:rsidR="00722701" w:rsidRPr="001B2D36" w:rsidRDefault="00722701" w:rsidP="002565F8">
      <w:pPr>
        <w:pStyle w:val="GvdeMetni"/>
        <w:spacing w:before="9" w:after="1" w:line="360" w:lineRule="auto"/>
        <w:jc w:val="both"/>
        <w:rPr>
          <w:rFonts w:asciiTheme="minorHAnsi" w:hAnsiTheme="minorHAnsi" w:cstheme="minorHAnsi"/>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2"/>
        <w:gridCol w:w="2179"/>
        <w:gridCol w:w="2638"/>
        <w:gridCol w:w="2525"/>
      </w:tblGrid>
      <w:tr w:rsidR="00DF4442" w:rsidRPr="000238AA" w14:paraId="53B6BCBA" w14:textId="77777777" w:rsidTr="00DF4442">
        <w:trPr>
          <w:trHeight w:val="318"/>
        </w:trPr>
        <w:tc>
          <w:tcPr>
            <w:tcW w:w="1722" w:type="dxa"/>
            <w:vMerge w:val="restart"/>
            <w:tcBorders>
              <w:right w:val="single" w:sz="4" w:space="0" w:color="auto"/>
            </w:tcBorders>
          </w:tcPr>
          <w:p w14:paraId="6AFF66E3" w14:textId="77777777" w:rsidR="00DF4442" w:rsidRPr="000238AA" w:rsidRDefault="00DF4442" w:rsidP="002565F8">
            <w:pPr>
              <w:pStyle w:val="TableParagraph"/>
              <w:spacing w:before="0" w:line="360" w:lineRule="auto"/>
              <w:jc w:val="both"/>
              <w:rPr>
                <w:rFonts w:asciiTheme="minorHAnsi" w:hAnsiTheme="minorHAnsi" w:cstheme="minorHAnsi"/>
              </w:rPr>
            </w:pPr>
          </w:p>
        </w:tc>
        <w:tc>
          <w:tcPr>
            <w:tcW w:w="2179" w:type="dxa"/>
            <w:tcBorders>
              <w:right w:val="single" w:sz="4" w:space="0" w:color="auto"/>
            </w:tcBorders>
          </w:tcPr>
          <w:p w14:paraId="35D51ED8" w14:textId="7EC46CC4" w:rsidR="00DF4442" w:rsidRPr="000238AA" w:rsidRDefault="00DF4442" w:rsidP="00DF4442">
            <w:pPr>
              <w:pStyle w:val="TableParagraph"/>
              <w:spacing w:before="0" w:line="360" w:lineRule="auto"/>
              <w:ind w:firstLine="137"/>
              <w:jc w:val="both"/>
              <w:rPr>
                <w:rFonts w:asciiTheme="minorHAnsi" w:hAnsiTheme="minorHAnsi" w:cstheme="minorHAnsi"/>
              </w:rPr>
            </w:pPr>
            <w:r w:rsidRPr="00DF4442">
              <w:rPr>
                <w:rFonts w:asciiTheme="minorHAnsi" w:hAnsiTheme="minorHAnsi" w:cstheme="minorHAnsi"/>
                <w:b/>
                <w:bCs/>
                <w:spacing w:val="-1"/>
                <w:w w:val="105"/>
              </w:rPr>
              <w:t>Sınıf</w:t>
            </w:r>
            <w:r w:rsidRPr="00DF4442">
              <w:rPr>
                <w:rFonts w:asciiTheme="minorHAnsi" w:hAnsiTheme="minorHAnsi" w:cstheme="minorHAnsi"/>
                <w:b/>
                <w:bCs/>
                <w:spacing w:val="-16"/>
                <w:w w:val="105"/>
              </w:rPr>
              <w:t xml:space="preserve"> </w:t>
            </w:r>
            <w:r w:rsidRPr="00DF4442">
              <w:rPr>
                <w:rFonts w:asciiTheme="minorHAnsi" w:hAnsiTheme="minorHAnsi" w:cstheme="minorHAnsi"/>
                <w:b/>
                <w:bCs/>
                <w:spacing w:val="-1"/>
                <w:w w:val="105"/>
              </w:rPr>
              <w:t>Düzeyi</w:t>
            </w:r>
          </w:p>
        </w:tc>
        <w:tc>
          <w:tcPr>
            <w:tcW w:w="2638" w:type="dxa"/>
            <w:tcBorders>
              <w:left w:val="single" w:sz="4" w:space="0" w:color="auto"/>
            </w:tcBorders>
            <w:vAlign w:val="center"/>
          </w:tcPr>
          <w:p w14:paraId="631B14EA" w14:textId="58259BC1" w:rsidR="00DF4442" w:rsidRPr="00DF4442" w:rsidRDefault="00DF4442" w:rsidP="000238AA">
            <w:pPr>
              <w:pStyle w:val="TableParagraph"/>
              <w:spacing w:line="360" w:lineRule="auto"/>
              <w:ind w:left="887" w:right="139"/>
              <w:rPr>
                <w:rFonts w:asciiTheme="minorHAnsi" w:hAnsiTheme="minorHAnsi" w:cstheme="minorHAnsi"/>
                <w:b/>
                <w:bCs/>
              </w:rPr>
            </w:pPr>
            <w:r w:rsidRPr="00DF4442">
              <w:rPr>
                <w:rFonts w:asciiTheme="minorHAnsi" w:hAnsiTheme="minorHAnsi" w:cstheme="minorHAnsi"/>
                <w:b/>
                <w:bCs/>
              </w:rPr>
              <w:t>Frekans</w:t>
            </w:r>
          </w:p>
        </w:tc>
        <w:tc>
          <w:tcPr>
            <w:tcW w:w="2525" w:type="dxa"/>
            <w:vAlign w:val="center"/>
          </w:tcPr>
          <w:p w14:paraId="20FE37FE" w14:textId="77777777" w:rsidR="00DF4442" w:rsidRPr="00DF4442" w:rsidRDefault="00DF4442" w:rsidP="000238AA">
            <w:pPr>
              <w:pStyle w:val="TableParagraph"/>
              <w:spacing w:line="360" w:lineRule="auto"/>
              <w:ind w:left="899" w:right="108"/>
              <w:rPr>
                <w:rFonts w:asciiTheme="minorHAnsi" w:hAnsiTheme="minorHAnsi" w:cstheme="minorHAnsi"/>
                <w:b/>
                <w:bCs/>
              </w:rPr>
            </w:pPr>
            <w:r w:rsidRPr="00DF4442">
              <w:rPr>
                <w:rFonts w:asciiTheme="minorHAnsi" w:hAnsiTheme="minorHAnsi" w:cstheme="minorHAnsi"/>
                <w:b/>
                <w:bCs/>
              </w:rPr>
              <w:t>Yüzde</w:t>
            </w:r>
          </w:p>
        </w:tc>
      </w:tr>
      <w:tr w:rsidR="00DF4442" w:rsidRPr="000238AA" w14:paraId="55595E27" w14:textId="77777777" w:rsidTr="00DF4442">
        <w:trPr>
          <w:trHeight w:val="321"/>
        </w:trPr>
        <w:tc>
          <w:tcPr>
            <w:tcW w:w="1722" w:type="dxa"/>
            <w:vMerge/>
            <w:tcBorders>
              <w:right w:val="single" w:sz="4" w:space="0" w:color="auto"/>
            </w:tcBorders>
            <w:vAlign w:val="center"/>
          </w:tcPr>
          <w:p w14:paraId="247300EA" w14:textId="5D3614AF" w:rsidR="00DF4442" w:rsidRPr="00DF4442" w:rsidRDefault="00DF4442" w:rsidP="000238AA">
            <w:pPr>
              <w:pStyle w:val="TableParagraph"/>
              <w:spacing w:before="47" w:line="360" w:lineRule="auto"/>
              <w:ind w:left="170"/>
              <w:jc w:val="left"/>
              <w:rPr>
                <w:rFonts w:asciiTheme="minorHAnsi" w:hAnsiTheme="minorHAnsi" w:cstheme="minorHAnsi"/>
                <w:b/>
                <w:bCs/>
              </w:rPr>
            </w:pPr>
          </w:p>
        </w:tc>
        <w:tc>
          <w:tcPr>
            <w:tcW w:w="2179" w:type="dxa"/>
            <w:tcBorders>
              <w:left w:val="single" w:sz="4" w:space="0" w:color="auto"/>
            </w:tcBorders>
          </w:tcPr>
          <w:p w14:paraId="6AF6E693" w14:textId="77777777" w:rsidR="00DF4442" w:rsidRPr="00DF4442" w:rsidRDefault="00DF4442" w:rsidP="002565F8">
            <w:pPr>
              <w:pStyle w:val="TableParagraph"/>
              <w:spacing w:before="28" w:line="360" w:lineRule="auto"/>
              <w:ind w:left="167"/>
              <w:jc w:val="both"/>
              <w:rPr>
                <w:rFonts w:asciiTheme="minorHAnsi" w:hAnsiTheme="minorHAnsi" w:cstheme="minorHAnsi"/>
                <w:b/>
                <w:bCs/>
              </w:rPr>
            </w:pPr>
            <w:r w:rsidRPr="00DF4442">
              <w:rPr>
                <w:rFonts w:asciiTheme="minorHAnsi" w:hAnsiTheme="minorHAnsi" w:cstheme="minorHAnsi"/>
                <w:b/>
                <w:bCs/>
              </w:rPr>
              <w:t>1.</w:t>
            </w:r>
            <w:r w:rsidRPr="00DF4442">
              <w:rPr>
                <w:rFonts w:asciiTheme="minorHAnsi" w:hAnsiTheme="minorHAnsi" w:cstheme="minorHAnsi"/>
                <w:b/>
                <w:bCs/>
                <w:spacing w:val="8"/>
              </w:rPr>
              <w:t xml:space="preserve"> </w:t>
            </w:r>
            <w:r w:rsidRPr="00DF4442">
              <w:rPr>
                <w:rFonts w:asciiTheme="minorHAnsi" w:hAnsiTheme="minorHAnsi" w:cstheme="minorHAnsi"/>
                <w:b/>
                <w:bCs/>
              </w:rPr>
              <w:t>sınıf</w:t>
            </w:r>
          </w:p>
        </w:tc>
        <w:tc>
          <w:tcPr>
            <w:tcW w:w="2638" w:type="dxa"/>
          </w:tcPr>
          <w:p w14:paraId="1CF87FE1" w14:textId="2899636B" w:rsidR="00DF4442" w:rsidRPr="000238AA" w:rsidRDefault="00DF4442" w:rsidP="007C1B49">
            <w:pPr>
              <w:pStyle w:val="TableParagraph"/>
              <w:spacing w:before="47" w:line="360" w:lineRule="auto"/>
              <w:ind w:right="151"/>
              <w:rPr>
                <w:rFonts w:asciiTheme="minorHAnsi" w:hAnsiTheme="minorHAnsi" w:cstheme="minorHAnsi"/>
              </w:rPr>
            </w:pPr>
            <w:r w:rsidRPr="000238AA">
              <w:rPr>
                <w:rFonts w:asciiTheme="minorHAnsi" w:hAnsiTheme="minorHAnsi" w:cstheme="minorHAnsi"/>
              </w:rPr>
              <w:t>180</w:t>
            </w:r>
          </w:p>
        </w:tc>
        <w:tc>
          <w:tcPr>
            <w:tcW w:w="2525" w:type="dxa"/>
          </w:tcPr>
          <w:p w14:paraId="044E9290" w14:textId="0F381FF4" w:rsidR="00DF4442" w:rsidRPr="000238AA" w:rsidRDefault="00DF4442" w:rsidP="007C1B49">
            <w:pPr>
              <w:pStyle w:val="TableParagraph"/>
              <w:spacing w:before="47" w:line="360" w:lineRule="auto"/>
              <w:ind w:right="155"/>
              <w:rPr>
                <w:rFonts w:asciiTheme="minorHAnsi" w:hAnsiTheme="minorHAnsi" w:cstheme="minorHAnsi"/>
              </w:rPr>
            </w:pPr>
            <w:r w:rsidRPr="000238AA">
              <w:rPr>
                <w:rFonts w:asciiTheme="minorHAnsi" w:hAnsiTheme="minorHAnsi" w:cstheme="minorHAnsi"/>
              </w:rPr>
              <w:t>86,54</w:t>
            </w:r>
          </w:p>
        </w:tc>
      </w:tr>
      <w:tr w:rsidR="00DF4442" w:rsidRPr="000238AA" w14:paraId="04522494" w14:textId="77777777" w:rsidTr="00605A82">
        <w:trPr>
          <w:trHeight w:val="318"/>
        </w:trPr>
        <w:tc>
          <w:tcPr>
            <w:tcW w:w="1722" w:type="dxa"/>
            <w:vMerge/>
            <w:tcBorders>
              <w:bottom w:val="single" w:sz="4" w:space="0" w:color="auto"/>
              <w:right w:val="single" w:sz="4" w:space="0" w:color="auto"/>
            </w:tcBorders>
          </w:tcPr>
          <w:p w14:paraId="607DCEB7" w14:textId="77777777" w:rsidR="00DF4442" w:rsidRPr="00DF4442" w:rsidRDefault="00DF4442" w:rsidP="002565F8">
            <w:pPr>
              <w:spacing w:line="360" w:lineRule="auto"/>
              <w:jc w:val="both"/>
              <w:rPr>
                <w:rFonts w:asciiTheme="minorHAnsi" w:hAnsiTheme="minorHAnsi" w:cstheme="minorHAnsi"/>
                <w:b/>
                <w:bCs/>
              </w:rPr>
            </w:pPr>
          </w:p>
        </w:tc>
        <w:tc>
          <w:tcPr>
            <w:tcW w:w="2179" w:type="dxa"/>
            <w:tcBorders>
              <w:left w:val="single" w:sz="4" w:space="0" w:color="auto"/>
            </w:tcBorders>
          </w:tcPr>
          <w:p w14:paraId="5570266F" w14:textId="77777777" w:rsidR="00DF4442" w:rsidRPr="00DF4442" w:rsidRDefault="00DF4442" w:rsidP="002565F8">
            <w:pPr>
              <w:pStyle w:val="TableParagraph"/>
              <w:spacing w:line="360" w:lineRule="auto"/>
              <w:ind w:left="167"/>
              <w:jc w:val="both"/>
              <w:rPr>
                <w:rFonts w:asciiTheme="minorHAnsi" w:hAnsiTheme="minorHAnsi" w:cstheme="minorHAnsi"/>
                <w:b/>
                <w:bCs/>
              </w:rPr>
            </w:pPr>
            <w:r w:rsidRPr="00DF4442">
              <w:rPr>
                <w:rFonts w:asciiTheme="minorHAnsi" w:hAnsiTheme="minorHAnsi" w:cstheme="minorHAnsi"/>
                <w:b/>
                <w:bCs/>
                <w:w w:val="105"/>
              </w:rPr>
              <w:t>2.sınıf</w:t>
            </w:r>
          </w:p>
        </w:tc>
        <w:tc>
          <w:tcPr>
            <w:tcW w:w="2638" w:type="dxa"/>
          </w:tcPr>
          <w:p w14:paraId="4A7F5600" w14:textId="6D078BA3" w:rsidR="00DF4442" w:rsidRPr="000238AA" w:rsidRDefault="00DF4442" w:rsidP="007C1B49">
            <w:pPr>
              <w:pStyle w:val="TableParagraph"/>
              <w:spacing w:line="360" w:lineRule="auto"/>
              <w:ind w:right="151"/>
              <w:rPr>
                <w:rFonts w:asciiTheme="minorHAnsi" w:hAnsiTheme="minorHAnsi" w:cstheme="minorHAnsi"/>
              </w:rPr>
            </w:pPr>
            <w:r w:rsidRPr="000238AA">
              <w:rPr>
                <w:rFonts w:asciiTheme="minorHAnsi" w:hAnsiTheme="minorHAnsi" w:cstheme="minorHAnsi"/>
              </w:rPr>
              <w:t>28</w:t>
            </w:r>
          </w:p>
        </w:tc>
        <w:tc>
          <w:tcPr>
            <w:tcW w:w="2525" w:type="dxa"/>
          </w:tcPr>
          <w:p w14:paraId="12132A80" w14:textId="5268E651" w:rsidR="00DF4442" w:rsidRPr="000238AA" w:rsidRDefault="00DF4442" w:rsidP="007C1B49">
            <w:pPr>
              <w:pStyle w:val="TableParagraph"/>
              <w:spacing w:line="360" w:lineRule="auto"/>
              <w:ind w:right="155"/>
              <w:rPr>
                <w:rFonts w:asciiTheme="minorHAnsi" w:hAnsiTheme="minorHAnsi" w:cstheme="minorHAnsi"/>
              </w:rPr>
            </w:pPr>
            <w:r w:rsidRPr="000238AA">
              <w:rPr>
                <w:rFonts w:asciiTheme="minorHAnsi" w:hAnsiTheme="minorHAnsi" w:cstheme="minorHAnsi"/>
              </w:rPr>
              <w:t>13,46</w:t>
            </w:r>
          </w:p>
        </w:tc>
      </w:tr>
      <w:tr w:rsidR="00722701" w:rsidRPr="000238AA" w14:paraId="1B9CA5FC" w14:textId="77777777" w:rsidTr="00DF4442">
        <w:trPr>
          <w:trHeight w:val="321"/>
        </w:trPr>
        <w:tc>
          <w:tcPr>
            <w:tcW w:w="1722" w:type="dxa"/>
            <w:tcBorders>
              <w:top w:val="single" w:sz="4" w:space="0" w:color="auto"/>
              <w:right w:val="single" w:sz="4" w:space="0" w:color="auto"/>
            </w:tcBorders>
            <w:vAlign w:val="bottom"/>
          </w:tcPr>
          <w:p w14:paraId="0ACFC8C9" w14:textId="320F6299" w:rsidR="00722701" w:rsidRPr="00DF4442" w:rsidRDefault="00DF4442" w:rsidP="00DF4442">
            <w:pPr>
              <w:spacing w:line="360" w:lineRule="auto"/>
              <w:jc w:val="right"/>
              <w:rPr>
                <w:rFonts w:asciiTheme="minorHAnsi" w:hAnsiTheme="minorHAnsi" w:cstheme="minorHAnsi"/>
                <w:b/>
                <w:bCs/>
              </w:rPr>
            </w:pPr>
            <w:r w:rsidRPr="00DF4442">
              <w:rPr>
                <w:rFonts w:asciiTheme="minorHAnsi" w:hAnsiTheme="minorHAnsi" w:cstheme="minorHAnsi"/>
                <w:b/>
                <w:bCs/>
              </w:rPr>
              <w:t>Toplam</w:t>
            </w:r>
          </w:p>
        </w:tc>
        <w:tc>
          <w:tcPr>
            <w:tcW w:w="2179" w:type="dxa"/>
            <w:tcBorders>
              <w:left w:val="single" w:sz="4" w:space="0" w:color="auto"/>
            </w:tcBorders>
          </w:tcPr>
          <w:p w14:paraId="60568B6D" w14:textId="57AA0F07" w:rsidR="00722701" w:rsidRPr="000238AA" w:rsidRDefault="00722701" w:rsidP="002565F8">
            <w:pPr>
              <w:pStyle w:val="TableParagraph"/>
              <w:spacing w:before="47" w:line="360" w:lineRule="auto"/>
              <w:ind w:left="167"/>
              <w:jc w:val="both"/>
              <w:rPr>
                <w:rFonts w:asciiTheme="minorHAnsi" w:hAnsiTheme="minorHAnsi" w:cstheme="minorHAnsi"/>
              </w:rPr>
            </w:pPr>
          </w:p>
        </w:tc>
        <w:tc>
          <w:tcPr>
            <w:tcW w:w="2638" w:type="dxa"/>
          </w:tcPr>
          <w:p w14:paraId="732FCE94" w14:textId="3FFA579E" w:rsidR="00722701" w:rsidRPr="00DF4442" w:rsidRDefault="0023085D" w:rsidP="007C1B49">
            <w:pPr>
              <w:pStyle w:val="TableParagraph"/>
              <w:spacing w:before="47" w:line="360" w:lineRule="auto"/>
              <w:ind w:right="151"/>
              <w:rPr>
                <w:rFonts w:asciiTheme="minorHAnsi" w:hAnsiTheme="minorHAnsi" w:cstheme="minorHAnsi"/>
                <w:b/>
                <w:bCs/>
              </w:rPr>
            </w:pPr>
            <w:r w:rsidRPr="00DF4442">
              <w:rPr>
                <w:rFonts w:asciiTheme="minorHAnsi" w:hAnsiTheme="minorHAnsi" w:cstheme="minorHAnsi"/>
                <w:b/>
                <w:bCs/>
              </w:rPr>
              <w:t>208</w:t>
            </w:r>
          </w:p>
        </w:tc>
        <w:tc>
          <w:tcPr>
            <w:tcW w:w="2525" w:type="dxa"/>
          </w:tcPr>
          <w:p w14:paraId="0C14F8E2" w14:textId="77777777" w:rsidR="00722701" w:rsidRPr="00DF4442" w:rsidRDefault="00000000" w:rsidP="007C1B49">
            <w:pPr>
              <w:pStyle w:val="TableParagraph"/>
              <w:spacing w:before="47" w:line="360" w:lineRule="auto"/>
              <w:ind w:right="155"/>
              <w:rPr>
                <w:rFonts w:asciiTheme="minorHAnsi" w:hAnsiTheme="minorHAnsi" w:cstheme="minorHAnsi"/>
                <w:b/>
                <w:bCs/>
              </w:rPr>
            </w:pPr>
            <w:r w:rsidRPr="00DF4442">
              <w:rPr>
                <w:rFonts w:asciiTheme="minorHAnsi" w:hAnsiTheme="minorHAnsi" w:cstheme="minorHAnsi"/>
                <w:b/>
                <w:bCs/>
              </w:rPr>
              <w:t>100,0</w:t>
            </w:r>
          </w:p>
        </w:tc>
      </w:tr>
    </w:tbl>
    <w:p w14:paraId="63986AA5" w14:textId="77777777" w:rsidR="00722701" w:rsidRPr="000238AA" w:rsidRDefault="00722701" w:rsidP="002565F8">
      <w:pPr>
        <w:pStyle w:val="GvdeMetni"/>
        <w:spacing w:line="360" w:lineRule="auto"/>
        <w:jc w:val="both"/>
        <w:rPr>
          <w:rFonts w:asciiTheme="minorHAnsi" w:hAnsiTheme="minorHAnsi" w:cstheme="minorHAnsi"/>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2"/>
        <w:gridCol w:w="2179"/>
        <w:gridCol w:w="2638"/>
        <w:gridCol w:w="2525"/>
      </w:tblGrid>
      <w:tr w:rsidR="00DF4442" w:rsidRPr="000238AA" w14:paraId="669DF2D3" w14:textId="77777777" w:rsidTr="00DF4442">
        <w:trPr>
          <w:trHeight w:val="318"/>
        </w:trPr>
        <w:tc>
          <w:tcPr>
            <w:tcW w:w="1722" w:type="dxa"/>
            <w:vMerge w:val="restart"/>
            <w:tcBorders>
              <w:right w:val="single" w:sz="4" w:space="0" w:color="auto"/>
            </w:tcBorders>
          </w:tcPr>
          <w:p w14:paraId="6A47FD46" w14:textId="77777777" w:rsidR="00DF4442" w:rsidRPr="000238AA" w:rsidRDefault="00DF4442" w:rsidP="00663ACE">
            <w:pPr>
              <w:pStyle w:val="TableParagraph"/>
              <w:spacing w:before="0" w:line="360" w:lineRule="auto"/>
              <w:jc w:val="both"/>
              <w:rPr>
                <w:rFonts w:asciiTheme="minorHAnsi" w:hAnsiTheme="minorHAnsi" w:cstheme="minorHAnsi"/>
              </w:rPr>
            </w:pPr>
          </w:p>
        </w:tc>
        <w:tc>
          <w:tcPr>
            <w:tcW w:w="2179" w:type="dxa"/>
            <w:tcBorders>
              <w:left w:val="single" w:sz="4" w:space="0" w:color="auto"/>
            </w:tcBorders>
          </w:tcPr>
          <w:p w14:paraId="40D7BF74" w14:textId="03C2911A" w:rsidR="00DF4442" w:rsidRPr="000238AA" w:rsidRDefault="00DF4442" w:rsidP="00DF4442">
            <w:pPr>
              <w:pStyle w:val="TableParagraph"/>
              <w:spacing w:before="0" w:line="360" w:lineRule="auto"/>
              <w:ind w:firstLine="137"/>
              <w:jc w:val="both"/>
              <w:rPr>
                <w:rFonts w:asciiTheme="minorHAnsi" w:hAnsiTheme="minorHAnsi" w:cstheme="minorHAnsi"/>
              </w:rPr>
            </w:pPr>
            <w:r w:rsidRPr="00DF4442">
              <w:rPr>
                <w:rFonts w:asciiTheme="minorHAnsi" w:hAnsiTheme="minorHAnsi" w:cstheme="minorHAnsi"/>
                <w:b/>
                <w:bCs/>
                <w:spacing w:val="-1"/>
                <w:w w:val="105"/>
              </w:rPr>
              <w:t>Öğrenim Türü</w:t>
            </w:r>
          </w:p>
        </w:tc>
        <w:tc>
          <w:tcPr>
            <w:tcW w:w="2638" w:type="dxa"/>
            <w:vAlign w:val="center"/>
          </w:tcPr>
          <w:p w14:paraId="66CC52EC" w14:textId="4F887405" w:rsidR="00DF4442" w:rsidRPr="00DF4442" w:rsidRDefault="00DF4442" w:rsidP="000238AA">
            <w:pPr>
              <w:pStyle w:val="TableParagraph"/>
              <w:spacing w:line="360" w:lineRule="auto"/>
              <w:ind w:left="887" w:right="139"/>
              <w:rPr>
                <w:rFonts w:asciiTheme="minorHAnsi" w:hAnsiTheme="minorHAnsi" w:cstheme="minorHAnsi"/>
                <w:b/>
                <w:bCs/>
              </w:rPr>
            </w:pPr>
            <w:r w:rsidRPr="00DF4442">
              <w:rPr>
                <w:rFonts w:asciiTheme="minorHAnsi" w:hAnsiTheme="minorHAnsi" w:cstheme="minorHAnsi"/>
                <w:b/>
                <w:bCs/>
              </w:rPr>
              <w:t>Frekans</w:t>
            </w:r>
          </w:p>
        </w:tc>
        <w:tc>
          <w:tcPr>
            <w:tcW w:w="2525" w:type="dxa"/>
            <w:vAlign w:val="center"/>
          </w:tcPr>
          <w:p w14:paraId="47962889" w14:textId="77777777" w:rsidR="00DF4442" w:rsidRPr="00DF4442" w:rsidRDefault="00DF4442" w:rsidP="000238AA">
            <w:pPr>
              <w:pStyle w:val="TableParagraph"/>
              <w:spacing w:line="360" w:lineRule="auto"/>
              <w:ind w:left="899" w:right="108"/>
              <w:rPr>
                <w:rFonts w:asciiTheme="minorHAnsi" w:hAnsiTheme="minorHAnsi" w:cstheme="minorHAnsi"/>
                <w:b/>
                <w:bCs/>
              </w:rPr>
            </w:pPr>
            <w:r w:rsidRPr="00DF4442">
              <w:rPr>
                <w:rFonts w:asciiTheme="minorHAnsi" w:hAnsiTheme="minorHAnsi" w:cstheme="minorHAnsi"/>
                <w:b/>
                <w:bCs/>
              </w:rPr>
              <w:t>Yüzde</w:t>
            </w:r>
          </w:p>
        </w:tc>
      </w:tr>
      <w:tr w:rsidR="00DF4442" w:rsidRPr="000238AA" w14:paraId="0245EFEC" w14:textId="77777777" w:rsidTr="00DF4442">
        <w:trPr>
          <w:trHeight w:val="321"/>
        </w:trPr>
        <w:tc>
          <w:tcPr>
            <w:tcW w:w="1722" w:type="dxa"/>
            <w:vMerge/>
            <w:tcBorders>
              <w:right w:val="single" w:sz="4" w:space="0" w:color="auto"/>
            </w:tcBorders>
            <w:vAlign w:val="center"/>
          </w:tcPr>
          <w:p w14:paraId="54796770" w14:textId="1E321E56" w:rsidR="00DF4442" w:rsidRPr="00DF4442" w:rsidRDefault="00DF4442" w:rsidP="000238AA">
            <w:pPr>
              <w:pStyle w:val="TableParagraph"/>
              <w:spacing w:before="47" w:line="360" w:lineRule="auto"/>
              <w:ind w:left="170"/>
              <w:jc w:val="left"/>
              <w:rPr>
                <w:rFonts w:asciiTheme="minorHAnsi" w:hAnsiTheme="minorHAnsi" w:cstheme="minorHAnsi"/>
                <w:b/>
                <w:bCs/>
              </w:rPr>
            </w:pPr>
          </w:p>
        </w:tc>
        <w:tc>
          <w:tcPr>
            <w:tcW w:w="2179" w:type="dxa"/>
            <w:tcBorders>
              <w:left w:val="single" w:sz="4" w:space="0" w:color="auto"/>
            </w:tcBorders>
          </w:tcPr>
          <w:p w14:paraId="508204E9" w14:textId="4F79AF70" w:rsidR="00DF4442" w:rsidRPr="00DF4442" w:rsidRDefault="00DF4442" w:rsidP="0023085D">
            <w:pPr>
              <w:pStyle w:val="TableParagraph"/>
              <w:spacing w:before="28" w:line="360" w:lineRule="auto"/>
              <w:ind w:left="167"/>
              <w:jc w:val="both"/>
              <w:rPr>
                <w:rFonts w:asciiTheme="minorHAnsi" w:hAnsiTheme="minorHAnsi" w:cstheme="minorHAnsi"/>
                <w:b/>
                <w:bCs/>
              </w:rPr>
            </w:pPr>
            <w:r w:rsidRPr="00DF4442">
              <w:rPr>
                <w:rFonts w:asciiTheme="minorHAnsi" w:hAnsiTheme="minorHAnsi" w:cstheme="minorHAnsi"/>
                <w:b/>
                <w:bCs/>
              </w:rPr>
              <w:t>I. ÖĞRETİM</w:t>
            </w:r>
          </w:p>
        </w:tc>
        <w:tc>
          <w:tcPr>
            <w:tcW w:w="2638" w:type="dxa"/>
          </w:tcPr>
          <w:p w14:paraId="27033497" w14:textId="56926E13" w:rsidR="00DF4442" w:rsidRPr="000238AA" w:rsidRDefault="00DF4442" w:rsidP="007C1B49">
            <w:pPr>
              <w:pStyle w:val="TableParagraph"/>
              <w:spacing w:before="47" w:line="360" w:lineRule="auto"/>
              <w:ind w:right="151"/>
              <w:rPr>
                <w:rFonts w:asciiTheme="minorHAnsi" w:hAnsiTheme="minorHAnsi" w:cstheme="minorHAnsi"/>
              </w:rPr>
            </w:pPr>
            <w:r w:rsidRPr="000238AA">
              <w:rPr>
                <w:rFonts w:asciiTheme="minorHAnsi" w:hAnsiTheme="minorHAnsi" w:cstheme="minorHAnsi"/>
              </w:rPr>
              <w:t>154</w:t>
            </w:r>
          </w:p>
        </w:tc>
        <w:tc>
          <w:tcPr>
            <w:tcW w:w="2525" w:type="dxa"/>
          </w:tcPr>
          <w:p w14:paraId="41054572" w14:textId="7D211726" w:rsidR="00DF4442" w:rsidRPr="000238AA" w:rsidRDefault="00DF4442" w:rsidP="007C1B49">
            <w:pPr>
              <w:pStyle w:val="TableParagraph"/>
              <w:spacing w:before="47" w:line="360" w:lineRule="auto"/>
              <w:ind w:right="155"/>
              <w:rPr>
                <w:rFonts w:asciiTheme="minorHAnsi" w:hAnsiTheme="minorHAnsi" w:cstheme="minorHAnsi"/>
              </w:rPr>
            </w:pPr>
            <w:r w:rsidRPr="000238AA">
              <w:rPr>
                <w:rFonts w:asciiTheme="minorHAnsi" w:hAnsiTheme="minorHAnsi" w:cstheme="minorHAnsi"/>
              </w:rPr>
              <w:t>74,04</w:t>
            </w:r>
          </w:p>
        </w:tc>
      </w:tr>
      <w:tr w:rsidR="00DF4442" w:rsidRPr="000238AA" w14:paraId="24E3F003" w14:textId="77777777" w:rsidTr="008C3176">
        <w:trPr>
          <w:trHeight w:val="318"/>
        </w:trPr>
        <w:tc>
          <w:tcPr>
            <w:tcW w:w="1722" w:type="dxa"/>
            <w:vMerge/>
            <w:tcBorders>
              <w:bottom w:val="single" w:sz="4" w:space="0" w:color="auto"/>
              <w:right w:val="single" w:sz="4" w:space="0" w:color="auto"/>
            </w:tcBorders>
          </w:tcPr>
          <w:p w14:paraId="5011EB7A" w14:textId="77777777" w:rsidR="00DF4442" w:rsidRPr="00DF4442" w:rsidRDefault="00DF4442" w:rsidP="00663ACE">
            <w:pPr>
              <w:spacing w:line="360" w:lineRule="auto"/>
              <w:jc w:val="both"/>
              <w:rPr>
                <w:rFonts w:asciiTheme="minorHAnsi" w:hAnsiTheme="minorHAnsi" w:cstheme="minorHAnsi"/>
                <w:b/>
                <w:bCs/>
              </w:rPr>
            </w:pPr>
          </w:p>
        </w:tc>
        <w:tc>
          <w:tcPr>
            <w:tcW w:w="2179" w:type="dxa"/>
            <w:tcBorders>
              <w:left w:val="single" w:sz="4" w:space="0" w:color="auto"/>
            </w:tcBorders>
          </w:tcPr>
          <w:p w14:paraId="5A8390BF" w14:textId="181E62D4" w:rsidR="00DF4442" w:rsidRPr="00DF4442" w:rsidRDefault="00DF4442" w:rsidP="00663ACE">
            <w:pPr>
              <w:pStyle w:val="TableParagraph"/>
              <w:spacing w:line="360" w:lineRule="auto"/>
              <w:ind w:left="167"/>
              <w:jc w:val="both"/>
              <w:rPr>
                <w:rFonts w:asciiTheme="minorHAnsi" w:hAnsiTheme="minorHAnsi" w:cstheme="minorHAnsi"/>
                <w:b/>
                <w:bCs/>
              </w:rPr>
            </w:pPr>
            <w:r w:rsidRPr="00DF4442">
              <w:rPr>
                <w:rFonts w:asciiTheme="minorHAnsi" w:hAnsiTheme="minorHAnsi" w:cstheme="minorHAnsi"/>
                <w:b/>
                <w:bCs/>
              </w:rPr>
              <w:t>II. ÖĞRETİM</w:t>
            </w:r>
          </w:p>
        </w:tc>
        <w:tc>
          <w:tcPr>
            <w:tcW w:w="2638" w:type="dxa"/>
          </w:tcPr>
          <w:p w14:paraId="0454CFAC" w14:textId="2BE02ACF" w:rsidR="00DF4442" w:rsidRPr="000238AA" w:rsidRDefault="00DF4442" w:rsidP="007C1B49">
            <w:pPr>
              <w:pStyle w:val="TableParagraph"/>
              <w:spacing w:line="360" w:lineRule="auto"/>
              <w:ind w:right="151"/>
              <w:rPr>
                <w:rFonts w:asciiTheme="minorHAnsi" w:hAnsiTheme="minorHAnsi" w:cstheme="minorHAnsi"/>
              </w:rPr>
            </w:pPr>
            <w:r w:rsidRPr="000238AA">
              <w:rPr>
                <w:rFonts w:asciiTheme="minorHAnsi" w:hAnsiTheme="minorHAnsi" w:cstheme="minorHAnsi"/>
              </w:rPr>
              <w:t>54</w:t>
            </w:r>
          </w:p>
        </w:tc>
        <w:tc>
          <w:tcPr>
            <w:tcW w:w="2525" w:type="dxa"/>
          </w:tcPr>
          <w:p w14:paraId="44AFBC9F" w14:textId="49192241" w:rsidR="00DF4442" w:rsidRPr="000238AA" w:rsidRDefault="00DF4442" w:rsidP="007C1B49">
            <w:pPr>
              <w:pStyle w:val="TableParagraph"/>
              <w:spacing w:line="360" w:lineRule="auto"/>
              <w:ind w:right="155"/>
              <w:rPr>
                <w:rFonts w:asciiTheme="minorHAnsi" w:hAnsiTheme="minorHAnsi" w:cstheme="minorHAnsi"/>
              </w:rPr>
            </w:pPr>
            <w:r w:rsidRPr="000238AA">
              <w:rPr>
                <w:rFonts w:asciiTheme="minorHAnsi" w:hAnsiTheme="minorHAnsi" w:cstheme="minorHAnsi"/>
              </w:rPr>
              <w:t>25,96</w:t>
            </w:r>
          </w:p>
        </w:tc>
      </w:tr>
      <w:tr w:rsidR="000238AA" w:rsidRPr="000238AA" w14:paraId="7D41AC9F" w14:textId="77777777" w:rsidTr="00DF4442">
        <w:trPr>
          <w:trHeight w:val="321"/>
        </w:trPr>
        <w:tc>
          <w:tcPr>
            <w:tcW w:w="1722" w:type="dxa"/>
            <w:tcBorders>
              <w:top w:val="single" w:sz="4" w:space="0" w:color="auto"/>
              <w:right w:val="single" w:sz="4" w:space="0" w:color="auto"/>
            </w:tcBorders>
            <w:vAlign w:val="bottom"/>
          </w:tcPr>
          <w:p w14:paraId="577B6B2B" w14:textId="0802BEE5" w:rsidR="0023085D" w:rsidRPr="00DF4442" w:rsidRDefault="00DF4442" w:rsidP="00DF4442">
            <w:pPr>
              <w:spacing w:line="360" w:lineRule="auto"/>
              <w:jc w:val="right"/>
              <w:rPr>
                <w:rFonts w:asciiTheme="minorHAnsi" w:hAnsiTheme="minorHAnsi" w:cstheme="minorHAnsi"/>
                <w:b/>
                <w:bCs/>
              </w:rPr>
            </w:pPr>
            <w:r w:rsidRPr="00DF4442">
              <w:rPr>
                <w:rFonts w:asciiTheme="minorHAnsi" w:hAnsiTheme="minorHAnsi" w:cstheme="minorHAnsi"/>
                <w:b/>
                <w:bCs/>
              </w:rPr>
              <w:t>Toplam</w:t>
            </w:r>
          </w:p>
        </w:tc>
        <w:tc>
          <w:tcPr>
            <w:tcW w:w="2179" w:type="dxa"/>
            <w:tcBorders>
              <w:left w:val="single" w:sz="4" w:space="0" w:color="auto"/>
            </w:tcBorders>
          </w:tcPr>
          <w:p w14:paraId="34CB46C9" w14:textId="08A6F49C" w:rsidR="0023085D" w:rsidRPr="000238AA" w:rsidRDefault="0023085D" w:rsidP="00663ACE">
            <w:pPr>
              <w:pStyle w:val="TableParagraph"/>
              <w:spacing w:before="47" w:line="360" w:lineRule="auto"/>
              <w:ind w:left="167"/>
              <w:jc w:val="both"/>
              <w:rPr>
                <w:rFonts w:asciiTheme="minorHAnsi" w:hAnsiTheme="minorHAnsi" w:cstheme="minorHAnsi"/>
              </w:rPr>
            </w:pPr>
          </w:p>
        </w:tc>
        <w:tc>
          <w:tcPr>
            <w:tcW w:w="2638" w:type="dxa"/>
          </w:tcPr>
          <w:p w14:paraId="756751A7" w14:textId="56203F6E" w:rsidR="0023085D" w:rsidRPr="00DF4442" w:rsidRDefault="0023085D" w:rsidP="007C1B49">
            <w:pPr>
              <w:pStyle w:val="TableParagraph"/>
              <w:spacing w:before="47" w:line="360" w:lineRule="auto"/>
              <w:ind w:right="151"/>
              <w:rPr>
                <w:rFonts w:asciiTheme="minorHAnsi" w:hAnsiTheme="minorHAnsi" w:cstheme="minorHAnsi"/>
                <w:b/>
                <w:bCs/>
              </w:rPr>
            </w:pPr>
            <w:r w:rsidRPr="00DF4442">
              <w:rPr>
                <w:rFonts w:asciiTheme="minorHAnsi" w:hAnsiTheme="minorHAnsi" w:cstheme="minorHAnsi"/>
                <w:b/>
                <w:bCs/>
              </w:rPr>
              <w:t>208</w:t>
            </w:r>
          </w:p>
        </w:tc>
        <w:tc>
          <w:tcPr>
            <w:tcW w:w="2525" w:type="dxa"/>
          </w:tcPr>
          <w:p w14:paraId="17B45C32" w14:textId="77777777" w:rsidR="0023085D" w:rsidRPr="00DF4442" w:rsidRDefault="0023085D" w:rsidP="007C1B49">
            <w:pPr>
              <w:pStyle w:val="TableParagraph"/>
              <w:spacing w:before="47" w:line="360" w:lineRule="auto"/>
              <w:ind w:right="155"/>
              <w:rPr>
                <w:rFonts w:asciiTheme="minorHAnsi" w:hAnsiTheme="minorHAnsi" w:cstheme="minorHAnsi"/>
                <w:b/>
                <w:bCs/>
              </w:rPr>
            </w:pPr>
            <w:r w:rsidRPr="00DF4442">
              <w:rPr>
                <w:rFonts w:asciiTheme="minorHAnsi" w:hAnsiTheme="minorHAnsi" w:cstheme="minorHAnsi"/>
                <w:b/>
                <w:bCs/>
              </w:rPr>
              <w:t>100,0</w:t>
            </w:r>
          </w:p>
        </w:tc>
      </w:tr>
    </w:tbl>
    <w:p w14:paraId="69401B53" w14:textId="77777777" w:rsidR="00722701" w:rsidRPr="000238AA" w:rsidRDefault="00722701" w:rsidP="002565F8">
      <w:pPr>
        <w:pStyle w:val="GvdeMetni"/>
        <w:spacing w:line="360" w:lineRule="auto"/>
        <w:jc w:val="both"/>
        <w:rPr>
          <w:rFonts w:asciiTheme="minorHAnsi" w:hAnsiTheme="minorHAnsi" w:cstheme="minorHAnsi"/>
          <w:b/>
        </w:rPr>
      </w:pPr>
    </w:p>
    <w:p w14:paraId="5B6521C2" w14:textId="77777777" w:rsidR="00722701" w:rsidRPr="000238AA" w:rsidRDefault="00722701" w:rsidP="002565F8">
      <w:pPr>
        <w:pStyle w:val="GvdeMetni"/>
        <w:spacing w:before="10" w:line="360" w:lineRule="auto"/>
        <w:jc w:val="both"/>
        <w:rPr>
          <w:rFonts w:asciiTheme="minorHAnsi" w:hAnsiTheme="minorHAnsi" w:cstheme="minorHAnsi"/>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2"/>
        <w:gridCol w:w="2030"/>
        <w:gridCol w:w="2715"/>
        <w:gridCol w:w="2598"/>
      </w:tblGrid>
      <w:tr w:rsidR="00DF4442" w:rsidRPr="000238AA" w14:paraId="612E563C" w14:textId="77777777" w:rsidTr="00DF4442">
        <w:trPr>
          <w:trHeight w:val="318"/>
        </w:trPr>
        <w:tc>
          <w:tcPr>
            <w:tcW w:w="1722" w:type="dxa"/>
            <w:tcBorders>
              <w:bottom w:val="single" w:sz="4" w:space="0" w:color="auto"/>
              <w:right w:val="single" w:sz="4" w:space="0" w:color="auto"/>
            </w:tcBorders>
          </w:tcPr>
          <w:p w14:paraId="51CCEAD0" w14:textId="77777777" w:rsidR="00DF4442" w:rsidRPr="000238AA" w:rsidRDefault="00DF4442" w:rsidP="002565F8">
            <w:pPr>
              <w:pStyle w:val="TableParagraph"/>
              <w:spacing w:before="0" w:line="360" w:lineRule="auto"/>
              <w:jc w:val="both"/>
              <w:rPr>
                <w:rFonts w:asciiTheme="minorHAnsi" w:hAnsiTheme="minorHAnsi" w:cstheme="minorHAnsi"/>
              </w:rPr>
            </w:pPr>
          </w:p>
        </w:tc>
        <w:tc>
          <w:tcPr>
            <w:tcW w:w="2030" w:type="dxa"/>
            <w:tcBorders>
              <w:left w:val="single" w:sz="4" w:space="0" w:color="auto"/>
            </w:tcBorders>
            <w:vAlign w:val="center"/>
          </w:tcPr>
          <w:p w14:paraId="04A1CA58" w14:textId="40A4F2B4" w:rsidR="00DF4442" w:rsidRPr="00DF4442" w:rsidRDefault="00DF4442" w:rsidP="00DF4442">
            <w:pPr>
              <w:pStyle w:val="TableParagraph"/>
              <w:spacing w:before="0" w:line="276" w:lineRule="auto"/>
              <w:ind w:left="279"/>
              <w:jc w:val="left"/>
              <w:rPr>
                <w:rFonts w:asciiTheme="minorHAnsi" w:hAnsiTheme="minorHAnsi" w:cstheme="minorHAnsi"/>
                <w:b/>
                <w:bCs/>
              </w:rPr>
            </w:pPr>
            <w:r w:rsidRPr="00DF4442">
              <w:rPr>
                <w:rFonts w:asciiTheme="minorHAnsi" w:hAnsiTheme="minorHAnsi" w:cstheme="minorHAnsi"/>
                <w:b/>
                <w:bCs/>
              </w:rPr>
              <w:t>Cinsiyet</w:t>
            </w:r>
          </w:p>
        </w:tc>
        <w:tc>
          <w:tcPr>
            <w:tcW w:w="2715" w:type="dxa"/>
            <w:vAlign w:val="center"/>
          </w:tcPr>
          <w:p w14:paraId="3D591783" w14:textId="3D37115C" w:rsidR="00DF4442" w:rsidRPr="00DF4442" w:rsidRDefault="00DF4442" w:rsidP="000238AA">
            <w:pPr>
              <w:pStyle w:val="TableParagraph"/>
              <w:spacing w:line="360" w:lineRule="auto"/>
              <w:ind w:left="904" w:right="209"/>
              <w:rPr>
                <w:rFonts w:asciiTheme="minorHAnsi" w:hAnsiTheme="minorHAnsi" w:cstheme="minorHAnsi"/>
                <w:b/>
                <w:bCs/>
              </w:rPr>
            </w:pPr>
            <w:r w:rsidRPr="00DF4442">
              <w:rPr>
                <w:rFonts w:asciiTheme="minorHAnsi" w:hAnsiTheme="minorHAnsi" w:cstheme="minorHAnsi"/>
                <w:b/>
                <w:bCs/>
              </w:rPr>
              <w:t>Frekans</w:t>
            </w:r>
          </w:p>
        </w:tc>
        <w:tc>
          <w:tcPr>
            <w:tcW w:w="2598" w:type="dxa"/>
            <w:vAlign w:val="center"/>
          </w:tcPr>
          <w:p w14:paraId="1DE7D04A" w14:textId="77777777" w:rsidR="00DF4442" w:rsidRPr="00DF4442" w:rsidRDefault="00DF4442" w:rsidP="000238AA">
            <w:pPr>
              <w:pStyle w:val="TableParagraph"/>
              <w:tabs>
                <w:tab w:val="left" w:pos="2343"/>
              </w:tabs>
              <w:spacing w:line="360" w:lineRule="auto"/>
              <w:ind w:left="935" w:right="249"/>
              <w:rPr>
                <w:rFonts w:asciiTheme="minorHAnsi" w:hAnsiTheme="minorHAnsi" w:cstheme="minorHAnsi"/>
                <w:b/>
                <w:bCs/>
              </w:rPr>
            </w:pPr>
            <w:r w:rsidRPr="00DF4442">
              <w:rPr>
                <w:rFonts w:asciiTheme="minorHAnsi" w:hAnsiTheme="minorHAnsi" w:cstheme="minorHAnsi"/>
                <w:b/>
                <w:bCs/>
              </w:rPr>
              <w:t>Yüzde</w:t>
            </w:r>
          </w:p>
        </w:tc>
      </w:tr>
      <w:tr w:rsidR="000238AA" w:rsidRPr="000238AA" w14:paraId="1830CC53" w14:textId="77777777" w:rsidTr="00DF4442">
        <w:trPr>
          <w:trHeight w:val="321"/>
        </w:trPr>
        <w:tc>
          <w:tcPr>
            <w:tcW w:w="1722" w:type="dxa"/>
            <w:vMerge w:val="restart"/>
            <w:tcBorders>
              <w:top w:val="single" w:sz="4" w:space="0" w:color="auto"/>
              <w:right w:val="single" w:sz="4" w:space="0" w:color="auto"/>
            </w:tcBorders>
            <w:vAlign w:val="center"/>
          </w:tcPr>
          <w:p w14:paraId="49AF3435" w14:textId="3AFAC002" w:rsidR="00722701" w:rsidRPr="000238AA" w:rsidRDefault="00722701" w:rsidP="000238AA">
            <w:pPr>
              <w:pStyle w:val="TableParagraph"/>
              <w:spacing w:line="360" w:lineRule="auto"/>
              <w:ind w:left="170"/>
              <w:jc w:val="left"/>
              <w:rPr>
                <w:rFonts w:asciiTheme="minorHAnsi" w:hAnsiTheme="minorHAnsi" w:cstheme="minorHAnsi"/>
              </w:rPr>
            </w:pPr>
          </w:p>
        </w:tc>
        <w:tc>
          <w:tcPr>
            <w:tcW w:w="2030" w:type="dxa"/>
            <w:tcBorders>
              <w:left w:val="single" w:sz="4" w:space="0" w:color="auto"/>
            </w:tcBorders>
          </w:tcPr>
          <w:p w14:paraId="6172AB1F" w14:textId="77777777" w:rsidR="00722701" w:rsidRPr="00DF4442" w:rsidRDefault="00000000" w:rsidP="002565F8">
            <w:pPr>
              <w:pStyle w:val="TableParagraph"/>
              <w:spacing w:line="360" w:lineRule="auto"/>
              <w:ind w:left="167"/>
              <w:jc w:val="both"/>
              <w:rPr>
                <w:rFonts w:asciiTheme="minorHAnsi" w:hAnsiTheme="minorHAnsi" w:cstheme="minorHAnsi"/>
                <w:b/>
                <w:bCs/>
              </w:rPr>
            </w:pPr>
            <w:r w:rsidRPr="00DF4442">
              <w:rPr>
                <w:rFonts w:asciiTheme="minorHAnsi" w:hAnsiTheme="minorHAnsi" w:cstheme="minorHAnsi"/>
                <w:b/>
                <w:bCs/>
                <w:w w:val="105"/>
              </w:rPr>
              <w:t>Kadın</w:t>
            </w:r>
          </w:p>
        </w:tc>
        <w:tc>
          <w:tcPr>
            <w:tcW w:w="2715" w:type="dxa"/>
          </w:tcPr>
          <w:p w14:paraId="071BA440" w14:textId="37713A6B" w:rsidR="00722701" w:rsidRPr="000238AA" w:rsidRDefault="00B508E7" w:rsidP="007C1B49">
            <w:pPr>
              <w:pStyle w:val="TableParagraph"/>
              <w:spacing w:line="360" w:lineRule="auto"/>
              <w:ind w:right="154"/>
              <w:rPr>
                <w:rFonts w:asciiTheme="minorHAnsi" w:hAnsiTheme="minorHAnsi" w:cstheme="minorHAnsi"/>
              </w:rPr>
            </w:pPr>
            <w:r w:rsidRPr="000238AA">
              <w:rPr>
                <w:rFonts w:asciiTheme="minorHAnsi" w:hAnsiTheme="minorHAnsi" w:cstheme="minorHAnsi"/>
              </w:rPr>
              <w:t>168</w:t>
            </w:r>
          </w:p>
        </w:tc>
        <w:tc>
          <w:tcPr>
            <w:tcW w:w="2598" w:type="dxa"/>
          </w:tcPr>
          <w:p w14:paraId="4A78D283" w14:textId="281F9579" w:rsidR="00722701" w:rsidRPr="000238AA" w:rsidRDefault="006D475D" w:rsidP="007C1B49">
            <w:pPr>
              <w:pStyle w:val="TableParagraph"/>
              <w:spacing w:line="360" w:lineRule="auto"/>
              <w:ind w:right="156"/>
              <w:rPr>
                <w:rFonts w:asciiTheme="minorHAnsi" w:hAnsiTheme="minorHAnsi" w:cstheme="minorHAnsi"/>
              </w:rPr>
            </w:pPr>
            <w:r w:rsidRPr="000238AA">
              <w:rPr>
                <w:rFonts w:asciiTheme="minorHAnsi" w:hAnsiTheme="minorHAnsi" w:cstheme="minorHAnsi"/>
              </w:rPr>
              <w:t>80,76</w:t>
            </w:r>
          </w:p>
        </w:tc>
      </w:tr>
      <w:tr w:rsidR="000238AA" w:rsidRPr="000238AA" w14:paraId="37038F4F" w14:textId="77777777" w:rsidTr="00DF4442">
        <w:trPr>
          <w:trHeight w:val="318"/>
        </w:trPr>
        <w:tc>
          <w:tcPr>
            <w:tcW w:w="1722" w:type="dxa"/>
            <w:vMerge/>
            <w:tcBorders>
              <w:top w:val="nil"/>
              <w:bottom w:val="single" w:sz="4" w:space="0" w:color="auto"/>
              <w:right w:val="single" w:sz="4" w:space="0" w:color="auto"/>
            </w:tcBorders>
          </w:tcPr>
          <w:p w14:paraId="231B52BD" w14:textId="77777777" w:rsidR="00722701" w:rsidRPr="000238AA" w:rsidRDefault="00722701" w:rsidP="002565F8">
            <w:pPr>
              <w:spacing w:line="360" w:lineRule="auto"/>
              <w:jc w:val="both"/>
              <w:rPr>
                <w:rFonts w:asciiTheme="minorHAnsi" w:hAnsiTheme="minorHAnsi" w:cstheme="minorHAnsi"/>
              </w:rPr>
            </w:pPr>
          </w:p>
        </w:tc>
        <w:tc>
          <w:tcPr>
            <w:tcW w:w="2030" w:type="dxa"/>
            <w:tcBorders>
              <w:left w:val="single" w:sz="4" w:space="0" w:color="auto"/>
            </w:tcBorders>
          </w:tcPr>
          <w:p w14:paraId="6A41D42E" w14:textId="77777777" w:rsidR="00722701" w:rsidRPr="00DF4442" w:rsidRDefault="00000000" w:rsidP="002565F8">
            <w:pPr>
              <w:pStyle w:val="TableParagraph"/>
              <w:spacing w:line="360" w:lineRule="auto"/>
              <w:ind w:left="167"/>
              <w:jc w:val="both"/>
              <w:rPr>
                <w:rFonts w:asciiTheme="minorHAnsi" w:hAnsiTheme="minorHAnsi" w:cstheme="minorHAnsi"/>
                <w:b/>
                <w:bCs/>
              </w:rPr>
            </w:pPr>
            <w:r w:rsidRPr="00DF4442">
              <w:rPr>
                <w:rFonts w:asciiTheme="minorHAnsi" w:hAnsiTheme="minorHAnsi" w:cstheme="minorHAnsi"/>
                <w:b/>
                <w:bCs/>
              </w:rPr>
              <w:t>Erkek</w:t>
            </w:r>
          </w:p>
        </w:tc>
        <w:tc>
          <w:tcPr>
            <w:tcW w:w="2715" w:type="dxa"/>
          </w:tcPr>
          <w:p w14:paraId="7A75D966" w14:textId="4657A06C" w:rsidR="00722701" w:rsidRPr="000238AA" w:rsidRDefault="00B508E7" w:rsidP="007C1B49">
            <w:pPr>
              <w:pStyle w:val="TableParagraph"/>
              <w:spacing w:line="360" w:lineRule="auto"/>
              <w:ind w:right="154"/>
              <w:rPr>
                <w:rFonts w:asciiTheme="minorHAnsi" w:hAnsiTheme="minorHAnsi" w:cstheme="minorHAnsi"/>
              </w:rPr>
            </w:pPr>
            <w:r w:rsidRPr="000238AA">
              <w:rPr>
                <w:rFonts w:asciiTheme="minorHAnsi" w:hAnsiTheme="minorHAnsi" w:cstheme="minorHAnsi"/>
              </w:rPr>
              <w:t>40</w:t>
            </w:r>
          </w:p>
        </w:tc>
        <w:tc>
          <w:tcPr>
            <w:tcW w:w="2598" w:type="dxa"/>
          </w:tcPr>
          <w:p w14:paraId="16222574" w14:textId="7FC22182" w:rsidR="00722701" w:rsidRPr="000238AA" w:rsidRDefault="006D475D" w:rsidP="007C1B49">
            <w:pPr>
              <w:pStyle w:val="TableParagraph"/>
              <w:spacing w:line="360" w:lineRule="auto"/>
              <w:ind w:right="156"/>
              <w:rPr>
                <w:rFonts w:asciiTheme="minorHAnsi" w:hAnsiTheme="minorHAnsi" w:cstheme="minorHAnsi"/>
              </w:rPr>
            </w:pPr>
            <w:r w:rsidRPr="000238AA">
              <w:rPr>
                <w:rFonts w:asciiTheme="minorHAnsi" w:hAnsiTheme="minorHAnsi" w:cstheme="minorHAnsi"/>
              </w:rPr>
              <w:t>19,24</w:t>
            </w:r>
          </w:p>
        </w:tc>
      </w:tr>
      <w:tr w:rsidR="000238AA" w:rsidRPr="000238AA" w14:paraId="4E35EE6D" w14:textId="77777777" w:rsidTr="00DF4442">
        <w:trPr>
          <w:trHeight w:val="321"/>
        </w:trPr>
        <w:tc>
          <w:tcPr>
            <w:tcW w:w="1722" w:type="dxa"/>
            <w:tcBorders>
              <w:top w:val="single" w:sz="4" w:space="0" w:color="auto"/>
              <w:right w:val="single" w:sz="4" w:space="0" w:color="auto"/>
            </w:tcBorders>
            <w:vAlign w:val="bottom"/>
          </w:tcPr>
          <w:p w14:paraId="1E9D9E12" w14:textId="6C20A4F8" w:rsidR="00722701" w:rsidRPr="00DF4442" w:rsidRDefault="00DF4442" w:rsidP="00DF4442">
            <w:pPr>
              <w:spacing w:line="360" w:lineRule="auto"/>
              <w:jc w:val="right"/>
              <w:rPr>
                <w:rFonts w:asciiTheme="minorHAnsi" w:hAnsiTheme="minorHAnsi" w:cstheme="minorHAnsi"/>
                <w:b/>
                <w:bCs/>
              </w:rPr>
            </w:pPr>
            <w:r w:rsidRPr="00DF4442">
              <w:rPr>
                <w:rFonts w:asciiTheme="minorHAnsi" w:hAnsiTheme="minorHAnsi" w:cstheme="minorHAnsi"/>
                <w:b/>
                <w:bCs/>
              </w:rPr>
              <w:t>Toplam</w:t>
            </w:r>
          </w:p>
        </w:tc>
        <w:tc>
          <w:tcPr>
            <w:tcW w:w="2030" w:type="dxa"/>
            <w:tcBorders>
              <w:left w:val="single" w:sz="4" w:space="0" w:color="auto"/>
            </w:tcBorders>
          </w:tcPr>
          <w:p w14:paraId="1FC5E03F" w14:textId="6C620FD6" w:rsidR="00722701" w:rsidRPr="000238AA" w:rsidRDefault="00722701" w:rsidP="002565F8">
            <w:pPr>
              <w:pStyle w:val="TableParagraph"/>
              <w:spacing w:line="360" w:lineRule="auto"/>
              <w:ind w:left="167"/>
              <w:jc w:val="both"/>
              <w:rPr>
                <w:rFonts w:asciiTheme="minorHAnsi" w:hAnsiTheme="minorHAnsi" w:cstheme="minorHAnsi"/>
              </w:rPr>
            </w:pPr>
          </w:p>
        </w:tc>
        <w:tc>
          <w:tcPr>
            <w:tcW w:w="2715" w:type="dxa"/>
          </w:tcPr>
          <w:p w14:paraId="0538A436" w14:textId="2ABA3953" w:rsidR="00722701" w:rsidRPr="00DF4442" w:rsidRDefault="00B508E7" w:rsidP="007C1B49">
            <w:pPr>
              <w:pStyle w:val="TableParagraph"/>
              <w:spacing w:line="360" w:lineRule="auto"/>
              <w:ind w:right="154"/>
              <w:rPr>
                <w:rFonts w:asciiTheme="minorHAnsi" w:hAnsiTheme="minorHAnsi" w:cstheme="minorHAnsi"/>
                <w:b/>
                <w:bCs/>
              </w:rPr>
            </w:pPr>
            <w:r w:rsidRPr="00DF4442">
              <w:rPr>
                <w:rFonts w:asciiTheme="minorHAnsi" w:hAnsiTheme="minorHAnsi" w:cstheme="minorHAnsi"/>
                <w:b/>
                <w:bCs/>
              </w:rPr>
              <w:t>208</w:t>
            </w:r>
          </w:p>
        </w:tc>
        <w:tc>
          <w:tcPr>
            <w:tcW w:w="2598" w:type="dxa"/>
          </w:tcPr>
          <w:p w14:paraId="69005E7E" w14:textId="77777777" w:rsidR="00722701" w:rsidRPr="00DF4442" w:rsidRDefault="00000000" w:rsidP="007C1B49">
            <w:pPr>
              <w:pStyle w:val="TableParagraph"/>
              <w:spacing w:line="360" w:lineRule="auto"/>
              <w:ind w:right="156"/>
              <w:rPr>
                <w:rFonts w:asciiTheme="minorHAnsi" w:hAnsiTheme="minorHAnsi" w:cstheme="minorHAnsi"/>
                <w:b/>
                <w:bCs/>
              </w:rPr>
            </w:pPr>
            <w:r w:rsidRPr="00DF4442">
              <w:rPr>
                <w:rFonts w:asciiTheme="minorHAnsi" w:hAnsiTheme="minorHAnsi" w:cstheme="minorHAnsi"/>
                <w:b/>
                <w:bCs/>
              </w:rPr>
              <w:t>100,0</w:t>
            </w:r>
          </w:p>
        </w:tc>
      </w:tr>
    </w:tbl>
    <w:p w14:paraId="06089F99" w14:textId="77777777" w:rsidR="00B41E82" w:rsidRPr="001B2D36" w:rsidRDefault="00B41E82" w:rsidP="002565F8">
      <w:pPr>
        <w:spacing w:line="360" w:lineRule="auto"/>
        <w:jc w:val="both"/>
        <w:rPr>
          <w:rFonts w:asciiTheme="minorHAnsi" w:hAnsiTheme="minorHAnsi" w:cstheme="minorHAnsi"/>
        </w:rPr>
      </w:pPr>
    </w:p>
    <w:sectPr w:rsidR="00B41E82" w:rsidRPr="001B2D36">
      <w:pgSz w:w="11910" w:h="16840"/>
      <w:pgMar w:top="1580" w:right="108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icrosoft Sans Serif">
    <w:altName w:val="Microsoft Sans Serif"/>
    <w:panose1 w:val="020B0604020202020204"/>
    <w:charset w:val="A2"/>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B0B50"/>
    <w:multiLevelType w:val="hybridMultilevel"/>
    <w:tmpl w:val="4B3CA56E"/>
    <w:lvl w:ilvl="0" w:tplc="01765544">
      <w:start w:val="1"/>
      <w:numFmt w:val="upperLetter"/>
      <w:lvlText w:val="%1)"/>
      <w:lvlJc w:val="left"/>
      <w:pPr>
        <w:ind w:left="836" w:hanging="360"/>
        <w:jc w:val="left"/>
      </w:pPr>
      <w:rPr>
        <w:rFonts w:hint="default"/>
        <w:b/>
        <w:bCs/>
        <w:w w:val="100"/>
        <w:lang w:val="tr-TR" w:eastAsia="en-US" w:bidi="ar-SA"/>
      </w:rPr>
    </w:lvl>
    <w:lvl w:ilvl="1" w:tplc="9C5E31F2">
      <w:numFmt w:val="bullet"/>
      <w:lvlText w:val="•"/>
      <w:lvlJc w:val="left"/>
      <w:pPr>
        <w:ind w:left="1708" w:hanging="360"/>
      </w:pPr>
      <w:rPr>
        <w:rFonts w:hint="default"/>
        <w:lang w:val="tr-TR" w:eastAsia="en-US" w:bidi="ar-SA"/>
      </w:rPr>
    </w:lvl>
    <w:lvl w:ilvl="2" w:tplc="9874FFA6">
      <w:numFmt w:val="bullet"/>
      <w:lvlText w:val="•"/>
      <w:lvlJc w:val="left"/>
      <w:pPr>
        <w:ind w:left="2577" w:hanging="360"/>
      </w:pPr>
      <w:rPr>
        <w:rFonts w:hint="default"/>
        <w:lang w:val="tr-TR" w:eastAsia="en-US" w:bidi="ar-SA"/>
      </w:rPr>
    </w:lvl>
    <w:lvl w:ilvl="3" w:tplc="4ADEBCB8">
      <w:numFmt w:val="bullet"/>
      <w:lvlText w:val="•"/>
      <w:lvlJc w:val="left"/>
      <w:pPr>
        <w:ind w:left="3445" w:hanging="360"/>
      </w:pPr>
      <w:rPr>
        <w:rFonts w:hint="default"/>
        <w:lang w:val="tr-TR" w:eastAsia="en-US" w:bidi="ar-SA"/>
      </w:rPr>
    </w:lvl>
    <w:lvl w:ilvl="4" w:tplc="635C2DF0">
      <w:numFmt w:val="bullet"/>
      <w:lvlText w:val="•"/>
      <w:lvlJc w:val="left"/>
      <w:pPr>
        <w:ind w:left="4314" w:hanging="360"/>
      </w:pPr>
      <w:rPr>
        <w:rFonts w:hint="default"/>
        <w:lang w:val="tr-TR" w:eastAsia="en-US" w:bidi="ar-SA"/>
      </w:rPr>
    </w:lvl>
    <w:lvl w:ilvl="5" w:tplc="E084EBD8">
      <w:numFmt w:val="bullet"/>
      <w:lvlText w:val="•"/>
      <w:lvlJc w:val="left"/>
      <w:pPr>
        <w:ind w:left="5183" w:hanging="360"/>
      </w:pPr>
      <w:rPr>
        <w:rFonts w:hint="default"/>
        <w:lang w:val="tr-TR" w:eastAsia="en-US" w:bidi="ar-SA"/>
      </w:rPr>
    </w:lvl>
    <w:lvl w:ilvl="6" w:tplc="55A29CB6">
      <w:numFmt w:val="bullet"/>
      <w:lvlText w:val="•"/>
      <w:lvlJc w:val="left"/>
      <w:pPr>
        <w:ind w:left="6051" w:hanging="360"/>
      </w:pPr>
      <w:rPr>
        <w:rFonts w:hint="default"/>
        <w:lang w:val="tr-TR" w:eastAsia="en-US" w:bidi="ar-SA"/>
      </w:rPr>
    </w:lvl>
    <w:lvl w:ilvl="7" w:tplc="9BE8C35A">
      <w:numFmt w:val="bullet"/>
      <w:lvlText w:val="•"/>
      <w:lvlJc w:val="left"/>
      <w:pPr>
        <w:ind w:left="6920" w:hanging="360"/>
      </w:pPr>
      <w:rPr>
        <w:rFonts w:hint="default"/>
        <w:lang w:val="tr-TR" w:eastAsia="en-US" w:bidi="ar-SA"/>
      </w:rPr>
    </w:lvl>
    <w:lvl w:ilvl="8" w:tplc="F97215DA">
      <w:numFmt w:val="bullet"/>
      <w:lvlText w:val="•"/>
      <w:lvlJc w:val="left"/>
      <w:pPr>
        <w:ind w:left="7789" w:hanging="360"/>
      </w:pPr>
      <w:rPr>
        <w:rFonts w:hint="default"/>
        <w:lang w:val="tr-TR" w:eastAsia="en-US" w:bidi="ar-SA"/>
      </w:rPr>
    </w:lvl>
  </w:abstractNum>
  <w:abstractNum w:abstractNumId="1" w15:restartNumberingAfterBreak="0">
    <w:nsid w:val="512E15E9"/>
    <w:multiLevelType w:val="hybridMultilevel"/>
    <w:tmpl w:val="D6EEE314"/>
    <w:lvl w:ilvl="0" w:tplc="AF76BD04">
      <w:start w:val="1"/>
      <w:numFmt w:val="upperRoman"/>
      <w:lvlText w:val="%1."/>
      <w:lvlJc w:val="left"/>
      <w:pPr>
        <w:ind w:left="887" w:hanging="720"/>
      </w:pPr>
      <w:rPr>
        <w:rFonts w:hint="default"/>
        <w:color w:val="25495F"/>
      </w:rPr>
    </w:lvl>
    <w:lvl w:ilvl="1" w:tplc="041F0019" w:tentative="1">
      <w:start w:val="1"/>
      <w:numFmt w:val="lowerLetter"/>
      <w:lvlText w:val="%2."/>
      <w:lvlJc w:val="left"/>
      <w:pPr>
        <w:ind w:left="1247" w:hanging="360"/>
      </w:pPr>
    </w:lvl>
    <w:lvl w:ilvl="2" w:tplc="041F001B" w:tentative="1">
      <w:start w:val="1"/>
      <w:numFmt w:val="lowerRoman"/>
      <w:lvlText w:val="%3."/>
      <w:lvlJc w:val="right"/>
      <w:pPr>
        <w:ind w:left="1967" w:hanging="180"/>
      </w:pPr>
    </w:lvl>
    <w:lvl w:ilvl="3" w:tplc="041F000F" w:tentative="1">
      <w:start w:val="1"/>
      <w:numFmt w:val="decimal"/>
      <w:lvlText w:val="%4."/>
      <w:lvlJc w:val="left"/>
      <w:pPr>
        <w:ind w:left="2687" w:hanging="360"/>
      </w:pPr>
    </w:lvl>
    <w:lvl w:ilvl="4" w:tplc="041F0019" w:tentative="1">
      <w:start w:val="1"/>
      <w:numFmt w:val="lowerLetter"/>
      <w:lvlText w:val="%5."/>
      <w:lvlJc w:val="left"/>
      <w:pPr>
        <w:ind w:left="3407" w:hanging="360"/>
      </w:pPr>
    </w:lvl>
    <w:lvl w:ilvl="5" w:tplc="041F001B" w:tentative="1">
      <w:start w:val="1"/>
      <w:numFmt w:val="lowerRoman"/>
      <w:lvlText w:val="%6."/>
      <w:lvlJc w:val="right"/>
      <w:pPr>
        <w:ind w:left="4127" w:hanging="180"/>
      </w:pPr>
    </w:lvl>
    <w:lvl w:ilvl="6" w:tplc="041F000F" w:tentative="1">
      <w:start w:val="1"/>
      <w:numFmt w:val="decimal"/>
      <w:lvlText w:val="%7."/>
      <w:lvlJc w:val="left"/>
      <w:pPr>
        <w:ind w:left="4847" w:hanging="360"/>
      </w:pPr>
    </w:lvl>
    <w:lvl w:ilvl="7" w:tplc="041F0019" w:tentative="1">
      <w:start w:val="1"/>
      <w:numFmt w:val="lowerLetter"/>
      <w:lvlText w:val="%8."/>
      <w:lvlJc w:val="left"/>
      <w:pPr>
        <w:ind w:left="5567" w:hanging="360"/>
      </w:pPr>
    </w:lvl>
    <w:lvl w:ilvl="8" w:tplc="041F001B" w:tentative="1">
      <w:start w:val="1"/>
      <w:numFmt w:val="lowerRoman"/>
      <w:lvlText w:val="%9."/>
      <w:lvlJc w:val="right"/>
      <w:pPr>
        <w:ind w:left="6287" w:hanging="180"/>
      </w:pPr>
    </w:lvl>
  </w:abstractNum>
  <w:num w:numId="1" w16cid:durableId="1636986947">
    <w:abstractNumId w:val="0"/>
  </w:num>
  <w:num w:numId="2" w16cid:durableId="789714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22701"/>
    <w:rsid w:val="000238AA"/>
    <w:rsid w:val="000F7C11"/>
    <w:rsid w:val="00155829"/>
    <w:rsid w:val="00177C4A"/>
    <w:rsid w:val="001B2D36"/>
    <w:rsid w:val="001D5078"/>
    <w:rsid w:val="0023085D"/>
    <w:rsid w:val="002565F8"/>
    <w:rsid w:val="00260421"/>
    <w:rsid w:val="00264B99"/>
    <w:rsid w:val="002B1E9E"/>
    <w:rsid w:val="002F5D71"/>
    <w:rsid w:val="003B5316"/>
    <w:rsid w:val="00453355"/>
    <w:rsid w:val="004C651F"/>
    <w:rsid w:val="004F0C1C"/>
    <w:rsid w:val="005956D0"/>
    <w:rsid w:val="005D5361"/>
    <w:rsid w:val="005E4766"/>
    <w:rsid w:val="005F0D2A"/>
    <w:rsid w:val="00624B91"/>
    <w:rsid w:val="006A78E6"/>
    <w:rsid w:val="006A7EFE"/>
    <w:rsid w:val="006D475D"/>
    <w:rsid w:val="00722701"/>
    <w:rsid w:val="00787A1C"/>
    <w:rsid w:val="007C1B49"/>
    <w:rsid w:val="0089459C"/>
    <w:rsid w:val="008C5088"/>
    <w:rsid w:val="009267FE"/>
    <w:rsid w:val="009B38C9"/>
    <w:rsid w:val="009D0319"/>
    <w:rsid w:val="00A409AB"/>
    <w:rsid w:val="00A750E9"/>
    <w:rsid w:val="00AF1F38"/>
    <w:rsid w:val="00B03F58"/>
    <w:rsid w:val="00B41E82"/>
    <w:rsid w:val="00B508E7"/>
    <w:rsid w:val="00B661D9"/>
    <w:rsid w:val="00BC698A"/>
    <w:rsid w:val="00BE133D"/>
    <w:rsid w:val="00BF1792"/>
    <w:rsid w:val="00C473FF"/>
    <w:rsid w:val="00C54D3A"/>
    <w:rsid w:val="00CA00F8"/>
    <w:rsid w:val="00CB76A2"/>
    <w:rsid w:val="00D06C9A"/>
    <w:rsid w:val="00D368DB"/>
    <w:rsid w:val="00D46B3F"/>
    <w:rsid w:val="00D672CE"/>
    <w:rsid w:val="00DF4442"/>
    <w:rsid w:val="00E07837"/>
    <w:rsid w:val="00E20F30"/>
    <w:rsid w:val="00EE00D6"/>
    <w:rsid w:val="00EF3F30"/>
    <w:rsid w:val="00F03B5D"/>
    <w:rsid w:val="00F86612"/>
    <w:rsid w:val="00FB3D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13676"/>
  <w15:docId w15:val="{F07A9FF8-237A-435D-985D-17C9E5CD6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ind w:left="116" w:hanging="360"/>
      <w:outlineLvl w:val="0"/>
    </w:pPr>
    <w:rPr>
      <w:rFonts w:ascii="Times New Roman" w:eastAsia="Times New Roman" w:hAnsi="Times New Roman" w:cs="Times New Roman"/>
      <w:b/>
      <w:bCs/>
      <w:sz w:val="24"/>
      <w:szCs w:val="24"/>
    </w:rPr>
  </w:style>
  <w:style w:type="paragraph" w:styleId="Balk2">
    <w:name w:val="heading 2"/>
    <w:basedOn w:val="Normal"/>
    <w:uiPriority w:val="9"/>
    <w:unhideWhenUsed/>
    <w:qFormat/>
    <w:pPr>
      <w:ind w:left="836" w:hanging="361"/>
      <w:outlineLvl w:val="1"/>
    </w:pPr>
    <w:rPr>
      <w:b/>
      <w:bCs/>
    </w:rPr>
  </w:style>
  <w:style w:type="paragraph" w:styleId="Balk3">
    <w:name w:val="heading 3"/>
    <w:basedOn w:val="Normal"/>
    <w:next w:val="Normal"/>
    <w:link w:val="Balk3Char"/>
    <w:uiPriority w:val="9"/>
    <w:semiHidden/>
    <w:unhideWhenUsed/>
    <w:qFormat/>
    <w:rsid w:val="0015582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836" w:hanging="361"/>
    </w:pPr>
  </w:style>
  <w:style w:type="paragraph" w:customStyle="1" w:styleId="TableParagraph">
    <w:name w:val="Table Paragraph"/>
    <w:basedOn w:val="Normal"/>
    <w:uiPriority w:val="1"/>
    <w:qFormat/>
    <w:pPr>
      <w:spacing w:before="45" w:line="254" w:lineRule="exact"/>
      <w:jc w:val="right"/>
    </w:pPr>
    <w:rPr>
      <w:rFonts w:ascii="Microsoft Sans Serif" w:eastAsia="Microsoft Sans Serif" w:hAnsi="Microsoft Sans Serif" w:cs="Microsoft Sans Serif"/>
    </w:rPr>
  </w:style>
  <w:style w:type="character" w:customStyle="1" w:styleId="Balk3Char">
    <w:name w:val="Başlık 3 Char"/>
    <w:basedOn w:val="VarsaylanParagrafYazTipi"/>
    <w:link w:val="Balk3"/>
    <w:uiPriority w:val="9"/>
    <w:semiHidden/>
    <w:rsid w:val="00155829"/>
    <w:rPr>
      <w:rFonts w:asciiTheme="majorHAnsi" w:eastAsiaTheme="majorEastAsia" w:hAnsiTheme="majorHAnsi" w:cstheme="majorBidi"/>
      <w:color w:val="243F60" w:themeColor="accent1" w:themeShade="7F"/>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2499">
      <w:bodyDiv w:val="1"/>
      <w:marLeft w:val="0"/>
      <w:marRight w:val="0"/>
      <w:marTop w:val="0"/>
      <w:marBottom w:val="0"/>
      <w:divBdr>
        <w:top w:val="none" w:sz="0" w:space="0" w:color="auto"/>
        <w:left w:val="none" w:sz="0" w:space="0" w:color="auto"/>
        <w:bottom w:val="none" w:sz="0" w:space="0" w:color="auto"/>
        <w:right w:val="none" w:sz="0" w:space="0" w:color="auto"/>
      </w:divBdr>
    </w:div>
    <w:div w:id="282734499">
      <w:bodyDiv w:val="1"/>
      <w:marLeft w:val="0"/>
      <w:marRight w:val="0"/>
      <w:marTop w:val="0"/>
      <w:marBottom w:val="0"/>
      <w:divBdr>
        <w:top w:val="none" w:sz="0" w:space="0" w:color="auto"/>
        <w:left w:val="none" w:sz="0" w:space="0" w:color="auto"/>
        <w:bottom w:val="none" w:sz="0" w:space="0" w:color="auto"/>
        <w:right w:val="none" w:sz="0" w:space="0" w:color="auto"/>
      </w:divBdr>
    </w:div>
    <w:div w:id="909266660">
      <w:bodyDiv w:val="1"/>
      <w:marLeft w:val="0"/>
      <w:marRight w:val="0"/>
      <w:marTop w:val="0"/>
      <w:marBottom w:val="0"/>
      <w:divBdr>
        <w:top w:val="none" w:sz="0" w:space="0" w:color="auto"/>
        <w:left w:val="none" w:sz="0" w:space="0" w:color="auto"/>
        <w:bottom w:val="none" w:sz="0" w:space="0" w:color="auto"/>
        <w:right w:val="none" w:sz="0" w:space="0" w:color="auto"/>
      </w:divBdr>
    </w:div>
    <w:div w:id="947466032">
      <w:bodyDiv w:val="1"/>
      <w:marLeft w:val="0"/>
      <w:marRight w:val="0"/>
      <w:marTop w:val="0"/>
      <w:marBottom w:val="0"/>
      <w:divBdr>
        <w:top w:val="none" w:sz="0" w:space="0" w:color="auto"/>
        <w:left w:val="none" w:sz="0" w:space="0" w:color="auto"/>
        <w:bottom w:val="none" w:sz="0" w:space="0" w:color="auto"/>
        <w:right w:val="none" w:sz="0" w:space="0" w:color="auto"/>
      </w:divBdr>
    </w:div>
    <w:div w:id="988048372">
      <w:bodyDiv w:val="1"/>
      <w:marLeft w:val="0"/>
      <w:marRight w:val="0"/>
      <w:marTop w:val="0"/>
      <w:marBottom w:val="0"/>
      <w:divBdr>
        <w:top w:val="none" w:sz="0" w:space="0" w:color="auto"/>
        <w:left w:val="none" w:sz="0" w:space="0" w:color="auto"/>
        <w:bottom w:val="none" w:sz="0" w:space="0" w:color="auto"/>
        <w:right w:val="none" w:sz="0" w:space="0" w:color="auto"/>
      </w:divBdr>
    </w:div>
    <w:div w:id="1009675693">
      <w:bodyDiv w:val="1"/>
      <w:marLeft w:val="0"/>
      <w:marRight w:val="0"/>
      <w:marTop w:val="0"/>
      <w:marBottom w:val="0"/>
      <w:divBdr>
        <w:top w:val="none" w:sz="0" w:space="0" w:color="auto"/>
        <w:left w:val="none" w:sz="0" w:space="0" w:color="auto"/>
        <w:bottom w:val="none" w:sz="0" w:space="0" w:color="auto"/>
        <w:right w:val="none" w:sz="0" w:space="0" w:color="auto"/>
      </w:divBdr>
    </w:div>
    <w:div w:id="1098253313">
      <w:bodyDiv w:val="1"/>
      <w:marLeft w:val="0"/>
      <w:marRight w:val="0"/>
      <w:marTop w:val="0"/>
      <w:marBottom w:val="0"/>
      <w:divBdr>
        <w:top w:val="none" w:sz="0" w:space="0" w:color="auto"/>
        <w:left w:val="none" w:sz="0" w:space="0" w:color="auto"/>
        <w:bottom w:val="none" w:sz="0" w:space="0" w:color="auto"/>
        <w:right w:val="none" w:sz="0" w:space="0" w:color="auto"/>
      </w:divBdr>
    </w:div>
    <w:div w:id="1126120121">
      <w:bodyDiv w:val="1"/>
      <w:marLeft w:val="0"/>
      <w:marRight w:val="0"/>
      <w:marTop w:val="0"/>
      <w:marBottom w:val="0"/>
      <w:divBdr>
        <w:top w:val="none" w:sz="0" w:space="0" w:color="auto"/>
        <w:left w:val="none" w:sz="0" w:space="0" w:color="auto"/>
        <w:bottom w:val="none" w:sz="0" w:space="0" w:color="auto"/>
        <w:right w:val="none" w:sz="0" w:space="0" w:color="auto"/>
      </w:divBdr>
    </w:div>
    <w:div w:id="1137069798">
      <w:bodyDiv w:val="1"/>
      <w:marLeft w:val="0"/>
      <w:marRight w:val="0"/>
      <w:marTop w:val="0"/>
      <w:marBottom w:val="0"/>
      <w:divBdr>
        <w:top w:val="none" w:sz="0" w:space="0" w:color="auto"/>
        <w:left w:val="none" w:sz="0" w:space="0" w:color="auto"/>
        <w:bottom w:val="none" w:sz="0" w:space="0" w:color="auto"/>
        <w:right w:val="none" w:sz="0" w:space="0" w:color="auto"/>
      </w:divBdr>
    </w:div>
    <w:div w:id="1144276074">
      <w:bodyDiv w:val="1"/>
      <w:marLeft w:val="0"/>
      <w:marRight w:val="0"/>
      <w:marTop w:val="0"/>
      <w:marBottom w:val="0"/>
      <w:divBdr>
        <w:top w:val="none" w:sz="0" w:space="0" w:color="auto"/>
        <w:left w:val="none" w:sz="0" w:space="0" w:color="auto"/>
        <w:bottom w:val="none" w:sz="0" w:space="0" w:color="auto"/>
        <w:right w:val="none" w:sz="0" w:space="0" w:color="auto"/>
      </w:divBdr>
    </w:div>
    <w:div w:id="1155950488">
      <w:bodyDiv w:val="1"/>
      <w:marLeft w:val="0"/>
      <w:marRight w:val="0"/>
      <w:marTop w:val="0"/>
      <w:marBottom w:val="0"/>
      <w:divBdr>
        <w:top w:val="none" w:sz="0" w:space="0" w:color="auto"/>
        <w:left w:val="none" w:sz="0" w:space="0" w:color="auto"/>
        <w:bottom w:val="none" w:sz="0" w:space="0" w:color="auto"/>
        <w:right w:val="none" w:sz="0" w:space="0" w:color="auto"/>
      </w:divBdr>
    </w:div>
    <w:div w:id="1297491683">
      <w:bodyDiv w:val="1"/>
      <w:marLeft w:val="0"/>
      <w:marRight w:val="0"/>
      <w:marTop w:val="0"/>
      <w:marBottom w:val="0"/>
      <w:divBdr>
        <w:top w:val="none" w:sz="0" w:space="0" w:color="auto"/>
        <w:left w:val="none" w:sz="0" w:space="0" w:color="auto"/>
        <w:bottom w:val="none" w:sz="0" w:space="0" w:color="auto"/>
        <w:right w:val="none" w:sz="0" w:space="0" w:color="auto"/>
      </w:divBdr>
    </w:div>
    <w:div w:id="1392537874">
      <w:bodyDiv w:val="1"/>
      <w:marLeft w:val="0"/>
      <w:marRight w:val="0"/>
      <w:marTop w:val="0"/>
      <w:marBottom w:val="0"/>
      <w:divBdr>
        <w:top w:val="none" w:sz="0" w:space="0" w:color="auto"/>
        <w:left w:val="none" w:sz="0" w:space="0" w:color="auto"/>
        <w:bottom w:val="none" w:sz="0" w:space="0" w:color="auto"/>
        <w:right w:val="none" w:sz="0" w:space="0" w:color="auto"/>
      </w:divBdr>
    </w:div>
    <w:div w:id="1650088437">
      <w:bodyDiv w:val="1"/>
      <w:marLeft w:val="0"/>
      <w:marRight w:val="0"/>
      <w:marTop w:val="0"/>
      <w:marBottom w:val="0"/>
      <w:divBdr>
        <w:top w:val="none" w:sz="0" w:space="0" w:color="auto"/>
        <w:left w:val="none" w:sz="0" w:space="0" w:color="auto"/>
        <w:bottom w:val="none" w:sz="0" w:space="0" w:color="auto"/>
        <w:right w:val="none" w:sz="0" w:space="0" w:color="auto"/>
      </w:divBdr>
    </w:div>
    <w:div w:id="1686905370">
      <w:bodyDiv w:val="1"/>
      <w:marLeft w:val="0"/>
      <w:marRight w:val="0"/>
      <w:marTop w:val="0"/>
      <w:marBottom w:val="0"/>
      <w:divBdr>
        <w:top w:val="none" w:sz="0" w:space="0" w:color="auto"/>
        <w:left w:val="none" w:sz="0" w:space="0" w:color="auto"/>
        <w:bottom w:val="none" w:sz="0" w:space="0" w:color="auto"/>
        <w:right w:val="none" w:sz="0" w:space="0" w:color="auto"/>
      </w:divBdr>
    </w:div>
    <w:div w:id="1774547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12</Pages>
  <Words>3150</Words>
  <Characters>17961</Characters>
  <Application>Microsoft Office Word</Application>
  <DocSecurity>0</DocSecurity>
  <Lines>149</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zeynep şahin</cp:lastModifiedBy>
  <cp:revision>27</cp:revision>
  <dcterms:created xsi:type="dcterms:W3CDTF">2023-12-10T22:25:00Z</dcterms:created>
  <dcterms:modified xsi:type="dcterms:W3CDTF">2023-12-11T20:08:00Z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2022-01-26T00:00:00Z</vt:filetime>
  </property>
  <property fmtid="{D5CDD505-2E9C-101B-9397-08002B2CF9AE}" pid="3" name="Creator">
    <vt:lpwstr>Microsoft® Word 2016</vt:lpwstr>
  </property>
  <property fmtid="{D5CDD505-2E9C-101B-9397-08002B2CF9AE}" pid="4" name="LastSaved">
    <vt:filetime>2023-12-10T00:00:00Z</vt:filetime>
  </property>
</Properties>
</file>