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694"/>
        <w:gridCol w:w="4252"/>
        <w:gridCol w:w="3260"/>
      </w:tblGrid>
      <w:tr w:rsidR="00EC561F" w:rsidRPr="004248FD" w:rsidTr="000B1A7B">
        <w:tc>
          <w:tcPr>
            <w:tcW w:w="2694" w:type="dxa"/>
            <w:vAlign w:val="center"/>
          </w:tcPr>
          <w:p w:rsidR="00611B66" w:rsidRPr="004248FD" w:rsidRDefault="00135034" w:rsidP="000B1A7B">
            <w:pPr>
              <w:ind w:hanging="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/>
                <w:b/>
                <w:noProof/>
                <w:sz w:val="18"/>
              </w:rPr>
              <w:drawing>
                <wp:inline distT="0" distB="0" distL="0" distR="0" wp14:anchorId="70529A8A" wp14:editId="2BFF9625">
                  <wp:extent cx="643810" cy="720000"/>
                  <wp:effectExtent l="0" t="0" r="4445" b="444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stane Logo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center"/>
          </w:tcPr>
          <w:p w:rsidR="001571A7" w:rsidRDefault="007D63B8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BİYOGÜVENLİK ALANLARI ARASI</w:t>
            </w:r>
            <w:r>
              <w:rPr>
                <w:rFonts w:ascii="Arial" w:hAnsi="Arial"/>
                <w:b/>
                <w:sz w:val="18"/>
              </w:rPr>
              <w:br/>
              <w:t>GEÇİŞ PROSEDÜRÜ</w:t>
            </w:r>
          </w:p>
        </w:tc>
        <w:tc>
          <w:tcPr>
            <w:tcW w:w="3260" w:type="dxa"/>
            <w:vAlign w:val="center"/>
          </w:tcPr>
          <w:p w:rsidR="00611B66" w:rsidRPr="004248FD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</w:p>
        </w:tc>
      </w:tr>
      <w:tr w:rsidR="00EC561F" w:rsidRPr="004248FD" w:rsidTr="000B1A7B">
        <w:tc>
          <w:tcPr>
            <w:tcW w:w="2694" w:type="dxa"/>
            <w:vAlign w:val="center"/>
          </w:tcPr>
          <w:p w:rsidR="001571A7" w:rsidRDefault="007D63B8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YAYIN TARİHİ:16.09.2026</w:t>
            </w:r>
          </w:p>
        </w:tc>
        <w:tc>
          <w:tcPr>
            <w:tcW w:w="4252" w:type="dxa"/>
            <w:vAlign w:val="center"/>
          </w:tcPr>
          <w:p w:rsidR="001571A7" w:rsidRDefault="007D63B8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GÜNCELLEME TARİHİ: 16.09.2026</w:t>
            </w:r>
          </w:p>
        </w:tc>
        <w:tc>
          <w:tcPr>
            <w:tcW w:w="3260" w:type="dxa"/>
            <w:vAlign w:val="center"/>
          </w:tcPr>
          <w:p w:rsidR="001571A7" w:rsidRDefault="007D63B8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BELGE NO: MAKÜ.HH.56</w:t>
            </w:r>
          </w:p>
        </w:tc>
      </w:tr>
    </w:tbl>
    <w:p w:rsidR="00737ACD" w:rsidRPr="004248FD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191"/>
      </w:tblGrid>
      <w:tr w:rsidR="00611B66" w:rsidRPr="004248FD" w:rsidTr="000B1A7B">
        <w:tc>
          <w:tcPr>
            <w:tcW w:w="10191" w:type="dxa"/>
            <w:tcMar>
              <w:top w:w="110" w:type="dxa"/>
              <w:left w:w="115" w:type="dxa"/>
              <w:bottom w:w="110" w:type="dxa"/>
              <w:right w:w="115" w:type="dxa"/>
            </w:tcMar>
          </w:tcPr>
          <w:p w:rsidR="001571A7" w:rsidRDefault="007D63B8">
            <w:pPr>
              <w:spacing w:after="20" w:line="247" w:lineRule="auto"/>
              <w:jc w:val="both"/>
            </w:pPr>
            <w:r w:rsidRPr="00C3057B">
              <w:rPr>
                <w:rFonts w:ascii="Arial" w:hAnsi="Arial"/>
                <w:b/>
                <w:sz w:val="21"/>
              </w:rPr>
              <w:t>1. Amaç:</w:t>
            </w:r>
            <w:r>
              <w:rPr>
                <w:rFonts w:ascii="Arial" w:hAnsi="Arial"/>
                <w:sz w:val="21"/>
              </w:rPr>
              <w:t xml:space="preserve"> MAKÜVET Hayvan Hastanesinde renk kodlarıyla tanımlanan biyogüvenlik alanları arasında personel, öğrenci, hasta/hayvan, ekipman ve malzeme geçişlerini standardize etmek; çapraz kontaminasyonu </w:t>
            </w:r>
            <w:proofErr w:type="gramStart"/>
            <w:r>
              <w:rPr>
                <w:rFonts w:ascii="Arial" w:hAnsi="Arial"/>
                <w:sz w:val="21"/>
              </w:rPr>
              <w:t>önlemek;</w:t>
            </w:r>
            <w:proofErr w:type="gramEnd"/>
            <w:r>
              <w:rPr>
                <w:rFonts w:ascii="Arial" w:hAnsi="Arial"/>
                <w:sz w:val="21"/>
              </w:rPr>
              <w:t xml:space="preserve"> steril alanların bütünlüğünü, enfeksiyöz hastalık izola</w:t>
            </w:r>
            <w:r>
              <w:rPr>
                <w:rFonts w:ascii="Arial" w:hAnsi="Arial"/>
                <w:sz w:val="21"/>
              </w:rPr>
              <w:t>syonunu ve radyasyon güvenliğini korumaktır.</w:t>
            </w:r>
          </w:p>
          <w:p w:rsidR="001571A7" w:rsidRDefault="007D63B8">
            <w:pPr>
              <w:spacing w:after="20" w:line="247" w:lineRule="auto"/>
              <w:jc w:val="both"/>
            </w:pPr>
            <w:r w:rsidRPr="00C3057B">
              <w:rPr>
                <w:rFonts w:ascii="Arial" w:hAnsi="Arial"/>
                <w:b/>
                <w:sz w:val="21"/>
              </w:rPr>
              <w:t>2. Kapsam:</w:t>
            </w:r>
            <w:r>
              <w:rPr>
                <w:rFonts w:ascii="Arial" w:hAnsi="Arial"/>
                <w:sz w:val="21"/>
              </w:rPr>
              <w:t xml:space="preserve"> Bu prosedür hastanenin normal, düşük riskli, riskli, çok yüksek riskli, temiz/yarı steril, steril ve radyasyon alanlarında görev yapan tüm personel ve öğrenciler ile bu alanlara giren hasta sahipleri/</w:t>
            </w:r>
            <w:r>
              <w:rPr>
                <w:rFonts w:ascii="Arial" w:hAnsi="Arial"/>
                <w:sz w:val="21"/>
              </w:rPr>
              <w:t>refakatçiler, hastalar, ekipman ve malzemeleri kapsar. Alan sınırları hastanenin onaylı renk kodlu yerleşim planı ve sahadaki işaretlemeler ile belirlenir.</w:t>
            </w:r>
          </w:p>
          <w:p w:rsidR="001571A7" w:rsidRDefault="007D63B8">
            <w:pPr>
              <w:spacing w:after="20" w:line="247" w:lineRule="auto"/>
              <w:jc w:val="both"/>
            </w:pPr>
            <w:r w:rsidRPr="00C3057B">
              <w:rPr>
                <w:rFonts w:ascii="Arial" w:hAnsi="Arial"/>
                <w:b/>
                <w:sz w:val="21"/>
              </w:rPr>
              <w:t>3. İlişkili Belgeler ve Sorumlular:</w:t>
            </w:r>
            <w:r>
              <w:rPr>
                <w:rFonts w:ascii="Arial" w:hAnsi="Arial"/>
                <w:sz w:val="21"/>
              </w:rPr>
              <w:t xml:space="preserve"> </w:t>
            </w:r>
            <w:r w:rsidR="00C3057B">
              <w:rPr>
                <w:rFonts w:ascii="Arial" w:hAnsi="Arial"/>
                <w:sz w:val="21"/>
              </w:rPr>
              <w:t>Veteriner Fakültesi</w:t>
            </w:r>
            <w:r>
              <w:rPr>
                <w:rFonts w:ascii="Arial" w:hAnsi="Arial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Biyogüvenlik</w:t>
            </w:r>
            <w:proofErr w:type="spellEnd"/>
            <w:r>
              <w:rPr>
                <w:rFonts w:ascii="Arial" w:hAnsi="Arial"/>
                <w:sz w:val="21"/>
              </w:rPr>
              <w:t xml:space="preserve"> Kılavuzu</w:t>
            </w:r>
            <w:r w:rsidR="00C3057B">
              <w:rPr>
                <w:rFonts w:ascii="Arial" w:hAnsi="Arial"/>
                <w:sz w:val="21"/>
              </w:rPr>
              <w:t xml:space="preserve"> </w:t>
            </w:r>
            <w:r>
              <w:rPr>
                <w:rFonts w:ascii="Arial" w:hAnsi="Arial"/>
                <w:sz w:val="21"/>
              </w:rPr>
              <w:t>uygulanır. Radyasyon alanlarında NDK mevzuatı</w:t>
            </w:r>
            <w:r w:rsidR="00C3057B">
              <w:rPr>
                <w:rFonts w:ascii="Arial" w:hAnsi="Arial"/>
                <w:sz w:val="21"/>
              </w:rPr>
              <w:t xml:space="preserve"> </w:t>
            </w:r>
            <w:r>
              <w:rPr>
                <w:rFonts w:ascii="Arial" w:hAnsi="Arial"/>
                <w:sz w:val="21"/>
              </w:rPr>
              <w:t>ve ilgili radyasyon güvenliği kuralla</w:t>
            </w:r>
            <w:r>
              <w:rPr>
                <w:rFonts w:ascii="Arial" w:hAnsi="Arial"/>
                <w:sz w:val="21"/>
              </w:rPr>
              <w:t>rı ayrıca geçerlidir. Uygulamadan Sorumlu Yönetici, klinik/birim sorumluları, sorumlu öğretim elemanları, veteriner hekimler ve ilgili tüm çalışanlar sorumludur.</w:t>
            </w:r>
          </w:p>
          <w:p w:rsidR="001571A7" w:rsidRPr="00C3057B" w:rsidRDefault="007D63B8">
            <w:pPr>
              <w:keepNext/>
              <w:spacing w:after="20" w:line="247" w:lineRule="auto"/>
              <w:jc w:val="both"/>
              <w:rPr>
                <w:b/>
              </w:rPr>
            </w:pPr>
            <w:r w:rsidRPr="00C3057B">
              <w:rPr>
                <w:rFonts w:ascii="Arial" w:hAnsi="Arial"/>
                <w:b/>
                <w:sz w:val="21"/>
              </w:rPr>
              <w:t>4. Alan Sınıfları ve Renk Kodları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1656"/>
              <w:gridCol w:w="2376"/>
              <w:gridCol w:w="5760"/>
            </w:tblGrid>
            <w:tr w:rsidR="001571A7">
              <w:tc>
                <w:tcPr>
                  <w:tcW w:w="1656" w:type="dxa"/>
                  <w:shd w:val="clear" w:color="auto" w:fill="D9E2F3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8"/>
                    </w:rPr>
                    <w:t>Renk / İşaret</w:t>
                  </w:r>
                </w:p>
              </w:tc>
              <w:tc>
                <w:tcPr>
                  <w:tcW w:w="2376" w:type="dxa"/>
                  <w:shd w:val="clear" w:color="auto" w:fill="D9E2F3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8"/>
                    </w:rPr>
                    <w:t>Alan</w:t>
                  </w:r>
                </w:p>
              </w:tc>
              <w:tc>
                <w:tcPr>
                  <w:tcW w:w="5760" w:type="dxa"/>
                  <w:shd w:val="clear" w:color="auto" w:fill="D9E2F3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8"/>
                    </w:rPr>
                    <w:t>Temel Kural</w:t>
                  </w:r>
                </w:p>
              </w:tc>
            </w:tr>
            <w:tr w:rsidR="001571A7">
              <w:tc>
                <w:tcPr>
                  <w:tcW w:w="1656" w:type="dxa"/>
                  <w:shd w:val="clear" w:color="auto" w:fill="C6EF8D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C3057B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Yeşil</w:t>
                  </w:r>
                </w:p>
              </w:tc>
              <w:tc>
                <w:tcPr>
                  <w:tcW w:w="237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Normal Alan</w:t>
                  </w:r>
                </w:p>
              </w:tc>
              <w:tc>
                <w:tcPr>
                  <w:tcW w:w="5760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r>
                    <w:rPr>
                      <w:rFonts w:ascii="Arial" w:hAnsi="Arial"/>
                      <w:sz w:val="17"/>
                    </w:rPr>
                    <w:t>Genel</w:t>
                  </w:r>
                  <w:r>
                    <w:rPr>
                      <w:rFonts w:ascii="Arial" w:hAnsi="Arial"/>
                      <w:sz w:val="17"/>
                    </w:rPr>
                    <w:t xml:space="preserve"> dolaşım ve idari/ortak alanlar; standart hastane kıyafeti ve el hijyeni.</w:t>
                  </w:r>
                </w:p>
              </w:tc>
            </w:tr>
            <w:tr w:rsidR="001571A7">
              <w:tc>
                <w:tcPr>
                  <w:tcW w:w="1656" w:type="dxa"/>
                  <w:shd w:val="clear" w:color="auto" w:fill="F6D28B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C3057B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Sarı</w:t>
                  </w:r>
                </w:p>
              </w:tc>
              <w:tc>
                <w:tcPr>
                  <w:tcW w:w="237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Düşük Riskli Alan</w:t>
                  </w:r>
                </w:p>
              </w:tc>
              <w:tc>
                <w:tcPr>
                  <w:tcW w:w="5760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r>
                    <w:rPr>
                      <w:rFonts w:ascii="Arial" w:hAnsi="Arial"/>
                      <w:sz w:val="17"/>
                    </w:rPr>
                    <w:t>Hasta teması bulunan ancak belirgin enfeksiyöz risk taşımayan klinik alanlar; işleme göre KKE.</w:t>
                  </w:r>
                </w:p>
              </w:tc>
            </w:tr>
            <w:tr w:rsidR="001571A7">
              <w:tc>
                <w:tcPr>
                  <w:tcW w:w="1656" w:type="dxa"/>
                  <w:shd w:val="clear" w:color="auto" w:fill="F3A09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C3057B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Turuncu</w:t>
                  </w:r>
                </w:p>
              </w:tc>
              <w:tc>
                <w:tcPr>
                  <w:tcW w:w="237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Riskli Alan</w:t>
                  </w:r>
                </w:p>
              </w:tc>
              <w:tc>
                <w:tcPr>
                  <w:tcW w:w="5760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r>
                    <w:rPr>
                      <w:rFonts w:ascii="Arial" w:hAnsi="Arial"/>
                      <w:sz w:val="17"/>
                    </w:rPr>
                    <w:t xml:space="preserve">Biyolojik materyal, hasta </w:t>
                  </w:r>
                  <w:r>
                    <w:rPr>
                      <w:rFonts w:ascii="Arial" w:hAnsi="Arial"/>
                      <w:sz w:val="17"/>
                    </w:rPr>
                    <w:t>bakımı veya kontaminasyon olasılığı yüksek alanlar; kontrollü giriş ve koruyucu KKE.</w:t>
                  </w:r>
                </w:p>
              </w:tc>
            </w:tr>
            <w:tr w:rsidR="001571A7" w:rsidTr="00C3057B">
              <w:tc>
                <w:tcPr>
                  <w:tcW w:w="1656" w:type="dxa"/>
                  <w:shd w:val="clear" w:color="auto" w:fill="FF0000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C3057B"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Kırmızı</w:t>
                  </w:r>
                </w:p>
              </w:tc>
              <w:tc>
                <w:tcPr>
                  <w:tcW w:w="237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Çok Yüksek Riskli Alan</w:t>
                  </w:r>
                </w:p>
              </w:tc>
              <w:tc>
                <w:tcPr>
                  <w:tcW w:w="5760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r>
                    <w:rPr>
                      <w:rFonts w:ascii="Arial" w:hAnsi="Arial"/>
                      <w:sz w:val="17"/>
                    </w:rPr>
                    <w:t>Enfeksiyöz/izolasyon alanları; yalnız yetkili personel, alan özel KKE ve ekipman, giriş-çıkış kaydı.</w:t>
                  </w:r>
                </w:p>
              </w:tc>
            </w:tr>
            <w:tr w:rsidR="001571A7">
              <w:tc>
                <w:tcPr>
                  <w:tcW w:w="1656" w:type="dxa"/>
                  <w:shd w:val="clear" w:color="auto" w:fill="95CDB1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C3057B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Açık Yeşil</w:t>
                  </w:r>
                </w:p>
              </w:tc>
              <w:tc>
                <w:tcPr>
                  <w:tcW w:w="237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Temiz / Yarı Steril Alan</w:t>
                  </w:r>
                </w:p>
              </w:tc>
              <w:tc>
                <w:tcPr>
                  <w:tcW w:w="5760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r>
                    <w:rPr>
                      <w:rFonts w:ascii="Arial" w:hAnsi="Arial"/>
                      <w:sz w:val="17"/>
                    </w:rPr>
                    <w:t>Steril alana geçişi hazırlayan temiz bölge; temiz forma, kontrollü ayakkabı ve el hijyeni.</w:t>
                  </w:r>
                </w:p>
              </w:tc>
            </w:tr>
            <w:tr w:rsidR="001571A7">
              <w:tc>
                <w:tcPr>
                  <w:tcW w:w="1656" w:type="dxa"/>
                  <w:shd w:val="clear" w:color="auto" w:fill="E74C3C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C3057B"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17"/>
                    </w:rPr>
                    <w:t>Açık Kırmızı</w:t>
                  </w:r>
                </w:p>
              </w:tc>
              <w:tc>
                <w:tcPr>
                  <w:tcW w:w="237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Steril Alan</w:t>
                  </w:r>
                </w:p>
              </w:tc>
              <w:tc>
                <w:tcPr>
                  <w:tcW w:w="5760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r>
                    <w:rPr>
                      <w:rFonts w:ascii="Arial" w:hAnsi="Arial"/>
                      <w:sz w:val="17"/>
                    </w:rPr>
                    <w:t>Ameliyathane/steril çalışma alanı; yalnız yetkili ekip, cerrahi kıyafet ve aseptik kurallar.</w:t>
                  </w:r>
                </w:p>
              </w:tc>
            </w:tr>
            <w:tr w:rsidR="001571A7">
              <w:tc>
                <w:tcPr>
                  <w:tcW w:w="1656" w:type="dxa"/>
                  <w:shd w:val="clear" w:color="auto" w:fill="FFF36B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C3057B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 xml:space="preserve">Koyu </w:t>
                  </w:r>
                  <w:r w:rsidR="007D63B8">
                    <w:rPr>
                      <w:rFonts w:ascii="Arial" w:hAnsi="Arial"/>
                      <w:sz w:val="17"/>
                    </w:rPr>
                    <w:t>Sarı</w:t>
                  </w:r>
                </w:p>
              </w:tc>
              <w:tc>
                <w:tcPr>
                  <w:tcW w:w="2376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Radyasyon Alanı</w:t>
                  </w:r>
                </w:p>
              </w:tc>
              <w:tc>
                <w:tcPr>
                  <w:tcW w:w="5760" w:type="dxa"/>
                  <w:tcMar>
                    <w:top w:w="70" w:type="dxa"/>
                    <w:left w:w="90" w:type="dxa"/>
                    <w:bottom w:w="70" w:type="dxa"/>
                    <w:right w:w="90" w:type="dxa"/>
                  </w:tcMar>
                  <w:vAlign w:val="center"/>
                </w:tcPr>
                <w:p w:rsidR="001571A7" w:rsidRDefault="007D63B8">
                  <w:r>
                    <w:rPr>
                      <w:rFonts w:ascii="Arial" w:hAnsi="Arial"/>
                      <w:sz w:val="17"/>
                    </w:rPr>
                    <w:t>Biyolojik riskten bağımsız fiziksel tehlike alanı; yetkilendirme, dozimetre ve radyasyon KKE kuralları.</w:t>
                  </w:r>
                </w:p>
              </w:tc>
            </w:tr>
          </w:tbl>
          <w:p w:rsidR="001571A7" w:rsidRDefault="001571A7"/>
          <w:p w:rsidR="001571A7" w:rsidRDefault="007D63B8">
            <w:pPr>
              <w:spacing w:after="20" w:line="247" w:lineRule="auto"/>
              <w:jc w:val="both"/>
            </w:pPr>
            <w:r>
              <w:rPr>
                <w:rFonts w:ascii="Arial" w:hAnsi="Arial"/>
                <w:i/>
                <w:sz w:val="19"/>
              </w:rPr>
              <w:t>Not: Radyasyon alanı bir enfeksiyon-risk basamağı değil, ek bir fiziksel güvenlik katmanıdır. Radyasyon alanına giren hastanın biyolojik risk düzeyi a</w:t>
            </w:r>
            <w:r>
              <w:rPr>
                <w:rFonts w:ascii="Arial" w:hAnsi="Arial"/>
                <w:i/>
                <w:sz w:val="19"/>
              </w:rPr>
              <w:t>yrıca korunur; enfeksiyöz/riskli bir hasta bu alana alınırsa işlem süresince ilgili biyogüvenlik tedbirleri eş zamanlı uygulanır.</w:t>
            </w:r>
          </w:p>
          <w:p w:rsidR="001571A7" w:rsidRPr="00C3057B" w:rsidRDefault="007D63B8">
            <w:pPr>
              <w:keepNext/>
              <w:spacing w:after="20" w:line="247" w:lineRule="auto"/>
              <w:jc w:val="both"/>
              <w:rPr>
                <w:b/>
              </w:rPr>
            </w:pPr>
            <w:r w:rsidRPr="00C3057B">
              <w:rPr>
                <w:rFonts w:ascii="Arial" w:hAnsi="Arial"/>
                <w:b/>
                <w:sz w:val="21"/>
              </w:rPr>
              <w:t>5. Genel Geçiş İlkeleri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 xml:space="preserve">•  Alanlar arası hareket mümkün olan en düşük sayıda tutulur. Gereksiz dolaşım, alanlar arasında kısa </w:t>
            </w:r>
            <w:r>
              <w:rPr>
                <w:rFonts w:ascii="Arial" w:hAnsi="Arial"/>
                <w:sz w:val="21"/>
              </w:rPr>
              <w:t>yol kullanımı ve kontrolsüz kapı geçişi yapılmaz.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Çalışma sırası mümkün olduğunca temizden kirliye planlanır. Aynı personel birden fazla risk düzeyinde görev yapacaksa önce normal/temiz alan görevleri, en son riskli ve çok yüksek riskli alan görevleri y</w:t>
            </w:r>
            <w:r>
              <w:rPr>
                <w:rFonts w:ascii="Arial" w:hAnsi="Arial"/>
                <w:sz w:val="21"/>
              </w:rPr>
              <w:t>ürütülür.</w:t>
            </w:r>
          </w:p>
          <w:p w:rsidR="00C3057B" w:rsidRDefault="007D63B8">
            <w:pPr>
              <w:spacing w:after="20" w:line="247" w:lineRule="auto"/>
              <w:ind w:left="160" w:hanging="160"/>
              <w:jc w:val="both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•  Daha yüksek riskli bir alandan daha düşük riskli veya temiz bir alana dönüşte koruyucu ekipman alan sınırında çıkarılır</w:t>
            </w:r>
            <w:r>
              <w:rPr>
                <w:rFonts w:ascii="Arial" w:hAnsi="Arial"/>
                <w:sz w:val="21"/>
              </w:rPr>
              <w:t>; ayakkabı/çizme</w:t>
            </w:r>
            <w:r w:rsidR="00C3057B">
              <w:rPr>
                <w:rFonts w:ascii="Arial" w:hAnsi="Arial"/>
                <w:sz w:val="21"/>
              </w:rPr>
              <w:t>/galoş</w:t>
            </w:r>
            <w:r>
              <w:rPr>
                <w:rFonts w:ascii="Arial" w:hAnsi="Arial"/>
                <w:sz w:val="21"/>
              </w:rPr>
              <w:t xml:space="preserve"> alan kuralına göre değiştirilir veya dezenfekte edilir</w:t>
            </w:r>
            <w:r w:rsidR="00C3057B">
              <w:rPr>
                <w:rFonts w:ascii="Arial" w:hAnsi="Arial"/>
                <w:sz w:val="21"/>
              </w:rPr>
              <w:t>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Riskli veya çok yüksek riskli alanda kullanılan önlük, tulum, çizme ve diğer KKE ile normal alanlara, idari alanlara, öğrenci dinlenme alanlarına veya kantine geçilmez.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 xml:space="preserve">•  </w:t>
            </w:r>
            <w:r>
              <w:rPr>
                <w:rFonts w:ascii="Arial" w:hAnsi="Arial"/>
                <w:sz w:val="21"/>
              </w:rPr>
              <w:t>Eldiven</w:t>
            </w:r>
            <w:r w:rsidR="00C3057B">
              <w:rPr>
                <w:rFonts w:ascii="Arial" w:hAnsi="Arial"/>
                <w:sz w:val="21"/>
              </w:rPr>
              <w:t xml:space="preserve"> kullanıldıysa</w:t>
            </w:r>
            <w:r>
              <w:rPr>
                <w:rFonts w:ascii="Arial" w:hAnsi="Arial"/>
                <w:sz w:val="21"/>
              </w:rPr>
              <w:t xml:space="preserve"> alan değiştirirken ve farklı hasta/hayvan arasında </w:t>
            </w:r>
            <w:r w:rsidR="00C3057B">
              <w:rPr>
                <w:rFonts w:ascii="Arial" w:hAnsi="Arial"/>
                <w:sz w:val="21"/>
              </w:rPr>
              <w:t xml:space="preserve">eldiven </w:t>
            </w:r>
            <w:r>
              <w:rPr>
                <w:rFonts w:ascii="Arial" w:hAnsi="Arial"/>
                <w:sz w:val="21"/>
              </w:rPr>
              <w:t>değiştirilir</w:t>
            </w:r>
            <w:r w:rsidR="00C3057B">
              <w:rPr>
                <w:rFonts w:ascii="Arial" w:hAnsi="Arial"/>
                <w:sz w:val="21"/>
              </w:rPr>
              <w:t>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 xml:space="preserve">•  Öğrenciler sorumlu öğretim elemanının izni olmadan </w:t>
            </w:r>
            <w:r w:rsidR="00C3057B">
              <w:rPr>
                <w:rFonts w:ascii="Arial" w:hAnsi="Arial"/>
                <w:sz w:val="21"/>
              </w:rPr>
              <w:t xml:space="preserve">yüksek </w:t>
            </w:r>
            <w:r>
              <w:rPr>
                <w:rFonts w:ascii="Arial" w:hAnsi="Arial"/>
                <w:sz w:val="21"/>
              </w:rPr>
              <w:t>risk düzeyi</w:t>
            </w:r>
            <w:r w:rsidR="00C3057B">
              <w:rPr>
                <w:rFonts w:ascii="Arial" w:hAnsi="Arial"/>
                <w:sz w:val="21"/>
              </w:rPr>
              <w:t xml:space="preserve"> olan bölümlere veya steril alanlara</w:t>
            </w:r>
            <w:r>
              <w:rPr>
                <w:rFonts w:ascii="Arial" w:hAnsi="Arial"/>
                <w:sz w:val="21"/>
              </w:rPr>
              <w:t xml:space="preserve"> </w:t>
            </w:r>
            <w:r w:rsidR="00C3057B">
              <w:rPr>
                <w:rFonts w:ascii="Arial" w:hAnsi="Arial"/>
                <w:sz w:val="21"/>
              </w:rPr>
              <w:t>gi</w:t>
            </w:r>
            <w:r>
              <w:rPr>
                <w:rFonts w:ascii="Arial" w:hAnsi="Arial"/>
                <w:sz w:val="21"/>
              </w:rPr>
              <w:t xml:space="preserve">remez; çok yüksek riskli, </w:t>
            </w:r>
            <w:r>
              <w:rPr>
                <w:rFonts w:ascii="Arial" w:hAnsi="Arial"/>
                <w:sz w:val="21"/>
              </w:rPr>
              <w:t>ster</w:t>
            </w:r>
            <w:r>
              <w:rPr>
                <w:rFonts w:ascii="Arial" w:hAnsi="Arial"/>
                <w:sz w:val="21"/>
              </w:rPr>
              <w:t xml:space="preserve">il ve radyasyon alanlarına </w:t>
            </w:r>
            <w:r>
              <w:rPr>
                <w:rFonts w:ascii="Arial" w:hAnsi="Arial"/>
                <w:sz w:val="21"/>
              </w:rPr>
              <w:t>izin ve gözetim altında girebilir.</w:t>
            </w:r>
          </w:p>
          <w:p w:rsidR="001571A7" w:rsidRPr="00C3057B" w:rsidRDefault="007D63B8">
            <w:pPr>
              <w:keepNext/>
              <w:spacing w:after="20" w:line="247" w:lineRule="auto"/>
              <w:jc w:val="both"/>
              <w:rPr>
                <w:b/>
              </w:rPr>
            </w:pPr>
            <w:r w:rsidRPr="00C3057B">
              <w:rPr>
                <w:rFonts w:ascii="Arial" w:hAnsi="Arial"/>
                <w:b/>
                <w:sz w:val="21"/>
              </w:rPr>
              <w:t>6. Alanlara Giriş ve Çıkış Kuralları</w:t>
            </w:r>
          </w:p>
          <w:p w:rsidR="001571A7" w:rsidRDefault="007D63B8">
            <w:pPr>
              <w:spacing w:after="20" w:line="247" w:lineRule="auto"/>
              <w:jc w:val="both"/>
            </w:pPr>
            <w:r w:rsidRPr="00C3057B">
              <w:rPr>
                <w:rFonts w:ascii="Arial" w:hAnsi="Arial"/>
                <w:b/>
                <w:sz w:val="21"/>
              </w:rPr>
              <w:t>6.1. Normal Alan:</w:t>
            </w:r>
            <w:r>
              <w:rPr>
                <w:rFonts w:ascii="Arial" w:hAnsi="Arial"/>
                <w:sz w:val="21"/>
              </w:rPr>
              <w:t xml:space="preserve"> Standart hastane kıyafeti ve kapalı </w:t>
            </w:r>
            <w:r w:rsidR="00C3057B">
              <w:rPr>
                <w:rFonts w:ascii="Arial" w:hAnsi="Arial"/>
                <w:sz w:val="21"/>
              </w:rPr>
              <w:t xml:space="preserve">sadece hastanede giyilen </w:t>
            </w:r>
            <w:r>
              <w:rPr>
                <w:rFonts w:ascii="Arial" w:hAnsi="Arial"/>
                <w:sz w:val="21"/>
              </w:rPr>
              <w:t>ayakkabı</w:t>
            </w:r>
            <w:r w:rsidR="00C3057B">
              <w:rPr>
                <w:rFonts w:ascii="Arial" w:hAnsi="Arial"/>
                <w:sz w:val="21"/>
              </w:rPr>
              <w:t>/terlik</w:t>
            </w:r>
            <w:r>
              <w:rPr>
                <w:rFonts w:ascii="Arial" w:hAnsi="Arial"/>
                <w:sz w:val="21"/>
              </w:rPr>
              <w:t xml:space="preserve"> kullanılır. </w:t>
            </w:r>
          </w:p>
          <w:p w:rsidR="001571A7" w:rsidRDefault="007D63B8">
            <w:pPr>
              <w:spacing w:after="20" w:line="247" w:lineRule="auto"/>
              <w:jc w:val="both"/>
            </w:pPr>
            <w:r w:rsidRPr="00C3057B">
              <w:rPr>
                <w:rFonts w:ascii="Arial" w:hAnsi="Arial"/>
                <w:b/>
                <w:sz w:val="21"/>
              </w:rPr>
              <w:t>6.2. Düşük Riskli Alan:</w:t>
            </w:r>
            <w:r>
              <w:rPr>
                <w:rFonts w:ascii="Arial" w:hAnsi="Arial"/>
                <w:sz w:val="21"/>
              </w:rPr>
              <w:t xml:space="preserve"> Klinik işleme göre eldiven</w:t>
            </w:r>
            <w:r w:rsidR="00C3057B">
              <w:rPr>
                <w:rFonts w:ascii="Arial" w:hAnsi="Arial"/>
                <w:sz w:val="21"/>
              </w:rPr>
              <w:t xml:space="preserve"> </w:t>
            </w:r>
            <w:r>
              <w:rPr>
                <w:rFonts w:ascii="Arial" w:hAnsi="Arial"/>
                <w:sz w:val="21"/>
              </w:rPr>
              <w:t>veya sıçrama koruyucusu kullanıl</w:t>
            </w:r>
            <w:r w:rsidR="00C3057B">
              <w:rPr>
                <w:rFonts w:ascii="Arial" w:hAnsi="Arial"/>
                <w:sz w:val="21"/>
              </w:rPr>
              <w:t>abilir</w:t>
            </w:r>
            <w:r>
              <w:rPr>
                <w:rFonts w:ascii="Arial" w:hAnsi="Arial"/>
                <w:sz w:val="21"/>
              </w:rPr>
              <w:t xml:space="preserve">. Alandan çıkışta </w:t>
            </w:r>
            <w:r w:rsidR="00C3057B">
              <w:rPr>
                <w:rFonts w:ascii="Arial" w:hAnsi="Arial"/>
                <w:sz w:val="21"/>
              </w:rPr>
              <w:t xml:space="preserve">KKE kullanıldıysa çıkartılır. </w:t>
            </w:r>
          </w:p>
          <w:p w:rsidR="001571A7" w:rsidRDefault="007D63B8">
            <w:pPr>
              <w:spacing w:after="20" w:line="247" w:lineRule="auto"/>
              <w:jc w:val="both"/>
            </w:pPr>
            <w:r w:rsidRPr="00C3057B">
              <w:rPr>
                <w:rFonts w:ascii="Arial" w:hAnsi="Arial"/>
                <w:b/>
                <w:sz w:val="21"/>
              </w:rPr>
              <w:lastRenderedPageBreak/>
              <w:t>6.3. Risk</w:t>
            </w:r>
            <w:r w:rsidRPr="00C3057B">
              <w:rPr>
                <w:rFonts w:ascii="Arial" w:hAnsi="Arial"/>
                <w:b/>
                <w:sz w:val="21"/>
              </w:rPr>
              <w:t>li Alan:</w:t>
            </w:r>
            <w:r>
              <w:rPr>
                <w:rFonts w:ascii="Arial" w:hAnsi="Arial"/>
                <w:sz w:val="21"/>
              </w:rPr>
              <w:t xml:space="preserve"> Doğrudan hasta/hayvan, biyolojik materyal veya kontamine yüzey teması bekleniyorsa </w:t>
            </w:r>
            <w:r>
              <w:rPr>
                <w:rFonts w:ascii="Arial" w:hAnsi="Arial"/>
                <w:sz w:val="21"/>
              </w:rPr>
              <w:t xml:space="preserve">eldiven ve uygun </w:t>
            </w:r>
            <w:r w:rsidR="00C3057B">
              <w:rPr>
                <w:rFonts w:ascii="Arial" w:hAnsi="Arial"/>
                <w:sz w:val="21"/>
              </w:rPr>
              <w:t>galoş</w:t>
            </w:r>
            <w:r>
              <w:rPr>
                <w:rFonts w:ascii="Arial" w:hAnsi="Arial"/>
                <w:sz w:val="21"/>
              </w:rPr>
              <w:t xml:space="preserve"> kullanılır. Sıçrama riski varsa maske ve gözlük/yüz siperi eklenir. Alan</w:t>
            </w:r>
            <w:r w:rsidR="00C3057B">
              <w:rPr>
                <w:rFonts w:ascii="Arial" w:hAnsi="Arial"/>
                <w:sz w:val="21"/>
              </w:rPr>
              <w:t>dan çıkarken</w:t>
            </w:r>
            <w:r>
              <w:rPr>
                <w:rFonts w:ascii="Arial" w:hAnsi="Arial"/>
                <w:sz w:val="21"/>
              </w:rPr>
              <w:t xml:space="preserve"> </w:t>
            </w:r>
            <w:r w:rsidR="00C3057B">
              <w:rPr>
                <w:rFonts w:ascii="Arial" w:hAnsi="Arial"/>
                <w:sz w:val="21"/>
              </w:rPr>
              <w:t>KKE çıkartılır.</w:t>
            </w:r>
          </w:p>
          <w:p w:rsidR="001571A7" w:rsidRDefault="007D63B8">
            <w:pPr>
              <w:spacing w:after="20" w:line="247" w:lineRule="auto"/>
              <w:jc w:val="both"/>
            </w:pPr>
            <w:r w:rsidRPr="00AF3D4C">
              <w:rPr>
                <w:rFonts w:ascii="Arial" w:hAnsi="Arial"/>
                <w:b/>
                <w:sz w:val="21"/>
              </w:rPr>
              <w:t>6.4. Çok Yüksek Riskli Alan:</w:t>
            </w:r>
            <w:r>
              <w:rPr>
                <w:rFonts w:ascii="Arial" w:hAnsi="Arial"/>
                <w:sz w:val="21"/>
              </w:rPr>
              <w:t xml:space="preserve"> </w:t>
            </w:r>
            <w:r w:rsidR="00AF3D4C">
              <w:rPr>
                <w:rFonts w:ascii="Arial" w:hAnsi="Arial"/>
                <w:sz w:val="21"/>
              </w:rPr>
              <w:t>G</w:t>
            </w:r>
            <w:r>
              <w:rPr>
                <w:rFonts w:ascii="Arial" w:hAnsi="Arial"/>
                <w:sz w:val="21"/>
              </w:rPr>
              <w:t>iriş tek kontrollü noktadan yapılır. Alan özel koruyucu önlük/tulum, eldiven ve çizme/ayakkabı koruyucu kullanılır; damlacık/aerosol veya zoono</w:t>
            </w:r>
            <w:r>
              <w:rPr>
                <w:rFonts w:ascii="Arial" w:hAnsi="Arial"/>
                <w:sz w:val="21"/>
              </w:rPr>
              <w:t>tik risk varsa uygun maske</w:t>
            </w:r>
            <w:r>
              <w:rPr>
                <w:rFonts w:ascii="Arial" w:hAnsi="Arial"/>
                <w:sz w:val="21"/>
              </w:rPr>
              <w:t xml:space="preserve"> ve göz koruması eklenir. Giriş-çıkış kayıt altına alınır. Çıkışta KKE kirli-temiz sınırında çıkarılır, el hijyeni uygulanır ve alan özel ayakkabı/ekipman dışarı taşınmaz.</w:t>
            </w:r>
          </w:p>
          <w:p w:rsidR="001571A7" w:rsidRDefault="007D63B8">
            <w:pPr>
              <w:spacing w:after="20" w:line="247" w:lineRule="auto"/>
              <w:jc w:val="both"/>
            </w:pPr>
            <w:r w:rsidRPr="00AF3D4C">
              <w:rPr>
                <w:rFonts w:ascii="Arial" w:hAnsi="Arial"/>
                <w:b/>
                <w:sz w:val="21"/>
              </w:rPr>
              <w:t>6.5. Temiz/Yarı Steril Alan:</w:t>
            </w:r>
            <w:r>
              <w:rPr>
                <w:rFonts w:ascii="Arial" w:hAnsi="Arial"/>
                <w:sz w:val="21"/>
              </w:rPr>
              <w:t xml:space="preserve"> Dış ortamda veya ri</w:t>
            </w:r>
            <w:r>
              <w:rPr>
                <w:rFonts w:ascii="Arial" w:hAnsi="Arial"/>
                <w:sz w:val="21"/>
              </w:rPr>
              <w:t>skli alanlarda kullanılan önlük ve ayakkabı ile girilmez. Temiz forma/scrub, alana uygun temiz ayakkabı veya belirlenen koruyucu uygulama kullanılır. Girişte el hijyeni sağlanır; kirli ekipman ve açık atık bu alandan geçirilmez.</w:t>
            </w:r>
          </w:p>
          <w:p w:rsidR="001571A7" w:rsidRDefault="007D63B8">
            <w:pPr>
              <w:spacing w:after="20" w:line="247" w:lineRule="auto"/>
              <w:jc w:val="both"/>
            </w:pPr>
            <w:r w:rsidRPr="00AF3D4C">
              <w:rPr>
                <w:rFonts w:ascii="Arial" w:hAnsi="Arial"/>
                <w:b/>
                <w:sz w:val="21"/>
              </w:rPr>
              <w:t>6.6. Steril Alan:</w:t>
            </w:r>
            <w:r>
              <w:rPr>
                <w:rFonts w:ascii="Arial" w:hAnsi="Arial"/>
                <w:sz w:val="21"/>
              </w:rPr>
              <w:t xml:space="preserve"> Giriş yal</w:t>
            </w:r>
            <w:r>
              <w:rPr>
                <w:rFonts w:ascii="Arial" w:hAnsi="Arial"/>
                <w:sz w:val="21"/>
              </w:rPr>
              <w:t xml:space="preserve">nız yetkili personel ile sınırlandırılır. Cerrahi forma, bone ve maske kullanılır; steril sahada görev alacak personel cerrahi el antisepsisi sonrası steril önlük ve steril eldiven giyer. Kapılar gereksiz açılmaz, personel trafiği en aza indirilir. Steril </w:t>
            </w:r>
            <w:r>
              <w:rPr>
                <w:rFonts w:ascii="Arial" w:hAnsi="Arial"/>
                <w:sz w:val="21"/>
              </w:rPr>
              <w:t>alanın kirli/riskli alandan doğrudan geçiş noktası olarak kullanılması yasaktır.</w:t>
            </w:r>
          </w:p>
          <w:p w:rsidR="001571A7" w:rsidRDefault="007D63B8" w:rsidP="00AF3D4C">
            <w:pPr>
              <w:spacing w:after="20" w:line="247" w:lineRule="auto"/>
              <w:jc w:val="both"/>
            </w:pPr>
            <w:r w:rsidRPr="00AF3D4C">
              <w:rPr>
                <w:rFonts w:ascii="Arial" w:hAnsi="Arial"/>
                <w:b/>
                <w:sz w:val="21"/>
              </w:rPr>
              <w:t>6.7. Radyasyon Alanı:</w:t>
            </w:r>
            <w:r>
              <w:rPr>
                <w:rFonts w:ascii="Arial" w:hAnsi="Arial"/>
                <w:sz w:val="21"/>
              </w:rPr>
              <w:t xml:space="preserve"> Yalnız yetkili personel girer. Kişisel dozimetre ve işlem gerektiriyorsa kurşun önlük, tiroid koruyucu ve diğer radyasyon KKE kullanılır. Radyasyon güven</w:t>
            </w:r>
            <w:r>
              <w:rPr>
                <w:rFonts w:ascii="Arial" w:hAnsi="Arial"/>
                <w:sz w:val="21"/>
              </w:rPr>
              <w:t xml:space="preserve">liği ile biyogüvenlik önlemleri birlikte uygulanır. </w:t>
            </w:r>
          </w:p>
          <w:p w:rsidR="001571A7" w:rsidRPr="00AF3D4C" w:rsidRDefault="00AF3D4C">
            <w:pPr>
              <w:keepNext/>
              <w:spacing w:after="20" w:line="247" w:lineRule="auto"/>
              <w:jc w:val="both"/>
              <w:rPr>
                <w:b/>
              </w:rPr>
            </w:pPr>
            <w:r w:rsidRPr="00AF3D4C">
              <w:rPr>
                <w:rFonts w:ascii="Arial" w:hAnsi="Arial"/>
                <w:b/>
                <w:sz w:val="21"/>
              </w:rPr>
              <w:t>7</w:t>
            </w:r>
            <w:r w:rsidR="007D63B8" w:rsidRPr="00AF3D4C">
              <w:rPr>
                <w:rFonts w:ascii="Arial" w:hAnsi="Arial"/>
                <w:b/>
                <w:sz w:val="21"/>
              </w:rPr>
              <w:t>. Ekipman, Malzeme, Atık ve Numune Akışı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Temiz ve steril malzeme akışı kirli/atık akışından ayrılır. Steril paketler riskli ve çok yüksek riskli alanlardan geçirilmez.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 xml:space="preserve">•  Riskli ve çok yüksek riskli alana giren taşınabilir cihazlar mümkünse </w:t>
            </w:r>
            <w:r>
              <w:rPr>
                <w:rFonts w:ascii="Arial" w:hAnsi="Arial"/>
                <w:sz w:val="21"/>
              </w:rPr>
              <w:t>bariyer ile korunur; alan dışına çıkmadan önce cihaz üreticisinin izin verdiği yöntemle temizlenip dezenfekte edilir.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Stetoskop, termometre, tasma/yular, kova, temizlik ekipmanı gibi sık kullanılan malzemeler çok yüksek riskli alanlarda alana özel tutul</w:t>
            </w:r>
            <w:r>
              <w:rPr>
                <w:rFonts w:ascii="Arial" w:hAnsi="Arial"/>
                <w:sz w:val="21"/>
              </w:rPr>
              <w:t>ur.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Biyolojik numuneler sızdırmaz primer kap ve uygun ikinci ambalajla taşınır. Dış yüzeyi kontamine numune kabı temiz alana çıkarılmaz.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Kontamine atık ve çamaşırlar kapalı/işaretli taşıma sistemiyle, temiz malzeme akışını kesmeden uzaklaştırılır.</w:t>
            </w:r>
          </w:p>
          <w:p w:rsidR="001571A7" w:rsidRPr="00AF3D4C" w:rsidRDefault="007D63B8">
            <w:pPr>
              <w:keepNext/>
              <w:spacing w:after="20" w:line="247" w:lineRule="auto"/>
              <w:jc w:val="both"/>
              <w:rPr>
                <w:b/>
              </w:rPr>
            </w:pPr>
            <w:r w:rsidRPr="00AF3D4C">
              <w:rPr>
                <w:rFonts w:ascii="Arial" w:hAnsi="Arial"/>
                <w:b/>
                <w:sz w:val="21"/>
              </w:rPr>
              <w:t>10</w:t>
            </w:r>
            <w:r w:rsidRPr="00AF3D4C">
              <w:rPr>
                <w:rFonts w:ascii="Arial" w:hAnsi="Arial"/>
                <w:b/>
                <w:sz w:val="21"/>
              </w:rPr>
              <w:t>. Kişisel Eşya ve El Hijyeni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Telefon, kalem, anahtar, stetoskop ve benzeri kişisel/ortak eşyalar riskli ve çok yüksek riskli alanlarda mümkün olduğunca kullanılmaz. Kullanılması zorunlu eşyalar alan dışına çıkarılmadan önce uygun şekilde dezenfekte edil</w:t>
            </w:r>
            <w:r>
              <w:rPr>
                <w:rFonts w:ascii="Arial" w:hAnsi="Arial"/>
                <w:sz w:val="21"/>
              </w:rPr>
              <w:t>ir.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El hijyeni; alana girişte gerektiğinde, hasta/hayvan temasından sonra, eldiven çıkarıldıktan sonra ve daha düşük riskli/temiz alana geçmeden önce uygulanır.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Görünür organik kirlenmede eller su ve sabunla yıkanır; uygun durumlarda alkol bazlı el a</w:t>
            </w:r>
            <w:r>
              <w:rPr>
                <w:rFonts w:ascii="Arial" w:hAnsi="Arial"/>
                <w:sz w:val="21"/>
              </w:rPr>
              <w:t>ntiseptiği kullanılır.</w:t>
            </w:r>
          </w:p>
          <w:p w:rsidR="001571A7" w:rsidRPr="00AF3D4C" w:rsidRDefault="007D63B8">
            <w:pPr>
              <w:keepNext/>
              <w:spacing w:after="20" w:line="247" w:lineRule="auto"/>
              <w:jc w:val="both"/>
              <w:rPr>
                <w:b/>
              </w:rPr>
            </w:pPr>
            <w:r w:rsidRPr="00AF3D4C">
              <w:rPr>
                <w:rFonts w:ascii="Arial" w:hAnsi="Arial"/>
                <w:b/>
                <w:sz w:val="21"/>
              </w:rPr>
              <w:t>11. Acil Durum ve Biyogüvenlik İhlali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Hayati acil durumda klinik gereklilik önceliklidir; ancak mümkün olan KKE uygulanır ve olay sonrasında kullanılan güzergâh/alan karşılaşılan en yüksek biyolojik risk düzeyine göre temizlenip d</w:t>
            </w:r>
            <w:r>
              <w:rPr>
                <w:rFonts w:ascii="Arial" w:hAnsi="Arial"/>
                <w:sz w:val="21"/>
              </w:rPr>
              <w:t>ezenfekte edilir.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Yanlış alana geçiş, KKE ile temiz alana çıkma, kontamine ekipmanın temiz alana taşınması, döküntü veya maruziyet gibi biyogüvenlik ihlalleri derhal ilgili birim sorumlusuna ve Sorumlu Yöneticiye bildirilir.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Gerekirse ilgili alan geç</w:t>
            </w:r>
            <w:r>
              <w:rPr>
                <w:rFonts w:ascii="Arial" w:hAnsi="Arial"/>
                <w:sz w:val="21"/>
              </w:rPr>
              <w:t xml:space="preserve">ici olarak kapatılır; </w:t>
            </w:r>
            <w:r w:rsidR="00AF3D4C">
              <w:rPr>
                <w:rFonts w:ascii="Arial" w:hAnsi="Arial"/>
                <w:sz w:val="21"/>
              </w:rPr>
              <w:t xml:space="preserve">Biyolojik Döküntü Acil Durum Kiti ile </w:t>
            </w:r>
            <w:r>
              <w:rPr>
                <w:rFonts w:ascii="Arial" w:hAnsi="Arial"/>
                <w:sz w:val="21"/>
              </w:rPr>
              <w:t xml:space="preserve">temizlik/dezenfeksiyon tamamlanmadan </w:t>
            </w:r>
            <w:r>
              <w:rPr>
                <w:rFonts w:ascii="Arial" w:hAnsi="Arial"/>
                <w:sz w:val="21"/>
              </w:rPr>
              <w:t>rutin kullanıma açılmaz.</w:t>
            </w:r>
          </w:p>
          <w:p w:rsidR="001571A7" w:rsidRPr="00AF3D4C" w:rsidRDefault="007D63B8">
            <w:pPr>
              <w:keepNext/>
              <w:spacing w:after="20" w:line="247" w:lineRule="auto"/>
              <w:jc w:val="both"/>
              <w:rPr>
                <w:b/>
              </w:rPr>
            </w:pPr>
            <w:r w:rsidRPr="00AF3D4C">
              <w:rPr>
                <w:rFonts w:ascii="Arial" w:hAnsi="Arial"/>
                <w:b/>
                <w:sz w:val="21"/>
              </w:rPr>
              <w:t>12. Eğitim, İşaretleme ve Kayıt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 xml:space="preserve">•  Renk kodları, alan girişlerinde ve yerleşim planlarında görünür şekilde gösterilir; çok yüksek riskli </w:t>
            </w:r>
            <w:r>
              <w:rPr>
                <w:rFonts w:ascii="Arial" w:hAnsi="Arial"/>
                <w:sz w:val="21"/>
              </w:rPr>
              <w:t>ve steril alanlarda yetkisiz giriş uyarıları bulunur.</w:t>
            </w:r>
          </w:p>
          <w:p w:rsidR="001571A7" w:rsidRDefault="007D63B8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Personel ve öğrenciler göreve/rotasyona başlamadan önce alan risk düzeyleri, geçiş kuralları, KKE giyme-çıkarma ve el hijyeni konusunda bilgilendirilir.</w:t>
            </w:r>
          </w:p>
          <w:p w:rsidR="001571A7" w:rsidRDefault="007D63B8" w:rsidP="00AF3D4C">
            <w:pPr>
              <w:spacing w:after="20" w:line="247" w:lineRule="auto"/>
              <w:ind w:left="160" w:hanging="160"/>
              <w:jc w:val="both"/>
            </w:pPr>
            <w:r>
              <w:rPr>
                <w:rFonts w:ascii="Arial" w:hAnsi="Arial"/>
                <w:sz w:val="21"/>
              </w:rPr>
              <w:t>•  Çok yüksek riskli alan giriş-çıkışları, ger</w:t>
            </w:r>
            <w:r>
              <w:rPr>
                <w:rFonts w:ascii="Arial" w:hAnsi="Arial"/>
                <w:sz w:val="21"/>
              </w:rPr>
              <w:t>ekli radyasyon kayıtları ve bildirimi gereken biyogüvenlik ihlalleri ilgili kayıt sistemlerinde izlenebilir şekilde tutulur.</w:t>
            </w:r>
            <w:bookmarkStart w:id="0" w:name="_GoBack"/>
            <w:bookmarkEnd w:id="0"/>
          </w:p>
        </w:tc>
      </w:tr>
    </w:tbl>
    <w:p w:rsidR="00611B66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0A74A7" w:rsidTr="004377FE">
        <w:trPr>
          <w:cantSplit/>
        </w:trPr>
        <w:tc>
          <w:tcPr>
            <w:tcW w:w="3250" w:type="dxa"/>
            <w:vAlign w:val="center"/>
          </w:tcPr>
          <w:p w:rsidR="000A74A7" w:rsidRPr="005B637C" w:rsidRDefault="000A74A7" w:rsidP="004377FE">
            <w:pPr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eastAsia="Arial" w:hAnsi="Arial" w:cs="Arial"/>
                <w:b/>
                <w:sz w:val="19"/>
              </w:rPr>
              <w:t>Birim Kalite Komisyonu Başkanı</w:t>
            </w:r>
          </w:p>
        </w:tc>
        <w:tc>
          <w:tcPr>
            <w:tcW w:w="3250" w:type="dxa"/>
            <w:vAlign w:val="center"/>
          </w:tcPr>
          <w:p w:rsidR="000A74A7" w:rsidRPr="005B637C" w:rsidRDefault="000A74A7" w:rsidP="004377FE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eastAsia="Arial" w:hAnsi="Arial" w:cs="Arial"/>
                <w:b/>
                <w:sz w:val="19"/>
              </w:rPr>
              <w:t>Klinik Bilimler Bölüm Başkanı</w:t>
            </w:r>
          </w:p>
        </w:tc>
        <w:tc>
          <w:tcPr>
            <w:tcW w:w="3250" w:type="dxa"/>
            <w:vAlign w:val="center"/>
          </w:tcPr>
          <w:p w:rsidR="000A74A7" w:rsidRPr="005B637C" w:rsidRDefault="000A74A7" w:rsidP="004377FE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eastAsia="Arial" w:hAnsi="Arial" w:cs="Arial"/>
                <w:b/>
                <w:sz w:val="19"/>
              </w:rPr>
              <w:t>Veteriner Fakültesi Dekanı</w:t>
            </w:r>
          </w:p>
        </w:tc>
      </w:tr>
      <w:tr w:rsidR="000A74A7" w:rsidTr="0099577A">
        <w:trPr>
          <w:cantSplit/>
          <w:trHeight w:val="1059"/>
        </w:trPr>
        <w:tc>
          <w:tcPr>
            <w:tcW w:w="3250" w:type="dxa"/>
            <w:vAlign w:val="center"/>
          </w:tcPr>
          <w:p w:rsidR="000A74A7" w:rsidRPr="0099577A" w:rsidRDefault="00135034" w:rsidP="0099577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9"/>
                <w:szCs w:val="20"/>
              </w:rPr>
              <w:t>Prof</w:t>
            </w:r>
            <w:r w:rsidR="00766341">
              <w:rPr>
                <w:rFonts w:ascii="Arial" w:eastAsia="Arial" w:hAnsi="Arial" w:cs="Arial"/>
                <w:b/>
                <w:sz w:val="19"/>
                <w:szCs w:val="20"/>
              </w:rPr>
              <w:t>. Dr. Burcu M. BALKAN</w:t>
            </w:r>
          </w:p>
        </w:tc>
        <w:tc>
          <w:tcPr>
            <w:tcW w:w="3250" w:type="dxa"/>
            <w:vAlign w:val="center"/>
          </w:tcPr>
          <w:p w:rsidR="000A74A7" w:rsidRPr="0099577A" w:rsidRDefault="00766341" w:rsidP="0099577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9"/>
                <w:szCs w:val="20"/>
              </w:rPr>
              <w:t>Prof. Dr. A. Reha AĞAOĞLU</w:t>
            </w:r>
          </w:p>
        </w:tc>
        <w:tc>
          <w:tcPr>
            <w:tcW w:w="3250" w:type="dxa"/>
            <w:vAlign w:val="center"/>
          </w:tcPr>
          <w:p w:rsidR="000A74A7" w:rsidRPr="0099577A" w:rsidRDefault="00766341" w:rsidP="0099577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9"/>
                <w:szCs w:val="20"/>
              </w:rPr>
              <w:t>Prof. Dr. M. Çağrı KARAKURUM</w:t>
            </w:r>
          </w:p>
        </w:tc>
      </w:tr>
    </w:tbl>
    <w:p w:rsidR="004245C4" w:rsidRPr="004248FD" w:rsidRDefault="004245C4" w:rsidP="000B1A7B">
      <w:pPr>
        <w:rPr>
          <w:rFonts w:ascii="Arial" w:hAnsi="Arial" w:cs="Arial"/>
        </w:rPr>
      </w:pPr>
    </w:p>
    <w:sectPr w:rsidR="004245C4" w:rsidRPr="004248FD" w:rsidSect="000B1A7B">
      <w:pgSz w:w="11900" w:h="16840"/>
      <w:pgMar w:top="737" w:right="794" w:bottom="737" w:left="7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26428"/>
    <w:multiLevelType w:val="hybridMultilevel"/>
    <w:tmpl w:val="CA28EE70"/>
    <w:lvl w:ilvl="0" w:tplc="F98E482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75C3"/>
    <w:multiLevelType w:val="hybridMultilevel"/>
    <w:tmpl w:val="D83E5072"/>
    <w:lvl w:ilvl="0" w:tplc="714E49A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66FB0"/>
    <w:multiLevelType w:val="hybridMultilevel"/>
    <w:tmpl w:val="E222D5B6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A74A7"/>
    <w:rsid w:val="000B1A7B"/>
    <w:rsid w:val="00116165"/>
    <w:rsid w:val="0012645B"/>
    <w:rsid w:val="00135034"/>
    <w:rsid w:val="001571A7"/>
    <w:rsid w:val="0016462F"/>
    <w:rsid w:val="00190700"/>
    <w:rsid w:val="001A5C26"/>
    <w:rsid w:val="001C6E2D"/>
    <w:rsid w:val="001D2DB0"/>
    <w:rsid w:val="00211197"/>
    <w:rsid w:val="0022576E"/>
    <w:rsid w:val="00424511"/>
    <w:rsid w:val="004245C4"/>
    <w:rsid w:val="004248FD"/>
    <w:rsid w:val="004A31CD"/>
    <w:rsid w:val="004D1279"/>
    <w:rsid w:val="004D5CAF"/>
    <w:rsid w:val="004F19AC"/>
    <w:rsid w:val="004F4240"/>
    <w:rsid w:val="005C6502"/>
    <w:rsid w:val="00611B66"/>
    <w:rsid w:val="0062170C"/>
    <w:rsid w:val="006C6ED9"/>
    <w:rsid w:val="007131A3"/>
    <w:rsid w:val="00737ACD"/>
    <w:rsid w:val="00753FDF"/>
    <w:rsid w:val="00766341"/>
    <w:rsid w:val="007941C4"/>
    <w:rsid w:val="007C0159"/>
    <w:rsid w:val="007D13CB"/>
    <w:rsid w:val="007D63B8"/>
    <w:rsid w:val="00875C83"/>
    <w:rsid w:val="00877600"/>
    <w:rsid w:val="00921D28"/>
    <w:rsid w:val="00931EA7"/>
    <w:rsid w:val="00985D03"/>
    <w:rsid w:val="0099577A"/>
    <w:rsid w:val="009A00B2"/>
    <w:rsid w:val="00A544DA"/>
    <w:rsid w:val="00AF2AB8"/>
    <w:rsid w:val="00AF3D4C"/>
    <w:rsid w:val="00B03B06"/>
    <w:rsid w:val="00B63889"/>
    <w:rsid w:val="00B70157"/>
    <w:rsid w:val="00B73DA6"/>
    <w:rsid w:val="00C3057B"/>
    <w:rsid w:val="00C53672"/>
    <w:rsid w:val="00CA61A5"/>
    <w:rsid w:val="00CD7348"/>
    <w:rsid w:val="00D35C0E"/>
    <w:rsid w:val="00D76FB6"/>
    <w:rsid w:val="00DF7104"/>
    <w:rsid w:val="00E505A6"/>
    <w:rsid w:val="00E77752"/>
    <w:rsid w:val="00E95D1C"/>
    <w:rsid w:val="00EC561F"/>
    <w:rsid w:val="00F21570"/>
    <w:rsid w:val="00F35C05"/>
    <w:rsid w:val="00F46EF7"/>
    <w:rsid w:val="00F81718"/>
    <w:rsid w:val="00F8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B3293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81EC6"/>
    <w:pPr>
      <w:ind w:left="720"/>
      <w:contextualSpacing/>
    </w:pPr>
    <w:rPr>
      <w:rFonts w:ascii="Times" w:eastAsia="Times New Roman" w:hAnsi="Time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6592</Characters>
  <Application>Microsoft Office Word</Application>
  <DocSecurity>0</DocSecurity>
  <Lines>86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Endoskopi Cihazının Cidex OPA ile Temizlik ve Dezenfeksiyon Talimatı</vt:lpstr>
    </vt:vector>
  </TitlesOfParts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Endoskopi Cihazının Cidex OPA ile Temizlik ve Dezenfeksiyon Talimatı</dc:title>
  <dc:subject>MAKÜ.HH.49</dc:subject>
  <dc:creator>author</dc:creator>
  <cp:keywords/>
  <dc:description/>
  <cp:lastModifiedBy>author</cp:lastModifiedBy>
  <cp:revision>2</cp:revision>
  <cp:lastPrinted>2020-02-24T06:58:00Z</cp:lastPrinted>
  <dcterms:created xsi:type="dcterms:W3CDTF">2026-09-16T10:17:00Z</dcterms:created>
  <dcterms:modified xsi:type="dcterms:W3CDTF">2026-09-16T10:17:00Z</dcterms:modified>
</cp:coreProperties>
</file>