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AKADEMIK DANIŞMAN GÖRÜŞME TUTANAĞI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508" w:edGrp="everyone"/>
      <w:sdt>
        <w:sdtPr>
          <w:alias w:val="Tarih"/>
          <w:tag w:val="Tarih"/>
          <w:id w:val="42507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508"/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509" w:edGrp="everyone"/>
            <w:sdt>
              <w:sdtPr>
                <w:alias w:val="Adı Soyadı"/>
                <w:tag w:val="Adı Soyadı"/>
                <w:id w:val="4250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09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510" w:edGrp="everyone"/>
            <w:sdt>
              <w:sdtPr>
                <w:alias w:val="Öğrenci No"/>
                <w:tag w:val="Öğrenci No"/>
                <w:id w:val="4250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10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511" w:edGrp="everyone"/>
            <w:sdt>
              <w:sdtPr>
                <w:alias w:val="Bölüm / Program"/>
                <w:tag w:val="Bölüm / Program"/>
                <w:id w:val="4251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11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512" w:edGrp="everyone"/>
            <w:sdt>
              <w:sdtPr>
                <w:alias w:val="Sınıf"/>
                <w:tag w:val="Sınıf"/>
                <w:id w:val="42511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512"/>
            <w:r>
              <w:rPr>
                <w:sz w:val="18"/>
                <w:szCs w:val="18"/>
              </w:rPr>
              <w:t xml:space="preserve">  </w:t>
            </w:r>
            <w:permStart w:id="1513" w:edGrp="everyone"/>
            <w:sdt>
              <w:sdtPr>
                <w:alias w:val="Şube"/>
                <w:tag w:val="Şube"/>
                <w:id w:val="42512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513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514" w:edGrp="everyone"/>
            <w:sdt>
              <w:sdtPr>
                <w:alias w:val="Telefon"/>
                <w:tag w:val="Telefon"/>
                <w:id w:val="4251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14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515" w:edGrp="everyone"/>
            <w:sdt>
              <w:sdtPr>
                <w:alias w:val="E-posta"/>
                <w:tag w:val="E-posta"/>
                <w:id w:val="4251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15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1516" w:edGrp="everyone"/>
            <w:sdt>
              <w:sdtPr>
                <w:alias w:val="Adres"/>
                <w:tag w:val="Adres"/>
                <w:id w:val="42515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1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Danışman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517" w:edGrp="everyone"/>
            <w:sdt>
              <w:sdtPr>
                <w:alias w:val="Danışman"/>
                <w:tag w:val="Danışman"/>
                <w:id w:val="4251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1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Akademik Yıl / Yarıyıl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518" w:edGrp="everyone"/>
            <w:sdt>
              <w:sdtPr>
                <w:alias w:val="Akademik yıl"/>
                <w:tag w:val="Akademik yıl"/>
                <w:id w:val="42517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20__ / 20__</w:t>
                </w:r>
              </w:sdtContent>
            </w:sdt>
            <w:permEnd w:id="1518"/>
            <w:r>
              <w:rPr>
                <w:sz w:val="18"/>
                <w:szCs w:val="18"/>
              </w:rPr>
              <w:t xml:space="preserve"> </w:t>
            </w:r>
            <w:permStart w:id="1519" w:edGrp="everyone"/>
            <w:sdt>
              <w:sdtPr>
                <w:alias w:val="Yarıyıl"/>
                <w:tag w:val="Yarıyıl"/>
                <w:id w:val="42518"/>
                <w:showingPlcHdr/>
                <w:dropDownList>
                  <w:listItem w:displayText="Güz" w:value="Güz"/>
                  <w:listItem w:displayText="Bahar" w:value="Baha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519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Görüşme Türü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520" w:edGrp="everyone"/>
            <w:sdt>
              <w:sdtPr>
                <w:alias w:val="Görüşme türü"/>
                <w:tag w:val="Görüşme türü"/>
                <w:id w:val="42519"/>
                <w:showingPlcHdr/>
                <w:dropDownList>
                  <w:listItem w:displayText="Ders seçimi" w:value="Ders seçimi"/>
                  <w:listItem w:displayText="Akademik başarı" w:value="Akademik başarı"/>
                  <w:listItem w:displayText="Devam / devamsızlık" w:value="Devam / devamsızlık"/>
                  <w:listItem w:displayText="Kişisel / sosyal" w:value="Kişisel / sosyal"/>
                  <w:listItem w:displayText="Staj / kariyer" w:value="Staj / kariyer"/>
                  <w:listItem w:displayText="Diğer" w:value="Diğe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520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Görüşme Süresi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521" w:edGrp="everyone"/>
            <w:sdt>
              <w:sdtPr>
                <w:alias w:val="Görüşme süresi"/>
                <w:tag w:val="Görüşme süresi"/>
                <w:id w:val="4252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1521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GÖRÜŞME KONUSU VE ÖĞRENCİNİN TALEBİ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4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522" w:edGrp="everyone"/>
            <w:sdt>
              <w:sdtPr>
                <w:alias w:val="Görüşme konusu"/>
                <w:tag w:val="Görüşme konusu"/>
                <w:id w:val="42521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22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DANIŞMANIN DEĞERLENDİRMESİ VE ÖNERİLEN YÖNLENDİRMELER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4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523" w:edGrp="everyone"/>
            <w:sdt>
              <w:sdtPr>
                <w:alias w:val="Danışman değerlendirmesi"/>
                <w:tag w:val="Danışman değerlendirmesi"/>
                <w:id w:val="4252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23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351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Sonraki Görüşme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524" w:edGrp="everyone"/>
            <w:sdt>
              <w:sdtPr>
                <w:alias w:val="Sonraki görüşme"/>
                <w:tag w:val="Sonraki görüşme"/>
                <w:id w:val="4252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524"/>
            <w:r>
              <w:rPr>
                <w:sz w:val="18"/>
                <w:szCs w:val="18"/>
              </w:rPr>
              <w:t xml:space="preserve">     </w:t>
            </w:r>
            <w:permStart w:id="1525" w:edGrp="everyone"/>
            <w:sdt>
              <w:sdtPr>
                <w:alias w:val="Ek destek / yönlendirme gerekir"/>
                <w:tag w:val="Ek destek / yönlendirme gerekir"/>
                <w:id w:val="42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525"/>
            <w:r>
              <w:rPr>
                <w:sz w:val="18"/>
                <w:szCs w:val="18"/>
              </w:rPr>
              <w:t xml:space="preserve"> Ek destek / yönlendirme gerekir   </w:t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Danışman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526" w:edGrp="everyone"/>
            <w:sdt>
              <w:sdtPr>
                <w:alias w:val="Öğrenci Adı Soyadı"/>
                <w:tag w:val="Öğrenci Adı Soyadı"/>
                <w:id w:val="42525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526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527" w:edGrp="everyone"/>
            <w:sdt>
              <w:sdtPr>
                <w:alias w:val="Danışman Adı Soyadı"/>
                <w:tag w:val="Danışman Adı Soyadı"/>
                <w:id w:val="42526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527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HTMYO-PFRM-241  |  Akademik Danışman Görüşme Tutanağı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HTMYO-PFRM-241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Akademik Danışman Görüşme Tutanağı</dc:title>
  <dc:subject>HTMYO-PFRM-241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