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ÖĞRENCI DANIŞMANLIK TOPLANTI TUTANAĞI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444" w:edGrp="everyone"/>
      <w:sdt>
        <w:sdtPr>
          <w:alias w:val="Düzenleme Tarihi"/>
          <w:tag w:val="Düzenleme Tarihi"/>
          <w:id w:val="4144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08.10.2026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444"/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TOPLANTI BİLGİLERİ</w:t>
      </w: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2000"/>
        <w:gridCol w:w="2812"/>
        <w:gridCol w:w="2000"/>
        <w:gridCol w:w="2825"/>
      </w:tblGrid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Akademik danışman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0293" w:edGrp="everyone"/>
            <w:sdt>
              <w:sdtPr>
                <w:alias w:val="Danışman"/>
                <w:tag w:val="Danışman"/>
                <w:id w:val="8029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293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0295" w:edGrp="everyone"/>
            <w:sdt>
              <w:sdtPr>
                <w:alias w:val="Program"/>
                <w:tag w:val="Program"/>
                <w:id w:val="8029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295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0297" w:edGrp="everyone"/>
            <w:sdt>
              <w:sdtPr>
                <w:alias w:val="Sınıf"/>
                <w:tag w:val="Sınıf"/>
                <w:id w:val="8029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297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 ve saati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0299" w:edGrp="everyone"/>
            <w:sdt>
              <w:sdtPr>
                <w:alias w:val="Tarih saat"/>
                <w:tag w:val="Tarih saat"/>
                <w:id w:val="8030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299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yeri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0301" w:edGrp="everyone"/>
            <w:sdt>
              <w:sdtPr>
                <w:alias w:val="Yer"/>
                <w:tag w:val="Yer"/>
                <w:id w:val="8030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301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Katılan öğrenci sayısı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0303" w:edGrp="everyone"/>
            <w:sdt>
              <w:sdtPr>
                <w:alias w:val="Katılan sayısı"/>
                <w:tag w:val="Katılan sayısı"/>
                <w:id w:val="8030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303"/>
          </w:p>
        </w:tc>
      </w:tr>
    </w:tbl>
    <w:p>
      <w:pPr>
        <w:spacing w:before="0" w:after="0" w:line="120" w:lineRule="exac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GÖRÜŞÜLEN KONULAR</w:t>
      </w: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567"/>
        <w:gridCol w:w="6670"/>
        <w:gridCol w:w="2400"/>
      </w:tblGrid>
      <w:tr>
        <w:trPr>
          <w:trHeight w:val="351" w:hRule="atLeast"/>
          <w:cantSplit/>
        </w:trPr>
        <w:tc>
          <w:tcPr>
            <w:tcW w:type="dxa" w:w="567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667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Görüşülen konu</w:t>
            </w:r>
          </w:p>
        </w:tc>
        <w:tc>
          <w:tcPr>
            <w:tcW w:type="dxa" w:w="24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Görüşüldü / Not</w:t>
            </w:r>
          </w:p>
        </w:tc>
      </w:tr>
      <w:tr>
        <w:trPr>
          <w:trHeight w:val="30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66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Akademik takvim, ders kayıt, ekle-sil ve kayıt yenileme</w:t>
            </w:r>
          </w:p>
        </w:tc>
        <w:tc>
          <w:tcPr>
            <w:tcW w:type="dxa" w:w="2400"/>
            <w:vAlign w:val="center"/>
          </w:tcPr>
          <w:p>
            <w:pPr>
              <w:spacing w:before="0" w:after="0" w:line="240" w:lineRule="auto"/>
              <w:jc w:val="left"/>
            </w:pPr>
            <w:permStart w:id="80251" w:edGrp="everyone"/>
            <w:sdt>
              <w:sdtPr>
                <w:alias w:val="Görüşüldü 1"/>
                <w:tag w:val="Görüşüldü 1"/>
                <w:id w:val="80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251"/>
            <w:r>
              <w:rPr>
                <w:sz w:val="18"/>
                <w:szCs w:val="18"/>
              </w:rPr>
              <w:t xml:space="preserve">  </w:t>
            </w:r>
            <w:permStart w:id="80253" w:edGrp="everyone"/>
            <w:sdt>
              <w:sdtPr>
                <w:alias w:val="Not 1"/>
                <w:tag w:val="Not 1"/>
                <w:id w:val="8025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53"/>
          </w:p>
        </w:tc>
      </w:tr>
      <w:tr>
        <w:trPr>
          <w:trHeight w:val="30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66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Devam zorunluluğu, sınavlar, not sistemi ve mazeret işlemleri</w:t>
            </w:r>
          </w:p>
        </w:tc>
        <w:tc>
          <w:tcPr>
            <w:tcW w:type="dxa" w:w="2400"/>
            <w:vAlign w:val="center"/>
          </w:tcPr>
          <w:p>
            <w:pPr>
              <w:spacing w:before="0" w:after="0" w:line="240" w:lineRule="auto"/>
              <w:jc w:val="left"/>
            </w:pPr>
            <w:permStart w:id="80255" w:edGrp="everyone"/>
            <w:sdt>
              <w:sdtPr>
                <w:alias w:val="Görüşüldü 2"/>
                <w:tag w:val="Görüşüldü 2"/>
                <w:id w:val="80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255"/>
            <w:r>
              <w:rPr>
                <w:sz w:val="18"/>
                <w:szCs w:val="18"/>
              </w:rPr>
              <w:t xml:space="preserve">  </w:t>
            </w:r>
            <w:permStart w:id="80257" w:edGrp="everyone"/>
            <w:sdt>
              <w:sdtPr>
                <w:alias w:val="Not 2"/>
                <w:tag w:val="Not 2"/>
                <w:id w:val="8025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57"/>
          </w:p>
        </w:tc>
      </w:tr>
      <w:tr>
        <w:trPr>
          <w:trHeight w:val="30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66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Muafiyet, yatay geçiş, kayıt dondurma işlemleri</w:t>
            </w:r>
          </w:p>
        </w:tc>
        <w:tc>
          <w:tcPr>
            <w:tcW w:type="dxa" w:w="2400"/>
            <w:vAlign w:val="center"/>
          </w:tcPr>
          <w:p>
            <w:pPr>
              <w:spacing w:before="0" w:after="0" w:line="240" w:lineRule="auto"/>
              <w:jc w:val="left"/>
            </w:pPr>
            <w:permStart w:id="80259" w:edGrp="everyone"/>
            <w:sdt>
              <w:sdtPr>
                <w:alias w:val="Görüşüldü 3"/>
                <w:tag w:val="Görüşüldü 3"/>
                <w:id w:val="8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259"/>
            <w:r>
              <w:rPr>
                <w:sz w:val="18"/>
                <w:szCs w:val="18"/>
              </w:rPr>
              <w:t xml:space="preserve">  </w:t>
            </w:r>
            <w:permStart w:id="80261" w:edGrp="everyone"/>
            <w:sdt>
              <w:sdtPr>
                <w:alias w:val="Not 3"/>
                <w:tag w:val="Not 3"/>
                <w:id w:val="8026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61"/>
          </w:p>
        </w:tc>
      </w:tr>
      <w:tr>
        <w:trPr>
          <w:trHeight w:val="30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66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Staj süreci ve staj formları</w:t>
            </w:r>
          </w:p>
        </w:tc>
        <w:tc>
          <w:tcPr>
            <w:tcW w:type="dxa" w:w="2400"/>
            <w:vAlign w:val="center"/>
          </w:tcPr>
          <w:p>
            <w:pPr>
              <w:spacing w:before="0" w:after="0" w:line="240" w:lineRule="auto"/>
              <w:jc w:val="left"/>
            </w:pPr>
            <w:permStart w:id="80263" w:edGrp="everyone"/>
            <w:sdt>
              <w:sdtPr>
                <w:alias w:val="Görüşüldü 4"/>
                <w:tag w:val="Görüşüldü 4"/>
                <w:id w:val="80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263"/>
            <w:r>
              <w:rPr>
                <w:sz w:val="18"/>
                <w:szCs w:val="18"/>
              </w:rPr>
              <w:t xml:space="preserve">  </w:t>
            </w:r>
            <w:permStart w:id="80265" w:edGrp="everyone"/>
            <w:sdt>
              <w:sdtPr>
                <w:alias w:val="Not 4"/>
                <w:tag w:val="Not 4"/>
                <w:id w:val="8026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65"/>
          </w:p>
        </w:tc>
      </w:tr>
      <w:tr>
        <w:trPr>
          <w:trHeight w:val="30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66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Üstten ders alma, yaz okulu, ek sınav</w:t>
            </w:r>
          </w:p>
        </w:tc>
        <w:tc>
          <w:tcPr>
            <w:tcW w:type="dxa" w:w="2400"/>
            <w:vAlign w:val="center"/>
          </w:tcPr>
          <w:p>
            <w:pPr>
              <w:spacing w:before="0" w:after="0" w:line="240" w:lineRule="auto"/>
              <w:jc w:val="left"/>
            </w:pPr>
            <w:permStart w:id="80267" w:edGrp="everyone"/>
            <w:sdt>
              <w:sdtPr>
                <w:alias w:val="Görüşüldü 5"/>
                <w:tag w:val="Görüşüldü 5"/>
                <w:id w:val="80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267"/>
            <w:r>
              <w:rPr>
                <w:sz w:val="18"/>
                <w:szCs w:val="18"/>
              </w:rPr>
              <w:t xml:space="preserve">  </w:t>
            </w:r>
            <w:permStart w:id="80269" w:edGrp="everyone"/>
            <w:sdt>
              <w:sdtPr>
                <w:alias w:val="Not 5"/>
                <w:tag w:val="Not 5"/>
                <w:id w:val="8027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69"/>
          </w:p>
        </w:tc>
      </w:tr>
      <w:tr>
        <w:trPr>
          <w:trHeight w:val="30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66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Mezuniyet koşulları ve DGS</w:t>
            </w:r>
          </w:p>
        </w:tc>
        <w:tc>
          <w:tcPr>
            <w:tcW w:type="dxa" w:w="2400"/>
            <w:vAlign w:val="center"/>
          </w:tcPr>
          <w:p>
            <w:pPr>
              <w:spacing w:before="0" w:after="0" w:line="240" w:lineRule="auto"/>
              <w:jc w:val="left"/>
            </w:pPr>
            <w:permStart w:id="80271" w:edGrp="everyone"/>
            <w:sdt>
              <w:sdtPr>
                <w:alias w:val="Görüşüldü 6"/>
                <w:tag w:val="Görüşüldü 6"/>
                <w:id w:val="80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271"/>
            <w:r>
              <w:rPr>
                <w:sz w:val="18"/>
                <w:szCs w:val="18"/>
              </w:rPr>
              <w:t xml:space="preserve">  </w:t>
            </w:r>
            <w:permStart w:id="80273" w:edGrp="everyone"/>
            <w:sdt>
              <w:sdtPr>
                <w:alias w:val="Not 6"/>
                <w:tag w:val="Not 6"/>
                <w:id w:val="8027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73"/>
          </w:p>
        </w:tc>
      </w:tr>
      <w:tr>
        <w:trPr>
          <w:trHeight w:val="30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66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Burs, yemek bursu, yurt ve sosyal imkânlar</w:t>
            </w:r>
          </w:p>
        </w:tc>
        <w:tc>
          <w:tcPr>
            <w:tcW w:type="dxa" w:w="2400"/>
            <w:vAlign w:val="center"/>
          </w:tcPr>
          <w:p>
            <w:pPr>
              <w:spacing w:before="0" w:after="0" w:line="240" w:lineRule="auto"/>
              <w:jc w:val="left"/>
            </w:pPr>
            <w:permStart w:id="80275" w:edGrp="everyone"/>
            <w:sdt>
              <w:sdtPr>
                <w:alias w:val="Görüşüldü 7"/>
                <w:tag w:val="Görüşüldü 7"/>
                <w:id w:val="80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275"/>
            <w:r>
              <w:rPr>
                <w:sz w:val="18"/>
                <w:szCs w:val="18"/>
              </w:rPr>
              <w:t xml:space="preserve">  </w:t>
            </w:r>
            <w:permStart w:id="80277" w:edGrp="everyone"/>
            <w:sdt>
              <w:sdtPr>
                <w:alias w:val="Not 7"/>
                <w:tag w:val="Not 7"/>
                <w:id w:val="8027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77"/>
          </w:p>
        </w:tc>
      </w:tr>
      <w:tr>
        <w:trPr>
          <w:trHeight w:val="30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66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Erasmus ve Farabi olanakları</w:t>
            </w:r>
          </w:p>
        </w:tc>
        <w:tc>
          <w:tcPr>
            <w:tcW w:type="dxa" w:w="2400"/>
            <w:vAlign w:val="center"/>
          </w:tcPr>
          <w:p>
            <w:pPr>
              <w:spacing w:before="0" w:after="0" w:line="240" w:lineRule="auto"/>
              <w:jc w:val="left"/>
            </w:pPr>
            <w:permStart w:id="80279" w:edGrp="everyone"/>
            <w:sdt>
              <w:sdtPr>
                <w:alias w:val="Görüşüldü 8"/>
                <w:tag w:val="Görüşüldü 8"/>
                <w:id w:val="80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279"/>
            <w:r>
              <w:rPr>
                <w:sz w:val="18"/>
                <w:szCs w:val="18"/>
              </w:rPr>
              <w:t xml:space="preserve">  </w:t>
            </w:r>
            <w:permStart w:id="80281" w:edGrp="everyone"/>
            <w:sdt>
              <w:sdtPr>
                <w:alias w:val="Not 8"/>
                <w:tag w:val="Not 8"/>
                <w:id w:val="8028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81"/>
          </w:p>
        </w:tc>
      </w:tr>
      <w:tr>
        <w:trPr>
          <w:trHeight w:val="30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66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Öğrenci sorunları, talepler ve geri bildirimler</w:t>
            </w:r>
          </w:p>
        </w:tc>
        <w:tc>
          <w:tcPr>
            <w:tcW w:type="dxa" w:w="2400"/>
            <w:vAlign w:val="center"/>
          </w:tcPr>
          <w:p>
            <w:pPr>
              <w:spacing w:before="0" w:after="0" w:line="240" w:lineRule="auto"/>
              <w:jc w:val="left"/>
            </w:pPr>
            <w:permStart w:id="80283" w:edGrp="everyone"/>
            <w:sdt>
              <w:sdtPr>
                <w:alias w:val="Görüşüldü 9"/>
                <w:tag w:val="Görüşüldü 9"/>
                <w:id w:val="8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283"/>
            <w:r>
              <w:rPr>
                <w:sz w:val="18"/>
                <w:szCs w:val="18"/>
              </w:rPr>
              <w:t xml:space="preserve">  </w:t>
            </w:r>
            <w:permStart w:id="80285" w:edGrp="everyone"/>
            <w:sdt>
              <w:sdtPr>
                <w:alias w:val="Not 9"/>
                <w:tag w:val="Not 9"/>
                <w:id w:val="8028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85"/>
          </w:p>
        </w:tc>
      </w:tr>
      <w:tr>
        <w:trPr>
          <w:trHeight w:val="30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66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Diğer: </w:t>
            </w:r>
            <w:permStart w:id="80287" w:edGrp="everyone"/>
            <w:sdt>
              <w:sdtPr>
                <w:alias w:val="Diğer konu"/>
                <w:tag w:val="Diğer konu"/>
                <w:id w:val="8028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80287"/>
          </w:p>
        </w:tc>
        <w:tc>
          <w:tcPr>
            <w:tcW w:type="dxa" w:w="2400"/>
            <w:vAlign w:val="center"/>
          </w:tcPr>
          <w:p>
            <w:pPr>
              <w:spacing w:before="0" w:after="0" w:line="240" w:lineRule="auto"/>
              <w:jc w:val="left"/>
            </w:pPr>
            <w:permStart w:id="80289" w:edGrp="everyone"/>
            <w:sdt>
              <w:sdtPr>
                <w:alias w:val="Görüşüldü 10"/>
                <w:tag w:val="Görüşüldü 10"/>
                <w:id w:val="8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permEnd w:id="80289"/>
            <w:r>
              <w:rPr>
                <w:sz w:val="18"/>
                <w:szCs w:val="18"/>
              </w:rPr>
              <w:t xml:space="preserve">  </w:t>
            </w:r>
            <w:permStart w:id="80291" w:edGrp="everyone"/>
            <w:sdt>
              <w:sdtPr>
                <w:alias w:val="Not 10"/>
                <w:tag w:val="Not 10"/>
                <w:id w:val="8029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291"/>
          </w:p>
        </w:tc>
      </w:tr>
    </w:tbl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Katılımcı imzaları HTMYO-KFRM-327 Toplantı Katılım Listesi ile alınır ve tutanağa eklenir.</w:t>
      </w:r>
    </w:p>
    <w:p>
      <w:pPr>
        <w:spacing w:before="0" w:after="0" w:line="120" w:lineRule="exac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TALEPLERİ, SORUNLAR VE ALINAN KARARLAR</w:t>
      </w: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9637"/>
      </w:tblGrid>
      <w:tr>
        <w:trPr>
          <w:trHeight w:val="900" w:hRule="atLeast"/>
          <w:cantSplit/>
        </w:trPr>
        <w:tc>
          <w:tcPr>
            <w:tcW w:type="dxa" w:w="9637"/>
            <w:vAlign w:val="center"/>
          </w:tcPr>
          <w:p>
            <w:pPr>
              <w:spacing w:before="0" w:after="0" w:line="240" w:lineRule="auto"/>
              <w:jc w:val="left"/>
            </w:pPr>
            <w:permStart w:id="80305" w:edGrp="everyone"/>
            <w:sdt>
              <w:sdtPr>
                <w:alias w:val="Kararlar 1"/>
                <w:tag w:val="Kararlar 1"/>
                <w:id w:val="8030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                                                            </w:t>
                </w:r>
              </w:sdtContent>
            </w:sdt>
            <w:permEnd w:id="80305"/>
          </w:p>
          <w:p>
            <w:pPr>
              <w:spacing w:before="0" w:after="0" w:line="240" w:lineRule="auto"/>
              <w:jc w:val="left"/>
            </w:pPr>
            <w:permStart w:id="80307" w:edGrp="everyone"/>
            <w:sdt>
              <w:sdtPr>
                <w:alias w:val="Kararlar 2"/>
                <w:tag w:val="Kararlar 2"/>
                <w:id w:val="8030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                                                            </w:t>
                </w:r>
              </w:sdtContent>
            </w:sdt>
            <w:permEnd w:id="80307"/>
          </w:p>
          <w:p>
            <w:pPr>
              <w:spacing w:before="0" w:after="0" w:line="240" w:lineRule="auto"/>
              <w:jc w:val="left"/>
            </w:pPr>
            <w:permStart w:id="80309" w:edGrp="everyone"/>
            <w:sdt>
              <w:sdtPr>
                <w:alias w:val="Kararlar 3"/>
                <w:tag w:val="Kararlar 3"/>
                <w:id w:val="8031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                                                            </w:t>
                </w:r>
              </w:sdtContent>
            </w:sdt>
            <w:permEnd w:id="80309"/>
          </w:p>
        </w:tc>
      </w:tr>
    </w:tbl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Bölüm Kurulunda görüşülmesi gereken talepler Bölüm Başkanlığına, kalite sistemiyle ilgili öneri ve şikâyetler HTMYO-KFRM-315 ile Birim Kalite Sorumlusuna iletilir. Tutanak, toplantıdan sonra en geç 7 iş günü içinde Bölüm Başkanlığına teslim edilir.</w:t>
      </w:r>
    </w:p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4818"/>
        <w:gridCol w:w="4819"/>
      </w:tblGrid>
      <w:tr>
        <w:trPr>
          <w:trHeight w:val="351" w:hRule="atLeast"/>
          <w:cantSplit/>
        </w:trPr>
        <w:tc>
          <w:tcPr>
            <w:tcW w:type="dxa" w:w="4818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Akademik Danışman</w:t>
            </w:r>
          </w:p>
        </w:tc>
        <w:tc>
          <w:tcPr>
            <w:tcW w:type="dxa" w:w="4819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Bölüm Başkanı</w:t>
            </w:r>
          </w:p>
        </w:tc>
      </w:tr>
      <w:tr>
        <w:trPr>
          <w:trHeight w:val="650" w:hRule="atLeast"/>
          <w:cantSplit/>
        </w:trPr>
        <w:tc>
          <w:tcPr>
            <w:tcW w:type="dxa" w:w="4818"/>
            <w:vAlign w:val="center"/>
          </w:tcPr>
          <w:p>
            <w:pPr>
              <w:spacing w:before="0" w:after="0" w:line="240" w:lineRule="auto"/>
              <w:jc w:val="left"/>
            </w:pPr>
            <w:permStart w:id="80311" w:edGrp="everyone"/>
            <w:sdt>
              <w:sdtPr>
                <w:alias w:val="Akademik Danışman ad"/>
                <w:tag w:val="Akademik Danışman ad"/>
                <w:id w:val="8031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</w:t>
                </w:r>
              </w:sdtContent>
            </w:sdt>
            <w:permEnd w:id="80311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80313" w:edGrp="everyone"/>
            <w:sdt>
              <w:sdtPr>
                <w:alias w:val="Bölüm Başkanı ad"/>
                <w:tag w:val="Bölüm Başkanı ad"/>
                <w:id w:val="8031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</w:t>
                </w:r>
              </w:sdtContent>
            </w:sdt>
            <w:permEnd w:id="80313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HTMYO-PFRM-246  |  Öğrenci Danışmanlık Toplantı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HTMYO-PFRM-246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08.10.2026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Danışmanlık Toplantı Tutanağı</dc:title>
  <dc:subject>HTMYO-PFRM-246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