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UYGUNSUZ ÜRÜN / HIZMET KONTROL FORMU</w:t>
      </w:r>
    </w:p>
    <w:p>
      <w:pPr>
        <w:spacing w:before="0" w:after="80" w:line="240" w:lineRule="auto"/>
        <w:jc w:val="right"/>
      </w:pPr>
      <w:r>
        <w:rPr>
          <w:b/>
          <w:bCs/>
          <w:sz w:val="20"/>
          <w:szCs w:val="20"/>
        </w:rPr>
        <w:t xml:space="preserve">Tarih: </w:t>
      </w:r>
      <w:permStart w:id="1968" w:edGrp="everyone"/>
      <w:sdt>
        <w:sdtPr>
          <w:alias w:val="Tarih"/>
          <w:tag w:val="Tarih"/>
          <w:id w:val="42967"/>
        </w:sdtPr>
        <w:sdtContent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DATE \@ "dd.MM.yyyy"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>06.10.2026</w:t>
          </w:r>
          <w:r>
            <w:rPr>
              <w:sz w:val="20"/>
              <w:szCs w:val="20"/>
            </w:rPr>
            <w:fldChar w:fldCharType="end"/>
          </w:r>
        </w:sdtContent>
      </w:sdt>
      <w:permEnd w:id="1968"/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Tutanak No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1969" w:edGrp="everyone"/>
            <w:sdt>
              <w:sdtPr>
                <w:alias w:val="Tutanak no"/>
                <w:tag w:val="Tutanak no"/>
                <w:id w:val="4296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969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Birim / Bölüm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1970" w:edGrp="everyone"/>
            <w:sdt>
              <w:sdtPr>
                <w:alias w:val="Birim"/>
                <w:tag w:val="Birim"/>
                <w:id w:val="4296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970"/>
          </w:p>
        </w:tc>
      </w:tr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Uygunsuz Ürün / Hizmet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1971" w:edGrp="everyone"/>
            <w:sdt>
              <w:sdtPr>
                <w:alias w:val="Uygunsuz ürün"/>
                <w:tag w:val="Uygunsuz ürün"/>
                <w:id w:val="4297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971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Tedarikçi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1972" w:edGrp="everyone"/>
            <w:sdt>
              <w:sdtPr>
                <w:alias w:val="Tedarikçi"/>
                <w:tag w:val="Tedarikçi"/>
                <w:id w:val="4297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972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60" w:after="40" w:line="240" w:lineRule="auto"/>
        <w:jc w:val="left"/>
      </w:pPr>
      <w:r>
        <w:rPr>
          <w:b/>
          <w:bCs/>
          <w:sz w:val="19"/>
          <w:szCs w:val="19"/>
        </w:rPr>
        <w:t xml:space="preserve">UYGUNSUZLUĞUN TANIMI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trHeight w:val="1700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permStart w:id="1973" w:edGrp="everyone"/>
            <w:sdt>
              <w:sdtPr>
                <w:alias w:val="Uygunsuzluk tanımı"/>
                <w:tag w:val="Uygunsuzluk tanımı"/>
                <w:id w:val="42972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973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60" w:after="40" w:line="240" w:lineRule="auto"/>
        <w:jc w:val="left"/>
      </w:pPr>
      <w:r>
        <w:rPr>
          <w:b/>
          <w:bCs/>
          <w:sz w:val="19"/>
          <w:szCs w:val="19"/>
        </w:rPr>
        <w:t xml:space="preserve">DEĞERLENDİRME VE KARAR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2267"/>
        <w:gridCol w:w="7370"/>
      </w:tblGrid>
      <w:tr>
        <w:trPr>
          <w:trHeight w:val="623" w:hRule="atLeast"/>
          <w:cantSplit/>
        </w:trPr>
        <w:tc>
          <w:tcPr>
            <w:tcW w:type="dxa" w:w="226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Karar</w:t>
            </w:r>
          </w:p>
        </w:tc>
        <w:tc>
          <w:tcPr>
            <w:tcW w:type="dxa" w:w="7370"/>
            <w:vAlign w:val="center"/>
          </w:tcPr>
          <w:p>
            <w:pPr>
              <w:spacing w:before="0" w:after="0" w:line="240" w:lineRule="auto"/>
              <w:jc w:val="left"/>
            </w:pPr>
            <w:permStart w:id="1974" w:edGrp="everyone"/>
            <w:sdt>
              <w:sdtPr>
                <w:alias w:val="Karar"/>
                <w:tag w:val="Karar"/>
                <w:id w:val="42973"/>
                <w:showingPlcHdr/>
                <w:dropDownList>
                  <w:listItem w:displayText="Kabul (olduğu gibi)" w:value="Kabul (olduğu gibi)"/>
                  <w:listItem w:displayText="Onarım / yeniden işlem" w:value="Onarım / yeniden işlem"/>
                  <w:listItem w:displayText="İade / değişim" w:value="İade / değişim"/>
                  <w:listItem w:displayText="Ret / hurda" w:value="Ret / hurda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1974"/>
          </w:p>
        </w:tc>
      </w:tr>
      <w:tr>
        <w:trPr>
          <w:trHeight w:val="623" w:hRule="atLeast"/>
          <w:cantSplit/>
        </w:trPr>
        <w:tc>
          <w:tcPr>
            <w:tcW w:type="dxa" w:w="226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Gerekçe ve Yapılacak İşlem</w:t>
            </w:r>
          </w:p>
        </w:tc>
        <w:tc>
          <w:tcPr>
            <w:tcW w:type="dxa" w:w="7370"/>
            <w:vAlign w:val="center"/>
          </w:tcPr>
          <w:p>
            <w:pPr>
              <w:spacing w:before="0" w:after="0" w:line="240" w:lineRule="auto"/>
              <w:jc w:val="left"/>
            </w:pPr>
            <w:permStart w:id="1975" w:edGrp="everyone"/>
            <w:sdt>
              <w:sdtPr>
                <w:alias w:val="Karar gerekçesi"/>
                <w:tag w:val="Karar gerekçesi"/>
                <w:id w:val="42974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975"/>
          </w:p>
        </w:tc>
      </w:tr>
      <w:tr>
        <w:trPr>
          <w:trHeight w:val="623" w:hRule="atLeast"/>
          <w:cantSplit/>
        </w:trPr>
        <w:tc>
          <w:tcPr>
            <w:tcW w:type="dxa" w:w="226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DÖF Gerekli mi?</w:t>
            </w:r>
          </w:p>
        </w:tc>
        <w:tc>
          <w:tcPr>
            <w:tcW w:type="dxa" w:w="7370"/>
            <w:vAlign w:val="center"/>
          </w:tcPr>
          <w:p>
            <w:pPr>
              <w:spacing w:before="0" w:after="0" w:line="240" w:lineRule="auto"/>
              <w:jc w:val="left"/>
            </w:pPr>
            <w:permStart w:id="1976" w:edGrp="everyone"/>
            <w:sdt>
              <w:sdtPr>
                <w:alias w:val="DÖF açılacak"/>
                <w:tag w:val="DÖF açılacak"/>
                <w:id w:val="42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1976"/>
            <w:r>
              <w:rPr>
                <w:sz w:val="18"/>
                <w:szCs w:val="18"/>
              </w:rPr>
              <w:t xml:space="preserve"> DÖF açılacak   </w:t>
            </w:r>
            <w:r>
              <w:rPr>
                <w:sz w:val="18"/>
                <w:szCs w:val="18"/>
              </w:rPr>
              <w:t xml:space="preserve">   DÖF No: </w:t>
            </w:r>
            <w:permStart w:id="1977" w:edGrp="everyone"/>
            <w:sdt>
              <w:sdtPr>
                <w:alias w:val="DÖF no"/>
                <w:tag w:val="DÖF no"/>
                <w:id w:val="4297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977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Tespit Eden</w:t>
            </w:r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Birim Sorumlusu</w:t>
            </w:r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Yüksekokul Müdürü</w:t>
            </w:r>
          </w:p>
        </w:tc>
      </w:tr>
      <w:tr>
        <w:trPr>
          <w:cantSplit/>
        </w:trPr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1978" w:edGrp="everyone"/>
            <w:sdt>
              <w:sdtPr>
                <w:alias w:val="Tespit Eden Adı Soyadı"/>
                <w:tag w:val="Tespit Eden Adı Soyadı"/>
                <w:id w:val="42977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1978"/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1979" w:edGrp="everyone"/>
            <w:sdt>
              <w:sdtPr>
                <w:alias w:val="Birim Sorumlusu Adı Soyadı"/>
                <w:tag w:val="Birim Sorumlusu Adı Soyadı"/>
                <w:id w:val="42978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1979"/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1980" w:edGrp="everyone"/>
            <w:sdt>
              <w:sdtPr>
                <w:alias w:val="Yüksekokul Müdürü Adı Soyadı"/>
                <w:tag w:val="Yüksekokul Müdürü Adı Soyadı"/>
                <w:id w:val="42979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1980"/>
          </w:p>
        </w:tc>
      </w:tr>
      <w:tr>
        <w:trPr>
          <w:trHeight w:val="850" w:hRule="atLeast"/>
          <w:cantSplit/>
        </w:trPr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HTMYO-KFRM-325  |  Uygunsuz Ürün / Hizmet Kontrol Formu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HTMYO-KFRM-325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06.10.2026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Uygunsuz Ürün / Hizmet Kontrol Formu</dc:title>
  <dc:subject>HTMYO-KFRM-325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