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04"/>
        <w:gridCol w:w="2974"/>
        <w:gridCol w:w="1416"/>
        <w:gridCol w:w="3935"/>
        <w:gridCol w:w="974"/>
        <w:gridCol w:w="5454"/>
      </w:tblGrid>
      <w:tr w:rsidR="00EC2DD7" w:rsidRPr="00CA0876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CA0876" w:rsidRDefault="00EC2DD7" w:rsidP="009D6819">
            <w:pPr>
              <w:rPr>
                <w:b/>
                <w:sz w:val="22"/>
                <w:szCs w:val="22"/>
              </w:rPr>
            </w:pPr>
            <w:r w:rsidRPr="00CA0876">
              <w:rPr>
                <w:b/>
                <w:sz w:val="22"/>
                <w:szCs w:val="22"/>
              </w:rPr>
              <w:t xml:space="preserve">Birim: </w:t>
            </w:r>
            <w:r w:rsidR="00D764D4" w:rsidRPr="00CA0876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CA0876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CA0876" w:rsidRDefault="00EC2DD7" w:rsidP="009D6819">
            <w:pPr>
              <w:rPr>
                <w:b/>
                <w:sz w:val="22"/>
                <w:szCs w:val="22"/>
              </w:rPr>
            </w:pPr>
            <w:r w:rsidRPr="00CA0876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D764D4" w:rsidRPr="00CA0876">
              <w:rPr>
                <w:b/>
                <w:color w:val="000000" w:themeColor="text1"/>
                <w:sz w:val="22"/>
                <w:szCs w:val="22"/>
              </w:rPr>
              <w:t xml:space="preserve">Mali İşler </w:t>
            </w:r>
          </w:p>
        </w:tc>
      </w:tr>
      <w:tr w:rsidR="00EC2DD7" w:rsidRPr="00CA0876" w:rsidTr="00E90E7C">
        <w:trPr>
          <w:trHeight w:val="561"/>
          <w:jc w:val="center"/>
        </w:trPr>
        <w:tc>
          <w:tcPr>
            <w:tcW w:w="704" w:type="dxa"/>
            <w:shd w:val="clear" w:color="auto" w:fill="2E74B5" w:themeFill="accent1" w:themeFillShade="BF"/>
            <w:vAlign w:val="center"/>
          </w:tcPr>
          <w:p w:rsidR="00EC2DD7" w:rsidRPr="00CA087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0876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:rsidR="00EC2DD7" w:rsidRPr="00CA087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0876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:rsidR="00EC2DD7" w:rsidRPr="00CA087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0876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EC2DD7" w:rsidRPr="00CA087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0876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940" w:type="dxa"/>
            <w:shd w:val="clear" w:color="auto" w:fill="2E74B5" w:themeFill="accent1" w:themeFillShade="BF"/>
            <w:vAlign w:val="center"/>
          </w:tcPr>
          <w:p w:rsidR="00EC2DD7" w:rsidRPr="00CA087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0876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958" w:type="dxa"/>
            <w:shd w:val="clear" w:color="auto" w:fill="2E74B5" w:themeFill="accent1" w:themeFillShade="BF"/>
            <w:vAlign w:val="center"/>
          </w:tcPr>
          <w:p w:rsidR="00EC2DD7" w:rsidRPr="00CA087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0876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5461" w:type="dxa"/>
            <w:shd w:val="clear" w:color="auto" w:fill="2E74B5" w:themeFill="accent1" w:themeFillShade="BF"/>
            <w:vAlign w:val="center"/>
          </w:tcPr>
          <w:p w:rsidR="00EC2DD7" w:rsidRPr="00CA087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0876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EC2DD7" w:rsidRPr="00CA0876" w:rsidTr="00E90E7C">
        <w:trPr>
          <w:trHeight w:val="66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C2DD7" w:rsidRPr="00CA0876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D4" w:rsidRPr="00CA0876" w:rsidRDefault="00D764D4" w:rsidP="00D764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Ödeme emri belgesi düzenlemesi </w:t>
            </w:r>
          </w:p>
          <w:p w:rsidR="00EC2DD7" w:rsidRPr="00CA0876" w:rsidRDefault="00EC2DD7" w:rsidP="00EC2D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D4" w:rsidRPr="00CA0876" w:rsidRDefault="00D764D4" w:rsidP="00D764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Mali İşler personeli </w:t>
            </w:r>
          </w:p>
          <w:p w:rsidR="00EC2DD7" w:rsidRPr="00CA0876" w:rsidRDefault="00EC2DD7" w:rsidP="00EC2DD7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D764D4" w:rsidRPr="00CA0876" w:rsidRDefault="00D764D4" w:rsidP="005B67C1">
            <w:pPr>
              <w:pStyle w:val="Default"/>
              <w:numPr>
                <w:ilvl w:val="0"/>
                <w:numId w:val="28"/>
              </w:numPr>
              <w:ind w:left="475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Kamu zararına sebebiyet verme riski </w:t>
            </w:r>
          </w:p>
          <w:p w:rsidR="00EC2DD7" w:rsidRPr="00CA0876" w:rsidRDefault="00EC2DD7" w:rsidP="00D764D4">
            <w:pPr>
              <w:ind w:left="502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EC2DD7" w:rsidRPr="00CA0876" w:rsidRDefault="00D764D4" w:rsidP="00D764D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D764D4" w:rsidRPr="00CA0876" w:rsidRDefault="00D764D4" w:rsidP="00BC65F5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Kontrollerin doğru yapılması </w:t>
            </w:r>
          </w:p>
          <w:p w:rsidR="00EC2DD7" w:rsidRPr="00CA0876" w:rsidRDefault="00EC2DD7" w:rsidP="00D764D4">
            <w:pPr>
              <w:pStyle w:val="ListeParagraf"/>
              <w:ind w:left="502"/>
              <w:jc w:val="both"/>
              <w:rPr>
                <w:sz w:val="22"/>
                <w:szCs w:val="22"/>
              </w:rPr>
            </w:pPr>
          </w:p>
        </w:tc>
      </w:tr>
      <w:tr w:rsidR="00D764D4" w:rsidRPr="00CA0876" w:rsidTr="00E90E7C">
        <w:trPr>
          <w:trHeight w:val="69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764D4" w:rsidRPr="00CA0876" w:rsidRDefault="00D764D4" w:rsidP="00D764D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D4" w:rsidRPr="00CA0876" w:rsidRDefault="00D764D4" w:rsidP="00D764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Satın alma evraklarının hazırlanması </w:t>
            </w:r>
          </w:p>
          <w:p w:rsidR="00D764D4" w:rsidRPr="00CA0876" w:rsidRDefault="00D764D4" w:rsidP="00D764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D4" w:rsidRPr="00CA0876" w:rsidRDefault="00D764D4" w:rsidP="00D764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Mali İşler personeli </w:t>
            </w:r>
          </w:p>
          <w:p w:rsidR="00D764D4" w:rsidRPr="00CA0876" w:rsidRDefault="00D764D4" w:rsidP="00D764D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19"/>
            </w:tblGrid>
            <w:tr w:rsidR="00D764D4" w:rsidRPr="00CA0876">
              <w:trPr>
                <w:trHeight w:val="204"/>
              </w:trPr>
              <w:tc>
                <w:tcPr>
                  <w:tcW w:w="0" w:type="auto"/>
                </w:tcPr>
                <w:p w:rsidR="00D764D4" w:rsidRPr="00CA0876" w:rsidRDefault="00D764D4" w:rsidP="005B67C1">
                  <w:pPr>
                    <w:pStyle w:val="ListeParagraf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369" w:hanging="284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0876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Kamu zararı satın alma uzar alım gerçekleşmez </w:t>
                  </w:r>
                </w:p>
              </w:tc>
            </w:tr>
          </w:tbl>
          <w:p w:rsidR="00D764D4" w:rsidRPr="00CA0876" w:rsidRDefault="00D764D4" w:rsidP="00D764D4">
            <w:pPr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D764D4" w:rsidRPr="00CA0876" w:rsidRDefault="00D764D4" w:rsidP="00D764D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D764D4" w:rsidRPr="00CA0876" w:rsidRDefault="00D764D4" w:rsidP="00BC65F5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Kontrollerin doğru yapılması </w:t>
            </w:r>
          </w:p>
          <w:p w:rsidR="00D764D4" w:rsidRPr="00CA0876" w:rsidRDefault="00D764D4" w:rsidP="00D764D4">
            <w:pPr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D764D4" w:rsidRPr="00CA0876" w:rsidTr="00E90E7C">
        <w:trPr>
          <w:trHeight w:val="70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764D4" w:rsidRPr="00CA0876" w:rsidRDefault="00D764D4" w:rsidP="00D764D4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0"/>
            </w:tblGrid>
            <w:tr w:rsidR="00D764D4" w:rsidRPr="00CA0876">
              <w:trPr>
                <w:trHeight w:val="90"/>
              </w:trPr>
              <w:tc>
                <w:tcPr>
                  <w:tcW w:w="0" w:type="auto"/>
                </w:tcPr>
                <w:p w:rsidR="00D764D4" w:rsidRPr="00CA0876" w:rsidRDefault="00D764D4" w:rsidP="00D764D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0876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Faturaların ödenmesi </w:t>
                  </w:r>
                </w:p>
              </w:tc>
            </w:tr>
          </w:tbl>
          <w:p w:rsidR="00D764D4" w:rsidRPr="00CA0876" w:rsidRDefault="00D764D4" w:rsidP="00D764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D4" w:rsidRPr="00CA0876" w:rsidRDefault="00D764D4" w:rsidP="00D764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A0876">
              <w:rPr>
                <w:rFonts w:ascii="Times New Roman" w:hAnsi="Times New Roman" w:cs="Times New Roman"/>
                <w:sz w:val="22"/>
                <w:szCs w:val="22"/>
              </w:rPr>
              <w:t xml:space="preserve">Mali İşler personeli </w:t>
            </w:r>
          </w:p>
          <w:p w:rsidR="00D764D4" w:rsidRPr="00CA0876" w:rsidRDefault="00D764D4" w:rsidP="00D764D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19"/>
            </w:tblGrid>
            <w:tr w:rsidR="00D764D4" w:rsidRPr="00CA0876">
              <w:trPr>
                <w:trHeight w:val="434"/>
              </w:trPr>
              <w:tc>
                <w:tcPr>
                  <w:tcW w:w="0" w:type="auto"/>
                </w:tcPr>
                <w:p w:rsidR="00D764D4" w:rsidRPr="00CA0876" w:rsidRDefault="00D764D4" w:rsidP="005B67C1">
                  <w:pPr>
                    <w:pStyle w:val="ListeParagraf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369" w:hanging="284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0876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Kamu zararı ve kişi zararına sebebiyet verme ve buna bağlı para cezası</w:t>
                  </w:r>
                </w:p>
                <w:p w:rsidR="005B67C1" w:rsidRPr="00CA0876" w:rsidRDefault="00D764D4" w:rsidP="005B67C1">
                  <w:pPr>
                    <w:pStyle w:val="ListeParagraf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369" w:hanging="284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0876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Hak kaybı</w:t>
                  </w:r>
                </w:p>
                <w:p w:rsidR="00D764D4" w:rsidRPr="00CA0876" w:rsidRDefault="00D764D4" w:rsidP="005B67C1">
                  <w:pPr>
                    <w:pStyle w:val="ListeParagraf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369" w:hanging="284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0876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Kamu ve Kurum zararı </w:t>
                  </w:r>
                </w:p>
              </w:tc>
            </w:tr>
          </w:tbl>
          <w:p w:rsidR="00D764D4" w:rsidRPr="00CA0876" w:rsidRDefault="00D764D4" w:rsidP="00D764D4">
            <w:pPr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D764D4" w:rsidRPr="00CA0876" w:rsidRDefault="00D764D4" w:rsidP="00D764D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8"/>
            </w:tblGrid>
            <w:tr w:rsidR="00D764D4" w:rsidRPr="00CA0876">
              <w:trPr>
                <w:trHeight w:val="205"/>
              </w:trPr>
              <w:tc>
                <w:tcPr>
                  <w:tcW w:w="0" w:type="auto"/>
                </w:tcPr>
                <w:p w:rsidR="00D764D4" w:rsidRPr="00CA0876" w:rsidRDefault="00D764D4" w:rsidP="00BC65F5">
                  <w:pPr>
                    <w:pStyle w:val="ListeParagraf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0876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Zamanında ve süresinde işlemlerin gerçekleşmesini sağlamak ve takip etmek </w:t>
                  </w:r>
                </w:p>
              </w:tc>
            </w:tr>
          </w:tbl>
          <w:p w:rsidR="00D764D4" w:rsidRPr="00CA0876" w:rsidRDefault="00D764D4" w:rsidP="00D764D4">
            <w:pPr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594069" w:rsidRPr="00CA0876" w:rsidTr="00831259">
        <w:trPr>
          <w:trHeight w:val="70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94069" w:rsidRPr="00CA0876" w:rsidRDefault="00594069" w:rsidP="00594069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rPr>
                <w:color w:val="000000"/>
                <w:sz w:val="22"/>
                <w:szCs w:val="22"/>
              </w:rPr>
            </w:pPr>
            <w:r w:rsidRPr="00CA0876">
              <w:rPr>
                <w:color w:val="000000"/>
                <w:sz w:val="22"/>
                <w:szCs w:val="22"/>
              </w:rPr>
              <w:t>Fakültede görev yapan personelin maaş, ek ders, sınav ücretleri, yolluk ve sosyal yardımlar ile ilgili tahakkuk, bordro işlemlerini yürütmek, yazışmalarını yapmak, zamanında ve eksiksiz ödenmesini sağlamak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9" w:rsidRPr="00CA0876" w:rsidRDefault="00594069" w:rsidP="00594069">
            <w:p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Mali İşler personeli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594069" w:rsidRPr="00CA0876" w:rsidRDefault="00594069" w:rsidP="0059406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Hak kaybı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069" w:rsidRPr="00CA0876" w:rsidRDefault="00594069" w:rsidP="0059406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94069" w:rsidRPr="00CA0876" w:rsidRDefault="00594069" w:rsidP="00BC65F5">
            <w:pPr>
              <w:pStyle w:val="ListeParagraf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Birimler arası koordinasyon sağlanması ve zamanında yapılması Kanun, yönetmelik ve tebliğlerdeki değişiklikleri takip etmek</w:t>
            </w:r>
          </w:p>
        </w:tc>
      </w:tr>
      <w:tr w:rsidR="00594069" w:rsidRPr="00CA0876" w:rsidTr="00831259">
        <w:trPr>
          <w:trHeight w:val="70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94069" w:rsidRPr="00CA0876" w:rsidRDefault="00594069" w:rsidP="00594069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rPr>
                <w:color w:val="000000"/>
                <w:sz w:val="22"/>
                <w:szCs w:val="22"/>
              </w:rPr>
            </w:pPr>
            <w:r w:rsidRPr="00CA0876">
              <w:rPr>
                <w:color w:val="000000"/>
                <w:sz w:val="22"/>
                <w:szCs w:val="22"/>
              </w:rPr>
              <w:t>Sosyal Güvenlik Kurumu tarafından istenilen Emekli Kesenekleri ile ilgili form ve belgeleri düzenlemek ve gerekli işlemleri sonuçlandırmak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9" w:rsidRPr="00CA0876" w:rsidRDefault="00594069" w:rsidP="00594069">
            <w:p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Mali İşler personeli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594069" w:rsidRPr="00CA0876" w:rsidRDefault="00594069" w:rsidP="00594069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İdari Para Cezası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069" w:rsidRPr="00CA0876" w:rsidRDefault="00594069" w:rsidP="0059406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94069" w:rsidRPr="00CA0876" w:rsidRDefault="00594069" w:rsidP="00BC65F5">
            <w:pPr>
              <w:pStyle w:val="ListeParagraf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İşlemleri zamanında yapmak Hata kabul edilemez</w:t>
            </w:r>
          </w:p>
        </w:tc>
      </w:tr>
      <w:tr w:rsidR="00594069" w:rsidRPr="00CA0876" w:rsidTr="00831259">
        <w:trPr>
          <w:trHeight w:val="702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rPr>
                <w:color w:val="000000"/>
                <w:sz w:val="22"/>
                <w:szCs w:val="22"/>
              </w:rPr>
            </w:pPr>
            <w:r w:rsidRPr="00CA0876">
              <w:rPr>
                <w:color w:val="000000"/>
                <w:sz w:val="22"/>
                <w:szCs w:val="22"/>
              </w:rPr>
              <w:t>Fakülteden ayrılan personele Maaş Nakil Bildirimi düzenlemek, SGK işe giriş ve çıkış işlemlerini takip etmek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9" w:rsidRPr="00CA0876" w:rsidRDefault="00594069" w:rsidP="00594069">
            <w:p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Mali İşler personeli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594069" w:rsidRPr="00CA0876" w:rsidRDefault="00594069" w:rsidP="00594069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İdari para cezası Hak kaybı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069" w:rsidRPr="00CA0876" w:rsidRDefault="00594069" w:rsidP="0059406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94069" w:rsidRPr="00CA0876" w:rsidRDefault="00594069" w:rsidP="00BC65F5">
            <w:pPr>
              <w:pStyle w:val="ListeParagraf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Birimler arası iletişimin sağlanması ve işlerin zamanında yapılması</w:t>
            </w:r>
          </w:p>
        </w:tc>
      </w:tr>
      <w:tr w:rsidR="00594069" w:rsidRPr="00CA0876" w:rsidTr="00831259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rPr>
                <w:color w:val="000000"/>
                <w:sz w:val="22"/>
                <w:szCs w:val="22"/>
              </w:rPr>
            </w:pPr>
            <w:r w:rsidRPr="00CA0876">
              <w:rPr>
                <w:color w:val="000000"/>
                <w:sz w:val="22"/>
                <w:szCs w:val="22"/>
              </w:rPr>
              <w:t>Fakülte harcamaları ile ilgili bütçe ve ödenekleri takip etmek, ek ödenek taleplerini hazırlamak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9" w:rsidRPr="00CA0876" w:rsidRDefault="00594069" w:rsidP="00594069">
            <w:p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Mali İşler personeli</w:t>
            </w: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Bütçe açığı Eğitimin aksaması Görevin aksaması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069" w:rsidRPr="00CA0876" w:rsidRDefault="00594069" w:rsidP="0059406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94069" w:rsidRPr="00CA0876" w:rsidRDefault="00594069" w:rsidP="00BC65F5">
            <w:pPr>
              <w:pStyle w:val="ListeParagraf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Düzenli kontrol, zamanında müdahale</w:t>
            </w:r>
          </w:p>
        </w:tc>
      </w:tr>
      <w:tr w:rsidR="00594069" w:rsidRPr="00CA0876" w:rsidTr="00831259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rPr>
                <w:color w:val="000000"/>
                <w:sz w:val="22"/>
                <w:szCs w:val="22"/>
              </w:rPr>
            </w:pPr>
            <w:r w:rsidRPr="00CA0876">
              <w:rPr>
                <w:color w:val="000000"/>
                <w:sz w:val="22"/>
                <w:szCs w:val="22"/>
              </w:rPr>
              <w:t>Staj ve İşletmede Eğitim Öğrencilerine ait SGK işe giriş ve çıkış bildirgeleri ile eksik günlerinin sitem üzerinden bildirilmesi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9" w:rsidRPr="00CA0876" w:rsidRDefault="00594069" w:rsidP="00594069">
            <w:p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Mali İşler personeli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594069" w:rsidRPr="00CA0876" w:rsidRDefault="00594069" w:rsidP="00594069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İdari Para Cezası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069" w:rsidRPr="00CA0876" w:rsidRDefault="00594069" w:rsidP="0059406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94069" w:rsidRPr="00CA0876" w:rsidRDefault="00594069" w:rsidP="00BC65F5">
            <w:pPr>
              <w:pStyle w:val="ListeParagraf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Düzenli kontrol, zamanında müdahale</w:t>
            </w:r>
          </w:p>
        </w:tc>
      </w:tr>
      <w:tr w:rsidR="00594069" w:rsidRPr="00CA0876" w:rsidTr="00831259">
        <w:trPr>
          <w:trHeight w:val="70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94069" w:rsidRPr="00CA0876" w:rsidRDefault="00594069" w:rsidP="00594069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rPr>
                <w:color w:val="000000"/>
                <w:sz w:val="22"/>
                <w:szCs w:val="22"/>
              </w:rPr>
            </w:pPr>
            <w:r w:rsidRPr="00CA0876">
              <w:rPr>
                <w:color w:val="000000"/>
                <w:sz w:val="22"/>
                <w:szCs w:val="22"/>
              </w:rPr>
              <w:t>Staj ve İşletmede Eğitim Öğrencilerine ait SGK Primlerinin bildirilmesi ve ödenmesi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9" w:rsidRPr="00CA0876" w:rsidRDefault="00594069" w:rsidP="00594069">
            <w:p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Mali İşler personeli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594069" w:rsidRPr="00CA0876" w:rsidRDefault="00594069" w:rsidP="00594069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İdari Para Cezası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069" w:rsidRPr="00CA0876" w:rsidRDefault="00594069" w:rsidP="0059406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94069" w:rsidRPr="00CA0876" w:rsidRDefault="00594069" w:rsidP="00BC65F5">
            <w:pPr>
              <w:pStyle w:val="ListeParagraf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Düzenli kontrol, zamanında müdahale</w:t>
            </w:r>
          </w:p>
        </w:tc>
      </w:tr>
      <w:tr w:rsidR="00594069" w:rsidRPr="00CA0876" w:rsidTr="00831259">
        <w:trPr>
          <w:trHeight w:val="70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94069" w:rsidRPr="00CA0876" w:rsidRDefault="00594069" w:rsidP="00594069">
            <w:pPr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69" w:rsidRPr="00CA0876" w:rsidRDefault="00594069" w:rsidP="00594069">
            <w:pPr>
              <w:rPr>
                <w:color w:val="000000"/>
                <w:sz w:val="22"/>
                <w:szCs w:val="22"/>
              </w:rPr>
            </w:pPr>
            <w:r w:rsidRPr="00CA0876">
              <w:rPr>
                <w:color w:val="000000"/>
                <w:sz w:val="22"/>
                <w:szCs w:val="22"/>
              </w:rPr>
              <w:t xml:space="preserve">Yurtiçi ve yurtdışı yolluk evraklarının hazırlanması ve tahakkuklarının yapılması.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9" w:rsidRPr="00CA0876" w:rsidRDefault="00594069" w:rsidP="00594069">
            <w:pPr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Mali İşler personeli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594069" w:rsidRPr="00CA0876" w:rsidRDefault="00594069" w:rsidP="00594069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 xml:space="preserve">Hak ve itibar kaybı  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069" w:rsidRPr="00CA0876" w:rsidRDefault="00594069" w:rsidP="0059406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>Yüksek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94069" w:rsidRPr="00CA0876" w:rsidRDefault="00594069" w:rsidP="00BC65F5">
            <w:pPr>
              <w:pStyle w:val="ListeParagraf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CA0876">
              <w:rPr>
                <w:sz w:val="22"/>
                <w:szCs w:val="22"/>
              </w:rPr>
              <w:t xml:space="preserve">Evrak takibinin yapılması ve Personel İşleri Bürosu ile koordinasyon içerisinde çalışma  </w:t>
            </w:r>
          </w:p>
        </w:tc>
      </w:tr>
    </w:tbl>
    <w:p w:rsidR="00BD54EF" w:rsidRPr="00CA0876" w:rsidRDefault="00BD54EF">
      <w:pPr>
        <w:rPr>
          <w:sz w:val="22"/>
          <w:szCs w:val="22"/>
        </w:rPr>
      </w:pPr>
    </w:p>
    <w:p w:rsidR="00BB30CD" w:rsidRPr="00CA0876" w:rsidRDefault="00BB30CD" w:rsidP="00DE7994">
      <w:pPr>
        <w:spacing w:after="160" w:line="259" w:lineRule="auto"/>
        <w:rPr>
          <w:sz w:val="22"/>
          <w:szCs w:val="22"/>
        </w:rPr>
      </w:pPr>
      <w:r w:rsidRPr="00CA0876">
        <w:rPr>
          <w:color w:val="FF0000"/>
          <w:sz w:val="22"/>
          <w:szCs w:val="22"/>
        </w:rPr>
        <w:t>*</w:t>
      </w:r>
      <w:r w:rsidRPr="00CA0876">
        <w:rPr>
          <w:sz w:val="22"/>
          <w:szCs w:val="22"/>
        </w:rPr>
        <w:t xml:space="preserve">Risk düzeyi görevin ve belirlenen risklerin durumuna göre </w:t>
      </w:r>
      <w:r w:rsidRPr="00CA0876">
        <w:rPr>
          <w:b/>
          <w:sz w:val="22"/>
          <w:szCs w:val="22"/>
        </w:rPr>
        <w:t>Yüksek, Orta</w:t>
      </w:r>
      <w:r w:rsidRPr="00CA0876">
        <w:rPr>
          <w:sz w:val="22"/>
          <w:szCs w:val="22"/>
        </w:rPr>
        <w:t xml:space="preserve"> veya </w:t>
      </w:r>
      <w:r w:rsidRPr="00CA0876">
        <w:rPr>
          <w:b/>
          <w:sz w:val="22"/>
          <w:szCs w:val="22"/>
        </w:rPr>
        <w:t>Düşük</w:t>
      </w:r>
      <w:r w:rsidRPr="00CA0876">
        <w:rPr>
          <w:sz w:val="22"/>
          <w:szCs w:val="22"/>
        </w:rPr>
        <w:t xml:space="preserve"> olarak belirlenecektir.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A0876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Pr="00CA0876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CA0876">
              <w:rPr>
                <w:b/>
                <w:sz w:val="22"/>
                <w:szCs w:val="22"/>
              </w:rPr>
              <w:t>Düzenleyen</w:t>
            </w:r>
          </w:p>
          <w:p w:rsidR="00DD29AB" w:rsidRPr="00CA0876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CA0876" w:rsidRDefault="00294CFE" w:rsidP="00294CFE">
            <w:pPr>
              <w:jc w:val="center"/>
              <w:rPr>
                <w:b/>
                <w:sz w:val="22"/>
                <w:szCs w:val="22"/>
              </w:rPr>
            </w:pPr>
            <w:r w:rsidRPr="00CA0876"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CA0876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CA0876">
              <w:rPr>
                <w:b/>
                <w:sz w:val="22"/>
                <w:szCs w:val="22"/>
              </w:rPr>
              <w:t>Onaylayan</w:t>
            </w:r>
          </w:p>
          <w:p w:rsidR="00DD29AB" w:rsidRPr="00CA0876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CA0876" w:rsidRDefault="00294CFE" w:rsidP="00DF564D">
            <w:pPr>
              <w:jc w:val="center"/>
              <w:rPr>
                <w:b/>
                <w:sz w:val="22"/>
                <w:szCs w:val="22"/>
              </w:rPr>
            </w:pPr>
            <w:r w:rsidRPr="00CA0876">
              <w:rPr>
                <w:b/>
                <w:sz w:val="22"/>
                <w:szCs w:val="22"/>
              </w:rPr>
              <w:t>Dekan</w:t>
            </w:r>
          </w:p>
        </w:tc>
      </w:tr>
    </w:tbl>
    <w:p w:rsidR="001A4EDF" w:rsidRPr="00CA0876" w:rsidRDefault="001A4EDF" w:rsidP="00DF564D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1A4EDF" w:rsidRPr="00CA0876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AAD" w:rsidRDefault="004B5AAD" w:rsidP="00770A33">
      <w:r>
        <w:separator/>
      </w:r>
    </w:p>
  </w:endnote>
  <w:endnote w:type="continuationSeparator" w:id="0">
    <w:p w:rsidR="004B5AAD" w:rsidRDefault="004B5AAD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AAD" w:rsidRDefault="004B5AAD" w:rsidP="00770A33">
      <w:r>
        <w:separator/>
      </w:r>
    </w:p>
  </w:footnote>
  <w:footnote w:type="continuationSeparator" w:id="0">
    <w:p w:rsidR="004B5AAD" w:rsidRDefault="004B5AAD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5B67C1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0B6428F6"/>
    <w:multiLevelType w:val="hybridMultilevel"/>
    <w:tmpl w:val="4D2E4A5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4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7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7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15442"/>
    <w:multiLevelType w:val="hybridMultilevel"/>
    <w:tmpl w:val="BFB072A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25"/>
  </w:num>
  <w:num w:numId="5">
    <w:abstractNumId w:val="20"/>
  </w:num>
  <w:num w:numId="6">
    <w:abstractNumId w:val="13"/>
  </w:num>
  <w:num w:numId="7">
    <w:abstractNumId w:val="19"/>
  </w:num>
  <w:num w:numId="8">
    <w:abstractNumId w:val="27"/>
  </w:num>
  <w:num w:numId="9">
    <w:abstractNumId w:val="12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8"/>
  </w:num>
  <w:num w:numId="15">
    <w:abstractNumId w:val="1"/>
  </w:num>
  <w:num w:numId="16">
    <w:abstractNumId w:val="4"/>
  </w:num>
  <w:num w:numId="17">
    <w:abstractNumId w:val="2"/>
  </w:num>
  <w:num w:numId="18">
    <w:abstractNumId w:val="10"/>
  </w:num>
  <w:num w:numId="19">
    <w:abstractNumId w:val="5"/>
  </w:num>
  <w:num w:numId="20">
    <w:abstractNumId w:val="23"/>
  </w:num>
  <w:num w:numId="21">
    <w:abstractNumId w:val="14"/>
  </w:num>
  <w:num w:numId="22">
    <w:abstractNumId w:val="28"/>
  </w:num>
  <w:num w:numId="23">
    <w:abstractNumId w:val="18"/>
  </w:num>
  <w:num w:numId="24">
    <w:abstractNumId w:val="21"/>
  </w:num>
  <w:num w:numId="25">
    <w:abstractNumId w:val="17"/>
  </w:num>
  <w:num w:numId="26">
    <w:abstractNumId w:val="26"/>
  </w:num>
  <w:num w:numId="27">
    <w:abstractNumId w:val="15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94CFE"/>
    <w:rsid w:val="002A14A8"/>
    <w:rsid w:val="002B1EA5"/>
    <w:rsid w:val="002B4056"/>
    <w:rsid w:val="002B670A"/>
    <w:rsid w:val="002C443B"/>
    <w:rsid w:val="002C4F8D"/>
    <w:rsid w:val="002C5C3A"/>
    <w:rsid w:val="002C72E7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B5AAD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87061"/>
    <w:rsid w:val="00591E38"/>
    <w:rsid w:val="00592175"/>
    <w:rsid w:val="00594069"/>
    <w:rsid w:val="005A650B"/>
    <w:rsid w:val="005B5B87"/>
    <w:rsid w:val="005B67C1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BED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C65F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0876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64D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E7994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90E7C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EF462D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2E57-21A5-4D36-957D-3E69682C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16</cp:revision>
  <cp:lastPrinted>2025-02-20T12:11:00Z</cp:lastPrinted>
  <dcterms:created xsi:type="dcterms:W3CDTF">2025-04-08T14:12:00Z</dcterms:created>
  <dcterms:modified xsi:type="dcterms:W3CDTF">2025-05-26T08:15:00Z</dcterms:modified>
</cp:coreProperties>
</file>