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458" w:type="dxa"/>
        <w:jc w:val="center"/>
        <w:tblLook w:val="04A0" w:firstRow="1" w:lastRow="0" w:firstColumn="1" w:lastColumn="0" w:noHBand="0" w:noVBand="1"/>
      </w:tblPr>
      <w:tblGrid>
        <w:gridCol w:w="572"/>
        <w:gridCol w:w="4243"/>
        <w:gridCol w:w="1031"/>
        <w:gridCol w:w="3721"/>
        <w:gridCol w:w="1443"/>
        <w:gridCol w:w="4448"/>
      </w:tblGrid>
      <w:tr w:rsidR="00EC2DD7" w:rsidRPr="00812EEC" w14:paraId="26B4EACD" w14:textId="77777777" w:rsidTr="00270302">
        <w:trPr>
          <w:trHeight w:val="462"/>
          <w:jc w:val="center"/>
        </w:trPr>
        <w:tc>
          <w:tcPr>
            <w:tcW w:w="15458" w:type="dxa"/>
            <w:gridSpan w:val="6"/>
            <w:vAlign w:val="center"/>
          </w:tcPr>
          <w:p w14:paraId="1FEEC980" w14:textId="721C2B87" w:rsidR="00EC2DD7" w:rsidRPr="00812EEC" w:rsidRDefault="00EC2DD7" w:rsidP="009D68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 w:rsidR="00B1686F">
              <w:rPr>
                <w:b/>
                <w:sz w:val="22"/>
                <w:szCs w:val="22"/>
              </w:rPr>
              <w:t>Turizm Fakültesi</w:t>
            </w:r>
          </w:p>
        </w:tc>
      </w:tr>
      <w:tr w:rsidR="00EC2DD7" w:rsidRPr="00812EEC" w14:paraId="76F19195" w14:textId="77777777" w:rsidTr="00270302">
        <w:trPr>
          <w:trHeight w:val="462"/>
          <w:jc w:val="center"/>
        </w:trPr>
        <w:tc>
          <w:tcPr>
            <w:tcW w:w="15458" w:type="dxa"/>
            <w:gridSpan w:val="6"/>
            <w:vAlign w:val="center"/>
          </w:tcPr>
          <w:p w14:paraId="05A06FE7" w14:textId="77777777" w:rsidR="00EC2DD7" w:rsidRDefault="00EC2DD7" w:rsidP="009D6819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 w:rsidR="00651DD3" w:rsidRPr="00651DD3">
              <w:rPr>
                <w:b/>
                <w:color w:val="000000" w:themeColor="text1"/>
              </w:rPr>
              <w:t>Taşınır Kayıt Birimi</w:t>
            </w:r>
          </w:p>
        </w:tc>
      </w:tr>
      <w:tr w:rsidR="00EC2DD7" w:rsidRPr="00812EEC" w14:paraId="1C21210C" w14:textId="77777777" w:rsidTr="00B1686F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14:paraId="2C6B08D3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4243" w:type="dxa"/>
            <w:shd w:val="clear" w:color="auto" w:fill="2E74B5" w:themeFill="accent1" w:themeFillShade="BF"/>
            <w:vAlign w:val="center"/>
          </w:tcPr>
          <w:p w14:paraId="213E5EB2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14:paraId="70C3968C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1031" w:type="dxa"/>
            <w:shd w:val="clear" w:color="auto" w:fill="2E74B5" w:themeFill="accent1" w:themeFillShade="BF"/>
            <w:vAlign w:val="center"/>
          </w:tcPr>
          <w:p w14:paraId="1A73686E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3721" w:type="dxa"/>
            <w:shd w:val="clear" w:color="auto" w:fill="2E74B5" w:themeFill="accent1" w:themeFillShade="BF"/>
            <w:vAlign w:val="center"/>
          </w:tcPr>
          <w:p w14:paraId="587A0945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1443" w:type="dxa"/>
            <w:shd w:val="clear" w:color="auto" w:fill="2E74B5" w:themeFill="accent1" w:themeFillShade="BF"/>
            <w:vAlign w:val="center"/>
          </w:tcPr>
          <w:p w14:paraId="5CC27694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4448" w:type="dxa"/>
            <w:shd w:val="clear" w:color="auto" w:fill="2E74B5" w:themeFill="accent1" w:themeFillShade="BF"/>
            <w:vAlign w:val="center"/>
          </w:tcPr>
          <w:p w14:paraId="2B4BF5CA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B1686F" w:rsidRPr="00CD022E" w14:paraId="671A8D49" w14:textId="77777777" w:rsidTr="00B1686F">
        <w:trPr>
          <w:trHeight w:val="669"/>
          <w:jc w:val="center"/>
        </w:trPr>
        <w:tc>
          <w:tcPr>
            <w:tcW w:w="572" w:type="dxa"/>
            <w:vAlign w:val="center"/>
          </w:tcPr>
          <w:p w14:paraId="6AD14992" w14:textId="0FD041DA" w:rsidR="00B1686F" w:rsidRPr="003B5523" w:rsidRDefault="00B1686F" w:rsidP="00B1686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1</w:t>
            </w:r>
            <w:r w:rsidR="003B5523" w:rsidRPr="003B5523">
              <w:rPr>
                <w:sz w:val="22"/>
                <w:szCs w:val="22"/>
              </w:rPr>
              <w:t>.</w:t>
            </w: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04678" w14:textId="77777777" w:rsidR="00B1686F" w:rsidRPr="003B5523" w:rsidRDefault="00B1686F" w:rsidP="00B1686F">
            <w:pPr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Taşınır mal yönetim hesabına ilişkin belge ve cetvellerin mevzuata ve mali tablolara uygunluğunu ve gerektiğinde yapılan diğer kayıt ve işlemleri kontrol etmek.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C611A" w14:textId="77777777" w:rsidR="00B1686F" w:rsidRPr="003B5523" w:rsidRDefault="00B1686F" w:rsidP="00B1686F">
            <w:pPr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Taşınır Kontrol Yetkilisi</w:t>
            </w:r>
          </w:p>
        </w:tc>
        <w:tc>
          <w:tcPr>
            <w:tcW w:w="3721" w:type="dxa"/>
            <w:vAlign w:val="center"/>
          </w:tcPr>
          <w:p w14:paraId="454617DC" w14:textId="77777777" w:rsidR="00B1686F" w:rsidRPr="003B5523" w:rsidRDefault="00B1686F" w:rsidP="00B1686F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Mevzuata uygun olmayan kayıtlar</w:t>
            </w:r>
          </w:p>
          <w:p w14:paraId="2D0E1EAD" w14:textId="77777777" w:rsidR="00B1686F" w:rsidRPr="003B5523" w:rsidRDefault="00B1686F" w:rsidP="00B1686F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Mali tablo hataları</w:t>
            </w:r>
          </w:p>
        </w:tc>
        <w:tc>
          <w:tcPr>
            <w:tcW w:w="1443" w:type="dxa"/>
            <w:vAlign w:val="center"/>
          </w:tcPr>
          <w:p w14:paraId="11BB9ED4" w14:textId="09CAA2EA" w:rsidR="00B1686F" w:rsidRPr="003B5523" w:rsidRDefault="00B1686F" w:rsidP="00B1686F">
            <w:pPr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vAlign w:val="center"/>
          </w:tcPr>
          <w:p w14:paraId="65C8E588" w14:textId="77777777" w:rsidR="00B1686F" w:rsidRPr="003B5523" w:rsidRDefault="00B1686F" w:rsidP="003B5523">
            <w:pPr>
              <w:pStyle w:val="ListeParagraf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Belge ve cetvellerin periyodik incelenmesi, belge ve kayıtların düzgün saklanması</w:t>
            </w:r>
          </w:p>
        </w:tc>
      </w:tr>
      <w:tr w:rsidR="00B1686F" w:rsidRPr="00CD022E" w14:paraId="420D9458" w14:textId="77777777" w:rsidTr="00B1686F">
        <w:trPr>
          <w:trHeight w:val="669"/>
          <w:jc w:val="center"/>
        </w:trPr>
        <w:tc>
          <w:tcPr>
            <w:tcW w:w="572" w:type="dxa"/>
            <w:vAlign w:val="center"/>
          </w:tcPr>
          <w:p w14:paraId="00AB2588" w14:textId="437B1200" w:rsidR="00B1686F" w:rsidRPr="003B5523" w:rsidRDefault="00B1686F" w:rsidP="00B1686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2</w:t>
            </w:r>
            <w:r w:rsidR="003B5523" w:rsidRPr="003B5523">
              <w:rPr>
                <w:sz w:val="22"/>
                <w:szCs w:val="22"/>
              </w:rPr>
              <w:t>.</w:t>
            </w: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B771F" w14:textId="77777777" w:rsidR="00B1686F" w:rsidRPr="003B5523" w:rsidRDefault="00B1686F" w:rsidP="00B1686F">
            <w:pPr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Taşınırları cins ve niteliklerine göre sayarak, tartarak, ölçerek teslim almak, giriş kayıtlarını yapmak, doğrudan tüketilmeyen ve kullanıma verilmeyen taşınırları sorumluluğundaki ambarlarda muhafaza etmek.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5BA40" w14:textId="77777777" w:rsidR="00B1686F" w:rsidRPr="003B5523" w:rsidRDefault="00B1686F" w:rsidP="00B1686F">
            <w:pPr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Taşınır Kayıt Yetkilisi</w:t>
            </w:r>
          </w:p>
        </w:tc>
        <w:tc>
          <w:tcPr>
            <w:tcW w:w="3721" w:type="dxa"/>
            <w:vAlign w:val="center"/>
          </w:tcPr>
          <w:p w14:paraId="68E71452" w14:textId="77777777" w:rsidR="00B1686F" w:rsidRPr="003B5523" w:rsidRDefault="00B1686F" w:rsidP="00B1686F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Hatalı Envanter Kaydı</w:t>
            </w:r>
          </w:p>
          <w:p w14:paraId="04037D49" w14:textId="77777777" w:rsidR="00B1686F" w:rsidRPr="003B5523" w:rsidRDefault="00B1686F" w:rsidP="00B1686F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Yasal ve finansal sorumluluklar</w:t>
            </w:r>
          </w:p>
        </w:tc>
        <w:tc>
          <w:tcPr>
            <w:tcW w:w="1443" w:type="dxa"/>
            <w:vAlign w:val="center"/>
          </w:tcPr>
          <w:p w14:paraId="14EA17CA" w14:textId="3FEA2BC2" w:rsidR="00B1686F" w:rsidRPr="003B5523" w:rsidRDefault="00B1686F" w:rsidP="00B1686F">
            <w:pPr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vAlign w:val="center"/>
          </w:tcPr>
          <w:p w14:paraId="739F51AF" w14:textId="77777777" w:rsidR="00B1686F" w:rsidRPr="003B5523" w:rsidRDefault="00B1686F" w:rsidP="003B5523">
            <w:pPr>
              <w:pStyle w:val="ListeParagraf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Düzenli envanter kontrolleri, taşınırların güvenli depolanması, personel eğitimi ve bilinçlendirme, periyodik denetimler ve izleme</w:t>
            </w:r>
          </w:p>
        </w:tc>
      </w:tr>
      <w:tr w:rsidR="00B1686F" w:rsidRPr="00CD022E" w14:paraId="3BC53490" w14:textId="77777777" w:rsidTr="00B1686F">
        <w:trPr>
          <w:trHeight w:val="692"/>
          <w:jc w:val="center"/>
        </w:trPr>
        <w:tc>
          <w:tcPr>
            <w:tcW w:w="572" w:type="dxa"/>
            <w:vAlign w:val="center"/>
          </w:tcPr>
          <w:p w14:paraId="1E00D1DB" w14:textId="636E609E" w:rsidR="00B1686F" w:rsidRPr="003B5523" w:rsidRDefault="00B1686F" w:rsidP="00B1686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3</w:t>
            </w:r>
            <w:r w:rsidR="003B5523" w:rsidRPr="003B5523">
              <w:rPr>
                <w:sz w:val="22"/>
                <w:szCs w:val="22"/>
              </w:rPr>
              <w:t>.</w:t>
            </w: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F88E4" w14:textId="77777777" w:rsidR="00B1686F" w:rsidRPr="003B5523" w:rsidRDefault="00B1686F" w:rsidP="00B1686F">
            <w:pPr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Muayene ve kabul işlemi hemen yapılamayan taşınırları kontrol ederek teslim almak, bunların kesin kabulü yapılmadan kullanıma verilmesini önlemek.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34D7F" w14:textId="77777777" w:rsidR="00B1686F" w:rsidRPr="003B5523" w:rsidRDefault="00B1686F" w:rsidP="00B1686F">
            <w:pPr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Taşınır Kayıt Yetkilisi</w:t>
            </w:r>
          </w:p>
        </w:tc>
        <w:tc>
          <w:tcPr>
            <w:tcW w:w="3721" w:type="dxa"/>
            <w:vAlign w:val="center"/>
          </w:tcPr>
          <w:p w14:paraId="14B0E398" w14:textId="77777777" w:rsidR="00B1686F" w:rsidRPr="003B5523" w:rsidRDefault="00B1686F" w:rsidP="00B1686F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Hatalı Envanter Kaydı</w:t>
            </w:r>
          </w:p>
          <w:p w14:paraId="61180B9E" w14:textId="77777777" w:rsidR="00B1686F" w:rsidRPr="003B5523" w:rsidRDefault="00B1686F" w:rsidP="00B1686F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Yasal ve finansal sorumluluklar</w:t>
            </w:r>
          </w:p>
          <w:p w14:paraId="72829E96" w14:textId="77777777" w:rsidR="00B1686F" w:rsidRPr="003B5523" w:rsidRDefault="00B1686F" w:rsidP="00B1686F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Kaybolan veya zarar gören taşınırlar</w:t>
            </w:r>
          </w:p>
        </w:tc>
        <w:tc>
          <w:tcPr>
            <w:tcW w:w="1443" w:type="dxa"/>
            <w:vAlign w:val="center"/>
          </w:tcPr>
          <w:p w14:paraId="180AD9CE" w14:textId="772B1543" w:rsidR="00B1686F" w:rsidRPr="003B5523" w:rsidRDefault="00B1686F" w:rsidP="00B1686F">
            <w:pPr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vAlign w:val="center"/>
          </w:tcPr>
          <w:p w14:paraId="73526A4E" w14:textId="77777777" w:rsidR="00B1686F" w:rsidRPr="003B5523" w:rsidRDefault="00B1686F" w:rsidP="003B5523">
            <w:pPr>
              <w:pStyle w:val="ListeParagraf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Düzenli envanter kontrolleri, taşınırların güvenli depolanması, personel eğitimi ve bilinçlendirme, periyodik denetimler ve izleme</w:t>
            </w:r>
          </w:p>
        </w:tc>
      </w:tr>
      <w:tr w:rsidR="00B1686F" w:rsidRPr="00CD022E" w14:paraId="39C059F5" w14:textId="77777777" w:rsidTr="00B1686F">
        <w:trPr>
          <w:trHeight w:val="702"/>
          <w:jc w:val="center"/>
        </w:trPr>
        <w:tc>
          <w:tcPr>
            <w:tcW w:w="572" w:type="dxa"/>
            <w:vAlign w:val="center"/>
          </w:tcPr>
          <w:p w14:paraId="177E4677" w14:textId="1C7D6657" w:rsidR="00B1686F" w:rsidRPr="003B5523" w:rsidRDefault="00B1686F" w:rsidP="00B1686F">
            <w:pPr>
              <w:jc w:val="center"/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4</w:t>
            </w:r>
            <w:r w:rsidR="003B5523" w:rsidRPr="003B5523">
              <w:rPr>
                <w:sz w:val="22"/>
                <w:szCs w:val="22"/>
              </w:rPr>
              <w:t>.</w:t>
            </w: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20803" w14:textId="77777777" w:rsidR="00B1686F" w:rsidRPr="003B5523" w:rsidRDefault="00B1686F" w:rsidP="00B1686F">
            <w:pPr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 xml:space="preserve">Taşınırların giriş ve çıkışına ilişkin kayıtları tutmak, bunlara ilişkin belge ve cetvelleri düzenlemek 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A518D" w14:textId="77777777" w:rsidR="00B1686F" w:rsidRPr="003B5523" w:rsidRDefault="00B1686F" w:rsidP="00B1686F">
            <w:pPr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Taşınır Kayıt Yetkilisi</w:t>
            </w:r>
          </w:p>
        </w:tc>
        <w:tc>
          <w:tcPr>
            <w:tcW w:w="3721" w:type="dxa"/>
            <w:vAlign w:val="center"/>
          </w:tcPr>
          <w:p w14:paraId="03776EBC" w14:textId="77777777" w:rsidR="00B1686F" w:rsidRPr="003B5523" w:rsidRDefault="00B1686F" w:rsidP="00B1686F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 xml:space="preserve">Envanter Hataları </w:t>
            </w:r>
          </w:p>
          <w:p w14:paraId="17DFD3FA" w14:textId="77777777" w:rsidR="00B1686F" w:rsidRPr="003B5523" w:rsidRDefault="00B1686F" w:rsidP="00B1686F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Mali Kayıplar</w:t>
            </w:r>
          </w:p>
          <w:p w14:paraId="00D3E1B6" w14:textId="77777777" w:rsidR="00B1686F" w:rsidRPr="003B5523" w:rsidRDefault="00B1686F" w:rsidP="00B1686F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Yasal Sorumluluklar</w:t>
            </w:r>
          </w:p>
        </w:tc>
        <w:tc>
          <w:tcPr>
            <w:tcW w:w="1443" w:type="dxa"/>
            <w:vAlign w:val="center"/>
          </w:tcPr>
          <w:p w14:paraId="5B86A5F5" w14:textId="12A26D66" w:rsidR="00B1686F" w:rsidRPr="003B5523" w:rsidRDefault="00B1686F" w:rsidP="00B1686F">
            <w:pPr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vAlign w:val="center"/>
          </w:tcPr>
          <w:p w14:paraId="5799939A" w14:textId="77777777" w:rsidR="00B1686F" w:rsidRPr="003B5523" w:rsidRDefault="00B1686F" w:rsidP="003B5523">
            <w:pPr>
              <w:pStyle w:val="ListeParagraf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Düzenli ve güncel kayıt tutma, dönemsel denetimler ve rutin kontroller</w:t>
            </w:r>
          </w:p>
        </w:tc>
      </w:tr>
      <w:tr w:rsidR="00B1686F" w:rsidRPr="00CD022E" w14:paraId="69749EF5" w14:textId="77777777" w:rsidTr="00B1686F">
        <w:trPr>
          <w:trHeight w:val="702"/>
          <w:jc w:val="center"/>
        </w:trPr>
        <w:tc>
          <w:tcPr>
            <w:tcW w:w="572" w:type="dxa"/>
            <w:vAlign w:val="center"/>
          </w:tcPr>
          <w:p w14:paraId="2347CBC5" w14:textId="11CBE263" w:rsidR="00B1686F" w:rsidRPr="003B5523" w:rsidRDefault="00B1686F" w:rsidP="00B1686F">
            <w:pPr>
              <w:jc w:val="center"/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5</w:t>
            </w:r>
            <w:r w:rsidR="003B5523" w:rsidRPr="003B5523">
              <w:rPr>
                <w:sz w:val="22"/>
                <w:szCs w:val="22"/>
              </w:rPr>
              <w:t>.</w:t>
            </w: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10E26" w14:textId="77777777" w:rsidR="00B1686F" w:rsidRPr="003B5523" w:rsidRDefault="00B1686F" w:rsidP="00B1686F">
            <w:pPr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Tüketime veya kullanıma verilmesi uygun görülen taşınırları ilgililere teslim etmek.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88984" w14:textId="77777777" w:rsidR="00B1686F" w:rsidRPr="003B5523" w:rsidRDefault="00B1686F" w:rsidP="00B1686F">
            <w:pPr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Taşınır Kayıt Yetkilisi</w:t>
            </w:r>
          </w:p>
        </w:tc>
        <w:tc>
          <w:tcPr>
            <w:tcW w:w="3721" w:type="dxa"/>
            <w:vAlign w:val="center"/>
          </w:tcPr>
          <w:p w14:paraId="47707242" w14:textId="77777777" w:rsidR="00B1686F" w:rsidRPr="003B5523" w:rsidRDefault="00B1686F" w:rsidP="00B1686F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Yanlış dağıtım ve kaybolmalar</w:t>
            </w:r>
          </w:p>
          <w:p w14:paraId="3FDC17A2" w14:textId="77777777" w:rsidR="00B1686F" w:rsidRPr="003B5523" w:rsidRDefault="00B1686F" w:rsidP="00B1686F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İhtiyaçların gecikmesi</w:t>
            </w:r>
          </w:p>
        </w:tc>
        <w:tc>
          <w:tcPr>
            <w:tcW w:w="1443" w:type="dxa"/>
            <w:vAlign w:val="center"/>
          </w:tcPr>
          <w:p w14:paraId="79836A87" w14:textId="788BE76F" w:rsidR="00B1686F" w:rsidRPr="003B5523" w:rsidRDefault="00B1686F" w:rsidP="00B1686F">
            <w:pPr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vAlign w:val="center"/>
          </w:tcPr>
          <w:p w14:paraId="419AC497" w14:textId="77777777" w:rsidR="00B1686F" w:rsidRPr="003B5523" w:rsidRDefault="00B1686F" w:rsidP="003B5523">
            <w:pPr>
              <w:pStyle w:val="ListeParagraf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Teslimat süreçlerinin belirlenmesi ve teslimat belgelerinin düzenlenmesi</w:t>
            </w:r>
          </w:p>
        </w:tc>
      </w:tr>
      <w:tr w:rsidR="00B1686F" w:rsidRPr="00CD022E" w14:paraId="018050D4" w14:textId="77777777" w:rsidTr="00B1686F">
        <w:trPr>
          <w:trHeight w:val="702"/>
          <w:jc w:val="center"/>
        </w:trPr>
        <w:tc>
          <w:tcPr>
            <w:tcW w:w="572" w:type="dxa"/>
            <w:vAlign w:val="center"/>
          </w:tcPr>
          <w:p w14:paraId="3A030F7F" w14:textId="55B8AE14" w:rsidR="00B1686F" w:rsidRPr="003B5523" w:rsidRDefault="00B1686F" w:rsidP="00B1686F">
            <w:pPr>
              <w:jc w:val="center"/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6</w:t>
            </w:r>
            <w:r w:rsidR="003B5523" w:rsidRPr="003B5523">
              <w:rPr>
                <w:sz w:val="22"/>
                <w:szCs w:val="22"/>
              </w:rPr>
              <w:t>.</w:t>
            </w: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64398" w14:textId="77777777" w:rsidR="00B1686F" w:rsidRPr="003B5523" w:rsidRDefault="00B1686F" w:rsidP="00B1686F">
            <w:pPr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Taşınırların yangına, ıslanmaya, bozulmaya, çalınmaya ve benzeri tehlikelere karşı korunması için gerekli tedbirleri almak ve alınmasını sağlamak.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BEA7F" w14:textId="77777777" w:rsidR="00B1686F" w:rsidRPr="003B5523" w:rsidRDefault="00B1686F" w:rsidP="00B1686F">
            <w:pPr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Taşınır Kayıt Yetkilisi</w:t>
            </w:r>
          </w:p>
        </w:tc>
        <w:tc>
          <w:tcPr>
            <w:tcW w:w="3721" w:type="dxa"/>
            <w:vAlign w:val="center"/>
          </w:tcPr>
          <w:p w14:paraId="1A2FE088" w14:textId="77777777" w:rsidR="00B1686F" w:rsidRPr="003B5523" w:rsidRDefault="00B1686F" w:rsidP="00B1686F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Malzeme Kaybı</w:t>
            </w:r>
          </w:p>
          <w:p w14:paraId="39C58571" w14:textId="77777777" w:rsidR="00B1686F" w:rsidRPr="003B5523" w:rsidRDefault="00B1686F" w:rsidP="00B1686F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Malzemelerin bozulma riski</w:t>
            </w:r>
          </w:p>
        </w:tc>
        <w:tc>
          <w:tcPr>
            <w:tcW w:w="1443" w:type="dxa"/>
            <w:vAlign w:val="center"/>
          </w:tcPr>
          <w:p w14:paraId="699D1731" w14:textId="04DDD553" w:rsidR="00B1686F" w:rsidRPr="003B5523" w:rsidRDefault="00B1686F" w:rsidP="00B1686F">
            <w:pPr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vAlign w:val="center"/>
          </w:tcPr>
          <w:p w14:paraId="4A8F9628" w14:textId="77777777" w:rsidR="00B1686F" w:rsidRPr="003B5523" w:rsidRDefault="00B1686F" w:rsidP="003B5523">
            <w:pPr>
              <w:pStyle w:val="ListeParagraf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Gerekli kontrollerin yapılması ve düzenli bakım ve kontroller</w:t>
            </w:r>
          </w:p>
        </w:tc>
      </w:tr>
      <w:tr w:rsidR="00B1686F" w:rsidRPr="00CD022E" w14:paraId="2D51EB27" w14:textId="77777777" w:rsidTr="00B1686F">
        <w:trPr>
          <w:trHeight w:val="702"/>
          <w:jc w:val="center"/>
        </w:trPr>
        <w:tc>
          <w:tcPr>
            <w:tcW w:w="572" w:type="dxa"/>
            <w:vAlign w:val="center"/>
          </w:tcPr>
          <w:p w14:paraId="32A995C1" w14:textId="28FB255C" w:rsidR="00B1686F" w:rsidRPr="003B5523" w:rsidRDefault="00B1686F" w:rsidP="00B1686F">
            <w:pPr>
              <w:jc w:val="center"/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lastRenderedPageBreak/>
              <w:t>7</w:t>
            </w:r>
            <w:r w:rsidR="003B5523" w:rsidRPr="003B5523">
              <w:rPr>
                <w:sz w:val="22"/>
                <w:szCs w:val="22"/>
              </w:rPr>
              <w:t>.</w:t>
            </w: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2E48F" w14:textId="77777777" w:rsidR="00B1686F" w:rsidRPr="003B5523" w:rsidRDefault="00B1686F" w:rsidP="00B1686F">
            <w:pPr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Ambarda çalınma veya olağanüstü nedenlerden dolayı meydana gelen azalmaları ve belirlenen stok seviyesinin altına düşen taşınırları harcama yetkilisine bildirmek.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6FFF4" w14:textId="77777777" w:rsidR="00B1686F" w:rsidRPr="003B5523" w:rsidRDefault="00B1686F" w:rsidP="00B1686F">
            <w:pPr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Taşınır Kayıt Yetkilisi</w:t>
            </w:r>
          </w:p>
        </w:tc>
        <w:tc>
          <w:tcPr>
            <w:tcW w:w="3721" w:type="dxa"/>
            <w:vAlign w:val="center"/>
          </w:tcPr>
          <w:p w14:paraId="77760619" w14:textId="77777777" w:rsidR="00B1686F" w:rsidRPr="003B5523" w:rsidRDefault="00B1686F" w:rsidP="00B1686F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Maddi Kayıp</w:t>
            </w:r>
          </w:p>
          <w:p w14:paraId="05D4D623" w14:textId="77777777" w:rsidR="00B1686F" w:rsidRPr="003B5523" w:rsidRDefault="00B1686F" w:rsidP="00B1686F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Hukuki Sorumluluk</w:t>
            </w:r>
          </w:p>
        </w:tc>
        <w:tc>
          <w:tcPr>
            <w:tcW w:w="1443" w:type="dxa"/>
            <w:vAlign w:val="center"/>
          </w:tcPr>
          <w:p w14:paraId="5127A34D" w14:textId="42AF9B55" w:rsidR="00B1686F" w:rsidRPr="003B5523" w:rsidRDefault="00B1686F" w:rsidP="00B1686F">
            <w:pPr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vAlign w:val="center"/>
          </w:tcPr>
          <w:p w14:paraId="78B0AFB7" w14:textId="77777777" w:rsidR="00B1686F" w:rsidRPr="003B5523" w:rsidRDefault="00B1686F" w:rsidP="003B5523">
            <w:pPr>
              <w:pStyle w:val="ListeParagraf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Düzenli stok kontrolleri ve sayımların yapılması</w:t>
            </w:r>
          </w:p>
        </w:tc>
      </w:tr>
      <w:tr w:rsidR="00B1686F" w:rsidRPr="00CD022E" w14:paraId="6AD0F1CC" w14:textId="77777777" w:rsidTr="00B1686F">
        <w:trPr>
          <w:trHeight w:val="702"/>
          <w:jc w:val="center"/>
        </w:trPr>
        <w:tc>
          <w:tcPr>
            <w:tcW w:w="572" w:type="dxa"/>
            <w:vAlign w:val="center"/>
          </w:tcPr>
          <w:p w14:paraId="3AB711C2" w14:textId="45D50A12" w:rsidR="00B1686F" w:rsidRPr="003B5523" w:rsidRDefault="00B1686F" w:rsidP="00B1686F">
            <w:pPr>
              <w:jc w:val="center"/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8</w:t>
            </w:r>
            <w:r w:rsidR="003B5523" w:rsidRPr="003B5523">
              <w:rPr>
                <w:sz w:val="22"/>
                <w:szCs w:val="22"/>
              </w:rPr>
              <w:t>.</w:t>
            </w: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10A1C" w14:textId="77777777" w:rsidR="00B1686F" w:rsidRPr="003B5523" w:rsidRDefault="00B1686F" w:rsidP="00B1686F">
            <w:pPr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Kullanımda bulunan dayanıklı taşınırları bulundukları yerde kontrol etmek, sayımlarını yapmak ve yaptırmak.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D845A" w14:textId="77777777" w:rsidR="00B1686F" w:rsidRPr="003B5523" w:rsidRDefault="00B1686F" w:rsidP="00B1686F">
            <w:pPr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Taşınır Kayıt Yetkilisi</w:t>
            </w:r>
          </w:p>
        </w:tc>
        <w:tc>
          <w:tcPr>
            <w:tcW w:w="3721" w:type="dxa"/>
            <w:vAlign w:val="center"/>
          </w:tcPr>
          <w:p w14:paraId="3EAB42AB" w14:textId="77777777" w:rsidR="00B1686F" w:rsidRPr="003B5523" w:rsidRDefault="00B1686F" w:rsidP="00B1686F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 xml:space="preserve"> Taşınır Kayıplarının Fark Edilmemesi</w:t>
            </w:r>
          </w:p>
          <w:p w14:paraId="4B296905" w14:textId="77777777" w:rsidR="00B1686F" w:rsidRPr="003B5523" w:rsidRDefault="00B1686F" w:rsidP="00B1686F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Yetersiz Stok Yönetimi</w:t>
            </w:r>
          </w:p>
        </w:tc>
        <w:tc>
          <w:tcPr>
            <w:tcW w:w="1443" w:type="dxa"/>
            <w:vAlign w:val="center"/>
          </w:tcPr>
          <w:p w14:paraId="0EAEC8ED" w14:textId="238C7DA3" w:rsidR="00B1686F" w:rsidRPr="003B5523" w:rsidRDefault="00B1686F" w:rsidP="00B1686F">
            <w:pPr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vAlign w:val="center"/>
          </w:tcPr>
          <w:p w14:paraId="625ED2FC" w14:textId="77777777" w:rsidR="00B1686F" w:rsidRPr="003B5523" w:rsidRDefault="00B1686F" w:rsidP="003B5523">
            <w:pPr>
              <w:pStyle w:val="ListeParagraf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 xml:space="preserve">Düzenli kontrol ve sayım prosedürlerin belirlenmesi </w:t>
            </w:r>
          </w:p>
        </w:tc>
      </w:tr>
      <w:tr w:rsidR="00B1686F" w:rsidRPr="00CD022E" w14:paraId="5B60B90C" w14:textId="77777777" w:rsidTr="00B1686F">
        <w:trPr>
          <w:trHeight w:val="702"/>
          <w:jc w:val="center"/>
        </w:trPr>
        <w:tc>
          <w:tcPr>
            <w:tcW w:w="572" w:type="dxa"/>
            <w:vAlign w:val="center"/>
          </w:tcPr>
          <w:p w14:paraId="4C0B1204" w14:textId="18F0319A" w:rsidR="00B1686F" w:rsidRPr="003B5523" w:rsidRDefault="00B1686F" w:rsidP="00B1686F">
            <w:pPr>
              <w:jc w:val="center"/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9</w:t>
            </w:r>
            <w:r w:rsidR="003B5523" w:rsidRPr="003B5523">
              <w:rPr>
                <w:sz w:val="22"/>
                <w:szCs w:val="22"/>
              </w:rPr>
              <w:t>.</w:t>
            </w: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F0708" w14:textId="77777777" w:rsidR="00B1686F" w:rsidRPr="003B5523" w:rsidRDefault="00B1686F" w:rsidP="00B1686F">
            <w:pPr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Taşınır Malzeme Zimmet İşlemleri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DA71B" w14:textId="77777777" w:rsidR="00B1686F" w:rsidRPr="003B5523" w:rsidRDefault="00B1686F" w:rsidP="00B1686F">
            <w:pPr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Taşınır Kayıt Yetkilisi</w:t>
            </w:r>
          </w:p>
        </w:tc>
        <w:tc>
          <w:tcPr>
            <w:tcW w:w="3721" w:type="dxa"/>
            <w:vAlign w:val="center"/>
          </w:tcPr>
          <w:p w14:paraId="7580918B" w14:textId="77777777" w:rsidR="00B1686F" w:rsidRPr="003B5523" w:rsidRDefault="00B1686F" w:rsidP="00B1686F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Taşınırların Kaybolması</w:t>
            </w:r>
          </w:p>
          <w:p w14:paraId="605C806C" w14:textId="77777777" w:rsidR="00B1686F" w:rsidRPr="003B5523" w:rsidRDefault="00B1686F" w:rsidP="00B1686F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 xml:space="preserve"> Kamu zararı,</w:t>
            </w:r>
          </w:p>
          <w:p w14:paraId="57B7A40C" w14:textId="77777777" w:rsidR="00B1686F" w:rsidRPr="003B5523" w:rsidRDefault="00B1686F" w:rsidP="00B1686F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Kaynak israfı,</w:t>
            </w:r>
          </w:p>
          <w:p w14:paraId="3B1D4104" w14:textId="77777777" w:rsidR="00B1686F" w:rsidRPr="003B5523" w:rsidRDefault="00B1686F" w:rsidP="00B1686F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Yasal ve İdari Cezalar</w:t>
            </w:r>
          </w:p>
        </w:tc>
        <w:tc>
          <w:tcPr>
            <w:tcW w:w="1443" w:type="dxa"/>
            <w:vAlign w:val="center"/>
          </w:tcPr>
          <w:p w14:paraId="6C541C6E" w14:textId="77777777" w:rsidR="00B1686F" w:rsidRPr="003B5523" w:rsidRDefault="00B1686F" w:rsidP="00B1686F">
            <w:pPr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vAlign w:val="center"/>
          </w:tcPr>
          <w:p w14:paraId="71D389F7" w14:textId="77777777" w:rsidR="00B1686F" w:rsidRPr="003B5523" w:rsidRDefault="00B1686F" w:rsidP="003B5523">
            <w:pPr>
              <w:pStyle w:val="ListeParagraf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Zimmet işlemlerinin düzenli olarak yapılması, sorumluluk belirleme ve imza zimmeti yapılması</w:t>
            </w:r>
          </w:p>
        </w:tc>
      </w:tr>
      <w:tr w:rsidR="00B1686F" w:rsidRPr="00CD022E" w14:paraId="789512ED" w14:textId="77777777" w:rsidTr="00B1686F">
        <w:trPr>
          <w:trHeight w:val="702"/>
          <w:jc w:val="center"/>
        </w:trPr>
        <w:tc>
          <w:tcPr>
            <w:tcW w:w="572" w:type="dxa"/>
            <w:vAlign w:val="center"/>
          </w:tcPr>
          <w:p w14:paraId="28A7E5FD" w14:textId="51ABAB59" w:rsidR="00B1686F" w:rsidRPr="003B5523" w:rsidRDefault="00B1686F" w:rsidP="00B1686F">
            <w:pPr>
              <w:jc w:val="center"/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10</w:t>
            </w:r>
            <w:r w:rsidR="003B5523" w:rsidRPr="003B5523">
              <w:rPr>
                <w:sz w:val="22"/>
                <w:szCs w:val="22"/>
              </w:rPr>
              <w:t>.</w:t>
            </w: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EF293" w14:textId="77777777" w:rsidR="00B1686F" w:rsidRPr="003B5523" w:rsidRDefault="00B1686F" w:rsidP="00B1686F">
            <w:pPr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Hurda Yoluyla Malzeme Çıkış İşlemleri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CDF2C" w14:textId="77777777" w:rsidR="00B1686F" w:rsidRPr="003B5523" w:rsidRDefault="00B1686F" w:rsidP="00B1686F">
            <w:pPr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Taşınır Kayıt Yetkilisi</w:t>
            </w:r>
          </w:p>
        </w:tc>
        <w:tc>
          <w:tcPr>
            <w:tcW w:w="3721" w:type="dxa"/>
            <w:vAlign w:val="center"/>
          </w:tcPr>
          <w:p w14:paraId="2EAA78CC" w14:textId="77777777" w:rsidR="00B1686F" w:rsidRPr="003B5523" w:rsidRDefault="00B1686F" w:rsidP="00B1686F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Taşınırların Kaybolması</w:t>
            </w:r>
          </w:p>
          <w:p w14:paraId="5CE8ED78" w14:textId="77777777" w:rsidR="00B1686F" w:rsidRPr="003B5523" w:rsidRDefault="00B1686F" w:rsidP="00B1686F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Envanter Kontrolü Sorunları</w:t>
            </w:r>
          </w:p>
          <w:p w14:paraId="6EEAF9BF" w14:textId="77777777" w:rsidR="00B1686F" w:rsidRPr="003B5523" w:rsidRDefault="00B1686F" w:rsidP="00B1686F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Mali Kayıplar</w:t>
            </w:r>
          </w:p>
          <w:p w14:paraId="477BF678" w14:textId="77777777" w:rsidR="00B1686F" w:rsidRPr="003B5523" w:rsidRDefault="00B1686F" w:rsidP="00B1686F">
            <w:pPr>
              <w:rPr>
                <w:sz w:val="22"/>
                <w:szCs w:val="22"/>
              </w:rPr>
            </w:pPr>
          </w:p>
        </w:tc>
        <w:tc>
          <w:tcPr>
            <w:tcW w:w="1443" w:type="dxa"/>
            <w:vAlign w:val="center"/>
          </w:tcPr>
          <w:p w14:paraId="79AB2A97" w14:textId="77777777" w:rsidR="00B1686F" w:rsidRPr="003B5523" w:rsidRDefault="00B1686F" w:rsidP="00B1686F">
            <w:pPr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vAlign w:val="center"/>
          </w:tcPr>
          <w:p w14:paraId="368DCA42" w14:textId="77777777" w:rsidR="00B1686F" w:rsidRPr="003B5523" w:rsidRDefault="00B1686F" w:rsidP="003B5523">
            <w:pPr>
              <w:pStyle w:val="ListeParagraf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Hurda çıkış kayıtlarının düzenli yapılması.</w:t>
            </w:r>
          </w:p>
        </w:tc>
      </w:tr>
      <w:tr w:rsidR="00B1686F" w:rsidRPr="00CD022E" w14:paraId="65ED155F" w14:textId="77777777" w:rsidTr="00B1686F">
        <w:trPr>
          <w:trHeight w:val="702"/>
          <w:jc w:val="center"/>
        </w:trPr>
        <w:tc>
          <w:tcPr>
            <w:tcW w:w="572" w:type="dxa"/>
            <w:vAlign w:val="center"/>
          </w:tcPr>
          <w:p w14:paraId="0A03FCD8" w14:textId="41D95D55" w:rsidR="00B1686F" w:rsidRPr="003B5523" w:rsidRDefault="00B1686F" w:rsidP="00B1686F">
            <w:pPr>
              <w:jc w:val="center"/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11</w:t>
            </w:r>
            <w:r w:rsidR="003B5523" w:rsidRPr="003B5523">
              <w:rPr>
                <w:sz w:val="22"/>
                <w:szCs w:val="22"/>
              </w:rPr>
              <w:t>.</w:t>
            </w: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7AFED" w14:textId="77777777" w:rsidR="00B1686F" w:rsidRPr="003B5523" w:rsidRDefault="00B1686F" w:rsidP="00B1686F">
            <w:pPr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Yıl Sonu Sayım İşlemleri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4FF8B" w14:textId="77777777" w:rsidR="00B1686F" w:rsidRPr="003B5523" w:rsidRDefault="00B1686F" w:rsidP="00B1686F">
            <w:pPr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Taşınır Kayıt Yetkilisi</w:t>
            </w:r>
          </w:p>
        </w:tc>
        <w:tc>
          <w:tcPr>
            <w:tcW w:w="3721" w:type="dxa"/>
            <w:vAlign w:val="center"/>
          </w:tcPr>
          <w:p w14:paraId="74FC7FA3" w14:textId="77777777" w:rsidR="00B1686F" w:rsidRPr="003B5523" w:rsidRDefault="00B1686F" w:rsidP="00B1686F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Envanter Hataları</w:t>
            </w:r>
          </w:p>
          <w:p w14:paraId="15B99212" w14:textId="77777777" w:rsidR="00B1686F" w:rsidRPr="003B5523" w:rsidRDefault="00B1686F" w:rsidP="00B1686F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Mali Durumun Yanıltıcı Olması</w:t>
            </w:r>
          </w:p>
          <w:p w14:paraId="0B2567C7" w14:textId="77777777" w:rsidR="00B1686F" w:rsidRPr="003B5523" w:rsidRDefault="00B1686F" w:rsidP="00B1686F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Çalınma ve Kaybolma</w:t>
            </w:r>
          </w:p>
        </w:tc>
        <w:tc>
          <w:tcPr>
            <w:tcW w:w="1443" w:type="dxa"/>
            <w:vAlign w:val="center"/>
          </w:tcPr>
          <w:p w14:paraId="350AE95A" w14:textId="77777777" w:rsidR="00B1686F" w:rsidRPr="003B5523" w:rsidRDefault="00B1686F" w:rsidP="00B1686F">
            <w:pPr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vAlign w:val="center"/>
          </w:tcPr>
          <w:p w14:paraId="7EA6F40A" w14:textId="77777777" w:rsidR="00B1686F" w:rsidRPr="003B5523" w:rsidRDefault="00B1686F" w:rsidP="003B5523">
            <w:pPr>
              <w:pStyle w:val="ListeParagraf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3B5523">
              <w:rPr>
                <w:sz w:val="22"/>
                <w:szCs w:val="22"/>
              </w:rPr>
              <w:t>Düzenli sayımlar ve kontrollerin yapılması</w:t>
            </w:r>
          </w:p>
        </w:tc>
      </w:tr>
    </w:tbl>
    <w:p w14:paraId="5359D386" w14:textId="77777777" w:rsidR="00BD54EF" w:rsidRDefault="00BD54EF"/>
    <w:p w14:paraId="381498BE" w14:textId="77777777" w:rsidR="00BB30CD" w:rsidRDefault="00BB30CD" w:rsidP="00BB30CD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7654"/>
        <w:gridCol w:w="7803"/>
      </w:tblGrid>
      <w:tr w:rsidR="00E3702F" w:rsidRPr="00CD022E" w14:paraId="577D541F" w14:textId="77777777" w:rsidTr="00EC2DD7">
        <w:trPr>
          <w:trHeight w:val="1253"/>
          <w:jc w:val="center"/>
        </w:trPr>
        <w:tc>
          <w:tcPr>
            <w:tcW w:w="7654" w:type="dxa"/>
            <w:vAlign w:val="center"/>
          </w:tcPr>
          <w:p w14:paraId="7C54A735" w14:textId="77777777" w:rsidR="00DF564D" w:rsidRPr="00EC2DD7" w:rsidRDefault="00591E38" w:rsidP="00DF564D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Düzenleyen</w:t>
            </w:r>
          </w:p>
          <w:p w14:paraId="569F9064" w14:textId="77777777" w:rsidR="00DD29AB" w:rsidRPr="00EC2DD7" w:rsidRDefault="00DD29AB" w:rsidP="00DF564D">
            <w:pPr>
              <w:jc w:val="center"/>
              <w:rPr>
                <w:b/>
                <w:sz w:val="22"/>
                <w:szCs w:val="22"/>
              </w:rPr>
            </w:pPr>
          </w:p>
          <w:p w14:paraId="42733B26" w14:textId="17C195A2" w:rsidR="00E3702F" w:rsidRPr="00EC2DD7" w:rsidRDefault="003B5523" w:rsidP="003B55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Fakülte Sekreteri</w:t>
            </w:r>
          </w:p>
        </w:tc>
        <w:tc>
          <w:tcPr>
            <w:tcW w:w="7803" w:type="dxa"/>
            <w:vAlign w:val="center"/>
          </w:tcPr>
          <w:p w14:paraId="59B0ED15" w14:textId="77777777" w:rsidR="00DF564D" w:rsidRPr="00EC2DD7" w:rsidRDefault="00E3702F" w:rsidP="00DF564D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Onaylayan</w:t>
            </w:r>
          </w:p>
          <w:p w14:paraId="73841505" w14:textId="77777777" w:rsidR="00DD29AB" w:rsidRPr="00EC2DD7" w:rsidRDefault="00DD29AB" w:rsidP="00DF564D">
            <w:pPr>
              <w:jc w:val="center"/>
              <w:rPr>
                <w:b/>
                <w:sz w:val="22"/>
                <w:szCs w:val="22"/>
              </w:rPr>
            </w:pPr>
          </w:p>
          <w:p w14:paraId="2D274B37" w14:textId="37C97ABA" w:rsidR="00E3702F" w:rsidRPr="003B5523" w:rsidRDefault="003B5523" w:rsidP="00DF564D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r w:rsidRPr="003B5523">
              <w:rPr>
                <w:b/>
                <w:sz w:val="22"/>
                <w:szCs w:val="22"/>
              </w:rPr>
              <w:t>Dekan</w:t>
            </w:r>
            <w:bookmarkEnd w:id="0"/>
          </w:p>
        </w:tc>
      </w:tr>
    </w:tbl>
    <w:p w14:paraId="7E110C9D" w14:textId="77777777" w:rsidR="001A4EDF" w:rsidRDefault="001A4EDF" w:rsidP="00DF564D">
      <w:pPr>
        <w:spacing w:after="160" w:line="259" w:lineRule="auto"/>
      </w:pPr>
    </w:p>
    <w:sectPr w:rsidR="001A4EDF" w:rsidSect="00A74EF7">
      <w:headerReference w:type="default" r:id="rId8"/>
      <w:pgSz w:w="16838" w:h="11906" w:orient="landscape"/>
      <w:pgMar w:top="117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1651B" w14:textId="77777777" w:rsidR="002C1DD8" w:rsidRDefault="002C1DD8" w:rsidP="00770A33">
      <w:r>
        <w:separator/>
      </w:r>
    </w:p>
  </w:endnote>
  <w:endnote w:type="continuationSeparator" w:id="0">
    <w:p w14:paraId="2E6AD7CF" w14:textId="77777777" w:rsidR="002C1DD8" w:rsidRDefault="002C1DD8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1E5E7" w14:textId="77777777" w:rsidR="002C1DD8" w:rsidRDefault="002C1DD8" w:rsidP="00770A33">
      <w:r>
        <w:separator/>
      </w:r>
    </w:p>
  </w:footnote>
  <w:footnote w:type="continuationSeparator" w:id="0">
    <w:p w14:paraId="0EF70C39" w14:textId="77777777" w:rsidR="002C1DD8" w:rsidRDefault="002C1DD8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75737" w14:textId="77777777" w:rsidR="00996AFF" w:rsidRDefault="00996AFF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3A1C2A" w:rsidRPr="005E1A73" w14:paraId="0A684831" w14:textId="77777777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14:paraId="5249CE9E" w14:textId="77777777" w:rsidR="003A1C2A" w:rsidRPr="005E1A73" w:rsidRDefault="003A1C2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73330F12" wp14:editId="08D617BC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14:paraId="74886421" w14:textId="77777777" w:rsidR="003A1C2A" w:rsidRPr="00F52092" w:rsidRDefault="003A1C2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vAlign w:val="center"/>
        </w:tcPr>
        <w:p w14:paraId="2F7632EF" w14:textId="77777777" w:rsidR="003A1C2A" w:rsidRPr="005E1A73" w:rsidRDefault="003A1C2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vAlign w:val="center"/>
        </w:tcPr>
        <w:p w14:paraId="648CD8DB" w14:textId="10E0E1ED" w:rsidR="003A1C2A" w:rsidRPr="005E1A73" w:rsidRDefault="00143E77" w:rsidP="00A21112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  <w:sz w:val="18"/>
              <w:szCs w:val="18"/>
            </w:rPr>
            <w:t>26.05.2025</w:t>
          </w:r>
        </w:p>
      </w:tc>
    </w:tr>
    <w:tr w:rsidR="002323C2" w:rsidRPr="005E1A73" w14:paraId="4B39F57F" w14:textId="77777777" w:rsidTr="00812EEC">
      <w:trPr>
        <w:trHeight w:val="392"/>
        <w:jc w:val="center"/>
      </w:trPr>
      <w:tc>
        <w:tcPr>
          <w:tcW w:w="1237" w:type="pct"/>
          <w:vMerge/>
        </w:tcPr>
        <w:p w14:paraId="5DA6323A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14:paraId="4BE1BE46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14:paraId="2E4D7027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14:paraId="6BD45125" w14:textId="77777777"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2323C2" w:rsidRPr="005E1A73" w14:paraId="1FA02F0F" w14:textId="77777777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14:paraId="098BE920" w14:textId="77777777" w:rsidR="002323C2" w:rsidRPr="005E1A73" w:rsidRDefault="002323C2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14:paraId="577B17E3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14:paraId="28504033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14:paraId="29BBAB1D" w14:textId="77777777"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</w:tbl>
  <w:p w14:paraId="5F3A1CC7" w14:textId="77777777" w:rsidR="00996AFF" w:rsidRDefault="00367F59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34.25pt;height:211.5pt;visibility:visible;mso-wrap-style:square" o:bullet="t">
        <v:imagedata r:id="rId1" o:title=""/>
      </v:shape>
    </w:pict>
  </w:numPicBullet>
  <w:abstractNum w:abstractNumId="0" w15:restartNumberingAfterBreak="0">
    <w:nsid w:val="02151A3D"/>
    <w:multiLevelType w:val="hybridMultilevel"/>
    <w:tmpl w:val="B3DA457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4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7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7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6"/>
  </w:num>
  <w:num w:numId="4">
    <w:abstractNumId w:val="24"/>
  </w:num>
  <w:num w:numId="5">
    <w:abstractNumId w:val="20"/>
  </w:num>
  <w:num w:numId="6">
    <w:abstractNumId w:val="13"/>
  </w:num>
  <w:num w:numId="7">
    <w:abstractNumId w:val="19"/>
  </w:num>
  <w:num w:numId="8">
    <w:abstractNumId w:val="26"/>
  </w:num>
  <w:num w:numId="9">
    <w:abstractNumId w:val="12"/>
  </w:num>
  <w:num w:numId="10">
    <w:abstractNumId w:val="9"/>
  </w:num>
  <w:num w:numId="11">
    <w:abstractNumId w:val="22"/>
  </w:num>
  <w:num w:numId="12">
    <w:abstractNumId w:val="11"/>
  </w:num>
  <w:num w:numId="13">
    <w:abstractNumId w:val="7"/>
  </w:num>
  <w:num w:numId="14">
    <w:abstractNumId w:val="8"/>
  </w:num>
  <w:num w:numId="15">
    <w:abstractNumId w:val="1"/>
  </w:num>
  <w:num w:numId="16">
    <w:abstractNumId w:val="4"/>
  </w:num>
  <w:num w:numId="17">
    <w:abstractNumId w:val="2"/>
  </w:num>
  <w:num w:numId="18">
    <w:abstractNumId w:val="10"/>
  </w:num>
  <w:num w:numId="19">
    <w:abstractNumId w:val="5"/>
  </w:num>
  <w:num w:numId="20">
    <w:abstractNumId w:val="23"/>
  </w:num>
  <w:num w:numId="21">
    <w:abstractNumId w:val="14"/>
  </w:num>
  <w:num w:numId="22">
    <w:abstractNumId w:val="27"/>
  </w:num>
  <w:num w:numId="23">
    <w:abstractNumId w:val="18"/>
  </w:num>
  <w:num w:numId="24">
    <w:abstractNumId w:val="21"/>
  </w:num>
  <w:num w:numId="25">
    <w:abstractNumId w:val="17"/>
  </w:num>
  <w:num w:numId="26">
    <w:abstractNumId w:val="25"/>
  </w:num>
  <w:num w:numId="27">
    <w:abstractNumId w:val="15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11EB7"/>
    <w:rsid w:val="00014D78"/>
    <w:rsid w:val="00033415"/>
    <w:rsid w:val="00053751"/>
    <w:rsid w:val="00062996"/>
    <w:rsid w:val="00073170"/>
    <w:rsid w:val="00086073"/>
    <w:rsid w:val="000A2B80"/>
    <w:rsid w:val="000A4B57"/>
    <w:rsid w:val="000B0763"/>
    <w:rsid w:val="000D7DED"/>
    <w:rsid w:val="000F3163"/>
    <w:rsid w:val="00104F30"/>
    <w:rsid w:val="001143AD"/>
    <w:rsid w:val="00115DDC"/>
    <w:rsid w:val="00121BA7"/>
    <w:rsid w:val="00125980"/>
    <w:rsid w:val="00125A12"/>
    <w:rsid w:val="0012755D"/>
    <w:rsid w:val="00131BA7"/>
    <w:rsid w:val="00132289"/>
    <w:rsid w:val="00143E77"/>
    <w:rsid w:val="001516EB"/>
    <w:rsid w:val="001530B3"/>
    <w:rsid w:val="00160C12"/>
    <w:rsid w:val="00164C9E"/>
    <w:rsid w:val="00167CC3"/>
    <w:rsid w:val="001829BC"/>
    <w:rsid w:val="00191E6B"/>
    <w:rsid w:val="001A4EDF"/>
    <w:rsid w:val="001B1AF1"/>
    <w:rsid w:val="001B7A27"/>
    <w:rsid w:val="001C3A7E"/>
    <w:rsid w:val="001D5FF3"/>
    <w:rsid w:val="001D66B7"/>
    <w:rsid w:val="001E1499"/>
    <w:rsid w:val="001F25D7"/>
    <w:rsid w:val="0020031F"/>
    <w:rsid w:val="00203976"/>
    <w:rsid w:val="00215723"/>
    <w:rsid w:val="00216EBA"/>
    <w:rsid w:val="00217110"/>
    <w:rsid w:val="002223BB"/>
    <w:rsid w:val="002323C2"/>
    <w:rsid w:val="00237503"/>
    <w:rsid w:val="00240BEC"/>
    <w:rsid w:val="00240F1A"/>
    <w:rsid w:val="00257A46"/>
    <w:rsid w:val="0026300F"/>
    <w:rsid w:val="00270302"/>
    <w:rsid w:val="00284CFC"/>
    <w:rsid w:val="002A14A8"/>
    <w:rsid w:val="002B1EA5"/>
    <w:rsid w:val="002B4056"/>
    <w:rsid w:val="002B670A"/>
    <w:rsid w:val="002C1DD8"/>
    <w:rsid w:val="002C443B"/>
    <w:rsid w:val="002C4F8D"/>
    <w:rsid w:val="002C5C3A"/>
    <w:rsid w:val="002D5C32"/>
    <w:rsid w:val="002F0618"/>
    <w:rsid w:val="002F3969"/>
    <w:rsid w:val="00301FDC"/>
    <w:rsid w:val="003066A7"/>
    <w:rsid w:val="0031582C"/>
    <w:rsid w:val="00317483"/>
    <w:rsid w:val="00331CFE"/>
    <w:rsid w:val="003332E8"/>
    <w:rsid w:val="003370C4"/>
    <w:rsid w:val="00341D84"/>
    <w:rsid w:val="00344A1B"/>
    <w:rsid w:val="003464A0"/>
    <w:rsid w:val="003502FC"/>
    <w:rsid w:val="003520F2"/>
    <w:rsid w:val="00353CF8"/>
    <w:rsid w:val="00367F59"/>
    <w:rsid w:val="0037639E"/>
    <w:rsid w:val="00381057"/>
    <w:rsid w:val="003819D6"/>
    <w:rsid w:val="00381A73"/>
    <w:rsid w:val="00383668"/>
    <w:rsid w:val="00393EED"/>
    <w:rsid w:val="003A0333"/>
    <w:rsid w:val="003A1C2A"/>
    <w:rsid w:val="003A4215"/>
    <w:rsid w:val="003A4A46"/>
    <w:rsid w:val="003A7E3C"/>
    <w:rsid w:val="003B5523"/>
    <w:rsid w:val="003D4EF6"/>
    <w:rsid w:val="003D7DD5"/>
    <w:rsid w:val="003E06BD"/>
    <w:rsid w:val="003F1AF1"/>
    <w:rsid w:val="003F50E6"/>
    <w:rsid w:val="004019DA"/>
    <w:rsid w:val="00406110"/>
    <w:rsid w:val="00412469"/>
    <w:rsid w:val="004250D1"/>
    <w:rsid w:val="00441CBA"/>
    <w:rsid w:val="00453045"/>
    <w:rsid w:val="0045556F"/>
    <w:rsid w:val="00456B5E"/>
    <w:rsid w:val="00456BB9"/>
    <w:rsid w:val="00471410"/>
    <w:rsid w:val="004720E8"/>
    <w:rsid w:val="004722CB"/>
    <w:rsid w:val="0047765D"/>
    <w:rsid w:val="00481DCD"/>
    <w:rsid w:val="00487AE2"/>
    <w:rsid w:val="004A127B"/>
    <w:rsid w:val="004B34D6"/>
    <w:rsid w:val="004B4E0B"/>
    <w:rsid w:val="004B4E51"/>
    <w:rsid w:val="004D440A"/>
    <w:rsid w:val="004D6374"/>
    <w:rsid w:val="00504F9B"/>
    <w:rsid w:val="00505652"/>
    <w:rsid w:val="005136E2"/>
    <w:rsid w:val="00515D31"/>
    <w:rsid w:val="005304FB"/>
    <w:rsid w:val="00537BDD"/>
    <w:rsid w:val="00540EF7"/>
    <w:rsid w:val="00542059"/>
    <w:rsid w:val="005460A6"/>
    <w:rsid w:val="00552852"/>
    <w:rsid w:val="00552CEF"/>
    <w:rsid w:val="00566F84"/>
    <w:rsid w:val="0057422C"/>
    <w:rsid w:val="00585CEF"/>
    <w:rsid w:val="00591E38"/>
    <w:rsid w:val="00592175"/>
    <w:rsid w:val="005A650B"/>
    <w:rsid w:val="005B5B87"/>
    <w:rsid w:val="005C1D61"/>
    <w:rsid w:val="005C6732"/>
    <w:rsid w:val="005F5979"/>
    <w:rsid w:val="006021BB"/>
    <w:rsid w:val="00626EEE"/>
    <w:rsid w:val="0062781F"/>
    <w:rsid w:val="0063398F"/>
    <w:rsid w:val="006362BD"/>
    <w:rsid w:val="0064163B"/>
    <w:rsid w:val="00651DD3"/>
    <w:rsid w:val="00672445"/>
    <w:rsid w:val="00675847"/>
    <w:rsid w:val="0068100D"/>
    <w:rsid w:val="006827E9"/>
    <w:rsid w:val="00685B10"/>
    <w:rsid w:val="006A24D1"/>
    <w:rsid w:val="006C0CEE"/>
    <w:rsid w:val="006C1591"/>
    <w:rsid w:val="006C40CE"/>
    <w:rsid w:val="006D5C95"/>
    <w:rsid w:val="006E1F2A"/>
    <w:rsid w:val="006E41BE"/>
    <w:rsid w:val="006E58DB"/>
    <w:rsid w:val="006E73BF"/>
    <w:rsid w:val="006F4CF0"/>
    <w:rsid w:val="00702BC5"/>
    <w:rsid w:val="007151E0"/>
    <w:rsid w:val="00731006"/>
    <w:rsid w:val="00746F16"/>
    <w:rsid w:val="00770A33"/>
    <w:rsid w:val="007732BF"/>
    <w:rsid w:val="007745E1"/>
    <w:rsid w:val="00787FB8"/>
    <w:rsid w:val="007A5BCA"/>
    <w:rsid w:val="007B1188"/>
    <w:rsid w:val="007C0A15"/>
    <w:rsid w:val="007D715E"/>
    <w:rsid w:val="007E44BB"/>
    <w:rsid w:val="007F601C"/>
    <w:rsid w:val="007F724D"/>
    <w:rsid w:val="00810F86"/>
    <w:rsid w:val="00812EEC"/>
    <w:rsid w:val="00817927"/>
    <w:rsid w:val="008221A7"/>
    <w:rsid w:val="0082461D"/>
    <w:rsid w:val="00825F8E"/>
    <w:rsid w:val="00835A25"/>
    <w:rsid w:val="00842601"/>
    <w:rsid w:val="008534E2"/>
    <w:rsid w:val="008574AF"/>
    <w:rsid w:val="00862C22"/>
    <w:rsid w:val="0086340B"/>
    <w:rsid w:val="00864CA0"/>
    <w:rsid w:val="00870E10"/>
    <w:rsid w:val="008715E0"/>
    <w:rsid w:val="00875B3B"/>
    <w:rsid w:val="008C2DD8"/>
    <w:rsid w:val="008C3A83"/>
    <w:rsid w:val="008C4BCB"/>
    <w:rsid w:val="008D0F43"/>
    <w:rsid w:val="008E2F7A"/>
    <w:rsid w:val="008F0EF0"/>
    <w:rsid w:val="008F185E"/>
    <w:rsid w:val="00905E1E"/>
    <w:rsid w:val="00915B24"/>
    <w:rsid w:val="00932388"/>
    <w:rsid w:val="009523CA"/>
    <w:rsid w:val="00973F1D"/>
    <w:rsid w:val="00977B6C"/>
    <w:rsid w:val="00983BA0"/>
    <w:rsid w:val="00987118"/>
    <w:rsid w:val="009920F7"/>
    <w:rsid w:val="0099263B"/>
    <w:rsid w:val="00996AFF"/>
    <w:rsid w:val="009A5B81"/>
    <w:rsid w:val="009A5FC1"/>
    <w:rsid w:val="009B0616"/>
    <w:rsid w:val="009F02DE"/>
    <w:rsid w:val="009F2182"/>
    <w:rsid w:val="00A00D10"/>
    <w:rsid w:val="00A03F79"/>
    <w:rsid w:val="00A14D2A"/>
    <w:rsid w:val="00A21112"/>
    <w:rsid w:val="00A25A12"/>
    <w:rsid w:val="00A27D51"/>
    <w:rsid w:val="00A27FB3"/>
    <w:rsid w:val="00A35AC2"/>
    <w:rsid w:val="00A35F8E"/>
    <w:rsid w:val="00A42B54"/>
    <w:rsid w:val="00A42C97"/>
    <w:rsid w:val="00A56DCE"/>
    <w:rsid w:val="00A74EF7"/>
    <w:rsid w:val="00A76B04"/>
    <w:rsid w:val="00A8207A"/>
    <w:rsid w:val="00A83438"/>
    <w:rsid w:val="00A85F75"/>
    <w:rsid w:val="00A9790D"/>
    <w:rsid w:val="00AA7457"/>
    <w:rsid w:val="00AA768D"/>
    <w:rsid w:val="00AB33BA"/>
    <w:rsid w:val="00AC1714"/>
    <w:rsid w:val="00AD6A24"/>
    <w:rsid w:val="00AE7334"/>
    <w:rsid w:val="00AF6C73"/>
    <w:rsid w:val="00B03C57"/>
    <w:rsid w:val="00B1686F"/>
    <w:rsid w:val="00B21BB4"/>
    <w:rsid w:val="00B33A13"/>
    <w:rsid w:val="00B56924"/>
    <w:rsid w:val="00B812E1"/>
    <w:rsid w:val="00B941C8"/>
    <w:rsid w:val="00BA7AC0"/>
    <w:rsid w:val="00BB08FA"/>
    <w:rsid w:val="00BB30CD"/>
    <w:rsid w:val="00BB78E0"/>
    <w:rsid w:val="00BD4D55"/>
    <w:rsid w:val="00BD54EF"/>
    <w:rsid w:val="00BE742E"/>
    <w:rsid w:val="00BF0809"/>
    <w:rsid w:val="00C06582"/>
    <w:rsid w:val="00C31F2C"/>
    <w:rsid w:val="00C40C2F"/>
    <w:rsid w:val="00C501F5"/>
    <w:rsid w:val="00C56955"/>
    <w:rsid w:val="00C57906"/>
    <w:rsid w:val="00C66E9F"/>
    <w:rsid w:val="00C77E52"/>
    <w:rsid w:val="00C81904"/>
    <w:rsid w:val="00C93911"/>
    <w:rsid w:val="00CA7869"/>
    <w:rsid w:val="00CC10D5"/>
    <w:rsid w:val="00CD022E"/>
    <w:rsid w:val="00CD5147"/>
    <w:rsid w:val="00D0399D"/>
    <w:rsid w:val="00D06A70"/>
    <w:rsid w:val="00D2661C"/>
    <w:rsid w:val="00D46248"/>
    <w:rsid w:val="00D50D9E"/>
    <w:rsid w:val="00D5100A"/>
    <w:rsid w:val="00D6706C"/>
    <w:rsid w:val="00D67D4B"/>
    <w:rsid w:val="00D73E81"/>
    <w:rsid w:val="00D760C4"/>
    <w:rsid w:val="00D77A37"/>
    <w:rsid w:val="00DA084D"/>
    <w:rsid w:val="00DB3493"/>
    <w:rsid w:val="00DC408B"/>
    <w:rsid w:val="00DC511C"/>
    <w:rsid w:val="00DD29AB"/>
    <w:rsid w:val="00DD6042"/>
    <w:rsid w:val="00DD7486"/>
    <w:rsid w:val="00DE5422"/>
    <w:rsid w:val="00DE60C1"/>
    <w:rsid w:val="00DF2DE6"/>
    <w:rsid w:val="00DF4697"/>
    <w:rsid w:val="00DF564D"/>
    <w:rsid w:val="00DF6AF6"/>
    <w:rsid w:val="00E165B2"/>
    <w:rsid w:val="00E177EE"/>
    <w:rsid w:val="00E22523"/>
    <w:rsid w:val="00E23613"/>
    <w:rsid w:val="00E3702F"/>
    <w:rsid w:val="00E40B11"/>
    <w:rsid w:val="00E502F5"/>
    <w:rsid w:val="00E525C5"/>
    <w:rsid w:val="00E624C2"/>
    <w:rsid w:val="00E7728B"/>
    <w:rsid w:val="00E83D88"/>
    <w:rsid w:val="00E87E7F"/>
    <w:rsid w:val="00E95474"/>
    <w:rsid w:val="00EA1029"/>
    <w:rsid w:val="00EB02AB"/>
    <w:rsid w:val="00EB37A1"/>
    <w:rsid w:val="00EB4DDC"/>
    <w:rsid w:val="00EC2DD7"/>
    <w:rsid w:val="00EC389D"/>
    <w:rsid w:val="00EE1FBC"/>
    <w:rsid w:val="00EE2EF7"/>
    <w:rsid w:val="00EF1BF0"/>
    <w:rsid w:val="00F03F24"/>
    <w:rsid w:val="00F20348"/>
    <w:rsid w:val="00F31354"/>
    <w:rsid w:val="00F343FF"/>
    <w:rsid w:val="00F36467"/>
    <w:rsid w:val="00F40D9C"/>
    <w:rsid w:val="00F52092"/>
    <w:rsid w:val="00F672DE"/>
    <w:rsid w:val="00F85B92"/>
    <w:rsid w:val="00FA1D3A"/>
    <w:rsid w:val="00FA1F4C"/>
    <w:rsid w:val="00FA48B6"/>
    <w:rsid w:val="00FB1DAC"/>
    <w:rsid w:val="00FB4AFF"/>
    <w:rsid w:val="00FD5BE9"/>
    <w:rsid w:val="00FE22A2"/>
    <w:rsid w:val="00FE7FD6"/>
    <w:rsid w:val="00FF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81B80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2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30B48-5C02-484E-BE7B-54AC24581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15</cp:revision>
  <cp:lastPrinted>2025-02-20T12:11:00Z</cp:lastPrinted>
  <dcterms:created xsi:type="dcterms:W3CDTF">2025-04-28T06:47:00Z</dcterms:created>
  <dcterms:modified xsi:type="dcterms:W3CDTF">2025-05-26T07:47:00Z</dcterms:modified>
</cp:coreProperties>
</file>