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BCAF9" w14:textId="77777777" w:rsidR="00456AC8" w:rsidRPr="00233F02" w:rsidRDefault="00456AC8" w:rsidP="00456AC8">
      <w:pPr>
        <w:spacing w:before="100" w:beforeAutospacing="1" w:after="100" w:afterAutospacing="1" w:line="240" w:lineRule="auto"/>
        <w:jc w:val="center"/>
        <w:rPr>
          <w:rFonts w:ascii="Times New Roman" w:eastAsia="Times New Roman" w:hAnsi="Times New Roman" w:cs="Times New Roman"/>
          <w:b/>
          <w:bCs/>
          <w:sz w:val="44"/>
          <w:szCs w:val="44"/>
          <w:lang w:val="tr-TR" w:eastAsia="tr-TR"/>
        </w:rPr>
      </w:pPr>
      <w:r w:rsidRPr="00233F02">
        <w:rPr>
          <w:rFonts w:ascii="Times New Roman" w:eastAsia="Times New Roman" w:hAnsi="Times New Roman" w:cs="Times New Roman"/>
          <w:b/>
          <w:bCs/>
          <w:sz w:val="44"/>
          <w:szCs w:val="44"/>
          <w:lang w:val="tr-TR" w:eastAsia="tr-TR"/>
        </w:rPr>
        <w:t>T.C. BURDUR MEHMET AKİF ERSOY ÜNİVERSİTESİ</w:t>
      </w:r>
    </w:p>
    <w:p w14:paraId="2F8BCAFA" w14:textId="77777777" w:rsidR="00456AC8" w:rsidRPr="00233F02" w:rsidRDefault="00456AC8" w:rsidP="00456AC8">
      <w:pPr>
        <w:spacing w:before="100" w:beforeAutospacing="1" w:after="100" w:afterAutospacing="1" w:line="240" w:lineRule="auto"/>
        <w:jc w:val="center"/>
        <w:rPr>
          <w:rFonts w:ascii="Times New Roman" w:eastAsia="Times New Roman" w:hAnsi="Times New Roman" w:cs="Times New Roman"/>
          <w:b/>
          <w:bCs/>
          <w:sz w:val="44"/>
          <w:szCs w:val="44"/>
          <w:lang w:val="tr-TR" w:eastAsia="tr-TR"/>
        </w:rPr>
      </w:pPr>
    </w:p>
    <w:p w14:paraId="2F8BCAFB" w14:textId="77777777" w:rsidR="00456AC8" w:rsidRPr="00233F02" w:rsidRDefault="00456AC8" w:rsidP="00456AC8">
      <w:pPr>
        <w:spacing w:before="100" w:beforeAutospacing="1" w:after="100" w:afterAutospacing="1" w:line="240" w:lineRule="auto"/>
        <w:jc w:val="center"/>
        <w:rPr>
          <w:rFonts w:ascii="Times New Roman" w:eastAsia="Times New Roman" w:hAnsi="Times New Roman" w:cs="Times New Roman"/>
          <w:b/>
          <w:bCs/>
          <w:sz w:val="44"/>
          <w:szCs w:val="44"/>
          <w:lang w:val="tr-TR" w:eastAsia="tr-TR"/>
        </w:rPr>
      </w:pPr>
    </w:p>
    <w:p w14:paraId="2F8BCAFC" w14:textId="77777777" w:rsidR="00456AC8" w:rsidRPr="00233F02" w:rsidRDefault="00456AC8" w:rsidP="00456AC8">
      <w:pPr>
        <w:spacing w:before="100" w:beforeAutospacing="1" w:after="100" w:afterAutospacing="1" w:line="240" w:lineRule="auto"/>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44"/>
          <w:szCs w:val="44"/>
          <w:lang w:val="tr-TR" w:eastAsia="tr-TR"/>
        </w:rPr>
        <w:t>ULUSLARARASI İLİŞKİLER KOORDİNATÖRLÜĞÜ</w:t>
      </w:r>
    </w:p>
    <w:p w14:paraId="2F8BCAFD" w14:textId="77777777" w:rsidR="00456AC8" w:rsidRPr="00233F02" w:rsidRDefault="00456AC8" w:rsidP="00456AC8">
      <w:pPr>
        <w:spacing w:before="100" w:beforeAutospacing="1" w:after="100" w:afterAutospacing="1" w:line="240" w:lineRule="auto"/>
        <w:jc w:val="both"/>
        <w:rPr>
          <w:rFonts w:ascii="Times New Roman" w:eastAsia="Times New Roman" w:hAnsi="Times New Roman" w:cs="Times New Roman"/>
          <w:b/>
          <w:bCs/>
          <w:sz w:val="24"/>
          <w:szCs w:val="24"/>
          <w:lang w:val="tr-TR" w:eastAsia="tr-TR"/>
        </w:rPr>
      </w:pPr>
    </w:p>
    <w:p w14:paraId="2F8BCAFE" w14:textId="77777777" w:rsidR="00456AC8" w:rsidRPr="00233F02" w:rsidRDefault="00456AC8" w:rsidP="00456AC8">
      <w:pPr>
        <w:spacing w:before="100" w:beforeAutospacing="1" w:after="100" w:afterAutospacing="1" w:line="240" w:lineRule="auto"/>
        <w:jc w:val="both"/>
        <w:rPr>
          <w:rFonts w:ascii="Times New Roman" w:eastAsia="Times New Roman" w:hAnsi="Times New Roman" w:cs="Times New Roman"/>
          <w:b/>
          <w:bCs/>
          <w:sz w:val="24"/>
          <w:szCs w:val="24"/>
          <w:lang w:val="tr-TR" w:eastAsia="tr-TR"/>
        </w:rPr>
      </w:pPr>
    </w:p>
    <w:p w14:paraId="2F8BCAFF" w14:textId="77777777" w:rsidR="00456AC8" w:rsidRPr="00233F02" w:rsidRDefault="00456AC8" w:rsidP="00456AC8">
      <w:pPr>
        <w:spacing w:before="100" w:beforeAutospacing="1" w:after="100" w:afterAutospacing="1" w:line="240" w:lineRule="auto"/>
        <w:jc w:val="both"/>
        <w:rPr>
          <w:rFonts w:ascii="Times New Roman" w:eastAsia="Times New Roman" w:hAnsi="Times New Roman" w:cs="Times New Roman"/>
          <w:b/>
          <w:bCs/>
          <w:sz w:val="24"/>
          <w:szCs w:val="24"/>
          <w:lang w:val="tr-TR" w:eastAsia="tr-TR"/>
        </w:rPr>
      </w:pPr>
    </w:p>
    <w:p w14:paraId="2F8BCB00" w14:textId="1D781AD5" w:rsidR="00456AC8" w:rsidRPr="00233F02" w:rsidRDefault="00456AC8" w:rsidP="00456AC8">
      <w:pPr>
        <w:spacing w:before="100" w:beforeAutospacing="1" w:after="100" w:afterAutospacing="1" w:line="240" w:lineRule="auto"/>
        <w:jc w:val="center"/>
        <w:rPr>
          <w:rFonts w:ascii="Times New Roman" w:eastAsia="Times New Roman" w:hAnsi="Times New Roman" w:cs="Times New Roman"/>
          <w:b/>
          <w:bCs/>
          <w:sz w:val="44"/>
          <w:szCs w:val="44"/>
          <w:lang w:val="tr-TR" w:eastAsia="tr-TR"/>
        </w:rPr>
      </w:pPr>
      <w:r w:rsidRPr="00233F02">
        <w:rPr>
          <w:rFonts w:ascii="Times New Roman" w:eastAsia="Times New Roman" w:hAnsi="Times New Roman" w:cs="Times New Roman"/>
          <w:b/>
          <w:bCs/>
          <w:sz w:val="44"/>
          <w:szCs w:val="44"/>
          <w:lang w:val="tr-TR" w:eastAsia="tr-TR"/>
        </w:rPr>
        <w:t>202</w:t>
      </w:r>
      <w:r w:rsidR="00BB7957" w:rsidRPr="00233F02">
        <w:rPr>
          <w:rFonts w:ascii="Times New Roman" w:eastAsia="Times New Roman" w:hAnsi="Times New Roman" w:cs="Times New Roman"/>
          <w:b/>
          <w:bCs/>
          <w:sz w:val="44"/>
          <w:szCs w:val="44"/>
          <w:lang w:val="tr-TR" w:eastAsia="tr-TR"/>
        </w:rPr>
        <w:t>3</w:t>
      </w:r>
      <w:r w:rsidRPr="00233F02">
        <w:rPr>
          <w:rFonts w:ascii="Times New Roman" w:eastAsia="Times New Roman" w:hAnsi="Times New Roman" w:cs="Times New Roman"/>
          <w:b/>
          <w:bCs/>
          <w:sz w:val="44"/>
          <w:szCs w:val="44"/>
          <w:lang w:val="tr-TR" w:eastAsia="tr-TR"/>
        </w:rPr>
        <w:t xml:space="preserve"> Yılı</w:t>
      </w:r>
    </w:p>
    <w:p w14:paraId="2F8BCB01" w14:textId="3BA5AAA1" w:rsidR="00456AC8" w:rsidRPr="00233F02" w:rsidRDefault="00456AC8" w:rsidP="00456AC8">
      <w:pPr>
        <w:spacing w:before="100" w:beforeAutospacing="1" w:after="100" w:afterAutospacing="1" w:line="240" w:lineRule="auto"/>
        <w:jc w:val="center"/>
        <w:rPr>
          <w:rFonts w:ascii="Times New Roman" w:eastAsia="Times New Roman" w:hAnsi="Times New Roman" w:cs="Times New Roman"/>
          <w:b/>
          <w:bCs/>
          <w:sz w:val="44"/>
          <w:szCs w:val="44"/>
          <w:lang w:val="tr-TR" w:eastAsia="tr-TR"/>
        </w:rPr>
      </w:pPr>
      <w:r w:rsidRPr="00233F02">
        <w:rPr>
          <w:rFonts w:ascii="Times New Roman" w:eastAsia="Times New Roman" w:hAnsi="Times New Roman" w:cs="Times New Roman"/>
          <w:b/>
          <w:bCs/>
          <w:sz w:val="44"/>
          <w:szCs w:val="44"/>
          <w:lang w:val="tr-TR" w:eastAsia="tr-TR"/>
        </w:rPr>
        <w:t>Birim Faaliyet Raporu</w:t>
      </w:r>
    </w:p>
    <w:p w14:paraId="5D8FAA7E" w14:textId="6B8C92F7" w:rsidR="00BB7957" w:rsidRPr="00233F02" w:rsidRDefault="00BB7957" w:rsidP="00456AC8">
      <w:pPr>
        <w:spacing w:before="100" w:beforeAutospacing="1" w:after="100" w:afterAutospacing="1" w:line="240" w:lineRule="auto"/>
        <w:jc w:val="center"/>
        <w:rPr>
          <w:rFonts w:ascii="Times New Roman" w:eastAsia="Times New Roman" w:hAnsi="Times New Roman" w:cs="Times New Roman"/>
          <w:b/>
          <w:bCs/>
          <w:sz w:val="44"/>
          <w:szCs w:val="44"/>
          <w:lang w:val="tr-TR" w:eastAsia="tr-TR"/>
        </w:rPr>
      </w:pPr>
    </w:p>
    <w:p w14:paraId="0AEEFCDA" w14:textId="5393B45A" w:rsidR="00BB7957" w:rsidRPr="00233F02" w:rsidRDefault="00BB7957" w:rsidP="00456AC8">
      <w:pPr>
        <w:spacing w:before="100" w:beforeAutospacing="1" w:after="100" w:afterAutospacing="1" w:line="240" w:lineRule="auto"/>
        <w:jc w:val="center"/>
        <w:rPr>
          <w:rFonts w:ascii="Times New Roman" w:eastAsia="Times New Roman" w:hAnsi="Times New Roman" w:cs="Times New Roman"/>
          <w:b/>
          <w:bCs/>
          <w:sz w:val="144"/>
          <w:szCs w:val="144"/>
          <w:lang w:val="tr-TR" w:eastAsia="tr-TR"/>
        </w:rPr>
      </w:pPr>
      <w:r w:rsidRPr="00233F02">
        <w:rPr>
          <w:rFonts w:ascii="Times New Roman" w:eastAsia="Times New Roman" w:hAnsi="Times New Roman" w:cs="Times New Roman"/>
          <w:b/>
          <w:bCs/>
          <w:sz w:val="144"/>
          <w:szCs w:val="144"/>
          <w:lang w:val="tr-TR" w:eastAsia="tr-TR"/>
        </w:rPr>
        <w:t>TASLAK</w:t>
      </w:r>
    </w:p>
    <w:p w14:paraId="2F8BCB02" w14:textId="77777777" w:rsidR="00456AC8" w:rsidRPr="00233F02" w:rsidRDefault="00456AC8" w:rsidP="00456AC8">
      <w:pPr>
        <w:spacing w:before="100" w:beforeAutospacing="1" w:after="100" w:afterAutospacing="1" w:line="240" w:lineRule="auto"/>
        <w:jc w:val="both"/>
        <w:rPr>
          <w:rFonts w:ascii="Times New Roman" w:eastAsia="Times New Roman" w:hAnsi="Times New Roman" w:cs="Times New Roman"/>
          <w:b/>
          <w:bCs/>
          <w:sz w:val="24"/>
          <w:szCs w:val="24"/>
          <w:lang w:val="tr-TR" w:eastAsia="tr-TR"/>
        </w:rPr>
      </w:pPr>
      <w:r w:rsidRPr="00233F02">
        <w:rPr>
          <w:rFonts w:ascii="Times New Roman" w:eastAsia="Times New Roman" w:hAnsi="Times New Roman" w:cs="Times New Roman"/>
          <w:b/>
          <w:bCs/>
          <w:sz w:val="24"/>
          <w:szCs w:val="24"/>
          <w:lang w:val="tr-TR" w:eastAsia="tr-TR"/>
        </w:rPr>
        <w:t xml:space="preserve"> </w:t>
      </w:r>
    </w:p>
    <w:p w14:paraId="2F8BCB03" w14:textId="77777777" w:rsidR="00456AC8" w:rsidRPr="00233F02" w:rsidRDefault="00456AC8" w:rsidP="00456AC8">
      <w:pPr>
        <w:spacing w:before="100" w:beforeAutospacing="1" w:after="100" w:afterAutospacing="1" w:line="240" w:lineRule="auto"/>
        <w:jc w:val="center"/>
        <w:rPr>
          <w:rFonts w:ascii="Times New Roman" w:eastAsia="Times New Roman" w:hAnsi="Times New Roman" w:cs="Times New Roman"/>
          <w:b/>
          <w:bCs/>
          <w:sz w:val="24"/>
          <w:szCs w:val="24"/>
          <w:lang w:val="tr-TR" w:eastAsia="tr-TR"/>
        </w:rPr>
      </w:pPr>
    </w:p>
    <w:p w14:paraId="2F8BCB04" w14:textId="77777777" w:rsidR="00456AC8" w:rsidRPr="00233F02" w:rsidRDefault="00456AC8" w:rsidP="00456AC8">
      <w:pPr>
        <w:spacing w:before="100" w:beforeAutospacing="1" w:after="100" w:afterAutospacing="1" w:line="240" w:lineRule="auto"/>
        <w:jc w:val="center"/>
        <w:rPr>
          <w:rFonts w:ascii="Times New Roman" w:eastAsia="Times New Roman" w:hAnsi="Times New Roman" w:cs="Times New Roman"/>
          <w:b/>
          <w:bCs/>
          <w:sz w:val="24"/>
          <w:szCs w:val="24"/>
          <w:lang w:val="tr-TR" w:eastAsia="tr-TR"/>
        </w:rPr>
      </w:pPr>
    </w:p>
    <w:p w14:paraId="2F8BCB05" w14:textId="77777777" w:rsidR="00456AC8" w:rsidRPr="00233F02" w:rsidRDefault="00456AC8" w:rsidP="00456AC8">
      <w:pPr>
        <w:spacing w:before="100" w:beforeAutospacing="1" w:after="100" w:afterAutospacing="1" w:line="240" w:lineRule="auto"/>
        <w:jc w:val="center"/>
        <w:rPr>
          <w:rFonts w:ascii="Times New Roman" w:eastAsia="Times New Roman" w:hAnsi="Times New Roman" w:cs="Times New Roman"/>
          <w:b/>
          <w:bCs/>
          <w:sz w:val="24"/>
          <w:szCs w:val="24"/>
          <w:lang w:val="tr-TR" w:eastAsia="tr-TR"/>
        </w:rPr>
      </w:pPr>
    </w:p>
    <w:p w14:paraId="2F8BCB06" w14:textId="77777777" w:rsidR="00456AC8" w:rsidRPr="00233F02" w:rsidRDefault="00456AC8" w:rsidP="00456AC8">
      <w:pPr>
        <w:spacing w:before="100" w:beforeAutospacing="1" w:after="100" w:afterAutospacing="1" w:line="240" w:lineRule="auto"/>
        <w:jc w:val="center"/>
        <w:rPr>
          <w:rFonts w:ascii="Times New Roman" w:eastAsia="Times New Roman" w:hAnsi="Times New Roman" w:cs="Times New Roman"/>
          <w:b/>
          <w:bCs/>
          <w:sz w:val="24"/>
          <w:szCs w:val="24"/>
          <w:lang w:val="tr-TR" w:eastAsia="tr-TR"/>
        </w:rPr>
      </w:pPr>
    </w:p>
    <w:p w14:paraId="2F8BCB07" w14:textId="77777777" w:rsidR="00456AC8" w:rsidRPr="00233F02" w:rsidRDefault="00456AC8" w:rsidP="00456AC8">
      <w:pPr>
        <w:spacing w:before="100" w:beforeAutospacing="1" w:after="100" w:afterAutospacing="1" w:line="240" w:lineRule="auto"/>
        <w:jc w:val="center"/>
        <w:rPr>
          <w:rFonts w:ascii="Times New Roman" w:eastAsia="Times New Roman" w:hAnsi="Times New Roman" w:cs="Times New Roman"/>
          <w:b/>
          <w:bCs/>
          <w:sz w:val="24"/>
          <w:szCs w:val="24"/>
          <w:lang w:val="tr-TR" w:eastAsia="tr-TR"/>
        </w:rPr>
      </w:pPr>
    </w:p>
    <w:p w14:paraId="2F8BCB08" w14:textId="77777777" w:rsidR="00456AC8" w:rsidRPr="00233F02" w:rsidRDefault="00456AC8" w:rsidP="00456AC8">
      <w:pPr>
        <w:spacing w:before="100" w:beforeAutospacing="1" w:after="100" w:afterAutospacing="1" w:line="240" w:lineRule="auto"/>
        <w:jc w:val="center"/>
        <w:rPr>
          <w:rFonts w:ascii="Times New Roman" w:eastAsia="Times New Roman" w:hAnsi="Times New Roman" w:cs="Times New Roman"/>
          <w:b/>
          <w:bCs/>
          <w:sz w:val="24"/>
          <w:szCs w:val="24"/>
          <w:lang w:val="tr-TR" w:eastAsia="tr-TR"/>
        </w:rPr>
      </w:pPr>
    </w:p>
    <w:p w14:paraId="2F8BCB0D" w14:textId="77777777" w:rsidR="00456AC8" w:rsidRPr="00233F02" w:rsidRDefault="008E3FE0" w:rsidP="00456AC8">
      <w:pPr>
        <w:spacing w:before="100" w:beforeAutospacing="1" w:after="100" w:afterAutospacing="1" w:line="240" w:lineRule="auto"/>
        <w:jc w:val="center"/>
        <w:rPr>
          <w:rFonts w:ascii="Times New Roman" w:eastAsia="Times New Roman" w:hAnsi="Times New Roman" w:cs="Times New Roman"/>
          <w:b/>
          <w:bCs/>
          <w:sz w:val="24"/>
          <w:szCs w:val="24"/>
          <w:lang w:val="tr-TR" w:eastAsia="tr-TR"/>
        </w:rPr>
      </w:pPr>
      <w:r w:rsidRPr="00233F02">
        <w:rPr>
          <w:rFonts w:ascii="Times New Roman" w:eastAsia="Times New Roman" w:hAnsi="Times New Roman" w:cs="Times New Roman"/>
          <w:b/>
          <w:bCs/>
          <w:sz w:val="24"/>
          <w:szCs w:val="24"/>
          <w:lang w:val="tr-TR" w:eastAsia="tr-TR"/>
        </w:rPr>
        <w:lastRenderedPageBreak/>
        <w:t xml:space="preserve">ŞUBAT </w:t>
      </w:r>
      <w:r w:rsidR="00456AC8" w:rsidRPr="00233F02">
        <w:rPr>
          <w:rFonts w:ascii="Times New Roman" w:eastAsia="Times New Roman" w:hAnsi="Times New Roman" w:cs="Times New Roman"/>
          <w:b/>
          <w:bCs/>
          <w:sz w:val="24"/>
          <w:szCs w:val="24"/>
          <w:lang w:val="tr-TR" w:eastAsia="tr-TR"/>
        </w:rPr>
        <w:t>202</w:t>
      </w:r>
      <w:r w:rsidRPr="00233F02">
        <w:rPr>
          <w:rFonts w:ascii="Times New Roman" w:eastAsia="Times New Roman" w:hAnsi="Times New Roman" w:cs="Times New Roman"/>
          <w:b/>
          <w:bCs/>
          <w:sz w:val="24"/>
          <w:szCs w:val="24"/>
          <w:lang w:val="tr-TR" w:eastAsia="tr-TR"/>
        </w:rPr>
        <w:t>3</w:t>
      </w:r>
    </w:p>
    <w:sdt>
      <w:sdtPr>
        <w:rPr>
          <w:rFonts w:asciiTheme="minorHAnsi" w:eastAsiaTheme="minorHAnsi" w:hAnsiTheme="minorHAnsi" w:cstheme="minorBidi"/>
          <w:color w:val="auto"/>
          <w:sz w:val="22"/>
          <w:szCs w:val="22"/>
          <w:lang w:val="de-DE" w:eastAsia="en-US"/>
        </w:rPr>
        <w:id w:val="1012645844"/>
        <w:docPartObj>
          <w:docPartGallery w:val="Table of Contents"/>
          <w:docPartUnique/>
        </w:docPartObj>
      </w:sdtPr>
      <w:sdtEndPr>
        <w:rPr>
          <w:b/>
          <w:bCs/>
        </w:rPr>
      </w:sdtEndPr>
      <w:sdtContent>
        <w:p w14:paraId="2F8BCB0E" w14:textId="77777777" w:rsidR="00CD20D6" w:rsidRPr="00233F02" w:rsidRDefault="00CD20D6">
          <w:pPr>
            <w:pStyle w:val="TBal"/>
            <w:rPr>
              <w:color w:val="auto"/>
            </w:rPr>
          </w:pPr>
          <w:r w:rsidRPr="00233F02">
            <w:rPr>
              <w:color w:val="auto"/>
            </w:rPr>
            <w:t>İçindekiler Tablosu</w:t>
          </w:r>
        </w:p>
        <w:p w14:paraId="2F8BCB0F" w14:textId="77777777" w:rsidR="001B3EF7" w:rsidRPr="00233F02" w:rsidRDefault="00CD20D6">
          <w:pPr>
            <w:pStyle w:val="T1"/>
            <w:tabs>
              <w:tab w:val="right" w:leader="dot" w:pos="9062"/>
            </w:tabs>
            <w:rPr>
              <w:rFonts w:eastAsiaTheme="minorEastAsia"/>
              <w:noProof/>
              <w:lang w:val="tr-TR" w:eastAsia="tr-TR"/>
            </w:rPr>
          </w:pPr>
          <w:r w:rsidRPr="00233F02">
            <w:rPr>
              <w:b/>
              <w:bCs/>
            </w:rPr>
            <w:fldChar w:fldCharType="begin"/>
          </w:r>
          <w:r w:rsidRPr="00233F02">
            <w:rPr>
              <w:b/>
              <w:bCs/>
            </w:rPr>
            <w:instrText xml:space="preserve"> TOC \o "1-3" \h \z \u </w:instrText>
          </w:r>
          <w:r w:rsidRPr="00233F02">
            <w:rPr>
              <w:b/>
              <w:bCs/>
            </w:rPr>
            <w:fldChar w:fldCharType="separate"/>
          </w:r>
          <w:hyperlink w:anchor="_Toc128058201" w:history="1">
            <w:r w:rsidR="001B3EF7" w:rsidRPr="00233F02">
              <w:rPr>
                <w:rStyle w:val="Kpr"/>
                <w:rFonts w:ascii="Times New Roman" w:eastAsia="Times New Roman" w:hAnsi="Times New Roman" w:cs="Times New Roman"/>
                <w:noProof/>
                <w:color w:val="auto"/>
                <w:lang w:val="tr-TR" w:eastAsia="tr-TR"/>
              </w:rPr>
              <w:t>Birim Yöneticisinin Sunuşu</w:t>
            </w:r>
            <w:r w:rsidR="001B3EF7" w:rsidRPr="00233F02">
              <w:rPr>
                <w:noProof/>
                <w:webHidden/>
              </w:rPr>
              <w:tab/>
            </w:r>
            <w:r w:rsidR="001B3EF7" w:rsidRPr="00233F02">
              <w:rPr>
                <w:noProof/>
                <w:webHidden/>
              </w:rPr>
              <w:fldChar w:fldCharType="begin"/>
            </w:r>
            <w:r w:rsidR="001B3EF7" w:rsidRPr="00233F02">
              <w:rPr>
                <w:noProof/>
                <w:webHidden/>
              </w:rPr>
              <w:instrText xml:space="preserve"> PAGEREF _Toc128058201 \h </w:instrText>
            </w:r>
            <w:r w:rsidR="001B3EF7" w:rsidRPr="00233F02">
              <w:rPr>
                <w:noProof/>
                <w:webHidden/>
              </w:rPr>
            </w:r>
            <w:r w:rsidR="001B3EF7" w:rsidRPr="00233F02">
              <w:rPr>
                <w:noProof/>
                <w:webHidden/>
              </w:rPr>
              <w:fldChar w:fldCharType="separate"/>
            </w:r>
            <w:r w:rsidR="009A5058" w:rsidRPr="00233F02">
              <w:rPr>
                <w:noProof/>
                <w:webHidden/>
              </w:rPr>
              <w:t>1</w:t>
            </w:r>
            <w:r w:rsidR="001B3EF7" w:rsidRPr="00233F02">
              <w:rPr>
                <w:noProof/>
                <w:webHidden/>
              </w:rPr>
              <w:fldChar w:fldCharType="end"/>
            </w:r>
          </w:hyperlink>
        </w:p>
        <w:p w14:paraId="2F8BCB10" w14:textId="77777777" w:rsidR="001B3EF7" w:rsidRPr="00233F02" w:rsidRDefault="00CC74AD">
          <w:pPr>
            <w:pStyle w:val="T1"/>
            <w:tabs>
              <w:tab w:val="left" w:pos="440"/>
              <w:tab w:val="right" w:leader="dot" w:pos="9062"/>
            </w:tabs>
            <w:rPr>
              <w:rFonts w:eastAsiaTheme="minorEastAsia"/>
              <w:noProof/>
              <w:lang w:val="tr-TR" w:eastAsia="tr-TR"/>
            </w:rPr>
          </w:pPr>
          <w:hyperlink w:anchor="_Toc128058202" w:history="1">
            <w:r w:rsidR="001B3EF7" w:rsidRPr="00233F02">
              <w:rPr>
                <w:rStyle w:val="Kpr"/>
                <w:rFonts w:ascii="Times New Roman" w:eastAsia="Times New Roman" w:hAnsi="Times New Roman" w:cs="Times New Roman"/>
                <w:noProof/>
                <w:color w:val="auto"/>
                <w:lang w:val="tr-TR" w:eastAsia="tr-TR"/>
              </w:rPr>
              <w:t>I.</w:t>
            </w:r>
            <w:r w:rsidR="001B3EF7" w:rsidRPr="00233F02">
              <w:rPr>
                <w:rFonts w:eastAsiaTheme="minorEastAsia"/>
                <w:noProof/>
                <w:lang w:val="tr-TR" w:eastAsia="tr-TR"/>
              </w:rPr>
              <w:tab/>
            </w:r>
            <w:r w:rsidR="001B3EF7" w:rsidRPr="00233F02">
              <w:rPr>
                <w:rStyle w:val="Kpr"/>
                <w:rFonts w:ascii="Times New Roman" w:eastAsia="Times New Roman" w:hAnsi="Times New Roman" w:cs="Times New Roman"/>
                <w:noProof/>
                <w:color w:val="auto"/>
                <w:lang w:val="tr-TR" w:eastAsia="tr-TR"/>
              </w:rPr>
              <w:t>GENEL BİLGİLER</w:t>
            </w:r>
            <w:r w:rsidR="001B3EF7" w:rsidRPr="00233F02">
              <w:rPr>
                <w:noProof/>
                <w:webHidden/>
              </w:rPr>
              <w:tab/>
            </w:r>
            <w:r w:rsidR="001B3EF7" w:rsidRPr="00233F02">
              <w:rPr>
                <w:noProof/>
                <w:webHidden/>
              </w:rPr>
              <w:fldChar w:fldCharType="begin"/>
            </w:r>
            <w:r w:rsidR="001B3EF7" w:rsidRPr="00233F02">
              <w:rPr>
                <w:noProof/>
                <w:webHidden/>
              </w:rPr>
              <w:instrText xml:space="preserve"> PAGEREF _Toc128058202 \h </w:instrText>
            </w:r>
            <w:r w:rsidR="001B3EF7" w:rsidRPr="00233F02">
              <w:rPr>
                <w:noProof/>
                <w:webHidden/>
              </w:rPr>
            </w:r>
            <w:r w:rsidR="001B3EF7" w:rsidRPr="00233F02">
              <w:rPr>
                <w:noProof/>
                <w:webHidden/>
              </w:rPr>
              <w:fldChar w:fldCharType="separate"/>
            </w:r>
            <w:r w:rsidR="009A5058" w:rsidRPr="00233F02">
              <w:rPr>
                <w:noProof/>
                <w:webHidden/>
              </w:rPr>
              <w:t>2</w:t>
            </w:r>
            <w:r w:rsidR="001B3EF7" w:rsidRPr="00233F02">
              <w:rPr>
                <w:noProof/>
                <w:webHidden/>
              </w:rPr>
              <w:fldChar w:fldCharType="end"/>
            </w:r>
          </w:hyperlink>
        </w:p>
        <w:p w14:paraId="2F8BCB11" w14:textId="77777777" w:rsidR="001B3EF7" w:rsidRPr="00233F02" w:rsidRDefault="00CC74AD">
          <w:pPr>
            <w:pStyle w:val="T2"/>
            <w:tabs>
              <w:tab w:val="left" w:pos="660"/>
              <w:tab w:val="right" w:leader="dot" w:pos="9062"/>
            </w:tabs>
            <w:rPr>
              <w:rFonts w:eastAsiaTheme="minorEastAsia"/>
              <w:noProof/>
              <w:lang w:val="tr-TR" w:eastAsia="tr-TR"/>
            </w:rPr>
          </w:pPr>
          <w:hyperlink w:anchor="_Toc128058203" w:history="1">
            <w:r w:rsidR="001B3EF7" w:rsidRPr="00233F02">
              <w:rPr>
                <w:rStyle w:val="Kpr"/>
                <w:rFonts w:ascii="Times New Roman" w:eastAsia="Times New Roman" w:hAnsi="Times New Roman" w:cs="Times New Roman"/>
                <w:noProof/>
                <w:color w:val="auto"/>
                <w:lang w:val="tr-TR" w:eastAsia="tr-TR"/>
              </w:rPr>
              <w:t>A.</w:t>
            </w:r>
            <w:r w:rsidR="001B3EF7" w:rsidRPr="00233F02">
              <w:rPr>
                <w:rFonts w:eastAsiaTheme="minorEastAsia"/>
                <w:noProof/>
                <w:lang w:val="tr-TR" w:eastAsia="tr-TR"/>
              </w:rPr>
              <w:tab/>
            </w:r>
            <w:r w:rsidR="001B3EF7" w:rsidRPr="00233F02">
              <w:rPr>
                <w:rStyle w:val="Kpr"/>
                <w:rFonts w:ascii="Times New Roman" w:eastAsia="Times New Roman" w:hAnsi="Times New Roman" w:cs="Times New Roman"/>
                <w:noProof/>
                <w:color w:val="auto"/>
                <w:lang w:val="tr-TR" w:eastAsia="tr-TR"/>
              </w:rPr>
              <w:t>Misyon ve Vizyon</w:t>
            </w:r>
            <w:r w:rsidR="001B3EF7" w:rsidRPr="00233F02">
              <w:rPr>
                <w:noProof/>
                <w:webHidden/>
              </w:rPr>
              <w:tab/>
            </w:r>
            <w:r w:rsidR="001B3EF7" w:rsidRPr="00233F02">
              <w:rPr>
                <w:noProof/>
                <w:webHidden/>
              </w:rPr>
              <w:fldChar w:fldCharType="begin"/>
            </w:r>
            <w:r w:rsidR="001B3EF7" w:rsidRPr="00233F02">
              <w:rPr>
                <w:noProof/>
                <w:webHidden/>
              </w:rPr>
              <w:instrText xml:space="preserve"> PAGEREF _Toc128058203 \h </w:instrText>
            </w:r>
            <w:r w:rsidR="001B3EF7" w:rsidRPr="00233F02">
              <w:rPr>
                <w:noProof/>
                <w:webHidden/>
              </w:rPr>
            </w:r>
            <w:r w:rsidR="001B3EF7" w:rsidRPr="00233F02">
              <w:rPr>
                <w:noProof/>
                <w:webHidden/>
              </w:rPr>
              <w:fldChar w:fldCharType="separate"/>
            </w:r>
            <w:r w:rsidR="009A5058" w:rsidRPr="00233F02">
              <w:rPr>
                <w:noProof/>
                <w:webHidden/>
              </w:rPr>
              <w:t>3</w:t>
            </w:r>
            <w:r w:rsidR="001B3EF7" w:rsidRPr="00233F02">
              <w:rPr>
                <w:noProof/>
                <w:webHidden/>
              </w:rPr>
              <w:fldChar w:fldCharType="end"/>
            </w:r>
          </w:hyperlink>
        </w:p>
        <w:p w14:paraId="2F8BCB12" w14:textId="77777777" w:rsidR="001B3EF7" w:rsidRPr="00233F02" w:rsidRDefault="00CC74AD">
          <w:pPr>
            <w:pStyle w:val="T2"/>
            <w:tabs>
              <w:tab w:val="left" w:pos="660"/>
              <w:tab w:val="right" w:leader="dot" w:pos="9062"/>
            </w:tabs>
            <w:rPr>
              <w:rFonts w:eastAsiaTheme="minorEastAsia"/>
              <w:noProof/>
              <w:lang w:val="tr-TR" w:eastAsia="tr-TR"/>
            </w:rPr>
          </w:pPr>
          <w:hyperlink w:anchor="_Toc128058204" w:history="1">
            <w:r w:rsidR="001B3EF7" w:rsidRPr="00233F02">
              <w:rPr>
                <w:rStyle w:val="Kpr"/>
                <w:rFonts w:ascii="Times New Roman" w:eastAsia="Times New Roman" w:hAnsi="Times New Roman" w:cs="Times New Roman"/>
                <w:noProof/>
                <w:color w:val="auto"/>
                <w:lang w:val="tr-TR" w:eastAsia="tr-TR"/>
              </w:rPr>
              <w:t>B.</w:t>
            </w:r>
            <w:r w:rsidR="001B3EF7" w:rsidRPr="00233F02">
              <w:rPr>
                <w:rFonts w:eastAsiaTheme="minorEastAsia"/>
                <w:noProof/>
                <w:lang w:val="tr-TR" w:eastAsia="tr-TR"/>
              </w:rPr>
              <w:tab/>
            </w:r>
            <w:r w:rsidR="001B3EF7" w:rsidRPr="00233F02">
              <w:rPr>
                <w:rStyle w:val="Kpr"/>
                <w:rFonts w:ascii="Times New Roman" w:eastAsia="Times New Roman" w:hAnsi="Times New Roman" w:cs="Times New Roman"/>
                <w:noProof/>
                <w:color w:val="auto"/>
                <w:lang w:val="tr-TR" w:eastAsia="tr-TR"/>
              </w:rPr>
              <w:t>Yetki, Görev ve Sorumluluklar</w:t>
            </w:r>
            <w:r w:rsidR="001B3EF7" w:rsidRPr="00233F02">
              <w:rPr>
                <w:noProof/>
                <w:webHidden/>
              </w:rPr>
              <w:tab/>
            </w:r>
            <w:r w:rsidR="001B3EF7" w:rsidRPr="00233F02">
              <w:rPr>
                <w:noProof/>
                <w:webHidden/>
              </w:rPr>
              <w:fldChar w:fldCharType="begin"/>
            </w:r>
            <w:r w:rsidR="001B3EF7" w:rsidRPr="00233F02">
              <w:rPr>
                <w:noProof/>
                <w:webHidden/>
              </w:rPr>
              <w:instrText xml:space="preserve"> PAGEREF _Toc128058204 \h </w:instrText>
            </w:r>
            <w:r w:rsidR="001B3EF7" w:rsidRPr="00233F02">
              <w:rPr>
                <w:noProof/>
                <w:webHidden/>
              </w:rPr>
            </w:r>
            <w:r w:rsidR="001B3EF7" w:rsidRPr="00233F02">
              <w:rPr>
                <w:noProof/>
                <w:webHidden/>
              </w:rPr>
              <w:fldChar w:fldCharType="separate"/>
            </w:r>
            <w:r w:rsidR="009A5058" w:rsidRPr="00233F02">
              <w:rPr>
                <w:noProof/>
                <w:webHidden/>
              </w:rPr>
              <w:t>4</w:t>
            </w:r>
            <w:r w:rsidR="001B3EF7" w:rsidRPr="00233F02">
              <w:rPr>
                <w:noProof/>
                <w:webHidden/>
              </w:rPr>
              <w:fldChar w:fldCharType="end"/>
            </w:r>
          </w:hyperlink>
        </w:p>
        <w:p w14:paraId="2F8BCB13" w14:textId="77777777" w:rsidR="001B3EF7" w:rsidRPr="00233F02" w:rsidRDefault="00CC74AD">
          <w:pPr>
            <w:pStyle w:val="T3"/>
            <w:tabs>
              <w:tab w:val="left" w:pos="880"/>
              <w:tab w:val="right" w:leader="dot" w:pos="9062"/>
            </w:tabs>
            <w:rPr>
              <w:rFonts w:eastAsiaTheme="minorEastAsia"/>
              <w:noProof/>
              <w:lang w:val="tr-TR" w:eastAsia="tr-TR"/>
            </w:rPr>
          </w:pPr>
          <w:hyperlink w:anchor="_Toc128058205" w:history="1">
            <w:r w:rsidR="001B3EF7" w:rsidRPr="00233F02">
              <w:rPr>
                <w:rStyle w:val="Kpr"/>
                <w:rFonts w:ascii="Times New Roman" w:hAnsi="Times New Roman" w:cs="Times New Roman"/>
                <w:noProof/>
                <w:color w:val="auto"/>
                <w:lang w:val="tr-TR"/>
              </w:rPr>
              <w:t>1.</w:t>
            </w:r>
            <w:r w:rsidR="001B3EF7" w:rsidRPr="00233F02">
              <w:rPr>
                <w:rFonts w:eastAsiaTheme="minorEastAsia"/>
                <w:noProof/>
                <w:lang w:val="tr-TR" w:eastAsia="tr-TR"/>
              </w:rPr>
              <w:tab/>
            </w:r>
            <w:r w:rsidR="001B3EF7" w:rsidRPr="00233F02">
              <w:rPr>
                <w:rStyle w:val="Kpr"/>
                <w:rFonts w:ascii="Times New Roman" w:hAnsi="Times New Roman" w:cs="Times New Roman"/>
                <w:noProof/>
                <w:color w:val="auto"/>
                <w:lang w:val="tr-TR"/>
              </w:rPr>
              <w:t>Birimin Kuruluşu</w:t>
            </w:r>
            <w:r w:rsidR="001B3EF7" w:rsidRPr="00233F02">
              <w:rPr>
                <w:noProof/>
                <w:webHidden/>
              </w:rPr>
              <w:tab/>
            </w:r>
            <w:r w:rsidR="001B3EF7" w:rsidRPr="00233F02">
              <w:rPr>
                <w:noProof/>
                <w:webHidden/>
              </w:rPr>
              <w:fldChar w:fldCharType="begin"/>
            </w:r>
            <w:r w:rsidR="001B3EF7" w:rsidRPr="00233F02">
              <w:rPr>
                <w:noProof/>
                <w:webHidden/>
              </w:rPr>
              <w:instrText xml:space="preserve"> PAGEREF _Toc128058205 \h </w:instrText>
            </w:r>
            <w:r w:rsidR="001B3EF7" w:rsidRPr="00233F02">
              <w:rPr>
                <w:noProof/>
                <w:webHidden/>
              </w:rPr>
            </w:r>
            <w:r w:rsidR="001B3EF7" w:rsidRPr="00233F02">
              <w:rPr>
                <w:noProof/>
                <w:webHidden/>
              </w:rPr>
              <w:fldChar w:fldCharType="separate"/>
            </w:r>
            <w:r w:rsidR="009A5058" w:rsidRPr="00233F02">
              <w:rPr>
                <w:noProof/>
                <w:webHidden/>
              </w:rPr>
              <w:t>4</w:t>
            </w:r>
            <w:r w:rsidR="001B3EF7" w:rsidRPr="00233F02">
              <w:rPr>
                <w:noProof/>
                <w:webHidden/>
              </w:rPr>
              <w:fldChar w:fldCharType="end"/>
            </w:r>
          </w:hyperlink>
        </w:p>
        <w:p w14:paraId="2F8BCB14" w14:textId="77777777" w:rsidR="001B3EF7" w:rsidRPr="00233F02" w:rsidRDefault="00CC74AD">
          <w:pPr>
            <w:pStyle w:val="T3"/>
            <w:tabs>
              <w:tab w:val="left" w:pos="880"/>
              <w:tab w:val="right" w:leader="dot" w:pos="9062"/>
            </w:tabs>
            <w:rPr>
              <w:rFonts w:eastAsiaTheme="minorEastAsia"/>
              <w:noProof/>
              <w:lang w:val="tr-TR" w:eastAsia="tr-TR"/>
            </w:rPr>
          </w:pPr>
          <w:hyperlink w:anchor="_Toc128058206" w:history="1">
            <w:r w:rsidR="001B3EF7" w:rsidRPr="00233F02">
              <w:rPr>
                <w:rStyle w:val="Kpr"/>
                <w:rFonts w:ascii="Times New Roman" w:hAnsi="Times New Roman" w:cs="Times New Roman"/>
                <w:noProof/>
                <w:color w:val="auto"/>
                <w:lang w:val="tr-TR"/>
              </w:rPr>
              <w:t>2.</w:t>
            </w:r>
            <w:r w:rsidR="001B3EF7" w:rsidRPr="00233F02">
              <w:rPr>
                <w:rFonts w:eastAsiaTheme="minorEastAsia"/>
                <w:noProof/>
                <w:lang w:val="tr-TR" w:eastAsia="tr-TR"/>
              </w:rPr>
              <w:tab/>
            </w:r>
            <w:r w:rsidR="001B3EF7" w:rsidRPr="00233F02">
              <w:rPr>
                <w:rStyle w:val="Kpr"/>
                <w:rFonts w:ascii="Times New Roman" w:hAnsi="Times New Roman" w:cs="Times New Roman"/>
                <w:noProof/>
                <w:color w:val="auto"/>
                <w:lang w:val="tr-TR"/>
              </w:rPr>
              <w:t>Uluslararası İlişkiler koordinatörlüğünün Yetki, Görev ve Sorumlulukları</w:t>
            </w:r>
            <w:r w:rsidR="001B3EF7" w:rsidRPr="00233F02">
              <w:rPr>
                <w:noProof/>
                <w:webHidden/>
              </w:rPr>
              <w:tab/>
            </w:r>
            <w:r w:rsidR="001B3EF7" w:rsidRPr="00233F02">
              <w:rPr>
                <w:noProof/>
                <w:webHidden/>
              </w:rPr>
              <w:fldChar w:fldCharType="begin"/>
            </w:r>
            <w:r w:rsidR="001B3EF7" w:rsidRPr="00233F02">
              <w:rPr>
                <w:noProof/>
                <w:webHidden/>
              </w:rPr>
              <w:instrText xml:space="preserve"> PAGEREF _Toc128058206 \h </w:instrText>
            </w:r>
            <w:r w:rsidR="001B3EF7" w:rsidRPr="00233F02">
              <w:rPr>
                <w:noProof/>
                <w:webHidden/>
              </w:rPr>
            </w:r>
            <w:r w:rsidR="001B3EF7" w:rsidRPr="00233F02">
              <w:rPr>
                <w:noProof/>
                <w:webHidden/>
              </w:rPr>
              <w:fldChar w:fldCharType="separate"/>
            </w:r>
            <w:r w:rsidR="009A5058" w:rsidRPr="00233F02">
              <w:rPr>
                <w:noProof/>
                <w:webHidden/>
              </w:rPr>
              <w:t>4</w:t>
            </w:r>
            <w:r w:rsidR="001B3EF7" w:rsidRPr="00233F02">
              <w:rPr>
                <w:noProof/>
                <w:webHidden/>
              </w:rPr>
              <w:fldChar w:fldCharType="end"/>
            </w:r>
          </w:hyperlink>
        </w:p>
        <w:p w14:paraId="2F8BCB15" w14:textId="77777777" w:rsidR="001B3EF7" w:rsidRPr="00233F02" w:rsidRDefault="00CC74AD">
          <w:pPr>
            <w:pStyle w:val="T2"/>
            <w:tabs>
              <w:tab w:val="left" w:pos="660"/>
              <w:tab w:val="right" w:leader="dot" w:pos="9062"/>
            </w:tabs>
            <w:rPr>
              <w:rFonts w:eastAsiaTheme="minorEastAsia"/>
              <w:noProof/>
              <w:lang w:val="tr-TR" w:eastAsia="tr-TR"/>
            </w:rPr>
          </w:pPr>
          <w:hyperlink w:anchor="_Toc128058207" w:history="1">
            <w:r w:rsidR="001B3EF7" w:rsidRPr="00233F02">
              <w:rPr>
                <w:rStyle w:val="Kpr"/>
                <w:rFonts w:ascii="Times New Roman" w:eastAsia="Times New Roman" w:hAnsi="Times New Roman" w:cs="Times New Roman"/>
                <w:noProof/>
                <w:color w:val="auto"/>
                <w:lang w:val="tr-TR" w:eastAsia="tr-TR"/>
              </w:rPr>
              <w:t>C.</w:t>
            </w:r>
            <w:r w:rsidR="001B3EF7" w:rsidRPr="00233F02">
              <w:rPr>
                <w:rFonts w:eastAsiaTheme="minorEastAsia"/>
                <w:noProof/>
                <w:lang w:val="tr-TR" w:eastAsia="tr-TR"/>
              </w:rPr>
              <w:tab/>
            </w:r>
            <w:r w:rsidR="001B3EF7" w:rsidRPr="00233F02">
              <w:rPr>
                <w:rStyle w:val="Kpr"/>
                <w:rFonts w:ascii="Times New Roman" w:eastAsia="Times New Roman" w:hAnsi="Times New Roman" w:cs="Times New Roman"/>
                <w:noProof/>
                <w:color w:val="auto"/>
                <w:lang w:val="tr-TR" w:eastAsia="tr-TR"/>
              </w:rPr>
              <w:t>Birime İlişkin Bilgiler</w:t>
            </w:r>
            <w:r w:rsidR="001B3EF7" w:rsidRPr="00233F02">
              <w:rPr>
                <w:noProof/>
                <w:webHidden/>
              </w:rPr>
              <w:tab/>
            </w:r>
            <w:r w:rsidR="001B3EF7" w:rsidRPr="00233F02">
              <w:rPr>
                <w:noProof/>
                <w:webHidden/>
              </w:rPr>
              <w:fldChar w:fldCharType="begin"/>
            </w:r>
            <w:r w:rsidR="001B3EF7" w:rsidRPr="00233F02">
              <w:rPr>
                <w:noProof/>
                <w:webHidden/>
              </w:rPr>
              <w:instrText xml:space="preserve"> PAGEREF _Toc128058207 \h </w:instrText>
            </w:r>
            <w:r w:rsidR="001B3EF7" w:rsidRPr="00233F02">
              <w:rPr>
                <w:noProof/>
                <w:webHidden/>
              </w:rPr>
            </w:r>
            <w:r w:rsidR="001B3EF7" w:rsidRPr="00233F02">
              <w:rPr>
                <w:noProof/>
                <w:webHidden/>
              </w:rPr>
              <w:fldChar w:fldCharType="separate"/>
            </w:r>
            <w:r w:rsidR="009A5058" w:rsidRPr="00233F02">
              <w:rPr>
                <w:noProof/>
                <w:webHidden/>
              </w:rPr>
              <w:t>5</w:t>
            </w:r>
            <w:r w:rsidR="001B3EF7" w:rsidRPr="00233F02">
              <w:rPr>
                <w:noProof/>
                <w:webHidden/>
              </w:rPr>
              <w:fldChar w:fldCharType="end"/>
            </w:r>
          </w:hyperlink>
        </w:p>
        <w:p w14:paraId="2F8BCB16" w14:textId="77777777" w:rsidR="001B3EF7" w:rsidRPr="00233F02" w:rsidRDefault="00CC74AD">
          <w:pPr>
            <w:pStyle w:val="T3"/>
            <w:tabs>
              <w:tab w:val="left" w:pos="880"/>
              <w:tab w:val="right" w:leader="dot" w:pos="9062"/>
            </w:tabs>
            <w:rPr>
              <w:rFonts w:eastAsiaTheme="minorEastAsia"/>
              <w:noProof/>
              <w:lang w:val="tr-TR" w:eastAsia="tr-TR"/>
            </w:rPr>
          </w:pPr>
          <w:hyperlink w:anchor="_Toc128058208" w:history="1">
            <w:r w:rsidR="001B3EF7" w:rsidRPr="00233F02">
              <w:rPr>
                <w:rStyle w:val="Kpr"/>
                <w:rFonts w:ascii="Times New Roman" w:eastAsia="Times New Roman" w:hAnsi="Times New Roman" w:cs="Times New Roman"/>
                <w:noProof/>
                <w:color w:val="auto"/>
                <w:lang w:val="tr-TR" w:eastAsia="tr-TR"/>
              </w:rPr>
              <w:t>1.</w:t>
            </w:r>
            <w:r w:rsidR="001B3EF7" w:rsidRPr="00233F02">
              <w:rPr>
                <w:rFonts w:eastAsiaTheme="minorEastAsia"/>
                <w:noProof/>
                <w:lang w:val="tr-TR" w:eastAsia="tr-TR"/>
              </w:rPr>
              <w:tab/>
            </w:r>
            <w:r w:rsidR="001B3EF7" w:rsidRPr="00233F02">
              <w:rPr>
                <w:rStyle w:val="Kpr"/>
                <w:rFonts w:ascii="Times New Roman" w:eastAsia="Times New Roman" w:hAnsi="Times New Roman" w:cs="Times New Roman"/>
                <w:noProof/>
                <w:color w:val="auto"/>
                <w:lang w:val="tr-TR" w:eastAsia="tr-TR"/>
              </w:rPr>
              <w:t>Fiziki Altyapı</w:t>
            </w:r>
            <w:r w:rsidR="001B3EF7" w:rsidRPr="00233F02">
              <w:rPr>
                <w:noProof/>
                <w:webHidden/>
              </w:rPr>
              <w:tab/>
            </w:r>
            <w:r w:rsidR="001B3EF7" w:rsidRPr="00233F02">
              <w:rPr>
                <w:noProof/>
                <w:webHidden/>
              </w:rPr>
              <w:fldChar w:fldCharType="begin"/>
            </w:r>
            <w:r w:rsidR="001B3EF7" w:rsidRPr="00233F02">
              <w:rPr>
                <w:noProof/>
                <w:webHidden/>
              </w:rPr>
              <w:instrText xml:space="preserve"> PAGEREF _Toc128058208 \h </w:instrText>
            </w:r>
            <w:r w:rsidR="001B3EF7" w:rsidRPr="00233F02">
              <w:rPr>
                <w:noProof/>
                <w:webHidden/>
              </w:rPr>
            </w:r>
            <w:r w:rsidR="001B3EF7" w:rsidRPr="00233F02">
              <w:rPr>
                <w:noProof/>
                <w:webHidden/>
              </w:rPr>
              <w:fldChar w:fldCharType="separate"/>
            </w:r>
            <w:r w:rsidR="009A5058" w:rsidRPr="00233F02">
              <w:rPr>
                <w:noProof/>
                <w:webHidden/>
              </w:rPr>
              <w:t>5</w:t>
            </w:r>
            <w:r w:rsidR="001B3EF7" w:rsidRPr="00233F02">
              <w:rPr>
                <w:noProof/>
                <w:webHidden/>
              </w:rPr>
              <w:fldChar w:fldCharType="end"/>
            </w:r>
          </w:hyperlink>
        </w:p>
        <w:p w14:paraId="2F8BCB17" w14:textId="77777777" w:rsidR="001B3EF7" w:rsidRPr="00233F02" w:rsidRDefault="00CC74AD">
          <w:pPr>
            <w:pStyle w:val="T3"/>
            <w:tabs>
              <w:tab w:val="left" w:pos="880"/>
              <w:tab w:val="right" w:leader="dot" w:pos="9062"/>
            </w:tabs>
            <w:rPr>
              <w:rFonts w:eastAsiaTheme="minorEastAsia"/>
              <w:noProof/>
              <w:lang w:val="tr-TR" w:eastAsia="tr-TR"/>
            </w:rPr>
          </w:pPr>
          <w:hyperlink w:anchor="_Toc128058209" w:history="1">
            <w:r w:rsidR="001B3EF7" w:rsidRPr="00233F02">
              <w:rPr>
                <w:rStyle w:val="Kpr"/>
                <w:rFonts w:ascii="Times New Roman" w:eastAsia="Times New Roman" w:hAnsi="Times New Roman" w:cs="Times New Roman"/>
                <w:noProof/>
                <w:color w:val="auto"/>
                <w:lang w:val="tr-TR" w:eastAsia="tr-TR"/>
              </w:rPr>
              <w:t>2.</w:t>
            </w:r>
            <w:r w:rsidR="001B3EF7" w:rsidRPr="00233F02">
              <w:rPr>
                <w:rFonts w:eastAsiaTheme="minorEastAsia"/>
                <w:noProof/>
                <w:lang w:val="tr-TR" w:eastAsia="tr-TR"/>
              </w:rPr>
              <w:tab/>
            </w:r>
            <w:r w:rsidR="001B3EF7" w:rsidRPr="00233F02">
              <w:rPr>
                <w:rStyle w:val="Kpr"/>
                <w:rFonts w:ascii="Times New Roman" w:eastAsia="Times New Roman" w:hAnsi="Times New Roman" w:cs="Times New Roman"/>
                <w:noProof/>
                <w:color w:val="auto"/>
                <w:lang w:val="tr-TR" w:eastAsia="tr-TR"/>
              </w:rPr>
              <w:t>Teşkilat Yapısı</w:t>
            </w:r>
            <w:r w:rsidR="001B3EF7" w:rsidRPr="00233F02">
              <w:rPr>
                <w:noProof/>
                <w:webHidden/>
              </w:rPr>
              <w:tab/>
            </w:r>
            <w:r w:rsidR="001B3EF7" w:rsidRPr="00233F02">
              <w:rPr>
                <w:noProof/>
                <w:webHidden/>
              </w:rPr>
              <w:fldChar w:fldCharType="begin"/>
            </w:r>
            <w:r w:rsidR="001B3EF7" w:rsidRPr="00233F02">
              <w:rPr>
                <w:noProof/>
                <w:webHidden/>
              </w:rPr>
              <w:instrText xml:space="preserve"> PAGEREF _Toc128058209 \h </w:instrText>
            </w:r>
            <w:r w:rsidR="001B3EF7" w:rsidRPr="00233F02">
              <w:rPr>
                <w:noProof/>
                <w:webHidden/>
              </w:rPr>
            </w:r>
            <w:r w:rsidR="001B3EF7" w:rsidRPr="00233F02">
              <w:rPr>
                <w:noProof/>
                <w:webHidden/>
              </w:rPr>
              <w:fldChar w:fldCharType="separate"/>
            </w:r>
            <w:r w:rsidR="009A5058" w:rsidRPr="00233F02">
              <w:rPr>
                <w:noProof/>
                <w:webHidden/>
              </w:rPr>
              <w:t>5</w:t>
            </w:r>
            <w:r w:rsidR="001B3EF7" w:rsidRPr="00233F02">
              <w:rPr>
                <w:noProof/>
                <w:webHidden/>
              </w:rPr>
              <w:fldChar w:fldCharType="end"/>
            </w:r>
          </w:hyperlink>
        </w:p>
        <w:p w14:paraId="2F8BCB18" w14:textId="77777777" w:rsidR="001B3EF7" w:rsidRPr="00233F02" w:rsidRDefault="00CC74AD">
          <w:pPr>
            <w:pStyle w:val="T3"/>
            <w:tabs>
              <w:tab w:val="left" w:pos="880"/>
              <w:tab w:val="right" w:leader="dot" w:pos="9062"/>
            </w:tabs>
            <w:rPr>
              <w:rFonts w:eastAsiaTheme="minorEastAsia"/>
              <w:noProof/>
              <w:lang w:val="tr-TR" w:eastAsia="tr-TR"/>
            </w:rPr>
          </w:pPr>
          <w:hyperlink w:anchor="_Toc128058210" w:history="1">
            <w:r w:rsidR="001B3EF7" w:rsidRPr="00233F02">
              <w:rPr>
                <w:rStyle w:val="Kpr"/>
                <w:rFonts w:ascii="Times New Roman" w:eastAsia="Times New Roman" w:hAnsi="Times New Roman" w:cs="Times New Roman"/>
                <w:noProof/>
                <w:color w:val="auto"/>
                <w:lang w:val="tr-TR" w:eastAsia="tr-TR"/>
              </w:rPr>
              <w:t>3.</w:t>
            </w:r>
            <w:r w:rsidR="001B3EF7" w:rsidRPr="00233F02">
              <w:rPr>
                <w:rFonts w:eastAsiaTheme="minorEastAsia"/>
                <w:noProof/>
                <w:lang w:val="tr-TR" w:eastAsia="tr-TR"/>
              </w:rPr>
              <w:tab/>
            </w:r>
            <w:r w:rsidR="001B3EF7" w:rsidRPr="00233F02">
              <w:rPr>
                <w:rStyle w:val="Kpr"/>
                <w:rFonts w:ascii="Times New Roman" w:eastAsia="Times New Roman" w:hAnsi="Times New Roman" w:cs="Times New Roman"/>
                <w:noProof/>
                <w:color w:val="auto"/>
                <w:lang w:val="tr-TR" w:eastAsia="tr-TR"/>
              </w:rPr>
              <w:t>Teknolojik ve Bilişim Altyapısı</w:t>
            </w:r>
            <w:r w:rsidR="001B3EF7" w:rsidRPr="00233F02">
              <w:rPr>
                <w:noProof/>
                <w:webHidden/>
              </w:rPr>
              <w:tab/>
            </w:r>
            <w:r w:rsidR="001B3EF7" w:rsidRPr="00233F02">
              <w:rPr>
                <w:noProof/>
                <w:webHidden/>
              </w:rPr>
              <w:fldChar w:fldCharType="begin"/>
            </w:r>
            <w:r w:rsidR="001B3EF7" w:rsidRPr="00233F02">
              <w:rPr>
                <w:noProof/>
                <w:webHidden/>
              </w:rPr>
              <w:instrText xml:space="preserve"> PAGEREF _Toc128058210 \h </w:instrText>
            </w:r>
            <w:r w:rsidR="001B3EF7" w:rsidRPr="00233F02">
              <w:rPr>
                <w:noProof/>
                <w:webHidden/>
              </w:rPr>
            </w:r>
            <w:r w:rsidR="001B3EF7" w:rsidRPr="00233F02">
              <w:rPr>
                <w:noProof/>
                <w:webHidden/>
              </w:rPr>
              <w:fldChar w:fldCharType="separate"/>
            </w:r>
            <w:r w:rsidR="009A5058" w:rsidRPr="00233F02">
              <w:rPr>
                <w:noProof/>
                <w:webHidden/>
              </w:rPr>
              <w:t>6</w:t>
            </w:r>
            <w:r w:rsidR="001B3EF7" w:rsidRPr="00233F02">
              <w:rPr>
                <w:noProof/>
                <w:webHidden/>
              </w:rPr>
              <w:fldChar w:fldCharType="end"/>
            </w:r>
          </w:hyperlink>
        </w:p>
        <w:p w14:paraId="2F8BCB19" w14:textId="77777777" w:rsidR="001B3EF7" w:rsidRPr="00233F02" w:rsidRDefault="00CC74AD">
          <w:pPr>
            <w:pStyle w:val="T3"/>
            <w:tabs>
              <w:tab w:val="left" w:pos="880"/>
              <w:tab w:val="right" w:leader="dot" w:pos="9062"/>
            </w:tabs>
            <w:rPr>
              <w:rFonts w:eastAsiaTheme="minorEastAsia"/>
              <w:noProof/>
              <w:lang w:val="tr-TR" w:eastAsia="tr-TR"/>
            </w:rPr>
          </w:pPr>
          <w:hyperlink w:anchor="_Toc128058211" w:history="1">
            <w:r w:rsidR="001B3EF7" w:rsidRPr="00233F02">
              <w:rPr>
                <w:rStyle w:val="Kpr"/>
                <w:rFonts w:ascii="Times New Roman" w:eastAsia="Times New Roman" w:hAnsi="Times New Roman" w:cs="Times New Roman"/>
                <w:noProof/>
                <w:color w:val="auto"/>
                <w:lang w:val="tr-TR" w:eastAsia="tr-TR"/>
              </w:rPr>
              <w:t>4.</w:t>
            </w:r>
            <w:r w:rsidR="001B3EF7" w:rsidRPr="00233F02">
              <w:rPr>
                <w:rFonts w:eastAsiaTheme="minorEastAsia"/>
                <w:noProof/>
                <w:lang w:val="tr-TR" w:eastAsia="tr-TR"/>
              </w:rPr>
              <w:tab/>
            </w:r>
            <w:r w:rsidR="001B3EF7" w:rsidRPr="00233F02">
              <w:rPr>
                <w:rStyle w:val="Kpr"/>
                <w:rFonts w:ascii="Times New Roman" w:eastAsia="Times New Roman" w:hAnsi="Times New Roman" w:cs="Times New Roman"/>
                <w:noProof/>
                <w:color w:val="auto"/>
                <w:lang w:val="tr-TR" w:eastAsia="tr-TR"/>
              </w:rPr>
              <w:t>İnsan Kaynakları</w:t>
            </w:r>
            <w:r w:rsidR="001B3EF7" w:rsidRPr="00233F02">
              <w:rPr>
                <w:noProof/>
                <w:webHidden/>
              </w:rPr>
              <w:tab/>
            </w:r>
            <w:r w:rsidR="001B3EF7" w:rsidRPr="00233F02">
              <w:rPr>
                <w:noProof/>
                <w:webHidden/>
              </w:rPr>
              <w:fldChar w:fldCharType="begin"/>
            </w:r>
            <w:r w:rsidR="001B3EF7" w:rsidRPr="00233F02">
              <w:rPr>
                <w:noProof/>
                <w:webHidden/>
              </w:rPr>
              <w:instrText xml:space="preserve"> PAGEREF _Toc128058211 \h </w:instrText>
            </w:r>
            <w:r w:rsidR="001B3EF7" w:rsidRPr="00233F02">
              <w:rPr>
                <w:noProof/>
                <w:webHidden/>
              </w:rPr>
            </w:r>
            <w:r w:rsidR="001B3EF7" w:rsidRPr="00233F02">
              <w:rPr>
                <w:noProof/>
                <w:webHidden/>
              </w:rPr>
              <w:fldChar w:fldCharType="separate"/>
            </w:r>
            <w:r w:rsidR="009A5058" w:rsidRPr="00233F02">
              <w:rPr>
                <w:noProof/>
                <w:webHidden/>
              </w:rPr>
              <w:t>6</w:t>
            </w:r>
            <w:r w:rsidR="001B3EF7" w:rsidRPr="00233F02">
              <w:rPr>
                <w:noProof/>
                <w:webHidden/>
              </w:rPr>
              <w:fldChar w:fldCharType="end"/>
            </w:r>
          </w:hyperlink>
        </w:p>
        <w:p w14:paraId="2F8BCB1A" w14:textId="77777777" w:rsidR="001B3EF7" w:rsidRPr="00233F02" w:rsidRDefault="00CC74AD">
          <w:pPr>
            <w:pStyle w:val="T3"/>
            <w:tabs>
              <w:tab w:val="left" w:pos="880"/>
              <w:tab w:val="right" w:leader="dot" w:pos="9062"/>
            </w:tabs>
            <w:rPr>
              <w:rFonts w:eastAsiaTheme="minorEastAsia"/>
              <w:noProof/>
              <w:lang w:val="tr-TR" w:eastAsia="tr-TR"/>
            </w:rPr>
          </w:pPr>
          <w:hyperlink w:anchor="_Toc128058212" w:history="1">
            <w:r w:rsidR="001B3EF7" w:rsidRPr="00233F02">
              <w:rPr>
                <w:rStyle w:val="Kpr"/>
                <w:rFonts w:ascii="Times New Roman" w:eastAsia="Times New Roman" w:hAnsi="Times New Roman" w:cs="Times New Roman"/>
                <w:noProof/>
                <w:color w:val="auto"/>
                <w:lang w:val="tr-TR" w:eastAsia="tr-TR"/>
              </w:rPr>
              <w:t>5.</w:t>
            </w:r>
            <w:r w:rsidR="001B3EF7" w:rsidRPr="00233F02">
              <w:rPr>
                <w:rFonts w:eastAsiaTheme="minorEastAsia"/>
                <w:noProof/>
                <w:lang w:val="tr-TR" w:eastAsia="tr-TR"/>
              </w:rPr>
              <w:tab/>
            </w:r>
            <w:r w:rsidR="001B3EF7" w:rsidRPr="00233F02">
              <w:rPr>
                <w:rStyle w:val="Kpr"/>
                <w:rFonts w:ascii="Times New Roman" w:eastAsia="Times New Roman" w:hAnsi="Times New Roman" w:cs="Times New Roman"/>
                <w:noProof/>
                <w:color w:val="auto"/>
                <w:lang w:val="tr-TR" w:eastAsia="tr-TR"/>
              </w:rPr>
              <w:t>Sunulan Hizmetler</w:t>
            </w:r>
            <w:r w:rsidR="001B3EF7" w:rsidRPr="00233F02">
              <w:rPr>
                <w:noProof/>
                <w:webHidden/>
              </w:rPr>
              <w:tab/>
            </w:r>
            <w:r w:rsidR="001B3EF7" w:rsidRPr="00233F02">
              <w:rPr>
                <w:noProof/>
                <w:webHidden/>
              </w:rPr>
              <w:fldChar w:fldCharType="begin"/>
            </w:r>
            <w:r w:rsidR="001B3EF7" w:rsidRPr="00233F02">
              <w:rPr>
                <w:noProof/>
                <w:webHidden/>
              </w:rPr>
              <w:instrText xml:space="preserve"> PAGEREF _Toc128058212 \h </w:instrText>
            </w:r>
            <w:r w:rsidR="001B3EF7" w:rsidRPr="00233F02">
              <w:rPr>
                <w:noProof/>
                <w:webHidden/>
              </w:rPr>
            </w:r>
            <w:r w:rsidR="001B3EF7" w:rsidRPr="00233F02">
              <w:rPr>
                <w:noProof/>
                <w:webHidden/>
              </w:rPr>
              <w:fldChar w:fldCharType="separate"/>
            </w:r>
            <w:r w:rsidR="009A5058" w:rsidRPr="00233F02">
              <w:rPr>
                <w:noProof/>
                <w:webHidden/>
              </w:rPr>
              <w:t>7</w:t>
            </w:r>
            <w:r w:rsidR="001B3EF7" w:rsidRPr="00233F02">
              <w:rPr>
                <w:noProof/>
                <w:webHidden/>
              </w:rPr>
              <w:fldChar w:fldCharType="end"/>
            </w:r>
          </w:hyperlink>
        </w:p>
        <w:p w14:paraId="2F8BCB1B" w14:textId="77777777" w:rsidR="001B3EF7" w:rsidRPr="00233F02" w:rsidRDefault="00CC74AD">
          <w:pPr>
            <w:pStyle w:val="T2"/>
            <w:tabs>
              <w:tab w:val="left" w:pos="880"/>
              <w:tab w:val="right" w:leader="dot" w:pos="9062"/>
            </w:tabs>
            <w:rPr>
              <w:rFonts w:eastAsiaTheme="minorEastAsia"/>
              <w:noProof/>
              <w:lang w:val="tr-TR" w:eastAsia="tr-TR"/>
            </w:rPr>
          </w:pPr>
          <w:hyperlink w:anchor="_Toc128058213" w:history="1">
            <w:r w:rsidR="001B3EF7" w:rsidRPr="00233F02">
              <w:rPr>
                <w:rStyle w:val="Kpr"/>
                <w:rFonts w:ascii="Times New Roman" w:eastAsia="Times New Roman" w:hAnsi="Times New Roman" w:cs="Times New Roman"/>
                <w:noProof/>
                <w:color w:val="auto"/>
                <w:lang w:val="tr-TR" w:eastAsia="tr-TR"/>
              </w:rPr>
              <w:t>5.1.</w:t>
            </w:r>
            <w:r w:rsidR="001B3EF7" w:rsidRPr="00233F02">
              <w:rPr>
                <w:rFonts w:eastAsiaTheme="minorEastAsia"/>
                <w:noProof/>
                <w:lang w:val="tr-TR" w:eastAsia="tr-TR"/>
              </w:rPr>
              <w:tab/>
            </w:r>
            <w:r w:rsidR="001B3EF7" w:rsidRPr="00233F02">
              <w:rPr>
                <w:rStyle w:val="Kpr"/>
                <w:rFonts w:ascii="Times New Roman" w:eastAsia="Times New Roman" w:hAnsi="Times New Roman" w:cs="Times New Roman"/>
                <w:noProof/>
                <w:color w:val="auto"/>
                <w:lang w:val="tr-TR" w:eastAsia="tr-TR"/>
              </w:rPr>
              <w:t>Eğitim-Öğretim Hizmetleri</w:t>
            </w:r>
            <w:r w:rsidR="001B3EF7" w:rsidRPr="00233F02">
              <w:rPr>
                <w:noProof/>
                <w:webHidden/>
              </w:rPr>
              <w:tab/>
            </w:r>
            <w:r w:rsidR="001B3EF7" w:rsidRPr="00233F02">
              <w:rPr>
                <w:noProof/>
                <w:webHidden/>
              </w:rPr>
              <w:fldChar w:fldCharType="begin"/>
            </w:r>
            <w:r w:rsidR="001B3EF7" w:rsidRPr="00233F02">
              <w:rPr>
                <w:noProof/>
                <w:webHidden/>
              </w:rPr>
              <w:instrText xml:space="preserve"> PAGEREF _Toc128058213 \h </w:instrText>
            </w:r>
            <w:r w:rsidR="001B3EF7" w:rsidRPr="00233F02">
              <w:rPr>
                <w:noProof/>
                <w:webHidden/>
              </w:rPr>
            </w:r>
            <w:r w:rsidR="001B3EF7" w:rsidRPr="00233F02">
              <w:rPr>
                <w:noProof/>
                <w:webHidden/>
              </w:rPr>
              <w:fldChar w:fldCharType="separate"/>
            </w:r>
            <w:r w:rsidR="009A5058" w:rsidRPr="00233F02">
              <w:rPr>
                <w:noProof/>
                <w:webHidden/>
              </w:rPr>
              <w:t>8</w:t>
            </w:r>
            <w:r w:rsidR="001B3EF7" w:rsidRPr="00233F02">
              <w:rPr>
                <w:noProof/>
                <w:webHidden/>
              </w:rPr>
              <w:fldChar w:fldCharType="end"/>
            </w:r>
          </w:hyperlink>
        </w:p>
        <w:p w14:paraId="2F8BCB1C" w14:textId="77777777" w:rsidR="001B3EF7" w:rsidRPr="00233F02" w:rsidRDefault="00CC74AD">
          <w:pPr>
            <w:pStyle w:val="T3"/>
            <w:tabs>
              <w:tab w:val="left" w:pos="1320"/>
              <w:tab w:val="right" w:leader="dot" w:pos="9062"/>
            </w:tabs>
            <w:rPr>
              <w:rFonts w:eastAsiaTheme="minorEastAsia"/>
              <w:noProof/>
              <w:lang w:val="tr-TR" w:eastAsia="tr-TR"/>
            </w:rPr>
          </w:pPr>
          <w:hyperlink w:anchor="_Toc128058214" w:history="1">
            <w:r w:rsidR="001B3EF7" w:rsidRPr="00233F02">
              <w:rPr>
                <w:rStyle w:val="Kpr"/>
                <w:rFonts w:ascii="Times New Roman" w:hAnsi="Times New Roman" w:cs="Times New Roman"/>
                <w:noProof/>
                <w:color w:val="auto"/>
                <w:lang w:val="tr-TR"/>
              </w:rPr>
              <w:t>5.1.1.</w:t>
            </w:r>
            <w:r w:rsidR="001B3EF7" w:rsidRPr="00233F02">
              <w:rPr>
                <w:rFonts w:eastAsiaTheme="minorEastAsia"/>
                <w:noProof/>
                <w:lang w:val="tr-TR" w:eastAsia="tr-TR"/>
              </w:rPr>
              <w:tab/>
            </w:r>
            <w:r w:rsidR="001B3EF7" w:rsidRPr="00233F02">
              <w:rPr>
                <w:rStyle w:val="Kpr"/>
                <w:rFonts w:ascii="Times New Roman" w:hAnsi="Times New Roman" w:cs="Times New Roman"/>
                <w:noProof/>
                <w:color w:val="auto"/>
                <w:lang w:val="tr-TR"/>
              </w:rPr>
              <w:t>Öğrenci Hareketliliği</w:t>
            </w:r>
            <w:r w:rsidR="001B3EF7" w:rsidRPr="00233F02">
              <w:rPr>
                <w:noProof/>
                <w:webHidden/>
              </w:rPr>
              <w:tab/>
            </w:r>
            <w:r w:rsidR="001B3EF7" w:rsidRPr="00233F02">
              <w:rPr>
                <w:noProof/>
                <w:webHidden/>
              </w:rPr>
              <w:fldChar w:fldCharType="begin"/>
            </w:r>
            <w:r w:rsidR="001B3EF7" w:rsidRPr="00233F02">
              <w:rPr>
                <w:noProof/>
                <w:webHidden/>
              </w:rPr>
              <w:instrText xml:space="preserve"> PAGEREF _Toc128058214 \h </w:instrText>
            </w:r>
            <w:r w:rsidR="001B3EF7" w:rsidRPr="00233F02">
              <w:rPr>
                <w:noProof/>
                <w:webHidden/>
              </w:rPr>
            </w:r>
            <w:r w:rsidR="001B3EF7" w:rsidRPr="00233F02">
              <w:rPr>
                <w:noProof/>
                <w:webHidden/>
              </w:rPr>
              <w:fldChar w:fldCharType="separate"/>
            </w:r>
            <w:r w:rsidR="009A5058" w:rsidRPr="00233F02">
              <w:rPr>
                <w:noProof/>
                <w:webHidden/>
              </w:rPr>
              <w:t>8</w:t>
            </w:r>
            <w:r w:rsidR="001B3EF7" w:rsidRPr="00233F02">
              <w:rPr>
                <w:noProof/>
                <w:webHidden/>
              </w:rPr>
              <w:fldChar w:fldCharType="end"/>
            </w:r>
          </w:hyperlink>
        </w:p>
        <w:p w14:paraId="2F8BCB1D" w14:textId="77777777" w:rsidR="001B3EF7" w:rsidRPr="00233F02" w:rsidRDefault="00CC74AD">
          <w:pPr>
            <w:pStyle w:val="T3"/>
            <w:tabs>
              <w:tab w:val="left" w:pos="1320"/>
              <w:tab w:val="right" w:leader="dot" w:pos="9062"/>
            </w:tabs>
            <w:rPr>
              <w:rFonts w:eastAsiaTheme="minorEastAsia"/>
              <w:noProof/>
              <w:lang w:val="tr-TR" w:eastAsia="tr-TR"/>
            </w:rPr>
          </w:pPr>
          <w:hyperlink w:anchor="_Toc128058215" w:history="1">
            <w:r w:rsidR="001B3EF7" w:rsidRPr="00233F02">
              <w:rPr>
                <w:rStyle w:val="Kpr"/>
                <w:rFonts w:ascii="Times New Roman" w:hAnsi="Times New Roman" w:cs="Times New Roman"/>
                <w:noProof/>
                <w:color w:val="auto"/>
                <w:lang w:val="tr-TR" w:eastAsia="tr-TR"/>
              </w:rPr>
              <w:t>5.1.2.</w:t>
            </w:r>
            <w:r w:rsidR="001B3EF7" w:rsidRPr="00233F02">
              <w:rPr>
                <w:rFonts w:eastAsiaTheme="minorEastAsia"/>
                <w:noProof/>
                <w:lang w:val="tr-TR" w:eastAsia="tr-TR"/>
              </w:rPr>
              <w:tab/>
            </w:r>
            <w:r w:rsidR="001B3EF7" w:rsidRPr="00233F02">
              <w:rPr>
                <w:rStyle w:val="Kpr"/>
                <w:rFonts w:ascii="Times New Roman" w:hAnsi="Times New Roman" w:cs="Times New Roman"/>
                <w:noProof/>
                <w:color w:val="auto"/>
                <w:lang w:val="tr-TR" w:eastAsia="tr-TR"/>
              </w:rPr>
              <w:t>Öğrenci Staj Hareketliliği</w:t>
            </w:r>
            <w:r w:rsidR="001B3EF7" w:rsidRPr="00233F02">
              <w:rPr>
                <w:noProof/>
                <w:webHidden/>
              </w:rPr>
              <w:tab/>
            </w:r>
            <w:r w:rsidR="001B3EF7" w:rsidRPr="00233F02">
              <w:rPr>
                <w:noProof/>
                <w:webHidden/>
              </w:rPr>
              <w:fldChar w:fldCharType="begin"/>
            </w:r>
            <w:r w:rsidR="001B3EF7" w:rsidRPr="00233F02">
              <w:rPr>
                <w:noProof/>
                <w:webHidden/>
              </w:rPr>
              <w:instrText xml:space="preserve"> PAGEREF _Toc128058215 \h </w:instrText>
            </w:r>
            <w:r w:rsidR="001B3EF7" w:rsidRPr="00233F02">
              <w:rPr>
                <w:noProof/>
                <w:webHidden/>
              </w:rPr>
            </w:r>
            <w:r w:rsidR="001B3EF7" w:rsidRPr="00233F02">
              <w:rPr>
                <w:noProof/>
                <w:webHidden/>
              </w:rPr>
              <w:fldChar w:fldCharType="separate"/>
            </w:r>
            <w:r w:rsidR="009A5058" w:rsidRPr="00233F02">
              <w:rPr>
                <w:noProof/>
                <w:webHidden/>
              </w:rPr>
              <w:t>9</w:t>
            </w:r>
            <w:r w:rsidR="001B3EF7" w:rsidRPr="00233F02">
              <w:rPr>
                <w:noProof/>
                <w:webHidden/>
              </w:rPr>
              <w:fldChar w:fldCharType="end"/>
            </w:r>
          </w:hyperlink>
        </w:p>
        <w:p w14:paraId="2F8BCB1E" w14:textId="77777777" w:rsidR="001B3EF7" w:rsidRPr="00233F02" w:rsidRDefault="00CC74AD">
          <w:pPr>
            <w:pStyle w:val="T3"/>
            <w:tabs>
              <w:tab w:val="left" w:pos="1320"/>
              <w:tab w:val="right" w:leader="dot" w:pos="9062"/>
            </w:tabs>
            <w:rPr>
              <w:rFonts w:eastAsiaTheme="minorEastAsia"/>
              <w:noProof/>
              <w:lang w:val="tr-TR" w:eastAsia="tr-TR"/>
            </w:rPr>
          </w:pPr>
          <w:hyperlink w:anchor="_Toc128058216" w:history="1">
            <w:r w:rsidR="001B3EF7" w:rsidRPr="00233F02">
              <w:rPr>
                <w:rStyle w:val="Kpr"/>
                <w:rFonts w:ascii="Times New Roman" w:hAnsi="Times New Roman" w:cs="Times New Roman"/>
                <w:noProof/>
                <w:color w:val="auto"/>
                <w:lang w:val="tr-TR" w:eastAsia="tr-TR"/>
              </w:rPr>
              <w:t>5.1.3.</w:t>
            </w:r>
            <w:r w:rsidR="001B3EF7" w:rsidRPr="00233F02">
              <w:rPr>
                <w:rFonts w:eastAsiaTheme="minorEastAsia"/>
                <w:noProof/>
                <w:lang w:val="tr-TR" w:eastAsia="tr-TR"/>
              </w:rPr>
              <w:tab/>
            </w:r>
            <w:r w:rsidR="001B3EF7" w:rsidRPr="00233F02">
              <w:rPr>
                <w:rStyle w:val="Kpr"/>
                <w:rFonts w:ascii="Times New Roman" w:hAnsi="Times New Roman" w:cs="Times New Roman"/>
                <w:noProof/>
                <w:color w:val="auto"/>
                <w:lang w:val="tr-TR" w:eastAsia="tr-TR"/>
              </w:rPr>
              <w:t>Personel Hareketliliği</w:t>
            </w:r>
            <w:r w:rsidR="001B3EF7" w:rsidRPr="00233F02">
              <w:rPr>
                <w:noProof/>
                <w:webHidden/>
              </w:rPr>
              <w:tab/>
            </w:r>
            <w:r w:rsidR="001B3EF7" w:rsidRPr="00233F02">
              <w:rPr>
                <w:noProof/>
                <w:webHidden/>
              </w:rPr>
              <w:fldChar w:fldCharType="begin"/>
            </w:r>
            <w:r w:rsidR="001B3EF7" w:rsidRPr="00233F02">
              <w:rPr>
                <w:noProof/>
                <w:webHidden/>
              </w:rPr>
              <w:instrText xml:space="preserve"> PAGEREF _Toc128058216 \h </w:instrText>
            </w:r>
            <w:r w:rsidR="001B3EF7" w:rsidRPr="00233F02">
              <w:rPr>
                <w:noProof/>
                <w:webHidden/>
              </w:rPr>
            </w:r>
            <w:r w:rsidR="001B3EF7" w:rsidRPr="00233F02">
              <w:rPr>
                <w:noProof/>
                <w:webHidden/>
              </w:rPr>
              <w:fldChar w:fldCharType="separate"/>
            </w:r>
            <w:r w:rsidR="009A5058" w:rsidRPr="00233F02">
              <w:rPr>
                <w:noProof/>
                <w:webHidden/>
              </w:rPr>
              <w:t>9</w:t>
            </w:r>
            <w:r w:rsidR="001B3EF7" w:rsidRPr="00233F02">
              <w:rPr>
                <w:noProof/>
                <w:webHidden/>
              </w:rPr>
              <w:fldChar w:fldCharType="end"/>
            </w:r>
          </w:hyperlink>
        </w:p>
        <w:p w14:paraId="2F8BCB1F" w14:textId="77777777" w:rsidR="001B3EF7" w:rsidRPr="00233F02" w:rsidRDefault="00CC74AD">
          <w:pPr>
            <w:pStyle w:val="T3"/>
            <w:tabs>
              <w:tab w:val="left" w:pos="1320"/>
              <w:tab w:val="right" w:leader="dot" w:pos="9062"/>
            </w:tabs>
            <w:rPr>
              <w:rFonts w:eastAsiaTheme="minorEastAsia"/>
              <w:noProof/>
              <w:lang w:val="tr-TR" w:eastAsia="tr-TR"/>
            </w:rPr>
          </w:pPr>
          <w:hyperlink w:anchor="_Toc128058217" w:history="1">
            <w:r w:rsidR="001B3EF7" w:rsidRPr="00233F02">
              <w:rPr>
                <w:rStyle w:val="Kpr"/>
                <w:rFonts w:ascii="Times New Roman" w:hAnsi="Times New Roman" w:cs="Times New Roman"/>
                <w:noProof/>
                <w:color w:val="auto"/>
                <w:lang w:val="tr-TR" w:eastAsia="tr-TR"/>
              </w:rPr>
              <w:t>5.1.4.</w:t>
            </w:r>
            <w:r w:rsidR="001B3EF7" w:rsidRPr="00233F02">
              <w:rPr>
                <w:rFonts w:eastAsiaTheme="minorEastAsia"/>
                <w:noProof/>
                <w:lang w:val="tr-TR" w:eastAsia="tr-TR"/>
              </w:rPr>
              <w:tab/>
            </w:r>
            <w:r w:rsidR="001B3EF7" w:rsidRPr="00233F02">
              <w:rPr>
                <w:rStyle w:val="Kpr"/>
                <w:rFonts w:ascii="Times New Roman" w:hAnsi="Times New Roman" w:cs="Times New Roman"/>
                <w:noProof/>
                <w:color w:val="auto"/>
                <w:lang w:val="tr-TR" w:eastAsia="tr-TR"/>
              </w:rPr>
              <w:t>Uluslararası Öğrenciler</w:t>
            </w:r>
            <w:r w:rsidR="001B3EF7" w:rsidRPr="00233F02">
              <w:rPr>
                <w:noProof/>
                <w:webHidden/>
              </w:rPr>
              <w:tab/>
            </w:r>
            <w:r w:rsidR="001B3EF7" w:rsidRPr="00233F02">
              <w:rPr>
                <w:noProof/>
                <w:webHidden/>
              </w:rPr>
              <w:fldChar w:fldCharType="begin"/>
            </w:r>
            <w:r w:rsidR="001B3EF7" w:rsidRPr="00233F02">
              <w:rPr>
                <w:noProof/>
                <w:webHidden/>
              </w:rPr>
              <w:instrText xml:space="preserve"> PAGEREF _Toc128058217 \h </w:instrText>
            </w:r>
            <w:r w:rsidR="001B3EF7" w:rsidRPr="00233F02">
              <w:rPr>
                <w:noProof/>
                <w:webHidden/>
              </w:rPr>
            </w:r>
            <w:r w:rsidR="001B3EF7" w:rsidRPr="00233F02">
              <w:rPr>
                <w:noProof/>
                <w:webHidden/>
              </w:rPr>
              <w:fldChar w:fldCharType="separate"/>
            </w:r>
            <w:r w:rsidR="009A5058" w:rsidRPr="00233F02">
              <w:rPr>
                <w:noProof/>
                <w:webHidden/>
              </w:rPr>
              <w:t>10</w:t>
            </w:r>
            <w:r w:rsidR="001B3EF7" w:rsidRPr="00233F02">
              <w:rPr>
                <w:noProof/>
                <w:webHidden/>
              </w:rPr>
              <w:fldChar w:fldCharType="end"/>
            </w:r>
          </w:hyperlink>
        </w:p>
        <w:p w14:paraId="2F8BCB20" w14:textId="77777777" w:rsidR="001B3EF7" w:rsidRPr="00233F02" w:rsidRDefault="00CC74AD">
          <w:pPr>
            <w:pStyle w:val="T3"/>
            <w:tabs>
              <w:tab w:val="left" w:pos="1320"/>
              <w:tab w:val="right" w:leader="dot" w:pos="9062"/>
            </w:tabs>
            <w:rPr>
              <w:rFonts w:eastAsiaTheme="minorEastAsia"/>
              <w:noProof/>
              <w:lang w:val="tr-TR" w:eastAsia="tr-TR"/>
            </w:rPr>
          </w:pPr>
          <w:hyperlink w:anchor="_Toc128058218" w:history="1">
            <w:r w:rsidR="001B3EF7" w:rsidRPr="00233F02">
              <w:rPr>
                <w:rStyle w:val="Kpr"/>
                <w:rFonts w:ascii="Times New Roman" w:hAnsi="Times New Roman" w:cs="Times New Roman"/>
                <w:noProof/>
                <w:color w:val="auto"/>
                <w:lang w:val="tr-TR" w:eastAsia="tr-TR"/>
              </w:rPr>
              <w:t>5.1.5.</w:t>
            </w:r>
            <w:r w:rsidR="001B3EF7" w:rsidRPr="00233F02">
              <w:rPr>
                <w:rFonts w:eastAsiaTheme="minorEastAsia"/>
                <w:noProof/>
                <w:lang w:val="tr-TR" w:eastAsia="tr-TR"/>
              </w:rPr>
              <w:tab/>
            </w:r>
            <w:r w:rsidR="001B3EF7" w:rsidRPr="00233F02">
              <w:rPr>
                <w:rStyle w:val="Kpr"/>
                <w:rFonts w:ascii="Times New Roman" w:hAnsi="Times New Roman" w:cs="Times New Roman"/>
                <w:noProof/>
                <w:color w:val="auto"/>
                <w:lang w:val="tr-TR" w:eastAsia="tr-TR"/>
              </w:rPr>
              <w:t>Mevlana / Farabi Değişim Programları</w:t>
            </w:r>
            <w:r w:rsidR="001B3EF7" w:rsidRPr="00233F02">
              <w:rPr>
                <w:noProof/>
                <w:webHidden/>
              </w:rPr>
              <w:tab/>
            </w:r>
            <w:r w:rsidR="001B3EF7" w:rsidRPr="00233F02">
              <w:rPr>
                <w:noProof/>
                <w:webHidden/>
              </w:rPr>
              <w:fldChar w:fldCharType="begin"/>
            </w:r>
            <w:r w:rsidR="001B3EF7" w:rsidRPr="00233F02">
              <w:rPr>
                <w:noProof/>
                <w:webHidden/>
              </w:rPr>
              <w:instrText xml:space="preserve"> PAGEREF _Toc128058218 \h </w:instrText>
            </w:r>
            <w:r w:rsidR="001B3EF7" w:rsidRPr="00233F02">
              <w:rPr>
                <w:noProof/>
                <w:webHidden/>
              </w:rPr>
            </w:r>
            <w:r w:rsidR="001B3EF7" w:rsidRPr="00233F02">
              <w:rPr>
                <w:noProof/>
                <w:webHidden/>
              </w:rPr>
              <w:fldChar w:fldCharType="separate"/>
            </w:r>
            <w:r w:rsidR="009A5058" w:rsidRPr="00233F02">
              <w:rPr>
                <w:noProof/>
                <w:webHidden/>
              </w:rPr>
              <w:t>11</w:t>
            </w:r>
            <w:r w:rsidR="001B3EF7" w:rsidRPr="00233F02">
              <w:rPr>
                <w:noProof/>
                <w:webHidden/>
              </w:rPr>
              <w:fldChar w:fldCharType="end"/>
            </w:r>
          </w:hyperlink>
        </w:p>
        <w:p w14:paraId="2F8BCB21" w14:textId="77777777" w:rsidR="001B3EF7" w:rsidRPr="00233F02" w:rsidRDefault="00CC74AD">
          <w:pPr>
            <w:pStyle w:val="T3"/>
            <w:tabs>
              <w:tab w:val="left" w:pos="1320"/>
              <w:tab w:val="right" w:leader="dot" w:pos="9062"/>
            </w:tabs>
            <w:rPr>
              <w:rFonts w:eastAsiaTheme="minorEastAsia"/>
              <w:noProof/>
              <w:lang w:val="tr-TR" w:eastAsia="tr-TR"/>
            </w:rPr>
          </w:pPr>
          <w:hyperlink w:anchor="_Toc128058219" w:history="1">
            <w:r w:rsidR="001B3EF7" w:rsidRPr="00233F02">
              <w:rPr>
                <w:rStyle w:val="Kpr"/>
                <w:rFonts w:ascii="Times New Roman" w:hAnsi="Times New Roman" w:cs="Times New Roman"/>
                <w:noProof/>
                <w:color w:val="auto"/>
                <w:lang w:val="tr-TR"/>
              </w:rPr>
              <w:t>5.1.6.</w:t>
            </w:r>
            <w:r w:rsidR="001B3EF7" w:rsidRPr="00233F02">
              <w:rPr>
                <w:rFonts w:eastAsiaTheme="minorEastAsia"/>
                <w:noProof/>
                <w:lang w:val="tr-TR" w:eastAsia="tr-TR"/>
              </w:rPr>
              <w:tab/>
            </w:r>
            <w:r w:rsidR="001B3EF7" w:rsidRPr="00233F02">
              <w:rPr>
                <w:rStyle w:val="Kpr"/>
                <w:rFonts w:ascii="Times New Roman" w:hAnsi="Times New Roman" w:cs="Times New Roman"/>
                <w:noProof/>
                <w:color w:val="auto"/>
                <w:lang w:val="tr-TR"/>
              </w:rPr>
              <w:t>Erasmus+ İkili Anlaşmaları (KA131)</w:t>
            </w:r>
            <w:r w:rsidR="001B3EF7" w:rsidRPr="00233F02">
              <w:rPr>
                <w:noProof/>
                <w:webHidden/>
              </w:rPr>
              <w:tab/>
            </w:r>
            <w:r w:rsidR="001B3EF7" w:rsidRPr="00233F02">
              <w:rPr>
                <w:noProof/>
                <w:webHidden/>
              </w:rPr>
              <w:fldChar w:fldCharType="begin"/>
            </w:r>
            <w:r w:rsidR="001B3EF7" w:rsidRPr="00233F02">
              <w:rPr>
                <w:noProof/>
                <w:webHidden/>
              </w:rPr>
              <w:instrText xml:space="preserve"> PAGEREF _Toc128058219 \h </w:instrText>
            </w:r>
            <w:r w:rsidR="001B3EF7" w:rsidRPr="00233F02">
              <w:rPr>
                <w:noProof/>
                <w:webHidden/>
              </w:rPr>
            </w:r>
            <w:r w:rsidR="001B3EF7" w:rsidRPr="00233F02">
              <w:rPr>
                <w:noProof/>
                <w:webHidden/>
              </w:rPr>
              <w:fldChar w:fldCharType="separate"/>
            </w:r>
            <w:r w:rsidR="009A5058" w:rsidRPr="00233F02">
              <w:rPr>
                <w:noProof/>
                <w:webHidden/>
              </w:rPr>
              <w:t>11</w:t>
            </w:r>
            <w:r w:rsidR="001B3EF7" w:rsidRPr="00233F02">
              <w:rPr>
                <w:noProof/>
                <w:webHidden/>
              </w:rPr>
              <w:fldChar w:fldCharType="end"/>
            </w:r>
          </w:hyperlink>
        </w:p>
        <w:p w14:paraId="2F8BCB22" w14:textId="77777777" w:rsidR="001B3EF7" w:rsidRPr="00233F02" w:rsidRDefault="00CC74AD">
          <w:pPr>
            <w:pStyle w:val="T3"/>
            <w:tabs>
              <w:tab w:val="left" w:pos="1320"/>
              <w:tab w:val="right" w:leader="dot" w:pos="9062"/>
            </w:tabs>
            <w:rPr>
              <w:rFonts w:eastAsiaTheme="minorEastAsia"/>
              <w:noProof/>
              <w:lang w:val="tr-TR" w:eastAsia="tr-TR"/>
            </w:rPr>
          </w:pPr>
          <w:hyperlink w:anchor="_Toc128058220" w:history="1">
            <w:r w:rsidR="001B3EF7" w:rsidRPr="00233F02">
              <w:rPr>
                <w:rStyle w:val="Kpr"/>
                <w:rFonts w:ascii="Times New Roman" w:hAnsi="Times New Roman" w:cs="Times New Roman"/>
                <w:noProof/>
                <w:color w:val="auto"/>
                <w:lang w:val="tr-TR"/>
              </w:rPr>
              <w:t>5.1.7.</w:t>
            </w:r>
            <w:r w:rsidR="001B3EF7" w:rsidRPr="00233F02">
              <w:rPr>
                <w:rFonts w:eastAsiaTheme="minorEastAsia"/>
                <w:noProof/>
                <w:lang w:val="tr-TR" w:eastAsia="tr-TR"/>
              </w:rPr>
              <w:tab/>
            </w:r>
            <w:r w:rsidR="001B3EF7" w:rsidRPr="00233F02">
              <w:rPr>
                <w:rStyle w:val="Kpr"/>
                <w:rFonts w:ascii="Times New Roman" w:hAnsi="Times New Roman" w:cs="Times New Roman"/>
                <w:noProof/>
                <w:color w:val="auto"/>
                <w:lang w:val="tr-TR"/>
              </w:rPr>
              <w:t>Programla İlişkili Olmayan Üçüncü Ülkeler ile Hareketlilik  (KA171)</w:t>
            </w:r>
            <w:r w:rsidR="001B3EF7" w:rsidRPr="00233F02">
              <w:rPr>
                <w:noProof/>
                <w:webHidden/>
              </w:rPr>
              <w:tab/>
            </w:r>
            <w:r w:rsidR="001B3EF7" w:rsidRPr="00233F02">
              <w:rPr>
                <w:noProof/>
                <w:webHidden/>
              </w:rPr>
              <w:fldChar w:fldCharType="begin"/>
            </w:r>
            <w:r w:rsidR="001B3EF7" w:rsidRPr="00233F02">
              <w:rPr>
                <w:noProof/>
                <w:webHidden/>
              </w:rPr>
              <w:instrText xml:space="preserve"> PAGEREF _Toc128058220 \h </w:instrText>
            </w:r>
            <w:r w:rsidR="001B3EF7" w:rsidRPr="00233F02">
              <w:rPr>
                <w:noProof/>
                <w:webHidden/>
              </w:rPr>
            </w:r>
            <w:r w:rsidR="001B3EF7" w:rsidRPr="00233F02">
              <w:rPr>
                <w:noProof/>
                <w:webHidden/>
              </w:rPr>
              <w:fldChar w:fldCharType="separate"/>
            </w:r>
            <w:r w:rsidR="009A5058" w:rsidRPr="00233F02">
              <w:rPr>
                <w:noProof/>
                <w:webHidden/>
              </w:rPr>
              <w:t>14</w:t>
            </w:r>
            <w:r w:rsidR="001B3EF7" w:rsidRPr="00233F02">
              <w:rPr>
                <w:noProof/>
                <w:webHidden/>
              </w:rPr>
              <w:fldChar w:fldCharType="end"/>
            </w:r>
          </w:hyperlink>
        </w:p>
        <w:p w14:paraId="2F8BCB23" w14:textId="77777777" w:rsidR="001B3EF7" w:rsidRPr="00233F02" w:rsidRDefault="00CC74AD">
          <w:pPr>
            <w:pStyle w:val="T2"/>
            <w:tabs>
              <w:tab w:val="left" w:pos="880"/>
              <w:tab w:val="right" w:leader="dot" w:pos="9062"/>
            </w:tabs>
            <w:rPr>
              <w:rFonts w:eastAsiaTheme="minorEastAsia"/>
              <w:noProof/>
              <w:lang w:val="tr-TR" w:eastAsia="tr-TR"/>
            </w:rPr>
          </w:pPr>
          <w:hyperlink w:anchor="_Toc128058221" w:history="1">
            <w:r w:rsidR="001B3EF7" w:rsidRPr="00233F02">
              <w:rPr>
                <w:rStyle w:val="Kpr"/>
                <w:rFonts w:ascii="Times New Roman" w:hAnsi="Times New Roman" w:cs="Times New Roman"/>
                <w:noProof/>
                <w:color w:val="auto"/>
                <w:lang w:val="tr-TR" w:eastAsia="tr-TR"/>
              </w:rPr>
              <w:t>5.2.</w:t>
            </w:r>
            <w:r w:rsidR="001B3EF7" w:rsidRPr="00233F02">
              <w:rPr>
                <w:rFonts w:eastAsiaTheme="minorEastAsia"/>
                <w:noProof/>
                <w:lang w:val="tr-TR" w:eastAsia="tr-TR"/>
              </w:rPr>
              <w:tab/>
            </w:r>
            <w:r w:rsidR="001B3EF7" w:rsidRPr="00233F02">
              <w:rPr>
                <w:rStyle w:val="Kpr"/>
                <w:rFonts w:ascii="Times New Roman" w:hAnsi="Times New Roman" w:cs="Times New Roman"/>
                <w:noProof/>
                <w:color w:val="auto"/>
                <w:lang w:val="tr-TR" w:eastAsia="tr-TR"/>
              </w:rPr>
              <w:t>Erasmus Staj Konsorsiyumları</w:t>
            </w:r>
            <w:r w:rsidR="001B3EF7" w:rsidRPr="00233F02">
              <w:rPr>
                <w:noProof/>
                <w:webHidden/>
              </w:rPr>
              <w:tab/>
            </w:r>
            <w:r w:rsidR="001B3EF7" w:rsidRPr="00233F02">
              <w:rPr>
                <w:noProof/>
                <w:webHidden/>
              </w:rPr>
              <w:fldChar w:fldCharType="begin"/>
            </w:r>
            <w:r w:rsidR="001B3EF7" w:rsidRPr="00233F02">
              <w:rPr>
                <w:noProof/>
                <w:webHidden/>
              </w:rPr>
              <w:instrText xml:space="preserve"> PAGEREF _Toc128058221 \h </w:instrText>
            </w:r>
            <w:r w:rsidR="001B3EF7" w:rsidRPr="00233F02">
              <w:rPr>
                <w:noProof/>
                <w:webHidden/>
              </w:rPr>
            </w:r>
            <w:r w:rsidR="001B3EF7" w:rsidRPr="00233F02">
              <w:rPr>
                <w:noProof/>
                <w:webHidden/>
              </w:rPr>
              <w:fldChar w:fldCharType="separate"/>
            </w:r>
            <w:r w:rsidR="009A5058" w:rsidRPr="00233F02">
              <w:rPr>
                <w:noProof/>
                <w:webHidden/>
              </w:rPr>
              <w:t>16</w:t>
            </w:r>
            <w:r w:rsidR="001B3EF7" w:rsidRPr="00233F02">
              <w:rPr>
                <w:noProof/>
                <w:webHidden/>
              </w:rPr>
              <w:fldChar w:fldCharType="end"/>
            </w:r>
          </w:hyperlink>
        </w:p>
        <w:p w14:paraId="2F8BCB24" w14:textId="77777777" w:rsidR="001B3EF7" w:rsidRPr="00233F02" w:rsidRDefault="00CC74AD">
          <w:pPr>
            <w:pStyle w:val="T2"/>
            <w:tabs>
              <w:tab w:val="left" w:pos="880"/>
              <w:tab w:val="right" w:leader="dot" w:pos="9062"/>
            </w:tabs>
            <w:rPr>
              <w:rFonts w:eastAsiaTheme="minorEastAsia"/>
              <w:noProof/>
              <w:lang w:val="tr-TR" w:eastAsia="tr-TR"/>
            </w:rPr>
          </w:pPr>
          <w:hyperlink w:anchor="_Toc128058222" w:history="1">
            <w:r w:rsidR="001B3EF7" w:rsidRPr="00233F02">
              <w:rPr>
                <w:rStyle w:val="Kpr"/>
                <w:rFonts w:ascii="Times New Roman" w:hAnsi="Times New Roman" w:cs="Times New Roman"/>
                <w:noProof/>
                <w:color w:val="auto"/>
                <w:lang w:val="tr-TR" w:eastAsia="tr-TR"/>
              </w:rPr>
              <w:t>5.3.</w:t>
            </w:r>
            <w:r w:rsidR="001B3EF7" w:rsidRPr="00233F02">
              <w:rPr>
                <w:rFonts w:eastAsiaTheme="minorEastAsia"/>
                <w:noProof/>
                <w:lang w:val="tr-TR" w:eastAsia="tr-TR"/>
              </w:rPr>
              <w:tab/>
            </w:r>
            <w:r w:rsidR="001B3EF7" w:rsidRPr="00233F02">
              <w:rPr>
                <w:rStyle w:val="Kpr"/>
                <w:rFonts w:ascii="Times New Roman" w:hAnsi="Times New Roman" w:cs="Times New Roman"/>
                <w:noProof/>
                <w:color w:val="auto"/>
                <w:lang w:val="tr-TR" w:eastAsia="tr-TR"/>
              </w:rPr>
              <w:t>Staff-Week</w:t>
            </w:r>
            <w:r w:rsidR="001B3EF7" w:rsidRPr="00233F02">
              <w:rPr>
                <w:noProof/>
                <w:webHidden/>
              </w:rPr>
              <w:tab/>
            </w:r>
            <w:r w:rsidR="001B3EF7" w:rsidRPr="00233F02">
              <w:rPr>
                <w:noProof/>
                <w:webHidden/>
              </w:rPr>
              <w:fldChar w:fldCharType="begin"/>
            </w:r>
            <w:r w:rsidR="001B3EF7" w:rsidRPr="00233F02">
              <w:rPr>
                <w:noProof/>
                <w:webHidden/>
              </w:rPr>
              <w:instrText xml:space="preserve"> PAGEREF _Toc128058222 \h </w:instrText>
            </w:r>
            <w:r w:rsidR="001B3EF7" w:rsidRPr="00233F02">
              <w:rPr>
                <w:noProof/>
                <w:webHidden/>
              </w:rPr>
            </w:r>
            <w:r w:rsidR="001B3EF7" w:rsidRPr="00233F02">
              <w:rPr>
                <w:noProof/>
                <w:webHidden/>
              </w:rPr>
              <w:fldChar w:fldCharType="separate"/>
            </w:r>
            <w:r w:rsidR="009A5058" w:rsidRPr="00233F02">
              <w:rPr>
                <w:noProof/>
                <w:webHidden/>
              </w:rPr>
              <w:t>16</w:t>
            </w:r>
            <w:r w:rsidR="001B3EF7" w:rsidRPr="00233F02">
              <w:rPr>
                <w:noProof/>
                <w:webHidden/>
              </w:rPr>
              <w:fldChar w:fldCharType="end"/>
            </w:r>
          </w:hyperlink>
        </w:p>
        <w:p w14:paraId="2F8BCB25" w14:textId="77777777" w:rsidR="001B3EF7" w:rsidRPr="00233F02" w:rsidRDefault="00CC74AD">
          <w:pPr>
            <w:pStyle w:val="T2"/>
            <w:tabs>
              <w:tab w:val="left" w:pos="880"/>
              <w:tab w:val="right" w:leader="dot" w:pos="9062"/>
            </w:tabs>
            <w:rPr>
              <w:rFonts w:eastAsiaTheme="minorEastAsia"/>
              <w:noProof/>
              <w:lang w:val="tr-TR" w:eastAsia="tr-TR"/>
            </w:rPr>
          </w:pPr>
          <w:hyperlink w:anchor="_Toc128058223" w:history="1">
            <w:r w:rsidR="001B3EF7" w:rsidRPr="00233F02">
              <w:rPr>
                <w:rStyle w:val="Kpr"/>
                <w:rFonts w:ascii="Times New Roman" w:hAnsi="Times New Roman" w:cs="Times New Roman"/>
                <w:noProof/>
                <w:color w:val="auto"/>
                <w:lang w:val="tr-TR" w:eastAsia="tr-TR"/>
              </w:rPr>
              <w:t>5.4.</w:t>
            </w:r>
            <w:r w:rsidR="001B3EF7" w:rsidRPr="00233F02">
              <w:rPr>
                <w:rFonts w:eastAsiaTheme="minorEastAsia"/>
                <w:noProof/>
                <w:lang w:val="tr-TR" w:eastAsia="tr-TR"/>
              </w:rPr>
              <w:tab/>
            </w:r>
            <w:r w:rsidR="001B3EF7" w:rsidRPr="00233F02">
              <w:rPr>
                <w:rStyle w:val="Kpr"/>
                <w:rFonts w:ascii="Times New Roman" w:hAnsi="Times New Roman" w:cs="Times New Roman"/>
                <w:noProof/>
                <w:color w:val="auto"/>
                <w:lang w:val="tr-TR" w:eastAsia="tr-TR"/>
              </w:rPr>
              <w:t>Akademik ve İdari Hizmetler</w:t>
            </w:r>
            <w:r w:rsidR="001B3EF7" w:rsidRPr="00233F02">
              <w:rPr>
                <w:noProof/>
                <w:webHidden/>
              </w:rPr>
              <w:tab/>
            </w:r>
            <w:r w:rsidR="001B3EF7" w:rsidRPr="00233F02">
              <w:rPr>
                <w:noProof/>
                <w:webHidden/>
              </w:rPr>
              <w:fldChar w:fldCharType="begin"/>
            </w:r>
            <w:r w:rsidR="001B3EF7" w:rsidRPr="00233F02">
              <w:rPr>
                <w:noProof/>
                <w:webHidden/>
              </w:rPr>
              <w:instrText xml:space="preserve"> PAGEREF _Toc128058223 \h </w:instrText>
            </w:r>
            <w:r w:rsidR="001B3EF7" w:rsidRPr="00233F02">
              <w:rPr>
                <w:noProof/>
                <w:webHidden/>
              </w:rPr>
            </w:r>
            <w:r w:rsidR="001B3EF7" w:rsidRPr="00233F02">
              <w:rPr>
                <w:noProof/>
                <w:webHidden/>
              </w:rPr>
              <w:fldChar w:fldCharType="separate"/>
            </w:r>
            <w:r w:rsidR="009A5058" w:rsidRPr="00233F02">
              <w:rPr>
                <w:noProof/>
                <w:webHidden/>
              </w:rPr>
              <w:t>16</w:t>
            </w:r>
            <w:r w:rsidR="001B3EF7" w:rsidRPr="00233F02">
              <w:rPr>
                <w:noProof/>
                <w:webHidden/>
              </w:rPr>
              <w:fldChar w:fldCharType="end"/>
            </w:r>
          </w:hyperlink>
        </w:p>
        <w:p w14:paraId="2F8BCB26" w14:textId="77777777" w:rsidR="001B3EF7" w:rsidRPr="00233F02" w:rsidRDefault="00CC74AD">
          <w:pPr>
            <w:pStyle w:val="T3"/>
            <w:tabs>
              <w:tab w:val="left" w:pos="880"/>
              <w:tab w:val="right" w:leader="dot" w:pos="9062"/>
            </w:tabs>
            <w:rPr>
              <w:rFonts w:eastAsiaTheme="minorEastAsia"/>
              <w:noProof/>
              <w:lang w:val="tr-TR" w:eastAsia="tr-TR"/>
            </w:rPr>
          </w:pPr>
          <w:hyperlink w:anchor="_Toc128058224" w:history="1">
            <w:r w:rsidR="001B3EF7" w:rsidRPr="00233F02">
              <w:rPr>
                <w:rStyle w:val="Kpr"/>
                <w:rFonts w:ascii="Times New Roman" w:eastAsia="Times New Roman" w:hAnsi="Times New Roman" w:cs="Times New Roman"/>
                <w:noProof/>
                <w:color w:val="auto"/>
                <w:lang w:val="tr-TR" w:eastAsia="tr-TR"/>
              </w:rPr>
              <w:t>6.</w:t>
            </w:r>
            <w:r w:rsidR="001B3EF7" w:rsidRPr="00233F02">
              <w:rPr>
                <w:rFonts w:eastAsiaTheme="minorEastAsia"/>
                <w:noProof/>
                <w:lang w:val="tr-TR" w:eastAsia="tr-TR"/>
              </w:rPr>
              <w:tab/>
            </w:r>
            <w:r w:rsidR="001B3EF7" w:rsidRPr="00233F02">
              <w:rPr>
                <w:rStyle w:val="Kpr"/>
                <w:rFonts w:ascii="Times New Roman" w:eastAsia="Times New Roman" w:hAnsi="Times New Roman" w:cs="Times New Roman"/>
                <w:noProof/>
                <w:color w:val="auto"/>
                <w:lang w:val="tr-TR" w:eastAsia="tr-TR"/>
              </w:rPr>
              <w:t>Yönetim ve İç Kontrol Sistemi</w:t>
            </w:r>
            <w:r w:rsidR="001B3EF7" w:rsidRPr="00233F02">
              <w:rPr>
                <w:noProof/>
                <w:webHidden/>
              </w:rPr>
              <w:tab/>
            </w:r>
            <w:r w:rsidR="001B3EF7" w:rsidRPr="00233F02">
              <w:rPr>
                <w:noProof/>
                <w:webHidden/>
              </w:rPr>
              <w:fldChar w:fldCharType="begin"/>
            </w:r>
            <w:r w:rsidR="001B3EF7" w:rsidRPr="00233F02">
              <w:rPr>
                <w:noProof/>
                <w:webHidden/>
              </w:rPr>
              <w:instrText xml:space="preserve"> PAGEREF _Toc128058224 \h </w:instrText>
            </w:r>
            <w:r w:rsidR="001B3EF7" w:rsidRPr="00233F02">
              <w:rPr>
                <w:noProof/>
                <w:webHidden/>
              </w:rPr>
            </w:r>
            <w:r w:rsidR="001B3EF7" w:rsidRPr="00233F02">
              <w:rPr>
                <w:noProof/>
                <w:webHidden/>
              </w:rPr>
              <w:fldChar w:fldCharType="separate"/>
            </w:r>
            <w:r w:rsidR="009A5058" w:rsidRPr="00233F02">
              <w:rPr>
                <w:noProof/>
                <w:webHidden/>
              </w:rPr>
              <w:t>17</w:t>
            </w:r>
            <w:r w:rsidR="001B3EF7" w:rsidRPr="00233F02">
              <w:rPr>
                <w:noProof/>
                <w:webHidden/>
              </w:rPr>
              <w:fldChar w:fldCharType="end"/>
            </w:r>
          </w:hyperlink>
        </w:p>
        <w:p w14:paraId="2F8BCB27" w14:textId="77777777" w:rsidR="001B3EF7" w:rsidRPr="00233F02" w:rsidRDefault="00CC74AD">
          <w:pPr>
            <w:pStyle w:val="T2"/>
            <w:tabs>
              <w:tab w:val="left" w:pos="660"/>
              <w:tab w:val="right" w:leader="dot" w:pos="9062"/>
            </w:tabs>
            <w:rPr>
              <w:rFonts w:eastAsiaTheme="minorEastAsia"/>
              <w:noProof/>
              <w:lang w:val="tr-TR" w:eastAsia="tr-TR"/>
            </w:rPr>
          </w:pPr>
          <w:hyperlink w:anchor="_Toc128058225" w:history="1">
            <w:r w:rsidR="001B3EF7" w:rsidRPr="00233F02">
              <w:rPr>
                <w:rStyle w:val="Kpr"/>
                <w:rFonts w:ascii="Times New Roman" w:eastAsia="Times New Roman" w:hAnsi="Times New Roman" w:cs="Times New Roman"/>
                <w:noProof/>
                <w:color w:val="auto"/>
                <w:lang w:val="tr-TR" w:eastAsia="tr-TR"/>
              </w:rPr>
              <w:t>D.</w:t>
            </w:r>
            <w:r w:rsidR="001B3EF7" w:rsidRPr="00233F02">
              <w:rPr>
                <w:rFonts w:eastAsiaTheme="minorEastAsia"/>
                <w:noProof/>
                <w:lang w:val="tr-TR" w:eastAsia="tr-TR"/>
              </w:rPr>
              <w:tab/>
            </w:r>
            <w:r w:rsidR="001B3EF7" w:rsidRPr="00233F02">
              <w:rPr>
                <w:rStyle w:val="Kpr"/>
                <w:rFonts w:ascii="Times New Roman" w:eastAsia="Times New Roman" w:hAnsi="Times New Roman" w:cs="Times New Roman"/>
                <w:noProof/>
                <w:color w:val="auto"/>
                <w:lang w:val="tr-TR" w:eastAsia="tr-TR"/>
              </w:rPr>
              <w:t>Diğer Hususlar</w:t>
            </w:r>
            <w:r w:rsidR="001B3EF7" w:rsidRPr="00233F02">
              <w:rPr>
                <w:noProof/>
                <w:webHidden/>
              </w:rPr>
              <w:tab/>
            </w:r>
            <w:r w:rsidR="001B3EF7" w:rsidRPr="00233F02">
              <w:rPr>
                <w:noProof/>
                <w:webHidden/>
              </w:rPr>
              <w:fldChar w:fldCharType="begin"/>
            </w:r>
            <w:r w:rsidR="001B3EF7" w:rsidRPr="00233F02">
              <w:rPr>
                <w:noProof/>
                <w:webHidden/>
              </w:rPr>
              <w:instrText xml:space="preserve"> PAGEREF _Toc128058225 \h </w:instrText>
            </w:r>
            <w:r w:rsidR="001B3EF7" w:rsidRPr="00233F02">
              <w:rPr>
                <w:noProof/>
                <w:webHidden/>
              </w:rPr>
            </w:r>
            <w:r w:rsidR="001B3EF7" w:rsidRPr="00233F02">
              <w:rPr>
                <w:noProof/>
                <w:webHidden/>
              </w:rPr>
              <w:fldChar w:fldCharType="separate"/>
            </w:r>
            <w:r w:rsidR="009A5058" w:rsidRPr="00233F02">
              <w:rPr>
                <w:noProof/>
                <w:webHidden/>
              </w:rPr>
              <w:t>18</w:t>
            </w:r>
            <w:r w:rsidR="001B3EF7" w:rsidRPr="00233F02">
              <w:rPr>
                <w:noProof/>
                <w:webHidden/>
              </w:rPr>
              <w:fldChar w:fldCharType="end"/>
            </w:r>
          </w:hyperlink>
        </w:p>
        <w:p w14:paraId="2F8BCB28" w14:textId="77777777" w:rsidR="001B3EF7" w:rsidRPr="00233F02" w:rsidRDefault="00CC74AD">
          <w:pPr>
            <w:pStyle w:val="T1"/>
            <w:tabs>
              <w:tab w:val="left" w:pos="440"/>
              <w:tab w:val="right" w:leader="dot" w:pos="9062"/>
            </w:tabs>
            <w:rPr>
              <w:rFonts w:eastAsiaTheme="minorEastAsia"/>
              <w:noProof/>
              <w:lang w:val="tr-TR" w:eastAsia="tr-TR"/>
            </w:rPr>
          </w:pPr>
          <w:hyperlink w:anchor="_Toc128058226" w:history="1">
            <w:r w:rsidR="001B3EF7" w:rsidRPr="00233F02">
              <w:rPr>
                <w:rStyle w:val="Kpr"/>
                <w:rFonts w:ascii="Times New Roman" w:eastAsia="Times New Roman" w:hAnsi="Times New Roman" w:cs="Times New Roman"/>
                <w:noProof/>
                <w:color w:val="auto"/>
                <w:lang w:val="tr-TR" w:eastAsia="tr-TR"/>
              </w:rPr>
              <w:t>II.</w:t>
            </w:r>
            <w:r w:rsidR="001B3EF7" w:rsidRPr="00233F02">
              <w:rPr>
                <w:rFonts w:eastAsiaTheme="minorEastAsia"/>
                <w:noProof/>
                <w:lang w:val="tr-TR" w:eastAsia="tr-TR"/>
              </w:rPr>
              <w:tab/>
            </w:r>
            <w:r w:rsidR="001B3EF7" w:rsidRPr="00233F02">
              <w:rPr>
                <w:rStyle w:val="Kpr"/>
                <w:rFonts w:ascii="Times New Roman" w:eastAsia="Times New Roman" w:hAnsi="Times New Roman" w:cs="Times New Roman"/>
                <w:noProof/>
                <w:color w:val="auto"/>
                <w:lang w:val="tr-TR" w:eastAsia="tr-TR"/>
              </w:rPr>
              <w:t>GELECEĞE BAKIŞ</w:t>
            </w:r>
            <w:r w:rsidR="001B3EF7" w:rsidRPr="00233F02">
              <w:rPr>
                <w:noProof/>
                <w:webHidden/>
              </w:rPr>
              <w:tab/>
            </w:r>
            <w:r w:rsidR="001B3EF7" w:rsidRPr="00233F02">
              <w:rPr>
                <w:noProof/>
                <w:webHidden/>
              </w:rPr>
              <w:fldChar w:fldCharType="begin"/>
            </w:r>
            <w:r w:rsidR="001B3EF7" w:rsidRPr="00233F02">
              <w:rPr>
                <w:noProof/>
                <w:webHidden/>
              </w:rPr>
              <w:instrText xml:space="preserve"> PAGEREF _Toc128058226 \h </w:instrText>
            </w:r>
            <w:r w:rsidR="001B3EF7" w:rsidRPr="00233F02">
              <w:rPr>
                <w:noProof/>
                <w:webHidden/>
              </w:rPr>
            </w:r>
            <w:r w:rsidR="001B3EF7" w:rsidRPr="00233F02">
              <w:rPr>
                <w:noProof/>
                <w:webHidden/>
              </w:rPr>
              <w:fldChar w:fldCharType="separate"/>
            </w:r>
            <w:r w:rsidR="009A5058" w:rsidRPr="00233F02">
              <w:rPr>
                <w:noProof/>
                <w:webHidden/>
              </w:rPr>
              <w:t>18</w:t>
            </w:r>
            <w:r w:rsidR="001B3EF7" w:rsidRPr="00233F02">
              <w:rPr>
                <w:noProof/>
                <w:webHidden/>
              </w:rPr>
              <w:fldChar w:fldCharType="end"/>
            </w:r>
          </w:hyperlink>
        </w:p>
        <w:p w14:paraId="2F8BCB29" w14:textId="77777777" w:rsidR="001B3EF7" w:rsidRPr="00233F02" w:rsidRDefault="00CC74AD">
          <w:pPr>
            <w:pStyle w:val="T2"/>
            <w:tabs>
              <w:tab w:val="left" w:pos="660"/>
              <w:tab w:val="right" w:leader="dot" w:pos="9062"/>
            </w:tabs>
            <w:rPr>
              <w:rFonts w:eastAsiaTheme="minorEastAsia"/>
              <w:noProof/>
              <w:lang w:val="tr-TR" w:eastAsia="tr-TR"/>
            </w:rPr>
          </w:pPr>
          <w:hyperlink w:anchor="_Toc128058227" w:history="1">
            <w:r w:rsidR="001B3EF7" w:rsidRPr="00233F02">
              <w:rPr>
                <w:rStyle w:val="Kpr"/>
                <w:rFonts w:ascii="Times New Roman" w:eastAsia="Times New Roman" w:hAnsi="Times New Roman" w:cs="Times New Roman"/>
                <w:noProof/>
                <w:color w:val="auto"/>
                <w:lang w:val="tr-TR" w:eastAsia="tr-TR"/>
              </w:rPr>
              <w:t>A.</w:t>
            </w:r>
            <w:r w:rsidR="001B3EF7" w:rsidRPr="00233F02">
              <w:rPr>
                <w:rFonts w:eastAsiaTheme="minorEastAsia"/>
                <w:noProof/>
                <w:lang w:val="tr-TR" w:eastAsia="tr-TR"/>
              </w:rPr>
              <w:tab/>
            </w:r>
            <w:r w:rsidR="001B3EF7" w:rsidRPr="00233F02">
              <w:rPr>
                <w:rStyle w:val="Kpr"/>
                <w:rFonts w:ascii="Times New Roman" w:eastAsia="Times New Roman" w:hAnsi="Times New Roman" w:cs="Times New Roman"/>
                <w:noProof/>
                <w:color w:val="auto"/>
                <w:lang w:val="tr-TR" w:eastAsia="tr-TR"/>
              </w:rPr>
              <w:t>Birimin Amaçları ve Hedefleri</w:t>
            </w:r>
            <w:r w:rsidR="001B3EF7" w:rsidRPr="00233F02">
              <w:rPr>
                <w:noProof/>
                <w:webHidden/>
              </w:rPr>
              <w:tab/>
            </w:r>
            <w:r w:rsidR="001B3EF7" w:rsidRPr="00233F02">
              <w:rPr>
                <w:noProof/>
                <w:webHidden/>
              </w:rPr>
              <w:fldChar w:fldCharType="begin"/>
            </w:r>
            <w:r w:rsidR="001B3EF7" w:rsidRPr="00233F02">
              <w:rPr>
                <w:noProof/>
                <w:webHidden/>
              </w:rPr>
              <w:instrText xml:space="preserve"> PAGEREF _Toc128058227 \h </w:instrText>
            </w:r>
            <w:r w:rsidR="001B3EF7" w:rsidRPr="00233F02">
              <w:rPr>
                <w:noProof/>
                <w:webHidden/>
              </w:rPr>
            </w:r>
            <w:r w:rsidR="001B3EF7" w:rsidRPr="00233F02">
              <w:rPr>
                <w:noProof/>
                <w:webHidden/>
              </w:rPr>
              <w:fldChar w:fldCharType="separate"/>
            </w:r>
            <w:r w:rsidR="009A5058" w:rsidRPr="00233F02">
              <w:rPr>
                <w:noProof/>
                <w:webHidden/>
              </w:rPr>
              <w:t>18</w:t>
            </w:r>
            <w:r w:rsidR="001B3EF7" w:rsidRPr="00233F02">
              <w:rPr>
                <w:noProof/>
                <w:webHidden/>
              </w:rPr>
              <w:fldChar w:fldCharType="end"/>
            </w:r>
          </w:hyperlink>
        </w:p>
        <w:p w14:paraId="2F8BCB2A" w14:textId="77777777" w:rsidR="001B3EF7" w:rsidRPr="00233F02" w:rsidRDefault="00CC74AD">
          <w:pPr>
            <w:pStyle w:val="T2"/>
            <w:tabs>
              <w:tab w:val="left" w:pos="660"/>
              <w:tab w:val="right" w:leader="dot" w:pos="9062"/>
            </w:tabs>
            <w:rPr>
              <w:rFonts w:eastAsiaTheme="minorEastAsia"/>
              <w:noProof/>
              <w:lang w:val="tr-TR" w:eastAsia="tr-TR"/>
            </w:rPr>
          </w:pPr>
          <w:hyperlink w:anchor="_Toc128058228" w:history="1">
            <w:r w:rsidR="001B3EF7" w:rsidRPr="00233F02">
              <w:rPr>
                <w:rStyle w:val="Kpr"/>
                <w:rFonts w:ascii="Times New Roman" w:eastAsia="Times New Roman" w:hAnsi="Times New Roman" w:cs="Times New Roman"/>
                <w:noProof/>
                <w:color w:val="auto"/>
                <w:lang w:val="tr-TR" w:eastAsia="tr-TR"/>
              </w:rPr>
              <w:t>B.</w:t>
            </w:r>
            <w:r w:rsidR="001B3EF7" w:rsidRPr="00233F02">
              <w:rPr>
                <w:rFonts w:eastAsiaTheme="minorEastAsia"/>
                <w:noProof/>
                <w:lang w:val="tr-TR" w:eastAsia="tr-TR"/>
              </w:rPr>
              <w:tab/>
            </w:r>
            <w:r w:rsidR="001B3EF7" w:rsidRPr="00233F02">
              <w:rPr>
                <w:rStyle w:val="Kpr"/>
                <w:rFonts w:ascii="Times New Roman" w:eastAsia="Times New Roman" w:hAnsi="Times New Roman" w:cs="Times New Roman"/>
                <w:noProof/>
                <w:color w:val="auto"/>
                <w:lang w:val="tr-TR" w:eastAsia="tr-TR"/>
              </w:rPr>
              <w:t>Temel Politikalar ve Öncelikler</w:t>
            </w:r>
            <w:r w:rsidR="001B3EF7" w:rsidRPr="00233F02">
              <w:rPr>
                <w:noProof/>
                <w:webHidden/>
              </w:rPr>
              <w:tab/>
            </w:r>
            <w:r w:rsidR="001B3EF7" w:rsidRPr="00233F02">
              <w:rPr>
                <w:noProof/>
                <w:webHidden/>
              </w:rPr>
              <w:fldChar w:fldCharType="begin"/>
            </w:r>
            <w:r w:rsidR="001B3EF7" w:rsidRPr="00233F02">
              <w:rPr>
                <w:noProof/>
                <w:webHidden/>
              </w:rPr>
              <w:instrText xml:space="preserve"> PAGEREF _Toc128058228 \h </w:instrText>
            </w:r>
            <w:r w:rsidR="001B3EF7" w:rsidRPr="00233F02">
              <w:rPr>
                <w:noProof/>
                <w:webHidden/>
              </w:rPr>
            </w:r>
            <w:r w:rsidR="001B3EF7" w:rsidRPr="00233F02">
              <w:rPr>
                <w:noProof/>
                <w:webHidden/>
              </w:rPr>
              <w:fldChar w:fldCharType="separate"/>
            </w:r>
            <w:r w:rsidR="009A5058" w:rsidRPr="00233F02">
              <w:rPr>
                <w:noProof/>
                <w:webHidden/>
              </w:rPr>
              <w:t>19</w:t>
            </w:r>
            <w:r w:rsidR="001B3EF7" w:rsidRPr="00233F02">
              <w:rPr>
                <w:noProof/>
                <w:webHidden/>
              </w:rPr>
              <w:fldChar w:fldCharType="end"/>
            </w:r>
          </w:hyperlink>
        </w:p>
        <w:p w14:paraId="2F8BCB2B" w14:textId="77777777" w:rsidR="001B3EF7" w:rsidRPr="00233F02" w:rsidRDefault="00CC74AD">
          <w:pPr>
            <w:pStyle w:val="T1"/>
            <w:tabs>
              <w:tab w:val="left" w:pos="660"/>
              <w:tab w:val="right" w:leader="dot" w:pos="9062"/>
            </w:tabs>
            <w:rPr>
              <w:rFonts w:eastAsiaTheme="minorEastAsia"/>
              <w:noProof/>
              <w:lang w:val="tr-TR" w:eastAsia="tr-TR"/>
            </w:rPr>
          </w:pPr>
          <w:hyperlink w:anchor="_Toc128058229" w:history="1">
            <w:r w:rsidR="001B3EF7" w:rsidRPr="00233F02">
              <w:rPr>
                <w:rStyle w:val="Kpr"/>
                <w:rFonts w:ascii="Times New Roman" w:eastAsia="Times New Roman" w:hAnsi="Times New Roman" w:cs="Times New Roman"/>
                <w:noProof/>
                <w:color w:val="auto"/>
                <w:lang w:val="tr-TR" w:eastAsia="tr-TR"/>
              </w:rPr>
              <w:t>III.</w:t>
            </w:r>
            <w:r w:rsidR="001B3EF7" w:rsidRPr="00233F02">
              <w:rPr>
                <w:rFonts w:eastAsiaTheme="minorEastAsia"/>
                <w:noProof/>
                <w:lang w:val="tr-TR" w:eastAsia="tr-TR"/>
              </w:rPr>
              <w:tab/>
            </w:r>
            <w:r w:rsidR="001B3EF7" w:rsidRPr="00233F02">
              <w:rPr>
                <w:rStyle w:val="Kpr"/>
                <w:rFonts w:ascii="Times New Roman" w:eastAsia="Times New Roman" w:hAnsi="Times New Roman" w:cs="Times New Roman"/>
                <w:noProof/>
                <w:color w:val="auto"/>
                <w:lang w:val="tr-TR" w:eastAsia="tr-TR"/>
              </w:rPr>
              <w:t>FAALİYETLERE İLİŞKİN BİLGİLER VE DEĞERLENDİRMELER</w:t>
            </w:r>
            <w:r w:rsidR="001B3EF7" w:rsidRPr="00233F02">
              <w:rPr>
                <w:noProof/>
                <w:webHidden/>
              </w:rPr>
              <w:tab/>
            </w:r>
            <w:r w:rsidR="001B3EF7" w:rsidRPr="00233F02">
              <w:rPr>
                <w:noProof/>
                <w:webHidden/>
              </w:rPr>
              <w:fldChar w:fldCharType="begin"/>
            </w:r>
            <w:r w:rsidR="001B3EF7" w:rsidRPr="00233F02">
              <w:rPr>
                <w:noProof/>
                <w:webHidden/>
              </w:rPr>
              <w:instrText xml:space="preserve"> PAGEREF _Toc128058229 \h </w:instrText>
            </w:r>
            <w:r w:rsidR="001B3EF7" w:rsidRPr="00233F02">
              <w:rPr>
                <w:noProof/>
                <w:webHidden/>
              </w:rPr>
            </w:r>
            <w:r w:rsidR="001B3EF7" w:rsidRPr="00233F02">
              <w:rPr>
                <w:noProof/>
                <w:webHidden/>
              </w:rPr>
              <w:fldChar w:fldCharType="separate"/>
            </w:r>
            <w:r w:rsidR="009A5058" w:rsidRPr="00233F02">
              <w:rPr>
                <w:noProof/>
                <w:webHidden/>
              </w:rPr>
              <w:t>20</w:t>
            </w:r>
            <w:r w:rsidR="001B3EF7" w:rsidRPr="00233F02">
              <w:rPr>
                <w:noProof/>
                <w:webHidden/>
              </w:rPr>
              <w:fldChar w:fldCharType="end"/>
            </w:r>
          </w:hyperlink>
        </w:p>
        <w:p w14:paraId="2F8BCB2C" w14:textId="77777777" w:rsidR="001B3EF7" w:rsidRPr="00233F02" w:rsidRDefault="00CC74AD">
          <w:pPr>
            <w:pStyle w:val="T2"/>
            <w:tabs>
              <w:tab w:val="left" w:pos="660"/>
              <w:tab w:val="right" w:leader="dot" w:pos="9062"/>
            </w:tabs>
            <w:rPr>
              <w:rFonts w:eastAsiaTheme="minorEastAsia"/>
              <w:noProof/>
              <w:lang w:val="tr-TR" w:eastAsia="tr-TR"/>
            </w:rPr>
          </w:pPr>
          <w:hyperlink w:anchor="_Toc128058230" w:history="1">
            <w:r w:rsidR="001B3EF7" w:rsidRPr="00233F02">
              <w:rPr>
                <w:rStyle w:val="Kpr"/>
                <w:rFonts w:ascii="Times New Roman" w:eastAsia="Times New Roman" w:hAnsi="Times New Roman" w:cs="Times New Roman"/>
                <w:noProof/>
                <w:color w:val="auto"/>
                <w:lang w:val="tr-TR" w:eastAsia="tr-TR"/>
              </w:rPr>
              <w:t>A.</w:t>
            </w:r>
            <w:r w:rsidR="001B3EF7" w:rsidRPr="00233F02">
              <w:rPr>
                <w:rFonts w:eastAsiaTheme="minorEastAsia"/>
                <w:noProof/>
                <w:lang w:val="tr-TR" w:eastAsia="tr-TR"/>
              </w:rPr>
              <w:tab/>
            </w:r>
            <w:r w:rsidR="001B3EF7" w:rsidRPr="00233F02">
              <w:rPr>
                <w:rStyle w:val="Kpr"/>
                <w:rFonts w:ascii="Times New Roman" w:eastAsia="Times New Roman" w:hAnsi="Times New Roman" w:cs="Times New Roman"/>
                <w:noProof/>
                <w:color w:val="auto"/>
                <w:lang w:val="tr-TR" w:eastAsia="tr-TR"/>
              </w:rPr>
              <w:t>Mali Bilgiler</w:t>
            </w:r>
            <w:r w:rsidR="001B3EF7" w:rsidRPr="00233F02">
              <w:rPr>
                <w:noProof/>
                <w:webHidden/>
              </w:rPr>
              <w:tab/>
            </w:r>
            <w:r w:rsidR="001B3EF7" w:rsidRPr="00233F02">
              <w:rPr>
                <w:noProof/>
                <w:webHidden/>
              </w:rPr>
              <w:fldChar w:fldCharType="begin"/>
            </w:r>
            <w:r w:rsidR="001B3EF7" w:rsidRPr="00233F02">
              <w:rPr>
                <w:noProof/>
                <w:webHidden/>
              </w:rPr>
              <w:instrText xml:space="preserve"> PAGEREF _Toc128058230 \h </w:instrText>
            </w:r>
            <w:r w:rsidR="001B3EF7" w:rsidRPr="00233F02">
              <w:rPr>
                <w:noProof/>
                <w:webHidden/>
              </w:rPr>
            </w:r>
            <w:r w:rsidR="001B3EF7" w:rsidRPr="00233F02">
              <w:rPr>
                <w:noProof/>
                <w:webHidden/>
              </w:rPr>
              <w:fldChar w:fldCharType="separate"/>
            </w:r>
            <w:r w:rsidR="009A5058" w:rsidRPr="00233F02">
              <w:rPr>
                <w:noProof/>
                <w:webHidden/>
              </w:rPr>
              <w:t>20</w:t>
            </w:r>
            <w:r w:rsidR="001B3EF7" w:rsidRPr="00233F02">
              <w:rPr>
                <w:noProof/>
                <w:webHidden/>
              </w:rPr>
              <w:fldChar w:fldCharType="end"/>
            </w:r>
          </w:hyperlink>
        </w:p>
        <w:p w14:paraId="2F8BCB2D" w14:textId="77777777" w:rsidR="001B3EF7" w:rsidRPr="00233F02" w:rsidRDefault="00CC74AD">
          <w:pPr>
            <w:pStyle w:val="T2"/>
            <w:tabs>
              <w:tab w:val="left" w:pos="660"/>
              <w:tab w:val="right" w:leader="dot" w:pos="9062"/>
            </w:tabs>
            <w:rPr>
              <w:rFonts w:eastAsiaTheme="minorEastAsia"/>
              <w:noProof/>
              <w:lang w:val="tr-TR" w:eastAsia="tr-TR"/>
            </w:rPr>
          </w:pPr>
          <w:hyperlink w:anchor="_Toc128058231" w:history="1">
            <w:r w:rsidR="001B3EF7" w:rsidRPr="00233F02">
              <w:rPr>
                <w:rStyle w:val="Kpr"/>
                <w:rFonts w:ascii="Times New Roman" w:eastAsia="Times New Roman" w:hAnsi="Times New Roman" w:cs="Times New Roman"/>
                <w:noProof/>
                <w:color w:val="auto"/>
                <w:lang w:val="tr-TR" w:eastAsia="tr-TR"/>
              </w:rPr>
              <w:t>B.</w:t>
            </w:r>
            <w:r w:rsidR="001B3EF7" w:rsidRPr="00233F02">
              <w:rPr>
                <w:rFonts w:eastAsiaTheme="minorEastAsia"/>
                <w:noProof/>
                <w:lang w:val="tr-TR" w:eastAsia="tr-TR"/>
              </w:rPr>
              <w:tab/>
            </w:r>
            <w:r w:rsidR="001B3EF7" w:rsidRPr="00233F02">
              <w:rPr>
                <w:rStyle w:val="Kpr"/>
                <w:rFonts w:ascii="Times New Roman" w:eastAsia="Times New Roman" w:hAnsi="Times New Roman" w:cs="Times New Roman"/>
                <w:noProof/>
                <w:color w:val="auto"/>
                <w:lang w:val="tr-TR" w:eastAsia="tr-TR"/>
              </w:rPr>
              <w:t>Performans Bilgileri</w:t>
            </w:r>
            <w:r w:rsidR="001B3EF7" w:rsidRPr="00233F02">
              <w:rPr>
                <w:noProof/>
                <w:webHidden/>
              </w:rPr>
              <w:tab/>
            </w:r>
            <w:r w:rsidR="001B3EF7" w:rsidRPr="00233F02">
              <w:rPr>
                <w:noProof/>
                <w:webHidden/>
              </w:rPr>
              <w:fldChar w:fldCharType="begin"/>
            </w:r>
            <w:r w:rsidR="001B3EF7" w:rsidRPr="00233F02">
              <w:rPr>
                <w:noProof/>
                <w:webHidden/>
              </w:rPr>
              <w:instrText xml:space="preserve"> PAGEREF _Toc128058231 \h </w:instrText>
            </w:r>
            <w:r w:rsidR="001B3EF7" w:rsidRPr="00233F02">
              <w:rPr>
                <w:noProof/>
                <w:webHidden/>
              </w:rPr>
            </w:r>
            <w:r w:rsidR="001B3EF7" w:rsidRPr="00233F02">
              <w:rPr>
                <w:noProof/>
                <w:webHidden/>
              </w:rPr>
              <w:fldChar w:fldCharType="separate"/>
            </w:r>
            <w:r w:rsidR="009A5058" w:rsidRPr="00233F02">
              <w:rPr>
                <w:noProof/>
                <w:webHidden/>
              </w:rPr>
              <w:t>20</w:t>
            </w:r>
            <w:r w:rsidR="001B3EF7" w:rsidRPr="00233F02">
              <w:rPr>
                <w:noProof/>
                <w:webHidden/>
              </w:rPr>
              <w:fldChar w:fldCharType="end"/>
            </w:r>
          </w:hyperlink>
        </w:p>
        <w:p w14:paraId="2F8BCB2E" w14:textId="77777777" w:rsidR="001B3EF7" w:rsidRPr="00233F02" w:rsidRDefault="00CC74AD">
          <w:pPr>
            <w:pStyle w:val="T1"/>
            <w:tabs>
              <w:tab w:val="left" w:pos="660"/>
              <w:tab w:val="right" w:leader="dot" w:pos="9062"/>
            </w:tabs>
            <w:rPr>
              <w:rFonts w:eastAsiaTheme="minorEastAsia"/>
              <w:noProof/>
              <w:lang w:val="tr-TR" w:eastAsia="tr-TR"/>
            </w:rPr>
          </w:pPr>
          <w:hyperlink w:anchor="_Toc128058232" w:history="1">
            <w:r w:rsidR="001B3EF7" w:rsidRPr="00233F02">
              <w:rPr>
                <w:rStyle w:val="Kpr"/>
                <w:rFonts w:ascii="Times New Roman" w:eastAsia="Times New Roman" w:hAnsi="Times New Roman" w:cs="Times New Roman"/>
                <w:noProof/>
                <w:color w:val="auto"/>
                <w:lang w:val="tr-TR" w:eastAsia="tr-TR"/>
              </w:rPr>
              <w:t>IV.</w:t>
            </w:r>
            <w:r w:rsidR="001B3EF7" w:rsidRPr="00233F02">
              <w:rPr>
                <w:rFonts w:eastAsiaTheme="minorEastAsia"/>
                <w:noProof/>
                <w:lang w:val="tr-TR" w:eastAsia="tr-TR"/>
              </w:rPr>
              <w:tab/>
            </w:r>
            <w:r w:rsidR="001B3EF7" w:rsidRPr="00233F02">
              <w:rPr>
                <w:rStyle w:val="Kpr"/>
                <w:rFonts w:ascii="Times New Roman" w:eastAsia="Times New Roman" w:hAnsi="Times New Roman" w:cs="Times New Roman"/>
                <w:noProof/>
                <w:color w:val="auto"/>
                <w:lang w:val="tr-TR" w:eastAsia="tr-TR"/>
              </w:rPr>
              <w:t>KURUMSAL KABİLİYET VE KAPASİTENİN DEĞERLENDİRİLMESİ</w:t>
            </w:r>
            <w:r w:rsidR="001B3EF7" w:rsidRPr="00233F02">
              <w:rPr>
                <w:noProof/>
                <w:webHidden/>
              </w:rPr>
              <w:tab/>
            </w:r>
            <w:r w:rsidR="001B3EF7" w:rsidRPr="00233F02">
              <w:rPr>
                <w:noProof/>
                <w:webHidden/>
              </w:rPr>
              <w:fldChar w:fldCharType="begin"/>
            </w:r>
            <w:r w:rsidR="001B3EF7" w:rsidRPr="00233F02">
              <w:rPr>
                <w:noProof/>
                <w:webHidden/>
              </w:rPr>
              <w:instrText xml:space="preserve"> PAGEREF _Toc128058232 \h </w:instrText>
            </w:r>
            <w:r w:rsidR="001B3EF7" w:rsidRPr="00233F02">
              <w:rPr>
                <w:noProof/>
                <w:webHidden/>
              </w:rPr>
            </w:r>
            <w:r w:rsidR="001B3EF7" w:rsidRPr="00233F02">
              <w:rPr>
                <w:noProof/>
                <w:webHidden/>
              </w:rPr>
              <w:fldChar w:fldCharType="separate"/>
            </w:r>
            <w:r w:rsidR="009A5058" w:rsidRPr="00233F02">
              <w:rPr>
                <w:noProof/>
                <w:webHidden/>
              </w:rPr>
              <w:t>21</w:t>
            </w:r>
            <w:r w:rsidR="001B3EF7" w:rsidRPr="00233F02">
              <w:rPr>
                <w:noProof/>
                <w:webHidden/>
              </w:rPr>
              <w:fldChar w:fldCharType="end"/>
            </w:r>
          </w:hyperlink>
        </w:p>
        <w:p w14:paraId="2F8BCB2F" w14:textId="77777777" w:rsidR="001B3EF7" w:rsidRPr="00233F02" w:rsidRDefault="00CC74AD">
          <w:pPr>
            <w:pStyle w:val="T2"/>
            <w:tabs>
              <w:tab w:val="left" w:pos="660"/>
              <w:tab w:val="right" w:leader="dot" w:pos="9062"/>
            </w:tabs>
            <w:rPr>
              <w:rFonts w:eastAsiaTheme="minorEastAsia"/>
              <w:noProof/>
              <w:lang w:val="tr-TR" w:eastAsia="tr-TR"/>
            </w:rPr>
          </w:pPr>
          <w:hyperlink w:anchor="_Toc128058233" w:history="1">
            <w:r w:rsidR="001B3EF7" w:rsidRPr="00233F02">
              <w:rPr>
                <w:rStyle w:val="Kpr"/>
                <w:rFonts w:ascii="Times New Roman" w:eastAsia="Times New Roman" w:hAnsi="Times New Roman" w:cs="Times New Roman"/>
                <w:noProof/>
                <w:color w:val="auto"/>
                <w:lang w:val="tr-TR" w:eastAsia="tr-TR"/>
              </w:rPr>
              <w:t>A.</w:t>
            </w:r>
            <w:r w:rsidR="001B3EF7" w:rsidRPr="00233F02">
              <w:rPr>
                <w:rFonts w:eastAsiaTheme="minorEastAsia"/>
                <w:noProof/>
                <w:lang w:val="tr-TR" w:eastAsia="tr-TR"/>
              </w:rPr>
              <w:tab/>
            </w:r>
            <w:r w:rsidR="001B3EF7" w:rsidRPr="00233F02">
              <w:rPr>
                <w:rStyle w:val="Kpr"/>
                <w:rFonts w:ascii="Times New Roman" w:eastAsia="Times New Roman" w:hAnsi="Times New Roman" w:cs="Times New Roman"/>
                <w:noProof/>
                <w:color w:val="auto"/>
                <w:lang w:val="tr-TR" w:eastAsia="tr-TR"/>
              </w:rPr>
              <w:t>Üstünlükler</w:t>
            </w:r>
            <w:r w:rsidR="001B3EF7" w:rsidRPr="00233F02">
              <w:rPr>
                <w:noProof/>
                <w:webHidden/>
              </w:rPr>
              <w:tab/>
            </w:r>
            <w:r w:rsidR="001B3EF7" w:rsidRPr="00233F02">
              <w:rPr>
                <w:noProof/>
                <w:webHidden/>
              </w:rPr>
              <w:fldChar w:fldCharType="begin"/>
            </w:r>
            <w:r w:rsidR="001B3EF7" w:rsidRPr="00233F02">
              <w:rPr>
                <w:noProof/>
                <w:webHidden/>
              </w:rPr>
              <w:instrText xml:space="preserve"> PAGEREF _Toc128058233 \h </w:instrText>
            </w:r>
            <w:r w:rsidR="001B3EF7" w:rsidRPr="00233F02">
              <w:rPr>
                <w:noProof/>
                <w:webHidden/>
              </w:rPr>
            </w:r>
            <w:r w:rsidR="001B3EF7" w:rsidRPr="00233F02">
              <w:rPr>
                <w:noProof/>
                <w:webHidden/>
              </w:rPr>
              <w:fldChar w:fldCharType="separate"/>
            </w:r>
            <w:r w:rsidR="009A5058" w:rsidRPr="00233F02">
              <w:rPr>
                <w:noProof/>
                <w:webHidden/>
              </w:rPr>
              <w:t>21</w:t>
            </w:r>
            <w:r w:rsidR="001B3EF7" w:rsidRPr="00233F02">
              <w:rPr>
                <w:noProof/>
                <w:webHidden/>
              </w:rPr>
              <w:fldChar w:fldCharType="end"/>
            </w:r>
          </w:hyperlink>
        </w:p>
        <w:p w14:paraId="2F8BCB30" w14:textId="77777777" w:rsidR="001B3EF7" w:rsidRPr="00233F02" w:rsidRDefault="00CC74AD">
          <w:pPr>
            <w:pStyle w:val="T2"/>
            <w:tabs>
              <w:tab w:val="left" w:pos="660"/>
              <w:tab w:val="right" w:leader="dot" w:pos="9062"/>
            </w:tabs>
            <w:rPr>
              <w:rFonts w:eastAsiaTheme="minorEastAsia"/>
              <w:noProof/>
              <w:lang w:val="tr-TR" w:eastAsia="tr-TR"/>
            </w:rPr>
          </w:pPr>
          <w:hyperlink w:anchor="_Toc128058234" w:history="1">
            <w:r w:rsidR="001B3EF7" w:rsidRPr="00233F02">
              <w:rPr>
                <w:rStyle w:val="Kpr"/>
                <w:rFonts w:ascii="Times New Roman" w:eastAsia="Times New Roman" w:hAnsi="Times New Roman" w:cs="Times New Roman"/>
                <w:noProof/>
                <w:color w:val="auto"/>
                <w:lang w:val="tr-TR" w:eastAsia="tr-TR"/>
              </w:rPr>
              <w:t>B.</w:t>
            </w:r>
            <w:r w:rsidR="001B3EF7" w:rsidRPr="00233F02">
              <w:rPr>
                <w:rFonts w:eastAsiaTheme="minorEastAsia"/>
                <w:noProof/>
                <w:lang w:val="tr-TR" w:eastAsia="tr-TR"/>
              </w:rPr>
              <w:tab/>
            </w:r>
            <w:r w:rsidR="001B3EF7" w:rsidRPr="00233F02">
              <w:rPr>
                <w:rStyle w:val="Kpr"/>
                <w:rFonts w:ascii="Times New Roman" w:eastAsia="Times New Roman" w:hAnsi="Times New Roman" w:cs="Times New Roman"/>
                <w:noProof/>
                <w:color w:val="auto"/>
                <w:lang w:val="tr-TR" w:eastAsia="tr-TR"/>
              </w:rPr>
              <w:t>Zayıflıklar</w:t>
            </w:r>
            <w:r w:rsidR="001B3EF7" w:rsidRPr="00233F02">
              <w:rPr>
                <w:noProof/>
                <w:webHidden/>
              </w:rPr>
              <w:tab/>
            </w:r>
            <w:r w:rsidR="001B3EF7" w:rsidRPr="00233F02">
              <w:rPr>
                <w:noProof/>
                <w:webHidden/>
              </w:rPr>
              <w:fldChar w:fldCharType="begin"/>
            </w:r>
            <w:r w:rsidR="001B3EF7" w:rsidRPr="00233F02">
              <w:rPr>
                <w:noProof/>
                <w:webHidden/>
              </w:rPr>
              <w:instrText xml:space="preserve"> PAGEREF _Toc128058234 \h </w:instrText>
            </w:r>
            <w:r w:rsidR="001B3EF7" w:rsidRPr="00233F02">
              <w:rPr>
                <w:noProof/>
                <w:webHidden/>
              </w:rPr>
            </w:r>
            <w:r w:rsidR="001B3EF7" w:rsidRPr="00233F02">
              <w:rPr>
                <w:noProof/>
                <w:webHidden/>
              </w:rPr>
              <w:fldChar w:fldCharType="separate"/>
            </w:r>
            <w:r w:rsidR="009A5058" w:rsidRPr="00233F02">
              <w:rPr>
                <w:noProof/>
                <w:webHidden/>
              </w:rPr>
              <w:t>21</w:t>
            </w:r>
            <w:r w:rsidR="001B3EF7" w:rsidRPr="00233F02">
              <w:rPr>
                <w:noProof/>
                <w:webHidden/>
              </w:rPr>
              <w:fldChar w:fldCharType="end"/>
            </w:r>
          </w:hyperlink>
        </w:p>
        <w:p w14:paraId="2F8BCB31" w14:textId="77777777" w:rsidR="001B3EF7" w:rsidRPr="00233F02" w:rsidRDefault="00CC74AD">
          <w:pPr>
            <w:pStyle w:val="T2"/>
            <w:tabs>
              <w:tab w:val="left" w:pos="660"/>
              <w:tab w:val="right" w:leader="dot" w:pos="9062"/>
            </w:tabs>
            <w:rPr>
              <w:rFonts w:eastAsiaTheme="minorEastAsia"/>
              <w:noProof/>
              <w:lang w:val="tr-TR" w:eastAsia="tr-TR"/>
            </w:rPr>
          </w:pPr>
          <w:hyperlink w:anchor="_Toc128058235" w:history="1">
            <w:r w:rsidR="001B3EF7" w:rsidRPr="00233F02">
              <w:rPr>
                <w:rStyle w:val="Kpr"/>
                <w:rFonts w:ascii="Times New Roman" w:eastAsia="Times New Roman" w:hAnsi="Times New Roman" w:cs="Times New Roman"/>
                <w:noProof/>
                <w:color w:val="auto"/>
                <w:lang w:val="tr-TR" w:eastAsia="tr-TR"/>
              </w:rPr>
              <w:t>C.</w:t>
            </w:r>
            <w:r w:rsidR="001B3EF7" w:rsidRPr="00233F02">
              <w:rPr>
                <w:rFonts w:eastAsiaTheme="minorEastAsia"/>
                <w:noProof/>
                <w:lang w:val="tr-TR" w:eastAsia="tr-TR"/>
              </w:rPr>
              <w:tab/>
            </w:r>
            <w:r w:rsidR="001B3EF7" w:rsidRPr="00233F02">
              <w:rPr>
                <w:rStyle w:val="Kpr"/>
                <w:rFonts w:ascii="Times New Roman" w:eastAsia="Times New Roman" w:hAnsi="Times New Roman" w:cs="Times New Roman"/>
                <w:noProof/>
                <w:color w:val="auto"/>
                <w:lang w:val="tr-TR" w:eastAsia="tr-TR"/>
              </w:rPr>
              <w:t>Değerlendirme</w:t>
            </w:r>
            <w:r w:rsidR="001B3EF7" w:rsidRPr="00233F02">
              <w:rPr>
                <w:noProof/>
                <w:webHidden/>
              </w:rPr>
              <w:tab/>
            </w:r>
            <w:r w:rsidR="001B3EF7" w:rsidRPr="00233F02">
              <w:rPr>
                <w:noProof/>
                <w:webHidden/>
              </w:rPr>
              <w:fldChar w:fldCharType="begin"/>
            </w:r>
            <w:r w:rsidR="001B3EF7" w:rsidRPr="00233F02">
              <w:rPr>
                <w:noProof/>
                <w:webHidden/>
              </w:rPr>
              <w:instrText xml:space="preserve"> PAGEREF _Toc128058235 \h </w:instrText>
            </w:r>
            <w:r w:rsidR="001B3EF7" w:rsidRPr="00233F02">
              <w:rPr>
                <w:noProof/>
                <w:webHidden/>
              </w:rPr>
            </w:r>
            <w:r w:rsidR="001B3EF7" w:rsidRPr="00233F02">
              <w:rPr>
                <w:noProof/>
                <w:webHidden/>
              </w:rPr>
              <w:fldChar w:fldCharType="separate"/>
            </w:r>
            <w:r w:rsidR="009A5058" w:rsidRPr="00233F02">
              <w:rPr>
                <w:noProof/>
                <w:webHidden/>
              </w:rPr>
              <w:t>21</w:t>
            </w:r>
            <w:r w:rsidR="001B3EF7" w:rsidRPr="00233F02">
              <w:rPr>
                <w:noProof/>
                <w:webHidden/>
              </w:rPr>
              <w:fldChar w:fldCharType="end"/>
            </w:r>
          </w:hyperlink>
        </w:p>
        <w:p w14:paraId="2F8BCB32" w14:textId="77777777" w:rsidR="001B3EF7" w:rsidRPr="00233F02" w:rsidRDefault="00CC74AD">
          <w:pPr>
            <w:pStyle w:val="T1"/>
            <w:tabs>
              <w:tab w:val="left" w:pos="440"/>
              <w:tab w:val="right" w:leader="dot" w:pos="9062"/>
            </w:tabs>
            <w:rPr>
              <w:rFonts w:eastAsiaTheme="minorEastAsia"/>
              <w:noProof/>
              <w:lang w:val="tr-TR" w:eastAsia="tr-TR"/>
            </w:rPr>
          </w:pPr>
          <w:hyperlink w:anchor="_Toc128058236" w:history="1">
            <w:r w:rsidR="001B3EF7" w:rsidRPr="00233F02">
              <w:rPr>
                <w:rStyle w:val="Kpr"/>
                <w:rFonts w:ascii="Times New Roman" w:eastAsia="Times New Roman" w:hAnsi="Times New Roman" w:cs="Times New Roman"/>
                <w:noProof/>
                <w:color w:val="auto"/>
                <w:lang w:val="tr-TR" w:eastAsia="tr-TR"/>
              </w:rPr>
              <w:t>V.</w:t>
            </w:r>
            <w:r w:rsidR="001B3EF7" w:rsidRPr="00233F02">
              <w:rPr>
                <w:rFonts w:eastAsiaTheme="minorEastAsia"/>
                <w:noProof/>
                <w:lang w:val="tr-TR" w:eastAsia="tr-TR"/>
              </w:rPr>
              <w:tab/>
            </w:r>
            <w:r w:rsidR="001B3EF7" w:rsidRPr="00233F02">
              <w:rPr>
                <w:rStyle w:val="Kpr"/>
                <w:rFonts w:ascii="Times New Roman" w:eastAsia="Times New Roman" w:hAnsi="Times New Roman" w:cs="Times New Roman"/>
                <w:noProof/>
                <w:color w:val="auto"/>
                <w:lang w:val="tr-TR" w:eastAsia="tr-TR"/>
              </w:rPr>
              <w:t>ÖNERİLER VE TEDBİRLER</w:t>
            </w:r>
            <w:r w:rsidR="001B3EF7" w:rsidRPr="00233F02">
              <w:rPr>
                <w:noProof/>
                <w:webHidden/>
              </w:rPr>
              <w:tab/>
            </w:r>
            <w:r w:rsidR="001B3EF7" w:rsidRPr="00233F02">
              <w:rPr>
                <w:noProof/>
                <w:webHidden/>
              </w:rPr>
              <w:fldChar w:fldCharType="begin"/>
            </w:r>
            <w:r w:rsidR="001B3EF7" w:rsidRPr="00233F02">
              <w:rPr>
                <w:noProof/>
                <w:webHidden/>
              </w:rPr>
              <w:instrText xml:space="preserve"> PAGEREF _Toc128058236 \h </w:instrText>
            </w:r>
            <w:r w:rsidR="001B3EF7" w:rsidRPr="00233F02">
              <w:rPr>
                <w:noProof/>
                <w:webHidden/>
              </w:rPr>
            </w:r>
            <w:r w:rsidR="001B3EF7" w:rsidRPr="00233F02">
              <w:rPr>
                <w:noProof/>
                <w:webHidden/>
              </w:rPr>
              <w:fldChar w:fldCharType="separate"/>
            </w:r>
            <w:r w:rsidR="009A5058" w:rsidRPr="00233F02">
              <w:rPr>
                <w:noProof/>
                <w:webHidden/>
              </w:rPr>
              <w:t>21</w:t>
            </w:r>
            <w:r w:rsidR="001B3EF7" w:rsidRPr="00233F02">
              <w:rPr>
                <w:noProof/>
                <w:webHidden/>
              </w:rPr>
              <w:fldChar w:fldCharType="end"/>
            </w:r>
          </w:hyperlink>
        </w:p>
        <w:p w14:paraId="2F8BCB33" w14:textId="77777777" w:rsidR="001B3EF7" w:rsidRPr="00233F02" w:rsidRDefault="00CC74AD">
          <w:pPr>
            <w:pStyle w:val="T1"/>
            <w:tabs>
              <w:tab w:val="right" w:leader="dot" w:pos="9062"/>
            </w:tabs>
            <w:rPr>
              <w:rFonts w:eastAsiaTheme="minorEastAsia"/>
              <w:noProof/>
              <w:lang w:val="tr-TR" w:eastAsia="tr-TR"/>
            </w:rPr>
          </w:pPr>
          <w:hyperlink w:anchor="_Toc128058237" w:history="1">
            <w:r w:rsidR="001B3EF7" w:rsidRPr="00233F02">
              <w:rPr>
                <w:rStyle w:val="Kpr"/>
                <w:rFonts w:ascii="Times New Roman" w:eastAsia="Times New Roman" w:hAnsi="Times New Roman" w:cs="Times New Roman"/>
                <w:noProof/>
                <w:color w:val="auto"/>
                <w:lang w:val="tr-TR" w:eastAsia="tr-TR"/>
              </w:rPr>
              <w:t>EK.1: HARCAMA YETKİLİSİNİN İÇ KONTROL GÜVENCE BEYANI</w:t>
            </w:r>
            <w:r w:rsidR="001B3EF7" w:rsidRPr="00233F02">
              <w:rPr>
                <w:noProof/>
                <w:webHidden/>
              </w:rPr>
              <w:tab/>
            </w:r>
            <w:r w:rsidR="001B3EF7" w:rsidRPr="00233F02">
              <w:rPr>
                <w:noProof/>
                <w:webHidden/>
              </w:rPr>
              <w:fldChar w:fldCharType="begin"/>
            </w:r>
            <w:r w:rsidR="001B3EF7" w:rsidRPr="00233F02">
              <w:rPr>
                <w:noProof/>
                <w:webHidden/>
              </w:rPr>
              <w:instrText xml:space="preserve"> PAGEREF _Toc128058237 \h </w:instrText>
            </w:r>
            <w:r w:rsidR="001B3EF7" w:rsidRPr="00233F02">
              <w:rPr>
                <w:noProof/>
                <w:webHidden/>
              </w:rPr>
            </w:r>
            <w:r w:rsidR="001B3EF7" w:rsidRPr="00233F02">
              <w:rPr>
                <w:noProof/>
                <w:webHidden/>
              </w:rPr>
              <w:fldChar w:fldCharType="separate"/>
            </w:r>
            <w:r w:rsidR="009A5058" w:rsidRPr="00233F02">
              <w:rPr>
                <w:noProof/>
                <w:webHidden/>
              </w:rPr>
              <w:t>22</w:t>
            </w:r>
            <w:r w:rsidR="001B3EF7" w:rsidRPr="00233F02">
              <w:rPr>
                <w:noProof/>
                <w:webHidden/>
              </w:rPr>
              <w:fldChar w:fldCharType="end"/>
            </w:r>
          </w:hyperlink>
        </w:p>
        <w:p w14:paraId="2F8BCB34" w14:textId="77777777" w:rsidR="00CD20D6" w:rsidRPr="00233F02" w:rsidRDefault="00CD20D6">
          <w:r w:rsidRPr="00233F02">
            <w:rPr>
              <w:b/>
              <w:bCs/>
            </w:rPr>
            <w:fldChar w:fldCharType="end"/>
          </w:r>
        </w:p>
      </w:sdtContent>
    </w:sdt>
    <w:p w14:paraId="2F8BCB35" w14:textId="77777777" w:rsidR="00CD20D6" w:rsidRPr="00233F02" w:rsidRDefault="00CD20D6" w:rsidP="00CD20D6">
      <w:pPr>
        <w:spacing w:before="100" w:beforeAutospacing="1" w:after="100" w:afterAutospacing="1" w:line="240" w:lineRule="auto"/>
        <w:rPr>
          <w:rFonts w:ascii="Times New Roman" w:eastAsia="Times New Roman" w:hAnsi="Times New Roman" w:cs="Times New Roman"/>
          <w:b/>
          <w:bCs/>
          <w:sz w:val="24"/>
          <w:szCs w:val="24"/>
          <w:lang w:val="tr-TR" w:eastAsia="tr-TR"/>
        </w:rPr>
      </w:pPr>
    </w:p>
    <w:p w14:paraId="2F8BCB36" w14:textId="77777777" w:rsidR="00CD20D6" w:rsidRPr="00233F02" w:rsidRDefault="00CD20D6" w:rsidP="00CD20D6">
      <w:pPr>
        <w:spacing w:before="100" w:beforeAutospacing="1" w:after="100" w:afterAutospacing="1" w:line="240" w:lineRule="auto"/>
        <w:rPr>
          <w:rFonts w:ascii="Times New Roman" w:eastAsia="Times New Roman" w:hAnsi="Times New Roman" w:cs="Times New Roman"/>
          <w:b/>
          <w:bCs/>
          <w:sz w:val="24"/>
          <w:szCs w:val="24"/>
          <w:lang w:val="tr-TR" w:eastAsia="tr-TR"/>
        </w:rPr>
      </w:pPr>
    </w:p>
    <w:p w14:paraId="2F8BCB37" w14:textId="77777777" w:rsidR="00CD20D6" w:rsidRPr="00233F02" w:rsidRDefault="00CD20D6" w:rsidP="00CD20D6">
      <w:pPr>
        <w:spacing w:before="100" w:beforeAutospacing="1" w:after="100" w:afterAutospacing="1" w:line="240" w:lineRule="auto"/>
        <w:rPr>
          <w:rFonts w:ascii="Times New Roman" w:eastAsia="Times New Roman" w:hAnsi="Times New Roman" w:cs="Times New Roman"/>
          <w:b/>
          <w:bCs/>
          <w:sz w:val="24"/>
          <w:szCs w:val="24"/>
          <w:lang w:val="tr-TR" w:eastAsia="tr-TR"/>
        </w:rPr>
      </w:pPr>
    </w:p>
    <w:p w14:paraId="2F8BCB38" w14:textId="77777777" w:rsidR="00CD20D6" w:rsidRPr="00233F02" w:rsidRDefault="00CD20D6" w:rsidP="00CD20D6">
      <w:pPr>
        <w:spacing w:before="100" w:beforeAutospacing="1" w:after="100" w:afterAutospacing="1" w:line="240" w:lineRule="auto"/>
        <w:rPr>
          <w:rFonts w:ascii="Times New Roman" w:eastAsia="Times New Roman" w:hAnsi="Times New Roman" w:cs="Times New Roman"/>
          <w:b/>
          <w:bCs/>
          <w:sz w:val="24"/>
          <w:szCs w:val="24"/>
          <w:lang w:val="tr-TR" w:eastAsia="tr-TR"/>
        </w:rPr>
      </w:pPr>
    </w:p>
    <w:p w14:paraId="2F8BCB39" w14:textId="77777777" w:rsidR="00CD20D6" w:rsidRPr="00233F02" w:rsidRDefault="00CD20D6" w:rsidP="00CD20D6">
      <w:pPr>
        <w:spacing w:before="100" w:beforeAutospacing="1" w:after="100" w:afterAutospacing="1" w:line="240" w:lineRule="auto"/>
        <w:rPr>
          <w:rFonts w:ascii="Times New Roman" w:eastAsia="Times New Roman" w:hAnsi="Times New Roman" w:cs="Times New Roman"/>
          <w:b/>
          <w:bCs/>
          <w:sz w:val="24"/>
          <w:szCs w:val="24"/>
          <w:lang w:val="tr-TR" w:eastAsia="tr-TR"/>
        </w:rPr>
      </w:pPr>
    </w:p>
    <w:p w14:paraId="2F8BCB3A" w14:textId="77777777" w:rsidR="00CD20D6" w:rsidRPr="00233F02" w:rsidRDefault="00CD20D6" w:rsidP="00DA3370">
      <w:pPr>
        <w:pStyle w:val="Balk1"/>
        <w:spacing w:after="120" w:line="240" w:lineRule="auto"/>
        <w:jc w:val="both"/>
        <w:rPr>
          <w:rFonts w:ascii="Times New Roman" w:eastAsia="Times New Roman" w:hAnsi="Times New Roman" w:cs="Times New Roman"/>
          <w:color w:val="auto"/>
          <w:sz w:val="24"/>
          <w:szCs w:val="24"/>
          <w:lang w:val="tr-TR" w:eastAsia="tr-TR"/>
        </w:rPr>
        <w:sectPr w:rsidR="00CD20D6" w:rsidRPr="00233F02" w:rsidSect="00CD20D6">
          <w:footerReference w:type="default" r:id="rId11"/>
          <w:pgSz w:w="11906" w:h="16838"/>
          <w:pgMar w:top="1417" w:right="1417" w:bottom="1417" w:left="1417" w:header="708" w:footer="708" w:gutter="0"/>
          <w:pgNumType w:fmt="lowerRoman"/>
          <w:cols w:space="708"/>
          <w:titlePg/>
          <w:docGrid w:linePitch="360"/>
        </w:sectPr>
      </w:pPr>
    </w:p>
    <w:p w14:paraId="2F8BCB3B" w14:textId="77777777" w:rsidR="00456AC8" w:rsidRPr="00233F02" w:rsidRDefault="00456AC8" w:rsidP="00DA3370">
      <w:pPr>
        <w:pStyle w:val="Balk1"/>
        <w:spacing w:after="120" w:line="240" w:lineRule="auto"/>
        <w:jc w:val="both"/>
        <w:rPr>
          <w:rFonts w:ascii="Times New Roman" w:eastAsia="Times New Roman" w:hAnsi="Times New Roman" w:cs="Times New Roman"/>
          <w:color w:val="auto"/>
          <w:sz w:val="24"/>
          <w:szCs w:val="24"/>
          <w:lang w:val="tr-TR" w:eastAsia="tr-TR"/>
        </w:rPr>
      </w:pPr>
      <w:bookmarkStart w:id="0" w:name="_Toc128058201"/>
      <w:r w:rsidRPr="00233F02">
        <w:rPr>
          <w:rFonts w:ascii="Times New Roman" w:eastAsia="Times New Roman" w:hAnsi="Times New Roman" w:cs="Times New Roman"/>
          <w:color w:val="auto"/>
          <w:sz w:val="24"/>
          <w:szCs w:val="24"/>
          <w:lang w:val="tr-TR" w:eastAsia="tr-TR"/>
        </w:rPr>
        <w:lastRenderedPageBreak/>
        <w:t>Birim Yöneticisinin Sunuşu</w:t>
      </w:r>
      <w:bookmarkEnd w:id="0"/>
    </w:p>
    <w:p w14:paraId="2F8BCB3C" w14:textId="77777777" w:rsidR="00AF2BC6" w:rsidRPr="00233F02" w:rsidRDefault="00AF2BC6" w:rsidP="00AF2BC6">
      <w:pPr>
        <w:tabs>
          <w:tab w:val="left" w:pos="1019"/>
        </w:tabs>
        <w:spacing w:line="360" w:lineRule="auto"/>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 xml:space="preserve">Uluslararasılaşmanın hemen hemen hayatımızın her alanına girdiği çağımızda, Yükseköğretim sistemleri bu süreçten en çok etkilenen alanların başında gelmektedir. Bu kapsam çerçevesinde öğrenci-öğretim elemanı hareketlilikleri, akademik çalışmalar, uluslararası öğrenci kabulü ve öğretim programlarının güncellenmesi ve dünyaca kabul gören belirli standartlara dayandırılması gibi birçok faaliyet yükseköğretim kurumlarında yürütülmektedir. Bunlarla beraber, kurumların uluslararası yönünü destekleyen bir akademik ve sosyal kültürün oluşmasında ikili </w:t>
      </w:r>
      <w:proofErr w:type="gramStart"/>
      <w:r w:rsidRPr="00233F02">
        <w:rPr>
          <w:rFonts w:ascii="Times New Roman" w:hAnsi="Times New Roman" w:cs="Times New Roman"/>
          <w:sz w:val="24"/>
          <w:szCs w:val="24"/>
          <w:lang w:val="tr-TR"/>
        </w:rPr>
        <w:t>işbirliklerinin</w:t>
      </w:r>
      <w:proofErr w:type="gramEnd"/>
      <w:r w:rsidRPr="00233F02">
        <w:rPr>
          <w:rFonts w:ascii="Times New Roman" w:hAnsi="Times New Roman" w:cs="Times New Roman"/>
          <w:sz w:val="24"/>
          <w:szCs w:val="24"/>
          <w:lang w:val="tr-TR"/>
        </w:rPr>
        <w:t xml:space="preserve">, çeşitli ulusal ve uluslararası projelerin ortak paydaşlarla yürütülmesinin yükseköğretim kurumlarının uluslararasılaşma stratejilerinin en önde gelen faaliyet alanları oldukları aşikârdır. </w:t>
      </w:r>
    </w:p>
    <w:p w14:paraId="2F8BCB3D" w14:textId="77777777" w:rsidR="00AF2BC6" w:rsidRPr="00233F02" w:rsidRDefault="00AF2BC6" w:rsidP="00AF2BC6">
      <w:pPr>
        <w:tabs>
          <w:tab w:val="left" w:pos="1019"/>
        </w:tabs>
        <w:spacing w:line="360" w:lineRule="auto"/>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Ayrıca, kurumların uluslararası arenada rekabet gücünü gösteren göstergeler arasında sahip oldukları yabancı öğrenci sayıları, ikili anlaşmalar, yürütülen ve ortak olunan proje sayıları, ortak araştırmalar ve kongre/konferans gibi etkinlikler yer almaktadır. Yükseköğretim kurumlarında çok kültürlü bir ortam havasının yaratılması, bilgi paylaşımın yerelden küresele ve küreselden yerele akışı açısından da bu tür etkinliklerin varlığı ve giderek artan sayılarda yer alması da kurumların uluslararasılaşma stratejilerine ulaşmaları açısından ayrı bir önem arz etmektedir.</w:t>
      </w:r>
    </w:p>
    <w:p w14:paraId="2F8BCB3E" w14:textId="77777777" w:rsidR="00AF2BC6" w:rsidRPr="00233F02" w:rsidRDefault="00AF2BC6" w:rsidP="00AF2BC6">
      <w:pPr>
        <w:tabs>
          <w:tab w:val="left" w:pos="1019"/>
        </w:tabs>
        <w:spacing w:line="360" w:lineRule="auto"/>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 xml:space="preserve">Tüm bunlar göz önünde bulundurularak, koordinatörlüğümüz tarafından hazırlanan bu rapor 2021 yılına ait Koordinatörlüğümüzün üniversitemizin uluslararasılaşma stratejisi ve stratejik planı doğrultusunda gerçekleştirilen birim faaliyetlerini çeşitli başlıklar altında derlemiştir. Rapor genel bilgilerle beraber, hızla gelişen Erasmus ve çeşitli programlardaki ikili anlaşmalarımızı, kalite güvencesi çerçevesinde ofisin yeniden yapılandırılması, ofis ekibinin iş dağılımı ve çalışma şekillerine ve şemalarına yer vermektedir. Raporun ilk bölümleri yetki ve görev sorumlulukları gibi koordinatörlükle ilgili genel bilgilerden, birime ilişkin fiziki altyapı, insan kaynakları ve sunulan eğitim-öğretim gibi bilgi ve hizmetlerden bahsetmektedir. Raporda ayrıca stratejik amaçlar ve hedefler çerçevesinde 2021-2027 Erasmus dönemi kapsamında yeni stratejik hedeflere yer verilmektedir. Raporda son olarak kurumsal kabiliyet ve kapasite açısından var olan üstünlüklerimizden ve zayıflıklarımızdan bahsedilmiş ve bu zayıflıkların üstesinden gelebilmek amacıyla alınması gereken tedbirlere ve önerilere yer verilmiştir.  </w:t>
      </w:r>
    </w:p>
    <w:p w14:paraId="2F8BCB3F" w14:textId="77777777" w:rsidR="00AF2BC6" w:rsidRPr="00233F02" w:rsidRDefault="00AF2BC6" w:rsidP="00AF2BC6">
      <w:pPr>
        <w:tabs>
          <w:tab w:val="left" w:pos="1019"/>
        </w:tabs>
        <w:spacing w:line="360" w:lineRule="auto"/>
        <w:jc w:val="right"/>
        <w:rPr>
          <w:rFonts w:ascii="Times New Roman" w:hAnsi="Times New Roman" w:cs="Times New Roman"/>
          <w:sz w:val="24"/>
          <w:szCs w:val="24"/>
          <w:lang w:val="tr-TR"/>
        </w:rPr>
      </w:pPr>
      <w:r w:rsidRPr="00233F02">
        <w:rPr>
          <w:rFonts w:ascii="Times New Roman" w:hAnsi="Times New Roman" w:cs="Times New Roman"/>
          <w:sz w:val="24"/>
          <w:szCs w:val="24"/>
          <w:lang w:val="tr-TR"/>
        </w:rPr>
        <w:t xml:space="preserve">Uluslararası İlişkiler Koordinatörü </w:t>
      </w:r>
    </w:p>
    <w:p w14:paraId="2F8BCB40" w14:textId="53E94CDD" w:rsidR="00AF2BC6" w:rsidRPr="00233F02" w:rsidRDefault="008E369C" w:rsidP="00AF2BC6">
      <w:pPr>
        <w:tabs>
          <w:tab w:val="left" w:pos="1019"/>
        </w:tabs>
        <w:spacing w:line="360" w:lineRule="auto"/>
        <w:jc w:val="right"/>
        <w:rPr>
          <w:rFonts w:ascii="Times New Roman" w:hAnsi="Times New Roman" w:cs="Times New Roman"/>
          <w:sz w:val="24"/>
          <w:szCs w:val="24"/>
          <w:lang w:val="tr-TR"/>
        </w:rPr>
      </w:pPr>
      <w:r w:rsidRPr="00233F02">
        <w:rPr>
          <w:rFonts w:ascii="Times New Roman" w:hAnsi="Times New Roman" w:cs="Times New Roman"/>
          <w:sz w:val="24"/>
          <w:szCs w:val="24"/>
          <w:lang w:val="tr-TR"/>
        </w:rPr>
        <w:t>Doç. Dr. Gizem VERGİLİ</w:t>
      </w:r>
    </w:p>
    <w:p w14:paraId="2F8BCB41" w14:textId="77777777" w:rsidR="00AF2BC6" w:rsidRPr="00233F02" w:rsidRDefault="00AF2BC6" w:rsidP="00AF2BC6">
      <w:pPr>
        <w:rPr>
          <w:rFonts w:ascii="Times New Roman" w:hAnsi="Times New Roman" w:cs="Times New Roman"/>
          <w:sz w:val="24"/>
          <w:szCs w:val="24"/>
          <w:lang w:val="tr-TR" w:eastAsia="tr-TR"/>
        </w:rPr>
      </w:pPr>
    </w:p>
    <w:p w14:paraId="2F8BCB42" w14:textId="77777777" w:rsidR="00456AC8" w:rsidRPr="00233F02" w:rsidRDefault="00456AC8" w:rsidP="004E613E">
      <w:pPr>
        <w:pStyle w:val="Balk1"/>
        <w:numPr>
          <w:ilvl w:val="0"/>
          <w:numId w:val="11"/>
        </w:numPr>
        <w:spacing w:line="360" w:lineRule="auto"/>
        <w:ind w:left="1077"/>
        <w:jc w:val="both"/>
        <w:rPr>
          <w:rFonts w:ascii="Times New Roman" w:eastAsia="Times New Roman" w:hAnsi="Times New Roman" w:cs="Times New Roman"/>
          <w:color w:val="auto"/>
          <w:sz w:val="24"/>
          <w:szCs w:val="24"/>
          <w:lang w:val="tr-TR" w:eastAsia="tr-TR"/>
        </w:rPr>
      </w:pPr>
      <w:bookmarkStart w:id="1" w:name="_Toc128058202"/>
      <w:r w:rsidRPr="00233F02">
        <w:rPr>
          <w:rFonts w:ascii="Times New Roman" w:eastAsia="Times New Roman" w:hAnsi="Times New Roman" w:cs="Times New Roman"/>
          <w:color w:val="auto"/>
          <w:sz w:val="24"/>
          <w:szCs w:val="24"/>
          <w:lang w:val="tr-TR" w:eastAsia="tr-TR"/>
        </w:rPr>
        <w:t>GENEL BİLGİLER</w:t>
      </w:r>
      <w:bookmarkEnd w:id="1"/>
    </w:p>
    <w:p w14:paraId="2F8BCB43" w14:textId="67F21A03" w:rsidR="00B7534F" w:rsidRPr="00233F02" w:rsidRDefault="00B7534F" w:rsidP="004E613E">
      <w:pPr>
        <w:tabs>
          <w:tab w:val="left" w:pos="6465"/>
        </w:tabs>
        <w:spacing w:after="0" w:line="360" w:lineRule="auto"/>
        <w:jc w:val="both"/>
        <w:rPr>
          <w:rFonts w:ascii="Times New Roman" w:eastAsia="Times New Roman" w:hAnsi="Times New Roman" w:cs="Times New Roman"/>
          <w:sz w:val="24"/>
          <w:szCs w:val="24"/>
          <w:lang w:val="tr-TR" w:eastAsia="tr-TR"/>
        </w:rPr>
      </w:pPr>
      <w:r w:rsidRPr="00233F02">
        <w:rPr>
          <w:rFonts w:ascii="Times New Roman" w:hAnsi="Times New Roman" w:cs="Times New Roman"/>
          <w:sz w:val="24"/>
          <w:szCs w:val="24"/>
          <w:lang w:val="tr-TR"/>
        </w:rPr>
        <w:t xml:space="preserve">Burdur </w:t>
      </w:r>
      <w:r w:rsidRPr="00233F02">
        <w:rPr>
          <w:rFonts w:ascii="Times New Roman" w:eastAsia="Times New Roman" w:hAnsi="Times New Roman" w:cs="Times New Roman"/>
          <w:sz w:val="24"/>
          <w:szCs w:val="24"/>
          <w:lang w:val="tr-TR" w:eastAsia="tr-TR"/>
        </w:rPr>
        <w:t xml:space="preserve">Mehmet Akif Ersoy Üniversitesi </w:t>
      </w:r>
      <w:r w:rsidR="00FE27DC" w:rsidRPr="00233F02">
        <w:rPr>
          <w:rFonts w:ascii="Times New Roman" w:eastAsia="Times New Roman" w:hAnsi="Times New Roman" w:cs="Times New Roman"/>
          <w:sz w:val="24"/>
          <w:szCs w:val="24"/>
          <w:lang w:val="tr-TR" w:eastAsia="tr-TR"/>
        </w:rPr>
        <w:t xml:space="preserve">(MAKÜ) </w:t>
      </w:r>
      <w:r w:rsidR="008E3FE0" w:rsidRPr="00233F02">
        <w:rPr>
          <w:rFonts w:ascii="Times New Roman" w:eastAsia="Times New Roman" w:hAnsi="Times New Roman" w:cs="Times New Roman"/>
          <w:sz w:val="24"/>
          <w:szCs w:val="24"/>
          <w:lang w:val="tr-TR" w:eastAsia="tr-TR"/>
        </w:rPr>
        <w:t>12 Fakülte, 4 Enstitü, 5</w:t>
      </w:r>
      <w:r w:rsidRPr="00233F02">
        <w:rPr>
          <w:rFonts w:ascii="Times New Roman" w:eastAsia="Times New Roman" w:hAnsi="Times New Roman" w:cs="Times New Roman"/>
          <w:sz w:val="24"/>
          <w:szCs w:val="24"/>
          <w:lang w:val="tr-TR" w:eastAsia="tr-TR"/>
        </w:rPr>
        <w:t xml:space="preserve"> Yüksekokul, 13 Meslek Yüksekokulu, 1 Konservatuvar ile akademik güçlenmey</w:t>
      </w:r>
      <w:r w:rsidR="00DA3370" w:rsidRPr="00233F02">
        <w:rPr>
          <w:rFonts w:ascii="Times New Roman" w:eastAsia="Times New Roman" w:hAnsi="Times New Roman" w:cs="Times New Roman"/>
          <w:sz w:val="24"/>
          <w:szCs w:val="24"/>
          <w:lang w:val="tr-TR" w:eastAsia="tr-TR"/>
        </w:rPr>
        <w:t>e</w:t>
      </w:r>
      <w:r w:rsidRPr="00233F02">
        <w:rPr>
          <w:rFonts w:ascii="Times New Roman" w:eastAsia="Times New Roman" w:hAnsi="Times New Roman" w:cs="Times New Roman"/>
          <w:sz w:val="24"/>
          <w:szCs w:val="24"/>
          <w:lang w:val="tr-TR" w:eastAsia="tr-TR"/>
        </w:rPr>
        <w:t>, uygulama ve araştırma merkezleri ile de akademik gelişmelere hız veren bir üniversite</w:t>
      </w:r>
      <w:r w:rsidR="00DA3370" w:rsidRPr="00233F02">
        <w:rPr>
          <w:rFonts w:ascii="Times New Roman" w:eastAsia="Times New Roman" w:hAnsi="Times New Roman" w:cs="Times New Roman"/>
          <w:sz w:val="24"/>
          <w:szCs w:val="24"/>
          <w:lang w:val="tr-TR" w:eastAsia="tr-TR"/>
        </w:rPr>
        <w:t>dir</w:t>
      </w:r>
      <w:r w:rsidRPr="00233F02">
        <w:rPr>
          <w:rFonts w:ascii="Times New Roman" w:eastAsia="Times New Roman" w:hAnsi="Times New Roman" w:cs="Times New Roman"/>
          <w:sz w:val="24"/>
          <w:szCs w:val="24"/>
          <w:lang w:val="tr-TR" w:eastAsia="tr-TR"/>
        </w:rPr>
        <w:t>. Burdur Gelişim Merkezi, Hayvan Hastalıkları Tanı Merkezi, Kozmetik Uygulama ve Araştırma Merkezi, Tarım Hayvancılık ve Gıda Araştırmaları Uygulama ve Araştırma Merkezi</w:t>
      </w:r>
      <w:r w:rsidR="00DA3370" w:rsidRPr="00233F02">
        <w:rPr>
          <w:rFonts w:ascii="Times New Roman" w:eastAsia="Times New Roman" w:hAnsi="Times New Roman" w:cs="Times New Roman"/>
          <w:sz w:val="24"/>
          <w:szCs w:val="24"/>
          <w:lang w:val="tr-TR" w:eastAsia="tr-TR"/>
        </w:rPr>
        <w:t xml:space="preserve"> ve</w:t>
      </w:r>
      <w:r w:rsidRPr="00233F02">
        <w:rPr>
          <w:rFonts w:ascii="Times New Roman" w:eastAsia="Times New Roman" w:hAnsi="Times New Roman" w:cs="Times New Roman"/>
          <w:sz w:val="24"/>
          <w:szCs w:val="24"/>
          <w:lang w:val="tr-TR" w:eastAsia="tr-TR"/>
        </w:rPr>
        <w:t xml:space="preserve"> Kurumsal İletişim Merkezi’nin </w:t>
      </w:r>
      <w:r w:rsidR="00DA3370" w:rsidRPr="00233F02">
        <w:rPr>
          <w:rFonts w:ascii="Times New Roman" w:eastAsia="Times New Roman" w:hAnsi="Times New Roman" w:cs="Times New Roman"/>
          <w:sz w:val="24"/>
          <w:szCs w:val="24"/>
          <w:lang w:val="tr-TR" w:eastAsia="tr-TR"/>
        </w:rPr>
        <w:t xml:space="preserve">aktif bir şekilde faaliyetlerini sürdürdüğü </w:t>
      </w:r>
      <w:r w:rsidR="00FE27DC" w:rsidRPr="00233F02">
        <w:rPr>
          <w:rFonts w:ascii="Times New Roman" w:eastAsia="Times New Roman" w:hAnsi="Times New Roman" w:cs="Times New Roman"/>
          <w:sz w:val="24"/>
          <w:szCs w:val="24"/>
          <w:lang w:val="tr-TR" w:eastAsia="tr-TR"/>
        </w:rPr>
        <w:t>Ü</w:t>
      </w:r>
      <w:r w:rsidRPr="00233F02">
        <w:rPr>
          <w:rFonts w:ascii="Times New Roman" w:eastAsia="Times New Roman" w:hAnsi="Times New Roman" w:cs="Times New Roman"/>
          <w:sz w:val="24"/>
          <w:szCs w:val="24"/>
          <w:lang w:val="tr-TR" w:eastAsia="tr-TR"/>
        </w:rPr>
        <w:t>niversite</w:t>
      </w:r>
      <w:r w:rsidR="00DA3370" w:rsidRPr="00233F02">
        <w:rPr>
          <w:rFonts w:ascii="Times New Roman" w:eastAsia="Times New Roman" w:hAnsi="Times New Roman" w:cs="Times New Roman"/>
          <w:sz w:val="24"/>
          <w:szCs w:val="24"/>
          <w:lang w:val="tr-TR" w:eastAsia="tr-TR"/>
        </w:rPr>
        <w:t>miz</w:t>
      </w:r>
      <w:r w:rsidRPr="00233F02">
        <w:rPr>
          <w:rFonts w:ascii="Times New Roman" w:eastAsia="Times New Roman" w:hAnsi="Times New Roman" w:cs="Times New Roman"/>
          <w:sz w:val="24"/>
          <w:szCs w:val="24"/>
          <w:lang w:val="tr-TR" w:eastAsia="tr-TR"/>
        </w:rPr>
        <w:t xml:space="preserve">de, Süt Teknolojileri Araştırma ve Geliştirme Merkezi </w:t>
      </w:r>
      <w:r w:rsidR="00AE486F" w:rsidRPr="00233F02">
        <w:rPr>
          <w:rFonts w:ascii="Times New Roman" w:eastAsia="Times New Roman" w:hAnsi="Times New Roman" w:cs="Times New Roman"/>
          <w:sz w:val="24"/>
          <w:szCs w:val="24"/>
          <w:lang w:val="tr-TR" w:eastAsia="tr-TR"/>
        </w:rPr>
        <w:t xml:space="preserve">de </w:t>
      </w:r>
      <w:r w:rsidR="00234FB2" w:rsidRPr="00233F02">
        <w:rPr>
          <w:rFonts w:ascii="Times New Roman" w:eastAsia="Times New Roman" w:hAnsi="Times New Roman" w:cs="Times New Roman"/>
          <w:sz w:val="24"/>
          <w:szCs w:val="24"/>
          <w:lang w:val="tr-TR" w:eastAsia="tr-TR"/>
        </w:rPr>
        <w:t>faaliyetlerine devam etmektedir.</w:t>
      </w:r>
      <w:r w:rsidRPr="00233F02">
        <w:rPr>
          <w:rFonts w:ascii="Times New Roman" w:eastAsia="Times New Roman" w:hAnsi="Times New Roman" w:cs="Times New Roman"/>
          <w:sz w:val="24"/>
          <w:szCs w:val="24"/>
          <w:lang w:val="tr-TR" w:eastAsia="tr-TR"/>
        </w:rPr>
        <w:t xml:space="preserve"> </w:t>
      </w:r>
    </w:p>
    <w:p w14:paraId="2F8BCB44" w14:textId="77777777" w:rsidR="00B7534F" w:rsidRPr="00233F02" w:rsidRDefault="00B7534F" w:rsidP="00097238">
      <w:pPr>
        <w:tabs>
          <w:tab w:val="left" w:pos="6465"/>
        </w:tabs>
        <w:spacing w:after="0" w:line="360" w:lineRule="auto"/>
        <w:jc w:val="both"/>
        <w:rPr>
          <w:rFonts w:ascii="Times New Roman" w:hAnsi="Times New Roman" w:cs="Times New Roman"/>
          <w:sz w:val="24"/>
          <w:szCs w:val="24"/>
          <w:lang w:val="tr-TR"/>
        </w:rPr>
      </w:pPr>
      <w:r w:rsidRPr="00233F02">
        <w:rPr>
          <w:rFonts w:ascii="Times New Roman" w:hAnsi="Times New Roman" w:cs="Times New Roman"/>
          <w:sz w:val="24"/>
          <w:szCs w:val="24"/>
          <w:shd w:val="clear" w:color="auto" w:fill="FFFFFF"/>
          <w:lang w:val="tr-TR"/>
        </w:rPr>
        <w:t xml:space="preserve">Üniversitemizin misyonu; çağın gerektirdiği bilimsel yeterliliklere sahip, yerele kök salmış ancak evrensel değerlere açık, bilimin rehberliğini ilke edinen, yaratıcı ve eleştirel düşünebilen, özgür ve özgürlükçü, etik değerleri önemseyen, doğa ve çevre bilinci gelişmiş, dinamik, araştırmacı, girişimci özelliklere sahip, sanat ve spor alanlarıyla da ilgili bireyler yetiştirmek ve bilimsel araştırma geliştirme faaliyetleri ile bölgesel ve ulusal sorunlara yönelik çözümler sunmaktır. </w:t>
      </w:r>
    </w:p>
    <w:p w14:paraId="2F8BCB45" w14:textId="23DC6C19" w:rsidR="00B7534F" w:rsidRPr="00233F02" w:rsidRDefault="00B7534F" w:rsidP="00097238">
      <w:pPr>
        <w:shd w:val="clear" w:color="auto" w:fill="FFFFFF"/>
        <w:spacing w:after="0" w:line="360" w:lineRule="auto"/>
        <w:jc w:val="both"/>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Burdur Mehmet Akif Ersoy Üniversitesi</w:t>
      </w:r>
      <w:r w:rsidR="00234FB2" w:rsidRPr="00233F02">
        <w:rPr>
          <w:rFonts w:ascii="Times New Roman" w:eastAsia="Times New Roman" w:hAnsi="Times New Roman" w:cs="Times New Roman"/>
          <w:sz w:val="24"/>
          <w:szCs w:val="24"/>
          <w:lang w:val="tr-TR" w:eastAsia="tr-TR"/>
        </w:rPr>
        <w:t>,</w:t>
      </w:r>
      <w:r w:rsidRPr="00233F02">
        <w:rPr>
          <w:rFonts w:ascii="Times New Roman" w:eastAsia="Times New Roman" w:hAnsi="Times New Roman" w:cs="Times New Roman"/>
          <w:sz w:val="24"/>
          <w:szCs w:val="24"/>
          <w:lang w:val="tr-TR" w:eastAsia="tr-TR"/>
        </w:rPr>
        <w:t xml:space="preserve"> adının verdiği sorumluluk ve bölgesel kalkınma misyonunun bir gereği olarak bulunduğu bölgeye her alanda hizmet etmeye ve yeni projeleri hayata geçirmeye özen göster</w:t>
      </w:r>
      <w:r w:rsidR="00FE27DC" w:rsidRPr="00233F02">
        <w:rPr>
          <w:rFonts w:ascii="Times New Roman" w:eastAsia="Times New Roman" w:hAnsi="Times New Roman" w:cs="Times New Roman"/>
          <w:sz w:val="24"/>
          <w:szCs w:val="24"/>
          <w:lang w:val="tr-TR" w:eastAsia="tr-TR"/>
        </w:rPr>
        <w:t>mektedir</w:t>
      </w:r>
      <w:r w:rsidRPr="00233F02">
        <w:rPr>
          <w:rFonts w:ascii="Times New Roman" w:eastAsia="Times New Roman" w:hAnsi="Times New Roman" w:cs="Times New Roman"/>
          <w:sz w:val="24"/>
          <w:szCs w:val="24"/>
          <w:lang w:val="tr-TR" w:eastAsia="tr-TR"/>
        </w:rPr>
        <w:t xml:space="preserve">. Bu kapsamda MAKÜ bazı fakülte ve yüksekokullarda 7+1, meslek yüksekokullarında ise 3+1 modeli olarak adlandırılan mesleki eğitimde sektörle </w:t>
      </w:r>
      <w:proofErr w:type="gramStart"/>
      <w:r w:rsidRPr="00233F02">
        <w:rPr>
          <w:rFonts w:ascii="Times New Roman" w:eastAsia="Times New Roman" w:hAnsi="Times New Roman" w:cs="Times New Roman"/>
          <w:sz w:val="24"/>
          <w:szCs w:val="24"/>
          <w:lang w:val="tr-TR" w:eastAsia="tr-TR"/>
        </w:rPr>
        <w:t>işbirliği</w:t>
      </w:r>
      <w:proofErr w:type="gramEnd"/>
      <w:r w:rsidRPr="00233F02">
        <w:rPr>
          <w:rFonts w:ascii="Times New Roman" w:eastAsia="Times New Roman" w:hAnsi="Times New Roman" w:cs="Times New Roman"/>
          <w:sz w:val="24"/>
          <w:szCs w:val="24"/>
          <w:lang w:val="tr-TR" w:eastAsia="tr-TR"/>
        </w:rPr>
        <w:t xml:space="preserve"> modelini benimse</w:t>
      </w:r>
      <w:r w:rsidR="00FE27DC" w:rsidRPr="00233F02">
        <w:rPr>
          <w:rFonts w:ascii="Times New Roman" w:eastAsia="Times New Roman" w:hAnsi="Times New Roman" w:cs="Times New Roman"/>
          <w:sz w:val="24"/>
          <w:szCs w:val="24"/>
          <w:lang w:val="tr-TR" w:eastAsia="tr-TR"/>
        </w:rPr>
        <w:t xml:space="preserve">miş </w:t>
      </w:r>
      <w:r w:rsidRPr="00233F02">
        <w:rPr>
          <w:rFonts w:ascii="Times New Roman" w:eastAsia="Times New Roman" w:hAnsi="Times New Roman" w:cs="Times New Roman"/>
          <w:sz w:val="24"/>
          <w:szCs w:val="24"/>
          <w:lang w:val="tr-TR" w:eastAsia="tr-TR"/>
        </w:rPr>
        <w:t>ve uygulamaya koy</w:t>
      </w:r>
      <w:r w:rsidR="00FE27DC" w:rsidRPr="00233F02">
        <w:rPr>
          <w:rFonts w:ascii="Times New Roman" w:eastAsia="Times New Roman" w:hAnsi="Times New Roman" w:cs="Times New Roman"/>
          <w:sz w:val="24"/>
          <w:szCs w:val="24"/>
          <w:lang w:val="tr-TR" w:eastAsia="tr-TR"/>
        </w:rPr>
        <w:t>muştur</w:t>
      </w:r>
      <w:r w:rsidRPr="00233F02">
        <w:rPr>
          <w:rFonts w:ascii="Times New Roman" w:eastAsia="Times New Roman" w:hAnsi="Times New Roman" w:cs="Times New Roman"/>
          <w:sz w:val="24"/>
          <w:szCs w:val="24"/>
          <w:lang w:val="tr-TR" w:eastAsia="tr-TR"/>
        </w:rPr>
        <w:t>. Bunu yapmaktaki amaç ise mesleki eğitimin daha nitelikli hale getirilebilmesi ve öğrencilerin iş deneyimi kazanarak mezun olabilmelerini sağlamak</w:t>
      </w:r>
      <w:r w:rsidR="00FE27DC" w:rsidRPr="00233F02">
        <w:rPr>
          <w:rFonts w:ascii="Times New Roman" w:eastAsia="Times New Roman" w:hAnsi="Times New Roman" w:cs="Times New Roman"/>
          <w:sz w:val="24"/>
          <w:szCs w:val="24"/>
          <w:lang w:val="tr-TR" w:eastAsia="tr-TR"/>
        </w:rPr>
        <w:t>tır</w:t>
      </w:r>
      <w:r w:rsidRPr="00233F02">
        <w:rPr>
          <w:rFonts w:ascii="Times New Roman" w:eastAsia="Times New Roman" w:hAnsi="Times New Roman" w:cs="Times New Roman"/>
          <w:sz w:val="24"/>
          <w:szCs w:val="24"/>
          <w:lang w:val="tr-TR" w:eastAsia="tr-TR"/>
        </w:rPr>
        <w:t>. Bu modelde öğrenciler; İş Başında Eğitim Uygulaması adı altında öğrenim sürelerinin bir dönemini işyerinde bizzat uygulamanın içerisinde geçirecekler</w:t>
      </w:r>
      <w:r w:rsidR="00FE27DC" w:rsidRPr="00233F02">
        <w:rPr>
          <w:rFonts w:ascii="Times New Roman" w:eastAsia="Times New Roman" w:hAnsi="Times New Roman" w:cs="Times New Roman"/>
          <w:sz w:val="24"/>
          <w:szCs w:val="24"/>
          <w:lang w:val="tr-TR" w:eastAsia="tr-TR"/>
        </w:rPr>
        <w:t>dir</w:t>
      </w:r>
      <w:r w:rsidRPr="00233F02">
        <w:rPr>
          <w:rFonts w:ascii="Times New Roman" w:eastAsia="Times New Roman" w:hAnsi="Times New Roman" w:cs="Times New Roman"/>
          <w:sz w:val="24"/>
          <w:szCs w:val="24"/>
          <w:lang w:val="tr-TR" w:eastAsia="tr-TR"/>
        </w:rPr>
        <w:t xml:space="preserve">. </w:t>
      </w:r>
    </w:p>
    <w:p w14:paraId="2F8BCB46" w14:textId="77777777" w:rsidR="00B7534F" w:rsidRPr="00233F02" w:rsidRDefault="00B7534F" w:rsidP="00097238">
      <w:pPr>
        <w:shd w:val="clear" w:color="auto" w:fill="FFFFFF"/>
        <w:spacing w:after="0" w:line="360" w:lineRule="auto"/>
        <w:jc w:val="both"/>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Bölgesel kalkınma odaklı bir üniversite olan MAKÜ, Kalkınma Bakanlığı tarafından 2006 yılında kurulan 40 üniversite arasında desteklenecek 5 üniversite içerisinde ilk sırayı alarak “Hayvancılık ve Hayvancılığa Dayalı Sanayi</w:t>
      </w:r>
      <w:r w:rsidR="00FE27DC" w:rsidRPr="00233F02">
        <w:rPr>
          <w:rFonts w:ascii="Times New Roman" w:eastAsia="Times New Roman" w:hAnsi="Times New Roman" w:cs="Times New Roman"/>
          <w:sz w:val="24"/>
          <w:szCs w:val="24"/>
          <w:lang w:val="tr-TR" w:eastAsia="tr-TR"/>
        </w:rPr>
        <w:t xml:space="preserve">nin </w:t>
      </w:r>
      <w:r w:rsidRPr="00233F02">
        <w:rPr>
          <w:rFonts w:ascii="Times New Roman" w:eastAsia="Times New Roman" w:hAnsi="Times New Roman" w:cs="Times New Roman"/>
          <w:sz w:val="24"/>
          <w:szCs w:val="24"/>
          <w:lang w:val="tr-TR" w:eastAsia="tr-TR"/>
        </w:rPr>
        <w:t>Geliştirilmesi” alanında pilot üniversite seçil</w:t>
      </w:r>
      <w:r w:rsidR="00FE27DC" w:rsidRPr="00233F02">
        <w:rPr>
          <w:rFonts w:ascii="Times New Roman" w:eastAsia="Times New Roman" w:hAnsi="Times New Roman" w:cs="Times New Roman"/>
          <w:sz w:val="24"/>
          <w:szCs w:val="24"/>
          <w:lang w:val="tr-TR" w:eastAsia="tr-TR"/>
        </w:rPr>
        <w:t>miştir</w:t>
      </w:r>
      <w:r w:rsidRPr="00233F02">
        <w:rPr>
          <w:rFonts w:ascii="Times New Roman" w:eastAsia="Times New Roman" w:hAnsi="Times New Roman" w:cs="Times New Roman"/>
          <w:sz w:val="24"/>
          <w:szCs w:val="24"/>
          <w:lang w:val="tr-TR" w:eastAsia="tr-TR"/>
        </w:rPr>
        <w:t>. Alınan bu destek ile güçlenen üniversite, bölgeye ve ülkeye destek olmak adına büyük bir görev üstlen</w:t>
      </w:r>
      <w:r w:rsidR="00FE27DC" w:rsidRPr="00233F02">
        <w:rPr>
          <w:rFonts w:ascii="Times New Roman" w:eastAsia="Times New Roman" w:hAnsi="Times New Roman" w:cs="Times New Roman"/>
          <w:sz w:val="24"/>
          <w:szCs w:val="24"/>
          <w:lang w:val="tr-TR" w:eastAsia="tr-TR"/>
        </w:rPr>
        <w:t>miştir. B</w:t>
      </w:r>
      <w:r w:rsidRPr="00233F02">
        <w:rPr>
          <w:rFonts w:ascii="Times New Roman" w:eastAsia="Times New Roman" w:hAnsi="Times New Roman" w:cs="Times New Roman"/>
          <w:sz w:val="24"/>
          <w:szCs w:val="24"/>
          <w:lang w:val="tr-TR" w:eastAsia="tr-TR"/>
        </w:rPr>
        <w:t>unun dışında inovasyona dayalı fikirlerin bölgesel ve uluslararası sektörde rekabet gücünü artırabilmek için girişimci, yatırımcı ve sanayici arasında AR-GE transferi yapabilecek uygun ekosistemi oluşturabilmek adına BAKA ve Bilim, Sanayi ve Teknoloji Bakanlığı’nın desteğiyle MAKÜ-BAKA Teknokent ve Teknoloji Transfer Ofisi’ni kur</w:t>
      </w:r>
      <w:r w:rsidR="00FE27DC" w:rsidRPr="00233F02">
        <w:rPr>
          <w:rFonts w:ascii="Times New Roman" w:eastAsia="Times New Roman" w:hAnsi="Times New Roman" w:cs="Times New Roman"/>
          <w:sz w:val="24"/>
          <w:szCs w:val="24"/>
          <w:lang w:val="tr-TR" w:eastAsia="tr-TR"/>
        </w:rPr>
        <w:t>muştur</w:t>
      </w:r>
      <w:r w:rsidRPr="00233F02">
        <w:rPr>
          <w:rFonts w:ascii="Times New Roman" w:eastAsia="Times New Roman" w:hAnsi="Times New Roman" w:cs="Times New Roman"/>
          <w:sz w:val="24"/>
          <w:szCs w:val="24"/>
          <w:lang w:val="tr-TR" w:eastAsia="tr-TR"/>
        </w:rPr>
        <w:t xml:space="preserve">. </w:t>
      </w:r>
    </w:p>
    <w:p w14:paraId="2F8BCB47" w14:textId="77777777" w:rsidR="00B7534F" w:rsidRPr="00233F02" w:rsidRDefault="00B7534F" w:rsidP="00097238">
      <w:pPr>
        <w:shd w:val="clear" w:color="auto" w:fill="FFFFFF"/>
        <w:spacing w:after="0" w:line="360" w:lineRule="auto"/>
        <w:jc w:val="both"/>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lastRenderedPageBreak/>
        <w:t xml:space="preserve">Spor sektörüne ve spor turizmine hizmet verecek bir tesisleşme içinde olan MAKÜ, Alternatif Sporlar, Sporcu Eğitimi ve Kamp Merkezi’nde farklı sporlara hizmet verebilecek açık alanlar, 120 odalı </w:t>
      </w:r>
      <w:r w:rsidR="00D37764" w:rsidRPr="00233F02">
        <w:rPr>
          <w:rFonts w:ascii="Times New Roman" w:eastAsia="Times New Roman" w:hAnsi="Times New Roman" w:cs="Times New Roman"/>
          <w:sz w:val="24"/>
          <w:szCs w:val="24"/>
          <w:lang w:val="tr-TR" w:eastAsia="tr-TR"/>
        </w:rPr>
        <w:t xml:space="preserve">5 yıldızlı </w:t>
      </w:r>
      <w:r w:rsidRPr="00233F02">
        <w:rPr>
          <w:rFonts w:ascii="Times New Roman" w:eastAsia="Times New Roman" w:hAnsi="Times New Roman" w:cs="Times New Roman"/>
          <w:sz w:val="24"/>
          <w:szCs w:val="24"/>
          <w:lang w:val="tr-TR" w:eastAsia="tr-TR"/>
        </w:rPr>
        <w:t>konaklama merkezi, kapsamlı bir sporcu sağlığı gelişim merkezi, 2500 kişilik kapalı spor salonu, fitnes merkezi, yarı olimpik yüzme havuzu, farklı sporlara hizmet verebilecek açık antrenman alanları ile uygulamalı eğitime göre yapılandırılmış güçlü bir akademik ve teknik altyapı çalışmalarını hızlı bir şekilde sürdürmekte</w:t>
      </w:r>
      <w:r w:rsidR="00FE27DC" w:rsidRPr="00233F02">
        <w:rPr>
          <w:rFonts w:ascii="Times New Roman" w:eastAsia="Times New Roman" w:hAnsi="Times New Roman" w:cs="Times New Roman"/>
          <w:sz w:val="24"/>
          <w:szCs w:val="24"/>
          <w:lang w:val="tr-TR" w:eastAsia="tr-TR"/>
        </w:rPr>
        <w:t>dir</w:t>
      </w:r>
      <w:r w:rsidRPr="00233F02">
        <w:rPr>
          <w:rFonts w:ascii="Times New Roman" w:eastAsia="Times New Roman" w:hAnsi="Times New Roman" w:cs="Times New Roman"/>
          <w:sz w:val="24"/>
          <w:szCs w:val="24"/>
          <w:lang w:val="tr-TR" w:eastAsia="tr-TR"/>
        </w:rPr>
        <w:t>.</w:t>
      </w:r>
    </w:p>
    <w:p w14:paraId="2F8BCB48" w14:textId="74C740CA" w:rsidR="00B7534F" w:rsidRPr="00233F02" w:rsidRDefault="00B7534F" w:rsidP="00097238">
      <w:pPr>
        <w:pStyle w:val="HTMLncedenBiimlendirilmi"/>
        <w:spacing w:line="360" w:lineRule="auto"/>
        <w:jc w:val="both"/>
        <w:rPr>
          <w:rFonts w:ascii="Times New Roman" w:hAnsi="Times New Roman" w:cs="Times New Roman"/>
          <w:sz w:val="24"/>
          <w:szCs w:val="24"/>
        </w:rPr>
      </w:pPr>
      <w:r w:rsidRPr="00233F02">
        <w:rPr>
          <w:rFonts w:ascii="Times New Roman" w:hAnsi="Times New Roman" w:cs="Times New Roman"/>
          <w:sz w:val="24"/>
          <w:szCs w:val="24"/>
          <w:shd w:val="clear" w:color="auto" w:fill="FFFFFF"/>
        </w:rPr>
        <w:t>Burdur Mehmet Akif Ersoy Üniversitesi Uluslararası İlişkiler Koordinatörlüğü, 2007 yılında Dış İlişkiler Koordinatörlüğü ismiyle kurulmuş ve Erasmus değişim programı kapsamında öğrenci ve personel değişimini gerçekleştirmiştir. Koordinatörlük, 2013 yılında, Mevlana ve Uluslararası Öğrenci ofisini de bünyesine dâhil etmiştir. Uluslararası İlişkiler Koordinatörlüğü, ikili anlaşmalar ve protokoller aracılığıyla, dünyanın farklı coğrafyalarında öğrenci değişimi gerçekleştirmektedir. Ayrıca Bologna, Free Mover ve IA</w:t>
      </w:r>
      <w:r w:rsidR="00652E14" w:rsidRPr="00233F02">
        <w:rPr>
          <w:rFonts w:ascii="Times New Roman" w:hAnsi="Times New Roman" w:cs="Times New Roman"/>
          <w:sz w:val="24"/>
          <w:szCs w:val="24"/>
          <w:shd w:val="clear" w:color="auto" w:fill="FFFFFF"/>
        </w:rPr>
        <w:t>E</w:t>
      </w:r>
      <w:r w:rsidRPr="00233F02">
        <w:rPr>
          <w:rFonts w:ascii="Times New Roman" w:hAnsi="Times New Roman" w:cs="Times New Roman"/>
          <w:sz w:val="24"/>
          <w:szCs w:val="24"/>
          <w:shd w:val="clear" w:color="auto" w:fill="FFFFFF"/>
        </w:rPr>
        <w:t>STE süreçlerinin Üniversitemizde uygulanma ve koordinasyonu ofisimiz tarafından yapılmaktadır.</w:t>
      </w:r>
    </w:p>
    <w:p w14:paraId="2F8BCB49" w14:textId="44B5DCC5" w:rsidR="00B7534F" w:rsidRPr="00233F02" w:rsidRDefault="00B7534F" w:rsidP="00097238">
      <w:pPr>
        <w:pStyle w:val="HTMLncedenBiimlendirilmi"/>
        <w:spacing w:line="360" w:lineRule="auto"/>
        <w:jc w:val="both"/>
        <w:rPr>
          <w:rFonts w:ascii="Times New Roman" w:hAnsi="Times New Roman" w:cs="Times New Roman"/>
          <w:sz w:val="24"/>
          <w:szCs w:val="24"/>
          <w:shd w:val="clear" w:color="auto" w:fill="FFFFFF"/>
        </w:rPr>
      </w:pPr>
      <w:r w:rsidRPr="00233F02">
        <w:rPr>
          <w:rFonts w:ascii="Times New Roman" w:hAnsi="Times New Roman" w:cs="Times New Roman"/>
          <w:sz w:val="24"/>
          <w:szCs w:val="24"/>
          <w:shd w:val="clear" w:color="auto" w:fill="FFFFFF"/>
        </w:rPr>
        <w:t xml:space="preserve">MAKÜ Uluslararası İlişkiler Koordinatörlüğü, Erasmus ve diğer AB eğitim programları kapsamında eğitim verme, öğrenci değişimi, staj eğitimi, ikili </w:t>
      </w:r>
      <w:proofErr w:type="gramStart"/>
      <w:r w:rsidRPr="00233F02">
        <w:rPr>
          <w:rFonts w:ascii="Times New Roman" w:hAnsi="Times New Roman" w:cs="Times New Roman"/>
          <w:sz w:val="24"/>
          <w:szCs w:val="24"/>
          <w:shd w:val="clear" w:color="auto" w:fill="FFFFFF"/>
        </w:rPr>
        <w:t>işbirliklerinin</w:t>
      </w:r>
      <w:proofErr w:type="gramEnd"/>
      <w:r w:rsidRPr="00233F02">
        <w:rPr>
          <w:rFonts w:ascii="Times New Roman" w:hAnsi="Times New Roman" w:cs="Times New Roman"/>
          <w:sz w:val="24"/>
          <w:szCs w:val="24"/>
          <w:shd w:val="clear" w:color="auto" w:fill="FFFFFF"/>
        </w:rPr>
        <w:t xml:space="preserve"> vb. aktivitelerin gerçekleştirilmesi ve sürdürülmesinden sorumludur. MAKÜ 2014 yıllarında DS Label ile diploma eklerinin kalitesini tescilletmiştir ve bu tarihten itibaren ayrım yapmaksızın ve otomatik olarak </w:t>
      </w:r>
      <w:r w:rsidR="00FE27DC" w:rsidRPr="00233F02">
        <w:rPr>
          <w:rFonts w:ascii="Times New Roman" w:hAnsi="Times New Roman" w:cs="Times New Roman"/>
          <w:sz w:val="24"/>
          <w:szCs w:val="24"/>
          <w:shd w:val="clear" w:color="auto" w:fill="FFFFFF"/>
        </w:rPr>
        <w:t>tüm</w:t>
      </w:r>
      <w:r w:rsidRPr="00233F02">
        <w:rPr>
          <w:rFonts w:ascii="Times New Roman" w:hAnsi="Times New Roman" w:cs="Times New Roman"/>
          <w:sz w:val="24"/>
          <w:szCs w:val="24"/>
          <w:shd w:val="clear" w:color="auto" w:fill="FFFFFF"/>
        </w:rPr>
        <w:t xml:space="preserve"> mezunlarına diploma eki vermektedir. 2018 yılından itibaren Erasmus KA107 </w:t>
      </w:r>
      <w:r w:rsidR="00FE27DC" w:rsidRPr="00233F02">
        <w:rPr>
          <w:rFonts w:ascii="Times New Roman" w:hAnsi="Times New Roman" w:cs="Times New Roman"/>
          <w:sz w:val="24"/>
          <w:szCs w:val="24"/>
          <w:shd w:val="clear" w:color="auto" w:fill="FFFFFF"/>
        </w:rPr>
        <w:t>(2022’den itibaren K</w:t>
      </w:r>
      <w:r w:rsidR="006A1C34" w:rsidRPr="00233F02">
        <w:rPr>
          <w:rFonts w:ascii="Times New Roman" w:hAnsi="Times New Roman" w:cs="Times New Roman"/>
          <w:sz w:val="24"/>
          <w:szCs w:val="24"/>
          <w:shd w:val="clear" w:color="auto" w:fill="FFFFFF"/>
        </w:rPr>
        <w:t>A</w:t>
      </w:r>
      <w:r w:rsidR="00FE27DC" w:rsidRPr="00233F02">
        <w:rPr>
          <w:rFonts w:ascii="Times New Roman" w:hAnsi="Times New Roman" w:cs="Times New Roman"/>
          <w:sz w:val="24"/>
          <w:szCs w:val="24"/>
          <w:shd w:val="clear" w:color="auto" w:fill="FFFFFF"/>
        </w:rPr>
        <w:t xml:space="preserve">171) </w:t>
      </w:r>
      <w:r w:rsidRPr="00233F02">
        <w:rPr>
          <w:rFonts w:ascii="Times New Roman" w:hAnsi="Times New Roman" w:cs="Times New Roman"/>
          <w:sz w:val="24"/>
          <w:szCs w:val="24"/>
          <w:shd w:val="clear" w:color="auto" w:fill="FFFFFF"/>
        </w:rPr>
        <w:t>kapsamında AB dışındaki ülkelerle de değişime başlanmıştır</w:t>
      </w:r>
      <w:r w:rsidR="00A2317D" w:rsidRPr="00233F02">
        <w:rPr>
          <w:rFonts w:ascii="Times New Roman" w:hAnsi="Times New Roman" w:cs="Times New Roman"/>
          <w:sz w:val="24"/>
          <w:szCs w:val="24"/>
          <w:shd w:val="clear" w:color="auto" w:fill="FFFFFF"/>
        </w:rPr>
        <w:t>.</w:t>
      </w:r>
      <w:r w:rsidRPr="00233F02">
        <w:rPr>
          <w:rFonts w:ascii="Times New Roman" w:hAnsi="Times New Roman" w:cs="Times New Roman"/>
          <w:sz w:val="24"/>
          <w:szCs w:val="24"/>
          <w:shd w:val="clear" w:color="auto" w:fill="FFFFFF"/>
        </w:rPr>
        <w:t xml:space="preserve"> </w:t>
      </w:r>
      <w:r w:rsidR="00DC11B2" w:rsidRPr="00233F02">
        <w:rPr>
          <w:rFonts w:ascii="Times New Roman" w:hAnsi="Times New Roman" w:cs="Times New Roman"/>
          <w:sz w:val="24"/>
          <w:szCs w:val="24"/>
        </w:rPr>
        <w:t>Özbekistan Semerkant Devlet Yabancı Diller Enstitüsü, Arnavutluk Tiran Üniversitesi ve Gürcistan Amerikan Üniversitesi</w:t>
      </w:r>
      <w:r w:rsidR="00DC11B2" w:rsidRPr="00233F02">
        <w:rPr>
          <w:rFonts w:ascii="Times New Roman" w:hAnsi="Times New Roman" w:cs="Times New Roman"/>
          <w:sz w:val="24"/>
          <w:szCs w:val="24"/>
          <w:shd w:val="clear" w:color="auto" w:fill="FFFFFF"/>
        </w:rPr>
        <w:t xml:space="preserve"> ile 2022 yılında yapılan ve KA171 kapsamında desteklenen projelerle, </w:t>
      </w:r>
      <w:r w:rsidR="002246FC" w:rsidRPr="00233F02">
        <w:rPr>
          <w:rFonts w:ascii="Times New Roman" w:hAnsi="Times New Roman" w:cs="Times New Roman"/>
          <w:sz w:val="24"/>
          <w:szCs w:val="24"/>
          <w:shd w:val="clear" w:color="auto" w:fill="FFFFFF"/>
        </w:rPr>
        <w:t xml:space="preserve">2023 ve 2024 yıllarında </w:t>
      </w:r>
      <w:r w:rsidRPr="00233F02">
        <w:rPr>
          <w:rFonts w:ascii="Times New Roman" w:hAnsi="Times New Roman" w:cs="Times New Roman"/>
          <w:sz w:val="24"/>
          <w:szCs w:val="24"/>
          <w:shd w:val="clear" w:color="auto" w:fill="FFFFFF"/>
        </w:rPr>
        <w:t>personel ve öğrenci değ</w:t>
      </w:r>
      <w:r w:rsidR="00FE27DC" w:rsidRPr="00233F02">
        <w:rPr>
          <w:rFonts w:ascii="Times New Roman" w:hAnsi="Times New Roman" w:cs="Times New Roman"/>
          <w:sz w:val="24"/>
          <w:szCs w:val="24"/>
          <w:shd w:val="clear" w:color="auto" w:fill="FFFFFF"/>
        </w:rPr>
        <w:t xml:space="preserve">işimi </w:t>
      </w:r>
      <w:r w:rsidR="004E613E" w:rsidRPr="00233F02">
        <w:rPr>
          <w:rFonts w:ascii="Times New Roman" w:hAnsi="Times New Roman" w:cs="Times New Roman"/>
          <w:sz w:val="24"/>
          <w:szCs w:val="24"/>
          <w:shd w:val="clear" w:color="auto" w:fill="FFFFFF"/>
        </w:rPr>
        <w:t>imkânı</w:t>
      </w:r>
      <w:r w:rsidR="002246FC" w:rsidRPr="00233F02">
        <w:rPr>
          <w:rFonts w:ascii="Times New Roman" w:hAnsi="Times New Roman" w:cs="Times New Roman"/>
          <w:sz w:val="24"/>
          <w:szCs w:val="24"/>
          <w:shd w:val="clear" w:color="auto" w:fill="FFFFFF"/>
        </w:rPr>
        <w:t xml:space="preserve"> sağlanmıştır</w:t>
      </w:r>
      <w:r w:rsidR="00FE27DC" w:rsidRPr="00233F02">
        <w:rPr>
          <w:rFonts w:ascii="Times New Roman" w:hAnsi="Times New Roman" w:cs="Times New Roman"/>
          <w:sz w:val="24"/>
          <w:szCs w:val="24"/>
          <w:shd w:val="clear" w:color="auto" w:fill="FFFFFF"/>
        </w:rPr>
        <w:t>.</w:t>
      </w:r>
      <w:r w:rsidR="00652E14" w:rsidRPr="00233F02">
        <w:rPr>
          <w:rFonts w:ascii="Times New Roman" w:hAnsi="Times New Roman" w:cs="Times New Roman"/>
          <w:sz w:val="24"/>
          <w:szCs w:val="24"/>
          <w:shd w:val="clear" w:color="auto" w:fill="FFFFFF"/>
        </w:rPr>
        <w:t xml:space="preserve"> Ayrıca katıldığı staj konsorsiyumlarıyla öğrencilere daha fazla staj imkânı sunmaktadır.</w:t>
      </w:r>
    </w:p>
    <w:p w14:paraId="2E8FF62F" w14:textId="77777777" w:rsidR="00C209BB" w:rsidRPr="00233F02" w:rsidRDefault="00C209BB" w:rsidP="00C209BB">
      <w:pPr>
        <w:pStyle w:val="HTMLncedenBiimlendirilmi"/>
        <w:spacing w:line="360" w:lineRule="auto"/>
        <w:jc w:val="both"/>
        <w:rPr>
          <w:rFonts w:ascii="Times New Roman" w:hAnsi="Times New Roman" w:cs="Times New Roman"/>
          <w:sz w:val="24"/>
          <w:szCs w:val="24"/>
          <w:shd w:val="clear" w:color="auto" w:fill="FFFFFF"/>
        </w:rPr>
      </w:pPr>
      <w:r w:rsidRPr="00233F02">
        <w:rPr>
          <w:rFonts w:ascii="Times New Roman" w:hAnsi="Times New Roman" w:cs="Times New Roman"/>
          <w:sz w:val="24"/>
          <w:szCs w:val="24"/>
          <w:shd w:val="clear" w:color="auto" w:fill="FFFFFF"/>
        </w:rPr>
        <w:t xml:space="preserve">MAKÜ Uluslararası İlişkiler Koordinatörlüğü, </w:t>
      </w:r>
      <w:r w:rsidRPr="00233F02">
        <w:rPr>
          <w:rFonts w:ascii="Arial" w:hAnsi="Arial" w:cs="Arial"/>
          <w:sz w:val="18"/>
          <w:szCs w:val="18"/>
          <w:shd w:val="clear" w:color="auto" w:fill="FFFFFF"/>
        </w:rPr>
        <w:t>2021 Yılında ülkemizde uygulanmaya başlayan, yükseköğretim öğrenci ve personelinin yeterliliklerinin geliştirilmesi ve bu kişilere yurt dışında mesleki gelişim fırsatları sunulmasını hedefleyen BIP (Blenden Intensive Programmes) projelerine </w:t>
      </w:r>
      <w:r w:rsidRPr="00233F02">
        <w:rPr>
          <w:rFonts w:ascii="Arial" w:hAnsi="Arial" w:cs="Arial"/>
          <w:b/>
          <w:bCs/>
          <w:sz w:val="18"/>
          <w:szCs w:val="18"/>
          <w:shd w:val="clear" w:color="auto" w:fill="FFFFFF"/>
        </w:rPr>
        <w:t xml:space="preserve">2023 kasım ayında Üniversitemizin </w:t>
      </w:r>
      <w:r w:rsidRPr="00233F02">
        <w:rPr>
          <w:rFonts w:ascii="Arial" w:hAnsi="Arial" w:cs="Arial"/>
          <w:sz w:val="18"/>
          <w:szCs w:val="18"/>
          <w:shd w:val="clear" w:color="auto" w:fill="FFFFFF"/>
        </w:rPr>
        <w:t>dahil olma sürecini yürütmüş ve “</w:t>
      </w:r>
      <w:r w:rsidRPr="00233F02">
        <w:rPr>
          <w:rFonts w:ascii="Arial" w:hAnsi="Arial" w:cs="Arial"/>
          <w:b/>
          <w:bCs/>
          <w:i/>
          <w:iCs/>
          <w:sz w:val="18"/>
          <w:szCs w:val="18"/>
          <w:shd w:val="clear" w:color="auto" w:fill="FFFFFF"/>
        </w:rPr>
        <w:t xml:space="preserve">Conflict Resolution from Theory to Practice. </w:t>
      </w:r>
      <w:r w:rsidRPr="00233F02">
        <w:rPr>
          <w:rFonts w:ascii="Arial" w:hAnsi="Arial" w:cs="Arial"/>
          <w:b/>
          <w:bCs/>
          <w:i/>
          <w:iCs/>
          <w:sz w:val="18"/>
          <w:szCs w:val="18"/>
          <w:shd w:val="clear" w:color="auto" w:fill="FFFFFF"/>
          <w:lang w:val="en-US"/>
        </w:rPr>
        <w:t>An International and Multidisciplinary Approach” </w:t>
      </w:r>
      <w:r w:rsidRPr="00233F02">
        <w:rPr>
          <w:rFonts w:ascii="Arial" w:hAnsi="Arial" w:cs="Arial"/>
          <w:sz w:val="18"/>
          <w:szCs w:val="18"/>
          <w:shd w:val="clear" w:color="auto" w:fill="FFFFFF"/>
          <w:lang w:val="en-US"/>
        </w:rPr>
        <w:t>başlığı altında Romanya</w:t>
      </w:r>
      <w:r w:rsidRPr="00233F02">
        <w:rPr>
          <w:rFonts w:ascii="Arial" w:hAnsi="Arial" w:cs="Arial"/>
          <w:b/>
          <w:bCs/>
          <w:i/>
          <w:iCs/>
          <w:sz w:val="18"/>
          <w:szCs w:val="18"/>
          <w:shd w:val="clear" w:color="auto" w:fill="FFFFFF"/>
          <w:lang w:val="en-US"/>
        </w:rPr>
        <w:t> </w:t>
      </w:r>
      <w:r w:rsidRPr="00233F02">
        <w:rPr>
          <w:rStyle w:val="v1xxv1xv1v1v1contentpasted0"/>
          <w:rFonts w:ascii="Arial" w:hAnsi="Arial" w:cs="Arial"/>
          <w:sz w:val="18"/>
          <w:szCs w:val="18"/>
          <w:shd w:val="clear" w:color="auto" w:fill="FFFFFF"/>
        </w:rPr>
        <w:t>Babes-Bolyai Üniversitesi ile işbirliği gerçekleştirilmiştir. Bu kapsamda iki kurum arasında öğrenci ve personel değişimi gerçekleştirilecektir.</w:t>
      </w:r>
    </w:p>
    <w:p w14:paraId="0FE33A40" w14:textId="77777777" w:rsidR="00C209BB" w:rsidRPr="00233F02" w:rsidRDefault="00C209BB" w:rsidP="00097238">
      <w:pPr>
        <w:pStyle w:val="HTMLncedenBiimlendirilmi"/>
        <w:spacing w:line="360" w:lineRule="auto"/>
        <w:jc w:val="both"/>
        <w:rPr>
          <w:rFonts w:ascii="Times New Roman" w:hAnsi="Times New Roman" w:cs="Times New Roman"/>
          <w:sz w:val="24"/>
          <w:szCs w:val="24"/>
          <w:shd w:val="clear" w:color="auto" w:fill="FFFFFF"/>
        </w:rPr>
      </w:pPr>
    </w:p>
    <w:p w14:paraId="2F8BCB4A" w14:textId="77777777" w:rsidR="00B7534F" w:rsidRPr="00233F02" w:rsidRDefault="00EF296B" w:rsidP="00097238">
      <w:pPr>
        <w:spacing w:after="0" w:line="36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Koordinatörlüğümüzün yürüttüğü programlarla hem öğrenci hem de akademik personel değişimi sayesinde Üniversitemizin uluslararası ala</w:t>
      </w:r>
      <w:r w:rsidR="00FE27DC" w:rsidRPr="00233F02">
        <w:rPr>
          <w:rFonts w:ascii="Times New Roman" w:hAnsi="Times New Roman" w:cs="Times New Roman"/>
          <w:sz w:val="24"/>
          <w:szCs w:val="24"/>
          <w:lang w:val="tr-TR" w:eastAsia="tr-TR"/>
        </w:rPr>
        <w:t>nda tanınırlığının artırılması</w:t>
      </w:r>
      <w:r w:rsidRPr="00233F02">
        <w:rPr>
          <w:rFonts w:ascii="Times New Roman" w:hAnsi="Times New Roman" w:cs="Times New Roman"/>
          <w:sz w:val="24"/>
          <w:szCs w:val="24"/>
          <w:lang w:val="tr-TR" w:eastAsia="tr-TR"/>
        </w:rPr>
        <w:t xml:space="preserve"> amaçlanmaktadır. </w:t>
      </w:r>
    </w:p>
    <w:p w14:paraId="2F8BCB4B" w14:textId="77777777" w:rsidR="00456AC8" w:rsidRPr="00233F02" w:rsidRDefault="00456AC8" w:rsidP="004E613E">
      <w:pPr>
        <w:pStyle w:val="Balk2"/>
        <w:numPr>
          <w:ilvl w:val="0"/>
          <w:numId w:val="12"/>
        </w:numPr>
        <w:spacing w:before="0" w:line="360" w:lineRule="auto"/>
        <w:ind w:left="714" w:hanging="357"/>
        <w:jc w:val="both"/>
        <w:rPr>
          <w:rFonts w:ascii="Times New Roman" w:eastAsia="Times New Roman" w:hAnsi="Times New Roman" w:cs="Times New Roman"/>
          <w:color w:val="auto"/>
          <w:sz w:val="24"/>
          <w:szCs w:val="24"/>
          <w:lang w:val="tr-TR" w:eastAsia="tr-TR"/>
        </w:rPr>
      </w:pPr>
      <w:bookmarkStart w:id="2" w:name="_Toc128058203"/>
      <w:r w:rsidRPr="00233F02">
        <w:rPr>
          <w:rFonts w:ascii="Times New Roman" w:eastAsia="Times New Roman" w:hAnsi="Times New Roman" w:cs="Times New Roman"/>
          <w:color w:val="auto"/>
          <w:sz w:val="24"/>
          <w:szCs w:val="24"/>
          <w:lang w:val="tr-TR" w:eastAsia="tr-TR"/>
        </w:rPr>
        <w:lastRenderedPageBreak/>
        <w:t>Misyon ve Vizyon</w:t>
      </w:r>
      <w:bookmarkEnd w:id="2"/>
    </w:p>
    <w:p w14:paraId="2F8BCB4C" w14:textId="77777777" w:rsidR="006D6DAA" w:rsidRPr="00233F02" w:rsidRDefault="006D6DAA" w:rsidP="004E613E">
      <w:pPr>
        <w:spacing w:after="0" w:line="360" w:lineRule="auto"/>
        <w:jc w:val="both"/>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bCs/>
          <w:sz w:val="24"/>
          <w:szCs w:val="24"/>
          <w:lang w:val="tr-TR" w:eastAsia="tr-TR"/>
        </w:rPr>
        <w:t>Misyonumuz;</w:t>
      </w:r>
    </w:p>
    <w:p w14:paraId="2F8BCB4D" w14:textId="77777777" w:rsidR="006D6DAA" w:rsidRPr="00233F02" w:rsidRDefault="006D6DAA" w:rsidP="00097238">
      <w:pPr>
        <w:spacing w:before="100" w:beforeAutospacing="1" w:after="0" w:line="360" w:lineRule="auto"/>
        <w:jc w:val="both"/>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Burdur</w:t>
      </w:r>
      <w:r w:rsidR="00D37764" w:rsidRPr="00233F02">
        <w:rPr>
          <w:rFonts w:ascii="Times New Roman" w:eastAsia="Times New Roman" w:hAnsi="Times New Roman" w:cs="Times New Roman"/>
          <w:sz w:val="24"/>
          <w:szCs w:val="24"/>
          <w:lang w:val="tr-TR" w:eastAsia="tr-TR"/>
        </w:rPr>
        <w:t xml:space="preserve"> Mehmet Akif Ersoy Üniversitesi</w:t>
      </w:r>
      <w:r w:rsidRPr="00233F02">
        <w:rPr>
          <w:rFonts w:ascii="Times New Roman" w:eastAsia="Times New Roman" w:hAnsi="Times New Roman" w:cs="Times New Roman"/>
          <w:sz w:val="24"/>
          <w:szCs w:val="24"/>
          <w:lang w:val="tr-TR" w:eastAsia="tr-TR"/>
        </w:rPr>
        <w:t>nin eğitim, öğretim ve araştırma alanlarında tanınırlığını sağlayarak uluslararası bir dünya üniversitesi haline gelmesi amacıyla;</w:t>
      </w:r>
    </w:p>
    <w:p w14:paraId="2F8BCB4E" w14:textId="77777777" w:rsidR="006D6DAA" w:rsidRPr="00233F02" w:rsidRDefault="006D6DAA" w:rsidP="00097238">
      <w:pPr>
        <w:numPr>
          <w:ilvl w:val="0"/>
          <w:numId w:val="1"/>
        </w:numPr>
        <w:spacing w:before="100" w:beforeAutospacing="1" w:after="0" w:line="360" w:lineRule="auto"/>
        <w:jc w:val="both"/>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Uluslararası düzeyde aktif olmak,</w:t>
      </w:r>
    </w:p>
    <w:p w14:paraId="2F8BCB4F" w14:textId="77777777" w:rsidR="006D6DAA" w:rsidRPr="00233F02" w:rsidRDefault="006D6DAA" w:rsidP="00097238">
      <w:pPr>
        <w:numPr>
          <w:ilvl w:val="0"/>
          <w:numId w:val="1"/>
        </w:numPr>
        <w:spacing w:before="100" w:beforeAutospacing="1" w:after="0" w:line="360" w:lineRule="auto"/>
        <w:jc w:val="both"/>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Uluslararası ortaklarımızın sayısını ve çeşitliliğini artırmak,</w:t>
      </w:r>
    </w:p>
    <w:p w14:paraId="2F8BCB50" w14:textId="77777777" w:rsidR="006D6DAA" w:rsidRPr="00233F02" w:rsidRDefault="006D6DAA" w:rsidP="00097238">
      <w:pPr>
        <w:numPr>
          <w:ilvl w:val="0"/>
          <w:numId w:val="1"/>
        </w:numPr>
        <w:spacing w:before="100" w:beforeAutospacing="1" w:after="0" w:line="360" w:lineRule="auto"/>
        <w:jc w:val="both"/>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Uluslararası öğrenci sayısını artırmak için stratejiler geliştirmek,</w:t>
      </w:r>
    </w:p>
    <w:p w14:paraId="2F8BCB51" w14:textId="77777777" w:rsidR="006D6DAA" w:rsidRPr="00233F02" w:rsidRDefault="006D6DAA" w:rsidP="00097238">
      <w:pPr>
        <w:numPr>
          <w:ilvl w:val="0"/>
          <w:numId w:val="1"/>
        </w:numPr>
        <w:spacing w:before="100" w:beforeAutospacing="1" w:after="0" w:line="360" w:lineRule="auto"/>
        <w:jc w:val="both"/>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Erasmus+, Mevlana, IA</w:t>
      </w:r>
      <w:r w:rsidR="00652E14" w:rsidRPr="00233F02">
        <w:rPr>
          <w:rFonts w:ascii="Times New Roman" w:eastAsia="Times New Roman" w:hAnsi="Times New Roman" w:cs="Times New Roman"/>
          <w:sz w:val="24"/>
          <w:szCs w:val="24"/>
          <w:lang w:val="tr-TR" w:eastAsia="tr-TR"/>
        </w:rPr>
        <w:t>E</w:t>
      </w:r>
      <w:r w:rsidRPr="00233F02">
        <w:rPr>
          <w:rFonts w:ascii="Times New Roman" w:eastAsia="Times New Roman" w:hAnsi="Times New Roman" w:cs="Times New Roman"/>
          <w:sz w:val="24"/>
          <w:szCs w:val="24"/>
          <w:lang w:val="tr-TR" w:eastAsia="tr-TR"/>
        </w:rPr>
        <w:t>STE gibi değişim programlarıyla öğrenci ve personel hareketliliklerini koordine etmek,</w:t>
      </w:r>
    </w:p>
    <w:p w14:paraId="2F8BCB52" w14:textId="77777777" w:rsidR="006D6DAA" w:rsidRPr="00233F02" w:rsidRDefault="006D6DAA" w:rsidP="00097238">
      <w:pPr>
        <w:numPr>
          <w:ilvl w:val="0"/>
          <w:numId w:val="1"/>
        </w:numPr>
        <w:spacing w:before="100" w:beforeAutospacing="1" w:after="0" w:line="360" w:lineRule="auto"/>
        <w:jc w:val="both"/>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Burdur Mehmet Akif Ersoy Üniversitesinin uluslararası tanınırlığını sağlayıcı etkinlikler (uluslararası sempozyum, kongre, çalıştay vb.) organize etmek,</w:t>
      </w:r>
    </w:p>
    <w:p w14:paraId="2F8BCB53" w14:textId="77777777" w:rsidR="006D6DAA" w:rsidRPr="00233F02" w:rsidRDefault="006D6DAA" w:rsidP="00097238">
      <w:pPr>
        <w:numPr>
          <w:ilvl w:val="0"/>
          <w:numId w:val="1"/>
        </w:numPr>
        <w:spacing w:before="100" w:beforeAutospacing="1" w:after="0" w:line="360" w:lineRule="auto"/>
        <w:jc w:val="both"/>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Bologna kriterlerinin uygulanmasında rehberlik etmektir.</w:t>
      </w:r>
    </w:p>
    <w:p w14:paraId="2F8BCB54" w14:textId="77777777" w:rsidR="006D6DAA" w:rsidRPr="00233F02" w:rsidRDefault="006D6DAA" w:rsidP="00097238">
      <w:pPr>
        <w:spacing w:before="100" w:beforeAutospacing="1" w:after="0" w:line="360" w:lineRule="auto"/>
        <w:jc w:val="both"/>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bCs/>
          <w:sz w:val="24"/>
          <w:szCs w:val="24"/>
          <w:lang w:val="tr-TR" w:eastAsia="tr-TR"/>
        </w:rPr>
        <w:t>Vizyonumuz;</w:t>
      </w:r>
    </w:p>
    <w:p w14:paraId="2F8BCB55" w14:textId="77777777" w:rsidR="006D6DAA" w:rsidRPr="00233F02" w:rsidRDefault="006D6DAA" w:rsidP="00097238">
      <w:pPr>
        <w:spacing w:before="100" w:beforeAutospacing="1" w:after="0" w:line="360" w:lineRule="auto"/>
        <w:jc w:val="both"/>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Burdur Mehmet Akif Ersoy Üniversitesi’nin uluslararası ağını genişleterek ve güçlendirerek, üniversitemizin eğitim kalitesinin yükselmesine ve eğitim düzeyinin uluslararası standartlara ulaşmasına katkıda bulunmaktır.</w:t>
      </w:r>
    </w:p>
    <w:p w14:paraId="2F8BCB56" w14:textId="77777777" w:rsidR="00456AC8" w:rsidRPr="00233F02" w:rsidRDefault="00456AC8" w:rsidP="00097238">
      <w:pPr>
        <w:pStyle w:val="Balk2"/>
        <w:numPr>
          <w:ilvl w:val="0"/>
          <w:numId w:val="12"/>
        </w:numPr>
        <w:spacing w:line="360" w:lineRule="auto"/>
        <w:jc w:val="both"/>
        <w:rPr>
          <w:rFonts w:ascii="Times New Roman" w:eastAsia="Times New Roman" w:hAnsi="Times New Roman" w:cs="Times New Roman"/>
          <w:color w:val="auto"/>
          <w:sz w:val="24"/>
          <w:szCs w:val="24"/>
          <w:lang w:val="tr-TR" w:eastAsia="tr-TR"/>
        </w:rPr>
      </w:pPr>
      <w:bookmarkStart w:id="3" w:name="_Toc128058204"/>
      <w:r w:rsidRPr="00233F02">
        <w:rPr>
          <w:rFonts w:ascii="Times New Roman" w:eastAsia="Times New Roman" w:hAnsi="Times New Roman" w:cs="Times New Roman"/>
          <w:color w:val="auto"/>
          <w:sz w:val="24"/>
          <w:szCs w:val="24"/>
          <w:lang w:val="tr-TR" w:eastAsia="tr-TR"/>
        </w:rPr>
        <w:t>Yetki, Görev ve Sorumluluklar</w:t>
      </w:r>
      <w:bookmarkEnd w:id="3"/>
    </w:p>
    <w:p w14:paraId="2F8BCB57" w14:textId="77777777" w:rsidR="00525B40" w:rsidRPr="00233F02" w:rsidRDefault="00525B40" w:rsidP="00097238">
      <w:pPr>
        <w:pStyle w:val="Balk3"/>
        <w:numPr>
          <w:ilvl w:val="0"/>
          <w:numId w:val="19"/>
        </w:numPr>
        <w:spacing w:line="360" w:lineRule="auto"/>
        <w:jc w:val="both"/>
        <w:rPr>
          <w:rFonts w:ascii="Times New Roman" w:hAnsi="Times New Roman" w:cs="Times New Roman"/>
          <w:color w:val="auto"/>
          <w:lang w:val="tr-TR"/>
        </w:rPr>
      </w:pPr>
      <w:bookmarkStart w:id="4" w:name="_Toc128058205"/>
      <w:r w:rsidRPr="00233F02">
        <w:rPr>
          <w:rFonts w:ascii="Times New Roman" w:hAnsi="Times New Roman" w:cs="Times New Roman"/>
          <w:color w:val="auto"/>
          <w:lang w:val="tr-TR"/>
        </w:rPr>
        <w:t>Birimin Kuruluşu</w:t>
      </w:r>
      <w:bookmarkEnd w:id="4"/>
    </w:p>
    <w:p w14:paraId="2F8BCB58" w14:textId="77777777" w:rsidR="00525B40" w:rsidRPr="00233F02" w:rsidRDefault="00525B40" w:rsidP="004E613E">
      <w:pPr>
        <w:spacing w:after="0" w:line="360" w:lineRule="auto"/>
        <w:jc w:val="both"/>
        <w:rPr>
          <w:rFonts w:ascii="Times New Roman" w:eastAsia="Times New Roman" w:hAnsi="Times New Roman" w:cs="Times New Roman"/>
          <w:bCs/>
          <w:sz w:val="24"/>
          <w:szCs w:val="24"/>
          <w:lang w:val="tr-TR" w:eastAsia="tr-TR"/>
        </w:rPr>
      </w:pPr>
      <w:r w:rsidRPr="00233F02">
        <w:rPr>
          <w:rFonts w:ascii="Times New Roman" w:hAnsi="Times New Roman" w:cs="Times New Roman"/>
          <w:sz w:val="24"/>
          <w:szCs w:val="24"/>
          <w:lang w:val="tr-TR"/>
        </w:rPr>
        <w:t>Burdur Mehmet Akif Ersoy Üniversitesi Uluslararası İlişkiler Koordinatörlüğü, akademik birimlerin Avrupa Yükseköğretim Alanı ve Avrupa Araştırma Alanına uyumunu sağlamak, koordinasyon çalışmalarını geliştirmek ve kurumsallaştırmak amacıyla Dış İlişkiler Koordinatörlüğü adı altında 2007 yılında kurulmuş ve Erasmus değişim progra</w:t>
      </w:r>
      <w:r w:rsidR="00D3360A" w:rsidRPr="00233F02">
        <w:rPr>
          <w:rFonts w:ascii="Times New Roman" w:hAnsi="Times New Roman" w:cs="Times New Roman"/>
          <w:sz w:val="24"/>
          <w:szCs w:val="24"/>
          <w:lang w:val="tr-TR"/>
        </w:rPr>
        <w:t>mlar</w:t>
      </w:r>
      <w:r w:rsidRPr="00233F02">
        <w:rPr>
          <w:rFonts w:ascii="Times New Roman" w:hAnsi="Times New Roman" w:cs="Times New Roman"/>
          <w:sz w:val="24"/>
          <w:szCs w:val="24"/>
          <w:lang w:val="tr-TR"/>
        </w:rPr>
        <w:t>ı kapsamında öğrenci ve personel değişimini gerçekleştirmiştir. Koordinatörlük, 2013 yılında, Mevlana ve Uluslararası Öğrenci ofisini</w:t>
      </w:r>
      <w:r w:rsidR="00DC7A15" w:rsidRPr="00233F02">
        <w:rPr>
          <w:rFonts w:ascii="Times New Roman" w:hAnsi="Times New Roman" w:cs="Times New Roman"/>
          <w:sz w:val="24"/>
          <w:szCs w:val="24"/>
          <w:lang w:val="tr-TR"/>
        </w:rPr>
        <w:t>, 2019 yılında</w:t>
      </w:r>
      <w:r w:rsidRPr="00233F02">
        <w:rPr>
          <w:rFonts w:ascii="Times New Roman" w:hAnsi="Times New Roman" w:cs="Times New Roman"/>
          <w:sz w:val="24"/>
          <w:szCs w:val="24"/>
          <w:lang w:val="tr-TR"/>
        </w:rPr>
        <w:t xml:space="preserve"> d</w:t>
      </w:r>
      <w:r w:rsidR="00DC7A15" w:rsidRPr="00233F02">
        <w:rPr>
          <w:rFonts w:ascii="Times New Roman" w:hAnsi="Times New Roman" w:cs="Times New Roman"/>
          <w:sz w:val="24"/>
          <w:szCs w:val="24"/>
          <w:lang w:val="tr-TR"/>
        </w:rPr>
        <w:t>a Farabi programını</w:t>
      </w:r>
      <w:r w:rsidRPr="00233F02">
        <w:rPr>
          <w:rFonts w:ascii="Times New Roman" w:hAnsi="Times New Roman" w:cs="Times New Roman"/>
          <w:sz w:val="24"/>
          <w:szCs w:val="24"/>
          <w:lang w:val="tr-TR"/>
        </w:rPr>
        <w:t xml:space="preserve"> bünyesine </w:t>
      </w:r>
      <w:r w:rsidR="00DA3370" w:rsidRPr="00233F02">
        <w:rPr>
          <w:rFonts w:ascii="Times New Roman" w:hAnsi="Times New Roman" w:cs="Times New Roman"/>
          <w:sz w:val="24"/>
          <w:szCs w:val="24"/>
          <w:lang w:val="tr-TR"/>
        </w:rPr>
        <w:t>dâhil</w:t>
      </w:r>
      <w:r w:rsidRPr="00233F02">
        <w:rPr>
          <w:rFonts w:ascii="Times New Roman" w:hAnsi="Times New Roman" w:cs="Times New Roman"/>
          <w:sz w:val="24"/>
          <w:szCs w:val="24"/>
          <w:lang w:val="tr-TR"/>
        </w:rPr>
        <w:t xml:space="preserve"> etmiş</w:t>
      </w:r>
      <w:r w:rsidR="0033218F" w:rsidRPr="00233F02">
        <w:rPr>
          <w:rFonts w:ascii="Times New Roman" w:hAnsi="Times New Roman" w:cs="Times New Roman"/>
          <w:sz w:val="24"/>
          <w:szCs w:val="24"/>
          <w:lang w:val="tr-TR"/>
        </w:rPr>
        <w:t xml:space="preserve"> ve ulusal ve </w:t>
      </w:r>
      <w:r w:rsidR="00DA3370" w:rsidRPr="00233F02">
        <w:rPr>
          <w:rFonts w:ascii="Times New Roman" w:hAnsi="Times New Roman" w:cs="Times New Roman"/>
          <w:sz w:val="24"/>
          <w:szCs w:val="24"/>
          <w:lang w:val="tr-TR"/>
        </w:rPr>
        <w:t>uluslararası</w:t>
      </w:r>
      <w:r w:rsidR="0033218F" w:rsidRPr="00233F02">
        <w:rPr>
          <w:rFonts w:ascii="Times New Roman" w:hAnsi="Times New Roman" w:cs="Times New Roman"/>
          <w:sz w:val="24"/>
          <w:szCs w:val="24"/>
          <w:lang w:val="tr-TR"/>
        </w:rPr>
        <w:t xml:space="preserve"> öğrenci ve personel hareketliliğinin sağlanmasına çalışmıştır</w:t>
      </w:r>
      <w:r w:rsidRPr="00233F02">
        <w:rPr>
          <w:rFonts w:ascii="Times New Roman" w:hAnsi="Times New Roman" w:cs="Times New Roman"/>
          <w:sz w:val="24"/>
          <w:szCs w:val="24"/>
          <w:lang w:val="tr-TR"/>
        </w:rPr>
        <w:t>. Uluslararası İlişkiler Koordinatörlüğü, ikili anlaşmalar ve protokoller aracılığıyla, dünyanın farklı coğrafyalarından öğrenci değişimi gerçekleştirmektedir. Ayrıca Bologna, Free Mover ve IA</w:t>
      </w:r>
      <w:r w:rsidR="00652E14" w:rsidRPr="00233F02">
        <w:rPr>
          <w:rFonts w:ascii="Times New Roman" w:hAnsi="Times New Roman" w:cs="Times New Roman"/>
          <w:sz w:val="24"/>
          <w:szCs w:val="24"/>
          <w:lang w:val="tr-TR"/>
        </w:rPr>
        <w:t>E</w:t>
      </w:r>
      <w:r w:rsidRPr="00233F02">
        <w:rPr>
          <w:rFonts w:ascii="Times New Roman" w:hAnsi="Times New Roman" w:cs="Times New Roman"/>
          <w:sz w:val="24"/>
          <w:szCs w:val="24"/>
          <w:lang w:val="tr-TR"/>
        </w:rPr>
        <w:t>STE süreçlerinin Üniversitemizde uygulanma ve koordinasyonu ofisimiz tarafından yapılmaktadır</w:t>
      </w:r>
      <w:r w:rsidR="00DC7A15" w:rsidRPr="00233F02">
        <w:rPr>
          <w:rFonts w:ascii="Times New Roman" w:hAnsi="Times New Roman" w:cs="Times New Roman"/>
          <w:sz w:val="24"/>
          <w:szCs w:val="24"/>
          <w:lang w:val="tr-TR"/>
        </w:rPr>
        <w:t>.</w:t>
      </w:r>
    </w:p>
    <w:p w14:paraId="2F8BCB59" w14:textId="77777777" w:rsidR="00B307C5" w:rsidRPr="00233F02" w:rsidRDefault="00B307C5" w:rsidP="00097238">
      <w:pPr>
        <w:pStyle w:val="Balk3"/>
        <w:numPr>
          <w:ilvl w:val="0"/>
          <w:numId w:val="19"/>
        </w:numPr>
        <w:spacing w:line="360" w:lineRule="auto"/>
        <w:jc w:val="both"/>
        <w:rPr>
          <w:rFonts w:ascii="Times New Roman" w:hAnsi="Times New Roman" w:cs="Times New Roman"/>
          <w:color w:val="auto"/>
          <w:lang w:val="tr-TR"/>
        </w:rPr>
      </w:pPr>
      <w:bookmarkStart w:id="5" w:name="_Toc128058206"/>
      <w:r w:rsidRPr="00233F02">
        <w:rPr>
          <w:rFonts w:ascii="Times New Roman" w:hAnsi="Times New Roman" w:cs="Times New Roman"/>
          <w:color w:val="auto"/>
          <w:lang w:val="tr-TR"/>
        </w:rPr>
        <w:lastRenderedPageBreak/>
        <w:t>Uluslararası İlişk</w:t>
      </w:r>
      <w:r w:rsidR="00057DA3" w:rsidRPr="00233F02">
        <w:rPr>
          <w:rFonts w:ascii="Times New Roman" w:hAnsi="Times New Roman" w:cs="Times New Roman"/>
          <w:color w:val="auto"/>
          <w:lang w:val="tr-TR"/>
        </w:rPr>
        <w:t>iler koordinatörlüğünün Yetki, G</w:t>
      </w:r>
      <w:r w:rsidRPr="00233F02">
        <w:rPr>
          <w:rFonts w:ascii="Times New Roman" w:hAnsi="Times New Roman" w:cs="Times New Roman"/>
          <w:color w:val="auto"/>
          <w:lang w:val="tr-TR"/>
        </w:rPr>
        <w:t>örev ve Sorumlulukları</w:t>
      </w:r>
      <w:bookmarkEnd w:id="5"/>
    </w:p>
    <w:p w14:paraId="2F8BCB5A" w14:textId="64B6DB62" w:rsidR="003470D5" w:rsidRPr="00233F02" w:rsidRDefault="003470D5" w:rsidP="00097238">
      <w:pPr>
        <w:pStyle w:val="Default"/>
        <w:spacing w:line="360" w:lineRule="auto"/>
        <w:jc w:val="both"/>
        <w:rPr>
          <w:color w:val="auto"/>
        </w:rPr>
      </w:pPr>
      <w:r w:rsidRPr="00233F02">
        <w:rPr>
          <w:rStyle w:val="markedcontent"/>
          <w:color w:val="auto"/>
        </w:rPr>
        <w:t xml:space="preserve">Uluslararası İlişkiler Koordinatörlüğü, üniversite stratejik planı doğrultusunda diğer ülkelerdeki üniversiteler, yükseköğretim kurumları ve çeşitli organizasyonlarla bilimsel, akademik, sosyal ve kültürel alanlarda güçlü ilişkilerin kurulmasını ve sürdürülmesini, Üniversitenin uluslararası nitelik taşıyan tüm faaliyetlerinin koordinasyonunu ve özellikle Avrupa Eğitim ve Araştırma alanlarına entegrasyonun sağlanmasına yönelik tüm program ve faaliyetlerin yürütülmesinde </w:t>
      </w:r>
      <w:r w:rsidR="00057DA3" w:rsidRPr="00233F02">
        <w:rPr>
          <w:rStyle w:val="markedcontent"/>
          <w:color w:val="auto"/>
        </w:rPr>
        <w:t>tüm</w:t>
      </w:r>
      <w:r w:rsidRPr="00233F02">
        <w:rPr>
          <w:rStyle w:val="markedcontent"/>
          <w:color w:val="auto"/>
        </w:rPr>
        <w:t xml:space="preserve"> birimlere destek</w:t>
      </w:r>
      <w:r w:rsidR="00057DA3" w:rsidRPr="00233F02">
        <w:rPr>
          <w:rStyle w:val="markedcontent"/>
          <w:color w:val="auto"/>
        </w:rPr>
        <w:t xml:space="preserve"> </w:t>
      </w:r>
      <w:r w:rsidRPr="00233F02">
        <w:rPr>
          <w:rStyle w:val="markedcontent"/>
          <w:color w:val="auto"/>
        </w:rPr>
        <w:t>verme</w:t>
      </w:r>
      <w:r w:rsidR="00D37764" w:rsidRPr="00233F02">
        <w:rPr>
          <w:rStyle w:val="markedcontent"/>
          <w:color w:val="auto"/>
        </w:rPr>
        <w:t>kle görevlidir</w:t>
      </w:r>
      <w:r w:rsidRPr="00233F02">
        <w:rPr>
          <w:rStyle w:val="markedcontent"/>
          <w:color w:val="auto"/>
        </w:rPr>
        <w:t xml:space="preserve">. Bu bağlamda </w:t>
      </w:r>
      <w:r w:rsidRPr="00233F02">
        <w:rPr>
          <w:color w:val="auto"/>
        </w:rPr>
        <w:t xml:space="preserve">Uluslararası İlişkiler Koordinatörlüğü, </w:t>
      </w:r>
      <w:r w:rsidR="00C209BB" w:rsidRPr="00233F02">
        <w:rPr>
          <w:color w:val="auto"/>
        </w:rPr>
        <w:t xml:space="preserve">Burdur </w:t>
      </w:r>
      <w:r w:rsidRPr="00233F02">
        <w:rPr>
          <w:color w:val="auto"/>
        </w:rPr>
        <w:t>Mehmet Akif Ersoy Üniversitesi personelinin gerçekleştirdiği projeler</w:t>
      </w:r>
      <w:r w:rsidR="00057DA3" w:rsidRPr="00233F02">
        <w:rPr>
          <w:color w:val="auto"/>
        </w:rPr>
        <w:t>i</w:t>
      </w:r>
      <w:r w:rsidRPr="00233F02">
        <w:rPr>
          <w:color w:val="auto"/>
        </w:rPr>
        <w:t xml:space="preserve"> destek</w:t>
      </w:r>
      <w:r w:rsidR="00057DA3" w:rsidRPr="00233F02">
        <w:rPr>
          <w:color w:val="auto"/>
        </w:rPr>
        <w:t xml:space="preserve">ler </w:t>
      </w:r>
      <w:r w:rsidRPr="00233F02">
        <w:rPr>
          <w:color w:val="auto"/>
        </w:rPr>
        <w:t xml:space="preserve">ve bu projelerin ulusal ve uluslararası platformlarda tanıtılmasına </w:t>
      </w:r>
      <w:r w:rsidR="00057DA3" w:rsidRPr="00233F02">
        <w:rPr>
          <w:color w:val="auto"/>
        </w:rPr>
        <w:t>çalışır</w:t>
      </w:r>
      <w:r w:rsidRPr="00233F02">
        <w:rPr>
          <w:color w:val="auto"/>
        </w:rPr>
        <w:t xml:space="preserve">. Avrupa Komisyonu tarafından yayımlanan proje çağrılarını değerlendirip, duyurularını yapar ve projelerin yürütülmesini koordine eder. Aynı zamanda yürütülen Akademik </w:t>
      </w:r>
      <w:proofErr w:type="gramStart"/>
      <w:r w:rsidRPr="00233F02">
        <w:rPr>
          <w:color w:val="auto"/>
        </w:rPr>
        <w:t>İşbirliği</w:t>
      </w:r>
      <w:proofErr w:type="gramEnd"/>
      <w:r w:rsidRPr="00233F02">
        <w:rPr>
          <w:color w:val="auto"/>
        </w:rPr>
        <w:t xml:space="preserve"> Projeleri (MOU) kapsamında Üniversitemize gelen öğrencilere ve akademik personele hizmet ver</w:t>
      </w:r>
      <w:r w:rsidR="00057DA3" w:rsidRPr="00233F02">
        <w:rPr>
          <w:color w:val="auto"/>
        </w:rPr>
        <w:t>ir</w:t>
      </w:r>
      <w:r w:rsidRPr="00233F02">
        <w:rPr>
          <w:color w:val="auto"/>
        </w:rPr>
        <w:t>. Gelen ve giden öğrencilerin ders programlarının oluşturulması ve bölümler ile irtibatın sağlanması, gelen ve giden personelin ve öğrencilerin kalacak yer, uyum, evrak takibi vb. işlemleri de Uluslararası İlişkiler Koordinatörlüğü tarafından yürütül</w:t>
      </w:r>
      <w:r w:rsidR="00057DA3" w:rsidRPr="00233F02">
        <w:rPr>
          <w:color w:val="auto"/>
        </w:rPr>
        <w:t>ür</w:t>
      </w:r>
      <w:r w:rsidRPr="00233F02">
        <w:rPr>
          <w:color w:val="auto"/>
        </w:rPr>
        <w:t>.</w:t>
      </w:r>
    </w:p>
    <w:p w14:paraId="2F8BCB5B" w14:textId="77777777" w:rsidR="00456AC8" w:rsidRPr="00233F02" w:rsidRDefault="00456AC8" w:rsidP="00097238">
      <w:pPr>
        <w:pStyle w:val="Balk2"/>
        <w:numPr>
          <w:ilvl w:val="0"/>
          <w:numId w:val="12"/>
        </w:numPr>
        <w:spacing w:line="360" w:lineRule="auto"/>
        <w:jc w:val="both"/>
        <w:rPr>
          <w:rFonts w:ascii="Times New Roman" w:eastAsia="Times New Roman" w:hAnsi="Times New Roman" w:cs="Times New Roman"/>
          <w:color w:val="auto"/>
          <w:sz w:val="24"/>
          <w:szCs w:val="24"/>
          <w:lang w:val="tr-TR" w:eastAsia="tr-TR"/>
        </w:rPr>
      </w:pPr>
      <w:bookmarkStart w:id="6" w:name="_Toc128058207"/>
      <w:r w:rsidRPr="00233F02">
        <w:rPr>
          <w:rFonts w:ascii="Times New Roman" w:eastAsia="Times New Roman" w:hAnsi="Times New Roman" w:cs="Times New Roman"/>
          <w:color w:val="auto"/>
          <w:sz w:val="24"/>
          <w:szCs w:val="24"/>
          <w:lang w:val="tr-TR" w:eastAsia="tr-TR"/>
        </w:rPr>
        <w:t>Birime İlişkin Bilgiler</w:t>
      </w:r>
      <w:bookmarkEnd w:id="6"/>
    </w:p>
    <w:p w14:paraId="2F8BCB5C" w14:textId="60CBA4B0" w:rsidR="005B2372" w:rsidRPr="00233F02" w:rsidRDefault="00C209BB" w:rsidP="004E613E">
      <w:pPr>
        <w:spacing w:after="0" w:line="360" w:lineRule="auto"/>
        <w:jc w:val="both"/>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 xml:space="preserve">Burdur </w:t>
      </w:r>
      <w:r w:rsidR="005B2372" w:rsidRPr="00233F02">
        <w:rPr>
          <w:rFonts w:ascii="Times New Roman" w:eastAsia="Times New Roman" w:hAnsi="Times New Roman" w:cs="Times New Roman"/>
          <w:bCs/>
          <w:sz w:val="24"/>
          <w:szCs w:val="24"/>
          <w:lang w:val="tr-TR" w:eastAsia="tr-TR"/>
        </w:rPr>
        <w:t xml:space="preserve">Mehmet Akif Ersoy Üniversitesi Uluslararası İlişkiler Koordinatörlüğü, </w:t>
      </w:r>
      <w:r w:rsidRPr="00233F02">
        <w:rPr>
          <w:rFonts w:ascii="Times New Roman" w:eastAsia="Times New Roman" w:hAnsi="Times New Roman" w:cs="Times New Roman"/>
          <w:bCs/>
          <w:sz w:val="24"/>
          <w:szCs w:val="24"/>
          <w:lang w:val="tr-TR" w:eastAsia="tr-TR"/>
        </w:rPr>
        <w:t xml:space="preserve">2023 </w:t>
      </w:r>
      <w:r w:rsidR="00057DA3" w:rsidRPr="00233F02">
        <w:rPr>
          <w:rFonts w:ascii="Times New Roman" w:eastAsia="Times New Roman" w:hAnsi="Times New Roman" w:cs="Times New Roman"/>
          <w:bCs/>
          <w:sz w:val="24"/>
          <w:szCs w:val="24"/>
          <w:lang w:val="tr-TR" w:eastAsia="tr-TR"/>
        </w:rPr>
        <w:t xml:space="preserve">yılında faaliyetlerini </w:t>
      </w:r>
      <w:r w:rsidR="005B2372" w:rsidRPr="00233F02">
        <w:rPr>
          <w:rFonts w:ascii="Times New Roman" w:eastAsia="Times New Roman" w:hAnsi="Times New Roman" w:cs="Times New Roman"/>
          <w:bCs/>
          <w:sz w:val="24"/>
          <w:szCs w:val="24"/>
          <w:lang w:val="tr-TR" w:eastAsia="tr-TR"/>
        </w:rPr>
        <w:t>6 akademik personel ve 1 idari personel olmak üzere toplam 7 personel ile yürütmüştür.</w:t>
      </w:r>
    </w:p>
    <w:p w14:paraId="2F8BCB5D" w14:textId="77777777" w:rsidR="00456AC8" w:rsidRPr="00233F02" w:rsidRDefault="00456AC8" w:rsidP="00097238">
      <w:pPr>
        <w:pStyle w:val="Balk3"/>
        <w:numPr>
          <w:ilvl w:val="0"/>
          <w:numId w:val="13"/>
        </w:numPr>
        <w:spacing w:line="360" w:lineRule="auto"/>
        <w:jc w:val="both"/>
        <w:rPr>
          <w:rFonts w:ascii="Times New Roman" w:eastAsia="Times New Roman" w:hAnsi="Times New Roman" w:cs="Times New Roman"/>
          <w:color w:val="auto"/>
          <w:lang w:val="tr-TR" w:eastAsia="tr-TR"/>
        </w:rPr>
      </w:pPr>
      <w:bookmarkStart w:id="7" w:name="_Toc128058208"/>
      <w:r w:rsidRPr="00233F02">
        <w:rPr>
          <w:rFonts w:ascii="Times New Roman" w:eastAsia="Times New Roman" w:hAnsi="Times New Roman" w:cs="Times New Roman"/>
          <w:color w:val="auto"/>
          <w:lang w:val="tr-TR" w:eastAsia="tr-TR"/>
        </w:rPr>
        <w:t>Fizik</w:t>
      </w:r>
      <w:r w:rsidR="001C6DE7" w:rsidRPr="00233F02">
        <w:rPr>
          <w:rFonts w:ascii="Times New Roman" w:eastAsia="Times New Roman" w:hAnsi="Times New Roman" w:cs="Times New Roman"/>
          <w:color w:val="auto"/>
          <w:lang w:val="tr-TR" w:eastAsia="tr-TR"/>
        </w:rPr>
        <w:t xml:space="preserve">i </w:t>
      </w:r>
      <w:r w:rsidR="00057DA3" w:rsidRPr="00233F02">
        <w:rPr>
          <w:rFonts w:ascii="Times New Roman" w:eastAsia="Times New Roman" w:hAnsi="Times New Roman" w:cs="Times New Roman"/>
          <w:color w:val="auto"/>
          <w:lang w:val="tr-TR" w:eastAsia="tr-TR"/>
        </w:rPr>
        <w:t>Alty</w:t>
      </w:r>
      <w:r w:rsidRPr="00233F02">
        <w:rPr>
          <w:rFonts w:ascii="Times New Roman" w:eastAsia="Times New Roman" w:hAnsi="Times New Roman" w:cs="Times New Roman"/>
          <w:color w:val="auto"/>
          <w:lang w:val="tr-TR" w:eastAsia="tr-TR"/>
        </w:rPr>
        <w:t>apı</w:t>
      </w:r>
      <w:bookmarkEnd w:id="7"/>
    </w:p>
    <w:p w14:paraId="2F8BCB5E" w14:textId="018CDDCD" w:rsidR="00EF7564" w:rsidRPr="00233F02" w:rsidRDefault="00C209BB" w:rsidP="004E613E">
      <w:pPr>
        <w:spacing w:after="0" w:line="360" w:lineRule="auto"/>
        <w:jc w:val="both"/>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 xml:space="preserve">Burdur </w:t>
      </w:r>
      <w:r w:rsidR="00EF7564" w:rsidRPr="00233F02">
        <w:rPr>
          <w:rFonts w:ascii="Times New Roman" w:eastAsia="Times New Roman" w:hAnsi="Times New Roman" w:cs="Times New Roman"/>
          <w:bCs/>
          <w:sz w:val="24"/>
          <w:szCs w:val="24"/>
          <w:lang w:val="tr-TR" w:eastAsia="tr-TR"/>
        </w:rPr>
        <w:t xml:space="preserve">Mehmet Akif Ersoy Üniversitesi Uluslararası İlişkiler Koordinatörlüğü, Rektörlük binası B blok zemin katta bulunmaktadır. Hizmetlerini, koordinatörlüğe tahsis edilmiş olan </w:t>
      </w:r>
      <w:r w:rsidRPr="00233F02">
        <w:rPr>
          <w:rFonts w:ascii="Times New Roman" w:eastAsia="Times New Roman" w:hAnsi="Times New Roman" w:cs="Times New Roman"/>
          <w:bCs/>
          <w:sz w:val="24"/>
          <w:szCs w:val="24"/>
          <w:lang w:val="tr-TR" w:eastAsia="tr-TR"/>
        </w:rPr>
        <w:t xml:space="preserve">7 </w:t>
      </w:r>
      <w:r w:rsidR="00EF7564" w:rsidRPr="00233F02">
        <w:rPr>
          <w:rFonts w:ascii="Times New Roman" w:eastAsia="Times New Roman" w:hAnsi="Times New Roman" w:cs="Times New Roman"/>
          <w:bCs/>
          <w:sz w:val="24"/>
          <w:szCs w:val="24"/>
          <w:lang w:val="tr-TR" w:eastAsia="tr-TR"/>
        </w:rPr>
        <w:t xml:space="preserve">adet çalışma </w:t>
      </w:r>
      <w:r w:rsidR="00D3360A" w:rsidRPr="00233F02">
        <w:rPr>
          <w:rFonts w:ascii="Times New Roman" w:eastAsia="Times New Roman" w:hAnsi="Times New Roman" w:cs="Times New Roman"/>
          <w:bCs/>
          <w:sz w:val="24"/>
          <w:szCs w:val="24"/>
          <w:lang w:val="tr-TR" w:eastAsia="tr-TR"/>
        </w:rPr>
        <w:t>ofisi</w:t>
      </w:r>
      <w:r w:rsidR="00EF7564" w:rsidRPr="00233F02">
        <w:rPr>
          <w:rFonts w:ascii="Times New Roman" w:eastAsia="Times New Roman" w:hAnsi="Times New Roman" w:cs="Times New Roman"/>
          <w:bCs/>
          <w:sz w:val="24"/>
          <w:szCs w:val="24"/>
          <w:lang w:val="tr-TR" w:eastAsia="tr-TR"/>
        </w:rPr>
        <w:t xml:space="preserve">, </w:t>
      </w:r>
      <w:r w:rsidRPr="00233F02">
        <w:rPr>
          <w:rFonts w:ascii="Times New Roman" w:eastAsia="Times New Roman" w:hAnsi="Times New Roman" w:cs="Times New Roman"/>
          <w:bCs/>
          <w:sz w:val="24"/>
          <w:szCs w:val="24"/>
          <w:lang w:val="tr-TR" w:eastAsia="tr-TR"/>
        </w:rPr>
        <w:t xml:space="preserve">2 </w:t>
      </w:r>
      <w:r w:rsidR="00EF7564" w:rsidRPr="00233F02">
        <w:rPr>
          <w:rFonts w:ascii="Times New Roman" w:eastAsia="Times New Roman" w:hAnsi="Times New Roman" w:cs="Times New Roman"/>
          <w:bCs/>
          <w:sz w:val="24"/>
          <w:szCs w:val="24"/>
          <w:lang w:val="tr-TR" w:eastAsia="tr-TR"/>
        </w:rPr>
        <w:t>adet arşiv ve yabancı öğrencilerin buluşma noktası olarak hizmet veren 1 odada yürütmektedir. Koordinatörlüğün fiziki şartları yeterli düzeydedir.</w:t>
      </w:r>
    </w:p>
    <w:p w14:paraId="2F8BCB5F" w14:textId="77777777" w:rsidR="005B2372" w:rsidRPr="00233F02" w:rsidRDefault="00EF7564" w:rsidP="00DA3370">
      <w:pPr>
        <w:spacing w:before="100" w:beforeAutospacing="1" w:after="120" w:line="240" w:lineRule="auto"/>
        <w:jc w:val="both"/>
        <w:rPr>
          <w:rFonts w:ascii="Times New Roman" w:eastAsia="Times New Roman" w:hAnsi="Times New Roman" w:cs="Times New Roman"/>
          <w:b/>
          <w:bCs/>
          <w:sz w:val="24"/>
          <w:szCs w:val="24"/>
          <w:lang w:val="tr-TR" w:eastAsia="tr-TR"/>
        </w:rPr>
      </w:pPr>
      <w:r w:rsidRPr="00233F02">
        <w:rPr>
          <w:rFonts w:ascii="Times New Roman" w:eastAsia="Times New Roman" w:hAnsi="Times New Roman" w:cs="Times New Roman"/>
          <w:b/>
          <w:bCs/>
          <w:sz w:val="24"/>
          <w:szCs w:val="24"/>
          <w:lang w:val="tr-TR" w:eastAsia="tr-TR"/>
        </w:rPr>
        <w:t>Tablo</w:t>
      </w:r>
      <w:r w:rsidR="00CD20D6" w:rsidRPr="00233F02">
        <w:rPr>
          <w:rFonts w:ascii="Times New Roman" w:eastAsia="Times New Roman" w:hAnsi="Times New Roman" w:cs="Times New Roman"/>
          <w:b/>
          <w:bCs/>
          <w:sz w:val="24"/>
          <w:szCs w:val="24"/>
          <w:lang w:val="tr-TR" w:eastAsia="tr-TR"/>
        </w:rPr>
        <w:t xml:space="preserve"> 1</w:t>
      </w:r>
      <w:r w:rsidRPr="00233F02">
        <w:rPr>
          <w:rFonts w:ascii="Times New Roman" w:eastAsia="Times New Roman" w:hAnsi="Times New Roman" w:cs="Times New Roman"/>
          <w:b/>
          <w:bCs/>
          <w:sz w:val="24"/>
          <w:szCs w:val="24"/>
          <w:lang w:val="tr-TR" w:eastAsia="tr-TR"/>
        </w:rPr>
        <w:t xml:space="preserve">: Uluslararası İlişkiler Koordinatörlüğü Fiziki </w:t>
      </w:r>
      <w:r w:rsidR="00DA3370" w:rsidRPr="00233F02">
        <w:rPr>
          <w:rFonts w:ascii="Times New Roman" w:eastAsia="Times New Roman" w:hAnsi="Times New Roman" w:cs="Times New Roman"/>
          <w:b/>
          <w:bCs/>
          <w:sz w:val="24"/>
          <w:szCs w:val="24"/>
          <w:lang w:val="tr-TR" w:eastAsia="tr-TR"/>
        </w:rPr>
        <w:t>Mekânı</w:t>
      </w:r>
    </w:p>
    <w:tbl>
      <w:tblPr>
        <w:tblStyle w:val="TabloKlavuzu"/>
        <w:tblW w:w="0" w:type="auto"/>
        <w:tblInd w:w="-5" w:type="dxa"/>
        <w:tblLook w:val="04A0" w:firstRow="1" w:lastRow="0" w:firstColumn="1" w:lastColumn="0" w:noHBand="0" w:noVBand="1"/>
      </w:tblPr>
      <w:tblGrid>
        <w:gridCol w:w="4915"/>
        <w:gridCol w:w="4152"/>
      </w:tblGrid>
      <w:tr w:rsidR="00233F02" w:rsidRPr="00233F02" w14:paraId="2F8BCB62" w14:textId="77777777" w:rsidTr="00A00D5D">
        <w:tc>
          <w:tcPr>
            <w:tcW w:w="4915" w:type="dxa"/>
          </w:tcPr>
          <w:p w14:paraId="2F8BCB60" w14:textId="77777777" w:rsidR="005B2372" w:rsidRPr="00233F02" w:rsidRDefault="005B2372" w:rsidP="00DC7A15">
            <w:pPr>
              <w:pStyle w:val="ListeParagraf"/>
              <w:spacing w:before="100" w:beforeAutospacing="1" w:after="120"/>
              <w:ind w:left="0"/>
              <w:jc w:val="center"/>
              <w:rPr>
                <w:rFonts w:ascii="Times New Roman" w:eastAsia="Times New Roman" w:hAnsi="Times New Roman" w:cs="Times New Roman"/>
                <w:b/>
                <w:bCs/>
                <w:sz w:val="24"/>
                <w:szCs w:val="24"/>
                <w:lang w:val="tr-TR" w:eastAsia="tr-TR"/>
              </w:rPr>
            </w:pPr>
            <w:r w:rsidRPr="00233F02">
              <w:rPr>
                <w:rFonts w:ascii="Times New Roman" w:eastAsia="Times New Roman" w:hAnsi="Times New Roman" w:cs="Times New Roman"/>
                <w:b/>
                <w:bCs/>
                <w:sz w:val="24"/>
                <w:szCs w:val="24"/>
                <w:lang w:val="tr-TR" w:eastAsia="tr-TR"/>
              </w:rPr>
              <w:t>Fiziki Yapı Türü</w:t>
            </w:r>
          </w:p>
        </w:tc>
        <w:tc>
          <w:tcPr>
            <w:tcW w:w="4152" w:type="dxa"/>
          </w:tcPr>
          <w:p w14:paraId="2F8BCB61" w14:textId="77777777" w:rsidR="005B2372" w:rsidRPr="00233F02" w:rsidRDefault="005B2372" w:rsidP="00DC7A15">
            <w:pPr>
              <w:pStyle w:val="ListeParagraf"/>
              <w:spacing w:before="100" w:beforeAutospacing="1" w:after="120"/>
              <w:ind w:left="0"/>
              <w:jc w:val="center"/>
              <w:rPr>
                <w:rFonts w:ascii="Times New Roman" w:eastAsia="Times New Roman" w:hAnsi="Times New Roman" w:cs="Times New Roman"/>
                <w:b/>
                <w:bCs/>
                <w:sz w:val="24"/>
                <w:szCs w:val="24"/>
                <w:lang w:val="tr-TR" w:eastAsia="tr-TR"/>
              </w:rPr>
            </w:pPr>
            <w:r w:rsidRPr="00233F02">
              <w:rPr>
                <w:rFonts w:ascii="Times New Roman" w:eastAsia="Times New Roman" w:hAnsi="Times New Roman" w:cs="Times New Roman"/>
                <w:b/>
                <w:bCs/>
                <w:sz w:val="24"/>
                <w:szCs w:val="24"/>
                <w:lang w:val="tr-TR" w:eastAsia="tr-TR"/>
              </w:rPr>
              <w:t>Adet</w:t>
            </w:r>
          </w:p>
        </w:tc>
      </w:tr>
      <w:tr w:rsidR="00233F02" w:rsidRPr="00233F02" w14:paraId="2F8BCB65" w14:textId="77777777" w:rsidTr="00A00D5D">
        <w:tc>
          <w:tcPr>
            <w:tcW w:w="4915" w:type="dxa"/>
          </w:tcPr>
          <w:p w14:paraId="2F8BCB63" w14:textId="77777777" w:rsidR="005B2372" w:rsidRPr="00233F02" w:rsidRDefault="005B2372" w:rsidP="00D3360A">
            <w:pPr>
              <w:pStyle w:val="ListeParagraf"/>
              <w:spacing w:before="100" w:beforeAutospacing="1" w:after="120"/>
              <w:ind w:left="0"/>
              <w:jc w:val="both"/>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Çalışma O</w:t>
            </w:r>
            <w:r w:rsidR="00D3360A" w:rsidRPr="00233F02">
              <w:rPr>
                <w:rFonts w:ascii="Times New Roman" w:eastAsia="Times New Roman" w:hAnsi="Times New Roman" w:cs="Times New Roman"/>
                <w:bCs/>
                <w:sz w:val="24"/>
                <w:szCs w:val="24"/>
                <w:lang w:val="tr-TR" w:eastAsia="tr-TR"/>
              </w:rPr>
              <w:t>fisi</w:t>
            </w:r>
          </w:p>
        </w:tc>
        <w:tc>
          <w:tcPr>
            <w:tcW w:w="4152" w:type="dxa"/>
          </w:tcPr>
          <w:p w14:paraId="2F8BCB64" w14:textId="0761AC31" w:rsidR="005B2372" w:rsidRPr="00233F02" w:rsidRDefault="008E369C" w:rsidP="00DC7A15">
            <w:pPr>
              <w:pStyle w:val="ListeParagraf"/>
              <w:spacing w:before="100" w:beforeAutospacing="1" w:after="120"/>
              <w:ind w:left="0"/>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7</w:t>
            </w:r>
          </w:p>
        </w:tc>
      </w:tr>
      <w:tr w:rsidR="00233F02" w:rsidRPr="00233F02" w14:paraId="2F8BCB68" w14:textId="77777777" w:rsidTr="00A00D5D">
        <w:tc>
          <w:tcPr>
            <w:tcW w:w="4915" w:type="dxa"/>
          </w:tcPr>
          <w:p w14:paraId="2F8BCB66" w14:textId="77777777" w:rsidR="005B2372" w:rsidRPr="00233F02" w:rsidRDefault="005B2372" w:rsidP="00DA3370">
            <w:pPr>
              <w:pStyle w:val="ListeParagraf"/>
              <w:spacing w:before="100" w:beforeAutospacing="1" w:after="120"/>
              <w:ind w:left="0"/>
              <w:jc w:val="both"/>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Arşiv</w:t>
            </w:r>
          </w:p>
        </w:tc>
        <w:tc>
          <w:tcPr>
            <w:tcW w:w="4152" w:type="dxa"/>
          </w:tcPr>
          <w:p w14:paraId="2F8BCB67" w14:textId="0631193B" w:rsidR="005B2372" w:rsidRPr="00233F02" w:rsidRDefault="00C209BB" w:rsidP="00DC7A15">
            <w:pPr>
              <w:pStyle w:val="ListeParagraf"/>
              <w:spacing w:before="100" w:beforeAutospacing="1" w:after="120"/>
              <w:ind w:left="0"/>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2</w:t>
            </w:r>
          </w:p>
        </w:tc>
      </w:tr>
      <w:tr w:rsidR="00233F02" w:rsidRPr="00233F02" w14:paraId="2F8BCB6B" w14:textId="77777777" w:rsidTr="00A00D5D">
        <w:tc>
          <w:tcPr>
            <w:tcW w:w="4915" w:type="dxa"/>
          </w:tcPr>
          <w:p w14:paraId="2F8BCB69" w14:textId="77777777" w:rsidR="005B2372" w:rsidRPr="00233F02" w:rsidRDefault="005B2372" w:rsidP="00DA3370">
            <w:pPr>
              <w:pStyle w:val="ListeParagraf"/>
              <w:spacing w:before="100" w:beforeAutospacing="1" w:after="120"/>
              <w:ind w:left="0"/>
              <w:jc w:val="both"/>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Yabancı Öğrenci Buluşma Odası</w:t>
            </w:r>
          </w:p>
        </w:tc>
        <w:tc>
          <w:tcPr>
            <w:tcW w:w="4152" w:type="dxa"/>
          </w:tcPr>
          <w:p w14:paraId="2F8BCB6A" w14:textId="77777777" w:rsidR="005B2372" w:rsidRPr="00233F02" w:rsidRDefault="005B2372" w:rsidP="00DC7A15">
            <w:pPr>
              <w:pStyle w:val="ListeParagraf"/>
              <w:spacing w:before="100" w:beforeAutospacing="1" w:after="120"/>
              <w:ind w:left="0"/>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1</w:t>
            </w:r>
          </w:p>
        </w:tc>
      </w:tr>
      <w:tr w:rsidR="00233F02" w:rsidRPr="00233F02" w14:paraId="2F8BCB6E" w14:textId="77777777" w:rsidTr="00A00D5D">
        <w:tc>
          <w:tcPr>
            <w:tcW w:w="4915" w:type="dxa"/>
          </w:tcPr>
          <w:p w14:paraId="2F8BCB6C" w14:textId="77777777" w:rsidR="005B2372" w:rsidRPr="00233F02" w:rsidRDefault="005B2372" w:rsidP="00DA3370">
            <w:pPr>
              <w:pStyle w:val="ListeParagraf"/>
              <w:spacing w:before="100" w:beforeAutospacing="1" w:after="120"/>
              <w:ind w:left="0"/>
              <w:jc w:val="both"/>
              <w:rPr>
                <w:rFonts w:ascii="Times New Roman" w:eastAsia="Times New Roman" w:hAnsi="Times New Roman" w:cs="Times New Roman"/>
                <w:b/>
                <w:bCs/>
                <w:sz w:val="24"/>
                <w:szCs w:val="24"/>
                <w:lang w:val="tr-TR" w:eastAsia="tr-TR"/>
              </w:rPr>
            </w:pPr>
            <w:r w:rsidRPr="00233F02">
              <w:rPr>
                <w:rFonts w:ascii="Times New Roman" w:eastAsia="Times New Roman" w:hAnsi="Times New Roman" w:cs="Times New Roman"/>
                <w:b/>
                <w:bCs/>
                <w:sz w:val="24"/>
                <w:szCs w:val="24"/>
                <w:lang w:val="tr-TR" w:eastAsia="tr-TR"/>
              </w:rPr>
              <w:t>Toplam</w:t>
            </w:r>
          </w:p>
        </w:tc>
        <w:tc>
          <w:tcPr>
            <w:tcW w:w="4152" w:type="dxa"/>
          </w:tcPr>
          <w:p w14:paraId="2F8BCB6D" w14:textId="24A1947C" w:rsidR="005B2372" w:rsidRPr="00233F02" w:rsidRDefault="00C209BB" w:rsidP="00DC7A15">
            <w:pPr>
              <w:pStyle w:val="ListeParagraf"/>
              <w:spacing w:before="100" w:beforeAutospacing="1" w:after="120"/>
              <w:ind w:left="0"/>
              <w:jc w:val="center"/>
              <w:rPr>
                <w:rFonts w:ascii="Times New Roman" w:eastAsia="Times New Roman" w:hAnsi="Times New Roman" w:cs="Times New Roman"/>
                <w:b/>
                <w:bCs/>
                <w:sz w:val="24"/>
                <w:szCs w:val="24"/>
                <w:lang w:val="tr-TR" w:eastAsia="tr-TR"/>
              </w:rPr>
            </w:pPr>
            <w:r w:rsidRPr="00233F02">
              <w:rPr>
                <w:rFonts w:ascii="Times New Roman" w:eastAsia="Times New Roman" w:hAnsi="Times New Roman" w:cs="Times New Roman"/>
                <w:b/>
                <w:bCs/>
                <w:sz w:val="24"/>
                <w:szCs w:val="24"/>
                <w:lang w:val="tr-TR" w:eastAsia="tr-TR"/>
              </w:rPr>
              <w:t>10</w:t>
            </w:r>
          </w:p>
        </w:tc>
      </w:tr>
    </w:tbl>
    <w:p w14:paraId="2F8BCB6F" w14:textId="77777777" w:rsidR="00D13B96" w:rsidRPr="00233F02" w:rsidRDefault="00D13B96" w:rsidP="0091280C">
      <w:pPr>
        <w:pStyle w:val="Balk3"/>
        <w:numPr>
          <w:ilvl w:val="0"/>
          <w:numId w:val="13"/>
        </w:numPr>
        <w:spacing w:before="120" w:line="360" w:lineRule="auto"/>
        <w:ind w:left="714" w:hanging="357"/>
        <w:jc w:val="both"/>
        <w:rPr>
          <w:rFonts w:ascii="Times New Roman" w:eastAsia="Times New Roman" w:hAnsi="Times New Roman" w:cs="Times New Roman"/>
          <w:color w:val="auto"/>
          <w:lang w:val="tr-TR" w:eastAsia="tr-TR"/>
        </w:rPr>
      </w:pPr>
      <w:bookmarkStart w:id="8" w:name="_Toc128058209"/>
      <w:r w:rsidRPr="00233F02">
        <w:rPr>
          <w:rFonts w:ascii="Times New Roman" w:eastAsia="Times New Roman" w:hAnsi="Times New Roman" w:cs="Times New Roman"/>
          <w:color w:val="auto"/>
          <w:lang w:val="tr-TR" w:eastAsia="tr-TR"/>
        </w:rPr>
        <w:t>Teşkilat Yapısı</w:t>
      </w:r>
      <w:bookmarkEnd w:id="8"/>
    </w:p>
    <w:p w14:paraId="2F8BCB70" w14:textId="2846191A" w:rsidR="00A00D5D" w:rsidRPr="00233F02" w:rsidRDefault="00A00D5D" w:rsidP="00097238">
      <w:pPr>
        <w:spacing w:after="0" w:line="36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Rektörlüğe bağlı bir birim olan U</w:t>
      </w:r>
      <w:r w:rsidR="00672916" w:rsidRPr="00233F02">
        <w:rPr>
          <w:rFonts w:ascii="Times New Roman" w:hAnsi="Times New Roman" w:cs="Times New Roman"/>
          <w:sz w:val="24"/>
          <w:szCs w:val="24"/>
          <w:lang w:val="tr-TR" w:eastAsia="tr-TR"/>
        </w:rPr>
        <w:t>luslar</w:t>
      </w:r>
      <w:r w:rsidRPr="00233F02">
        <w:rPr>
          <w:rFonts w:ascii="Times New Roman" w:hAnsi="Times New Roman" w:cs="Times New Roman"/>
          <w:sz w:val="24"/>
          <w:szCs w:val="24"/>
          <w:lang w:val="tr-TR" w:eastAsia="tr-TR"/>
        </w:rPr>
        <w:t xml:space="preserve">arası İlişkiler Koordinatörlüğü, doğrudan bir rektör yardımcısına bağlı olarak çalışmaktadır. </w:t>
      </w:r>
      <w:r w:rsidR="00672916" w:rsidRPr="00233F02">
        <w:rPr>
          <w:rFonts w:ascii="Times New Roman" w:hAnsi="Times New Roman" w:cs="Times New Roman"/>
          <w:sz w:val="24"/>
          <w:szCs w:val="24"/>
          <w:lang w:val="tr-TR" w:eastAsia="tr-TR"/>
        </w:rPr>
        <w:t>Bir öğretim üyesinin k</w:t>
      </w:r>
      <w:r w:rsidRPr="00233F02">
        <w:rPr>
          <w:rFonts w:ascii="Times New Roman" w:hAnsi="Times New Roman" w:cs="Times New Roman"/>
          <w:sz w:val="24"/>
          <w:szCs w:val="24"/>
          <w:lang w:val="tr-TR" w:eastAsia="tr-TR"/>
        </w:rPr>
        <w:t>urum koordinatörl</w:t>
      </w:r>
      <w:r w:rsidR="00672916" w:rsidRPr="00233F02">
        <w:rPr>
          <w:rFonts w:ascii="Times New Roman" w:hAnsi="Times New Roman" w:cs="Times New Roman"/>
          <w:sz w:val="24"/>
          <w:szCs w:val="24"/>
          <w:lang w:val="tr-TR" w:eastAsia="tr-TR"/>
        </w:rPr>
        <w:t xml:space="preserve">üğünü </w:t>
      </w:r>
      <w:r w:rsidR="00672916" w:rsidRPr="00233F02">
        <w:rPr>
          <w:rFonts w:ascii="Times New Roman" w:hAnsi="Times New Roman" w:cs="Times New Roman"/>
          <w:sz w:val="24"/>
          <w:szCs w:val="24"/>
          <w:lang w:val="tr-TR" w:eastAsia="tr-TR"/>
        </w:rPr>
        <w:lastRenderedPageBreak/>
        <w:t>üs</w:t>
      </w:r>
      <w:r w:rsidR="00756253" w:rsidRPr="00233F02">
        <w:rPr>
          <w:rFonts w:ascii="Times New Roman" w:hAnsi="Times New Roman" w:cs="Times New Roman"/>
          <w:sz w:val="24"/>
          <w:szCs w:val="24"/>
          <w:lang w:val="tr-TR" w:eastAsia="tr-TR"/>
        </w:rPr>
        <w:t>t</w:t>
      </w:r>
      <w:r w:rsidR="00672916" w:rsidRPr="00233F02">
        <w:rPr>
          <w:rFonts w:ascii="Times New Roman" w:hAnsi="Times New Roman" w:cs="Times New Roman"/>
          <w:sz w:val="24"/>
          <w:szCs w:val="24"/>
          <w:lang w:val="tr-TR" w:eastAsia="tr-TR"/>
        </w:rPr>
        <w:t>lendiği</w:t>
      </w:r>
      <w:r w:rsidR="00C209BB" w:rsidRPr="00233F02">
        <w:rPr>
          <w:rFonts w:ascii="Times New Roman" w:hAnsi="Times New Roman" w:cs="Times New Roman"/>
          <w:sz w:val="24"/>
          <w:szCs w:val="24"/>
          <w:lang w:val="tr-TR" w:eastAsia="tr-TR"/>
        </w:rPr>
        <w:t xml:space="preserve"> ve bir koordinatör yardımcısının bulunduğu</w:t>
      </w:r>
      <w:r w:rsidR="00890160" w:rsidRPr="00233F02">
        <w:rPr>
          <w:rFonts w:ascii="Times New Roman" w:hAnsi="Times New Roman" w:cs="Times New Roman"/>
          <w:sz w:val="24"/>
          <w:szCs w:val="24"/>
          <w:lang w:val="tr-TR" w:eastAsia="tr-TR"/>
        </w:rPr>
        <w:t>nu</w:t>
      </w:r>
      <w:r w:rsidR="00672916" w:rsidRPr="00233F02">
        <w:rPr>
          <w:rFonts w:ascii="Times New Roman" w:hAnsi="Times New Roman" w:cs="Times New Roman"/>
          <w:sz w:val="24"/>
          <w:szCs w:val="24"/>
          <w:lang w:val="tr-TR" w:eastAsia="tr-TR"/>
        </w:rPr>
        <w:t xml:space="preserve"> birimde Erasmus Ofisi, Bologna, Free Mover, Ia</w:t>
      </w:r>
      <w:r w:rsidR="00652E14" w:rsidRPr="00233F02">
        <w:rPr>
          <w:rFonts w:ascii="Times New Roman" w:hAnsi="Times New Roman" w:cs="Times New Roman"/>
          <w:sz w:val="24"/>
          <w:szCs w:val="24"/>
          <w:lang w:val="tr-TR" w:eastAsia="tr-TR"/>
        </w:rPr>
        <w:t>e</w:t>
      </w:r>
      <w:r w:rsidR="00672916" w:rsidRPr="00233F02">
        <w:rPr>
          <w:rFonts w:ascii="Times New Roman" w:hAnsi="Times New Roman" w:cs="Times New Roman"/>
          <w:sz w:val="24"/>
          <w:szCs w:val="24"/>
          <w:lang w:val="tr-TR" w:eastAsia="tr-TR"/>
        </w:rPr>
        <w:t>ste, Mevlana, Farabi ve Uluslararası Öğrenci Ofisi bölümleri bulunmaktadır.</w:t>
      </w:r>
    </w:p>
    <w:p w14:paraId="2F8BCB71" w14:textId="77777777" w:rsidR="00672916" w:rsidRPr="00233F02" w:rsidRDefault="00672916" w:rsidP="00DA3370">
      <w:pPr>
        <w:spacing w:after="120" w:line="240" w:lineRule="auto"/>
        <w:jc w:val="both"/>
        <w:rPr>
          <w:rFonts w:ascii="Times New Roman" w:hAnsi="Times New Roman" w:cs="Times New Roman"/>
          <w:sz w:val="24"/>
          <w:szCs w:val="24"/>
          <w:lang w:val="tr-TR" w:eastAsia="tr-TR"/>
        </w:rPr>
      </w:pPr>
    </w:p>
    <w:p w14:paraId="2F8BCB72" w14:textId="77777777" w:rsidR="00672916" w:rsidRPr="00233F02" w:rsidRDefault="00672916" w:rsidP="00DA3370">
      <w:pPr>
        <w:spacing w:after="120" w:line="240" w:lineRule="auto"/>
        <w:jc w:val="both"/>
        <w:rPr>
          <w:rFonts w:ascii="Times New Roman" w:hAnsi="Times New Roman" w:cs="Times New Roman"/>
          <w:sz w:val="24"/>
          <w:szCs w:val="24"/>
          <w:lang w:val="tr-TR" w:eastAsia="tr-TR"/>
        </w:rPr>
      </w:pPr>
    </w:p>
    <w:p w14:paraId="2F8BCB73" w14:textId="77777777" w:rsidR="00672916" w:rsidRPr="00233F02" w:rsidRDefault="00672916" w:rsidP="00DA3370">
      <w:pPr>
        <w:spacing w:after="120" w:line="240" w:lineRule="auto"/>
        <w:jc w:val="both"/>
        <w:rPr>
          <w:rFonts w:ascii="Times New Roman" w:hAnsi="Times New Roman" w:cs="Times New Roman"/>
          <w:sz w:val="24"/>
          <w:szCs w:val="24"/>
          <w:lang w:val="tr-TR" w:eastAsia="tr-TR"/>
        </w:rPr>
      </w:pPr>
    </w:p>
    <w:p w14:paraId="2F8BCB74" w14:textId="77777777" w:rsidR="00097238" w:rsidRPr="00233F02" w:rsidRDefault="00097238" w:rsidP="00DA3370">
      <w:pPr>
        <w:spacing w:after="120" w:line="240" w:lineRule="auto"/>
        <w:jc w:val="both"/>
        <w:rPr>
          <w:rFonts w:ascii="Times New Roman" w:hAnsi="Times New Roman" w:cs="Times New Roman"/>
          <w:sz w:val="24"/>
          <w:szCs w:val="24"/>
          <w:lang w:val="tr-TR" w:eastAsia="tr-TR"/>
        </w:rPr>
      </w:pPr>
    </w:p>
    <w:p w14:paraId="2F8BCB75" w14:textId="77777777" w:rsidR="00097238" w:rsidRPr="00233F02" w:rsidRDefault="00097238" w:rsidP="00DA3370">
      <w:pPr>
        <w:spacing w:after="120" w:line="240" w:lineRule="auto"/>
        <w:jc w:val="both"/>
        <w:rPr>
          <w:rFonts w:ascii="Times New Roman" w:hAnsi="Times New Roman" w:cs="Times New Roman"/>
          <w:sz w:val="24"/>
          <w:szCs w:val="24"/>
          <w:lang w:val="tr-TR" w:eastAsia="tr-TR"/>
        </w:rPr>
      </w:pPr>
    </w:p>
    <w:p w14:paraId="2F8BCB76" w14:textId="77777777" w:rsidR="00097238" w:rsidRPr="00233F02" w:rsidRDefault="00097238" w:rsidP="00DA3370">
      <w:pPr>
        <w:spacing w:after="120" w:line="240" w:lineRule="auto"/>
        <w:jc w:val="both"/>
        <w:rPr>
          <w:rFonts w:ascii="Times New Roman" w:hAnsi="Times New Roman" w:cs="Times New Roman"/>
          <w:sz w:val="24"/>
          <w:szCs w:val="24"/>
          <w:lang w:val="tr-TR" w:eastAsia="tr-TR"/>
        </w:rPr>
      </w:pPr>
    </w:p>
    <w:p w14:paraId="2F8BCB77" w14:textId="77777777" w:rsidR="00672916" w:rsidRPr="00233F02" w:rsidRDefault="00CD20D6" w:rsidP="00DC7A15">
      <w:pPr>
        <w:spacing w:after="120" w:line="240" w:lineRule="auto"/>
        <w:jc w:val="center"/>
        <w:rPr>
          <w:rFonts w:ascii="Times New Roman" w:hAnsi="Times New Roman" w:cs="Times New Roman"/>
          <w:b/>
          <w:sz w:val="24"/>
          <w:szCs w:val="24"/>
          <w:lang w:val="tr-TR" w:eastAsia="tr-TR"/>
        </w:rPr>
      </w:pPr>
      <w:r w:rsidRPr="00233F02">
        <w:rPr>
          <w:rFonts w:ascii="Times New Roman" w:hAnsi="Times New Roman" w:cs="Times New Roman"/>
          <w:b/>
          <w:sz w:val="24"/>
          <w:szCs w:val="24"/>
          <w:lang w:val="tr-TR" w:eastAsia="tr-TR"/>
        </w:rPr>
        <w:t xml:space="preserve">Şekil 1: </w:t>
      </w:r>
      <w:r w:rsidR="00672916" w:rsidRPr="00233F02">
        <w:rPr>
          <w:rFonts w:ascii="Times New Roman" w:hAnsi="Times New Roman" w:cs="Times New Roman"/>
          <w:b/>
          <w:sz w:val="24"/>
          <w:szCs w:val="24"/>
          <w:lang w:val="tr-TR" w:eastAsia="tr-TR"/>
        </w:rPr>
        <w:t>Uluslararası İlişkiler Ofisi Teşkilat Yapısı</w:t>
      </w:r>
    </w:p>
    <w:p w14:paraId="2F8BCB78" w14:textId="77777777" w:rsidR="00D13B96" w:rsidRPr="00233F02" w:rsidRDefault="009F73E7" w:rsidP="00DA3370">
      <w:pPr>
        <w:pStyle w:val="ListeParagraf"/>
        <w:spacing w:before="100" w:beforeAutospacing="1" w:after="120" w:line="240" w:lineRule="auto"/>
        <w:jc w:val="both"/>
        <w:rPr>
          <w:rFonts w:ascii="Times New Roman" w:eastAsia="Times New Roman" w:hAnsi="Times New Roman" w:cs="Times New Roman"/>
          <w:bCs/>
          <w:sz w:val="24"/>
          <w:szCs w:val="24"/>
          <w:lang w:val="tr-TR" w:eastAsia="tr-TR"/>
        </w:rPr>
      </w:pPr>
      <w:r w:rsidRPr="00233F02">
        <w:rPr>
          <w:rFonts w:ascii="Times New Roman" w:hAnsi="Times New Roman" w:cs="Times New Roman"/>
          <w:noProof/>
          <w:sz w:val="24"/>
          <w:szCs w:val="24"/>
          <w:lang w:val="tr-TR" w:eastAsia="tr-TR"/>
        </w:rPr>
        <w:drawing>
          <wp:inline distT="0" distB="0" distL="0" distR="0" wp14:anchorId="2F8BCF82" wp14:editId="2F8BCF83">
            <wp:extent cx="4724400" cy="2835910"/>
            <wp:effectExtent l="0" t="0" r="0" b="21590"/>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F8BCB79" w14:textId="77777777" w:rsidR="00456AC8" w:rsidRPr="00233F02" w:rsidRDefault="00456AC8" w:rsidP="00DA3370">
      <w:pPr>
        <w:pStyle w:val="Balk3"/>
        <w:numPr>
          <w:ilvl w:val="0"/>
          <w:numId w:val="13"/>
        </w:numPr>
        <w:spacing w:after="120" w:line="240" w:lineRule="auto"/>
        <w:jc w:val="both"/>
        <w:rPr>
          <w:rFonts w:ascii="Times New Roman" w:eastAsia="Times New Roman" w:hAnsi="Times New Roman" w:cs="Times New Roman"/>
          <w:color w:val="auto"/>
          <w:lang w:val="tr-TR" w:eastAsia="tr-TR"/>
        </w:rPr>
      </w:pPr>
      <w:bookmarkStart w:id="9" w:name="_Toc128058210"/>
      <w:r w:rsidRPr="00233F02">
        <w:rPr>
          <w:rFonts w:ascii="Times New Roman" w:eastAsia="Times New Roman" w:hAnsi="Times New Roman" w:cs="Times New Roman"/>
          <w:color w:val="auto"/>
          <w:lang w:val="tr-TR" w:eastAsia="tr-TR"/>
        </w:rPr>
        <w:t>Teknolojik ve Bilişim Altyapısı</w:t>
      </w:r>
      <w:bookmarkEnd w:id="9"/>
    </w:p>
    <w:p w14:paraId="2F8BCB7A" w14:textId="54589C44" w:rsidR="00EF7564" w:rsidRPr="00233F02" w:rsidRDefault="00EF7564" w:rsidP="00097238">
      <w:pPr>
        <w:spacing w:before="100" w:beforeAutospacing="1" w:after="0" w:line="360" w:lineRule="auto"/>
        <w:jc w:val="both"/>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U</w:t>
      </w:r>
      <w:r w:rsidR="00212FF2" w:rsidRPr="00233F02">
        <w:rPr>
          <w:rFonts w:ascii="Times New Roman" w:eastAsia="Times New Roman" w:hAnsi="Times New Roman" w:cs="Times New Roman"/>
          <w:bCs/>
          <w:sz w:val="24"/>
          <w:szCs w:val="24"/>
          <w:lang w:val="tr-TR" w:eastAsia="tr-TR"/>
        </w:rPr>
        <w:t>luslar</w:t>
      </w:r>
      <w:r w:rsidRPr="00233F02">
        <w:rPr>
          <w:rFonts w:ascii="Times New Roman" w:eastAsia="Times New Roman" w:hAnsi="Times New Roman" w:cs="Times New Roman"/>
          <w:bCs/>
          <w:sz w:val="24"/>
          <w:szCs w:val="24"/>
          <w:lang w:val="tr-TR" w:eastAsia="tr-TR"/>
        </w:rPr>
        <w:t>arası ilişkiler Koordinatörlüğü</w:t>
      </w:r>
      <w:r w:rsidR="00212FF2" w:rsidRPr="00233F02">
        <w:rPr>
          <w:rFonts w:ascii="Times New Roman" w:eastAsia="Times New Roman" w:hAnsi="Times New Roman" w:cs="Times New Roman"/>
          <w:bCs/>
          <w:sz w:val="24"/>
          <w:szCs w:val="24"/>
          <w:lang w:val="tr-TR" w:eastAsia="tr-TR"/>
        </w:rPr>
        <w:t xml:space="preserve">, </w:t>
      </w:r>
      <w:r w:rsidR="00C209BB" w:rsidRPr="00233F02">
        <w:rPr>
          <w:rFonts w:ascii="Times New Roman" w:eastAsia="Times New Roman" w:hAnsi="Times New Roman" w:cs="Times New Roman"/>
          <w:bCs/>
          <w:sz w:val="24"/>
          <w:szCs w:val="24"/>
          <w:lang w:val="tr-TR" w:eastAsia="tr-TR"/>
        </w:rPr>
        <w:t xml:space="preserve">2023 </w:t>
      </w:r>
      <w:r w:rsidR="00212FF2" w:rsidRPr="00233F02">
        <w:rPr>
          <w:rFonts w:ascii="Times New Roman" w:eastAsia="Times New Roman" w:hAnsi="Times New Roman" w:cs="Times New Roman"/>
          <w:bCs/>
          <w:sz w:val="24"/>
          <w:szCs w:val="24"/>
          <w:lang w:val="tr-TR" w:eastAsia="tr-TR"/>
        </w:rPr>
        <w:t xml:space="preserve">faaliyet döneminde üniversitemizin </w:t>
      </w:r>
      <w:r w:rsidR="00D37764" w:rsidRPr="00233F02">
        <w:rPr>
          <w:rFonts w:ascii="Times New Roman" w:eastAsia="Times New Roman" w:hAnsi="Times New Roman" w:cs="Times New Roman"/>
          <w:bCs/>
          <w:sz w:val="24"/>
          <w:szCs w:val="24"/>
          <w:lang w:val="tr-TR" w:eastAsia="tr-TR"/>
        </w:rPr>
        <w:t>Elektronik Belge Yönetimi ve E-p</w:t>
      </w:r>
      <w:r w:rsidR="00212FF2" w:rsidRPr="00233F02">
        <w:rPr>
          <w:rFonts w:ascii="Times New Roman" w:eastAsia="Times New Roman" w:hAnsi="Times New Roman" w:cs="Times New Roman"/>
          <w:bCs/>
          <w:sz w:val="24"/>
          <w:szCs w:val="24"/>
          <w:lang w:val="tr-TR" w:eastAsia="tr-TR"/>
        </w:rPr>
        <w:t>osta sistemini kullanmış, ayrıca özel bir programa ihtiyaç duymamıştır. Birimimizde 8 adet masa üstü bilgisayar, 8 adet diz üstü bilgisayar ve 10 adet yazıcı bulunmaktadır.</w:t>
      </w:r>
    </w:p>
    <w:p w14:paraId="2F8BCB7B" w14:textId="77777777" w:rsidR="0008330D" w:rsidRPr="00233F02" w:rsidRDefault="0008330D" w:rsidP="00DA3370">
      <w:pPr>
        <w:spacing w:before="100" w:beforeAutospacing="1" w:after="120" w:line="240" w:lineRule="auto"/>
        <w:jc w:val="both"/>
        <w:rPr>
          <w:rFonts w:ascii="Times New Roman" w:eastAsia="Times New Roman" w:hAnsi="Times New Roman" w:cs="Times New Roman"/>
          <w:b/>
          <w:bCs/>
          <w:sz w:val="24"/>
          <w:szCs w:val="24"/>
          <w:lang w:val="tr-TR" w:eastAsia="tr-TR"/>
        </w:rPr>
      </w:pPr>
      <w:r w:rsidRPr="00233F02">
        <w:rPr>
          <w:rFonts w:ascii="Times New Roman" w:eastAsia="Times New Roman" w:hAnsi="Times New Roman" w:cs="Times New Roman"/>
          <w:b/>
          <w:bCs/>
          <w:sz w:val="24"/>
          <w:szCs w:val="24"/>
          <w:lang w:val="tr-TR" w:eastAsia="tr-TR"/>
        </w:rPr>
        <w:t>Tablo</w:t>
      </w:r>
      <w:r w:rsidR="00CD20D6" w:rsidRPr="00233F02">
        <w:rPr>
          <w:rFonts w:ascii="Times New Roman" w:eastAsia="Times New Roman" w:hAnsi="Times New Roman" w:cs="Times New Roman"/>
          <w:b/>
          <w:bCs/>
          <w:sz w:val="24"/>
          <w:szCs w:val="24"/>
          <w:lang w:val="tr-TR" w:eastAsia="tr-TR"/>
        </w:rPr>
        <w:t xml:space="preserve"> 2</w:t>
      </w:r>
      <w:r w:rsidRPr="00233F02">
        <w:rPr>
          <w:rFonts w:ascii="Times New Roman" w:eastAsia="Times New Roman" w:hAnsi="Times New Roman" w:cs="Times New Roman"/>
          <w:b/>
          <w:bCs/>
          <w:sz w:val="24"/>
          <w:szCs w:val="24"/>
          <w:lang w:val="tr-TR" w:eastAsia="tr-TR"/>
        </w:rPr>
        <w:t xml:space="preserve">: </w:t>
      </w:r>
      <w:r w:rsidR="00672916" w:rsidRPr="00233F02">
        <w:rPr>
          <w:rFonts w:ascii="Times New Roman" w:eastAsia="Times New Roman" w:hAnsi="Times New Roman" w:cs="Times New Roman"/>
          <w:b/>
          <w:bCs/>
          <w:sz w:val="24"/>
          <w:szCs w:val="24"/>
          <w:lang w:val="tr-TR" w:eastAsia="tr-TR"/>
        </w:rPr>
        <w:t xml:space="preserve">Uluslararası İlişkiler Ofisi </w:t>
      </w:r>
      <w:r w:rsidRPr="00233F02">
        <w:rPr>
          <w:rFonts w:ascii="Times New Roman" w:eastAsia="Times New Roman" w:hAnsi="Times New Roman" w:cs="Times New Roman"/>
          <w:b/>
          <w:bCs/>
          <w:sz w:val="24"/>
          <w:szCs w:val="24"/>
          <w:lang w:val="tr-TR" w:eastAsia="tr-TR"/>
        </w:rPr>
        <w:t>Teknik Donanım</w:t>
      </w:r>
      <w:r w:rsidR="00672916" w:rsidRPr="00233F02">
        <w:rPr>
          <w:rFonts w:ascii="Times New Roman" w:eastAsia="Times New Roman" w:hAnsi="Times New Roman" w:cs="Times New Roman"/>
          <w:b/>
          <w:bCs/>
          <w:sz w:val="24"/>
          <w:szCs w:val="24"/>
          <w:lang w:val="tr-TR" w:eastAsia="tr-TR"/>
        </w:rPr>
        <w:t>ı</w:t>
      </w:r>
    </w:p>
    <w:tbl>
      <w:tblPr>
        <w:tblStyle w:val="TabloKlavuzu"/>
        <w:tblW w:w="0" w:type="auto"/>
        <w:tblInd w:w="-5" w:type="dxa"/>
        <w:tblLook w:val="04A0" w:firstRow="1" w:lastRow="0" w:firstColumn="1" w:lastColumn="0" w:noHBand="0" w:noVBand="1"/>
      </w:tblPr>
      <w:tblGrid>
        <w:gridCol w:w="4729"/>
        <w:gridCol w:w="4338"/>
      </w:tblGrid>
      <w:tr w:rsidR="00233F02" w:rsidRPr="00233F02" w14:paraId="2F8BCB7E" w14:textId="77777777" w:rsidTr="00DC7A15">
        <w:tc>
          <w:tcPr>
            <w:tcW w:w="4729" w:type="dxa"/>
          </w:tcPr>
          <w:p w14:paraId="2F8BCB7C" w14:textId="77777777" w:rsidR="00C72A09" w:rsidRPr="00233F02" w:rsidRDefault="00C72A09" w:rsidP="00DC7A15">
            <w:pPr>
              <w:spacing w:before="100" w:beforeAutospacing="1" w:after="120"/>
              <w:jc w:val="center"/>
              <w:rPr>
                <w:rFonts w:ascii="Times New Roman" w:eastAsia="Times New Roman" w:hAnsi="Times New Roman" w:cs="Times New Roman"/>
                <w:b/>
                <w:bCs/>
                <w:sz w:val="24"/>
                <w:szCs w:val="24"/>
                <w:lang w:val="tr-TR" w:eastAsia="tr-TR"/>
              </w:rPr>
            </w:pPr>
            <w:r w:rsidRPr="00233F02">
              <w:rPr>
                <w:rFonts w:ascii="Times New Roman" w:eastAsia="Times New Roman" w:hAnsi="Times New Roman" w:cs="Times New Roman"/>
                <w:b/>
                <w:bCs/>
                <w:sz w:val="24"/>
                <w:szCs w:val="24"/>
                <w:lang w:val="tr-TR" w:eastAsia="tr-TR"/>
              </w:rPr>
              <w:t>Cinsi</w:t>
            </w:r>
          </w:p>
        </w:tc>
        <w:tc>
          <w:tcPr>
            <w:tcW w:w="4338" w:type="dxa"/>
          </w:tcPr>
          <w:p w14:paraId="2F8BCB7D" w14:textId="77777777" w:rsidR="00C72A09" w:rsidRPr="00233F02" w:rsidRDefault="00C72A09" w:rsidP="00DC7A15">
            <w:pPr>
              <w:spacing w:before="100" w:beforeAutospacing="1" w:after="120"/>
              <w:jc w:val="center"/>
              <w:rPr>
                <w:rFonts w:ascii="Times New Roman" w:eastAsia="Times New Roman" w:hAnsi="Times New Roman" w:cs="Times New Roman"/>
                <w:b/>
                <w:bCs/>
                <w:sz w:val="24"/>
                <w:szCs w:val="24"/>
                <w:lang w:val="tr-TR" w:eastAsia="tr-TR"/>
              </w:rPr>
            </w:pPr>
            <w:r w:rsidRPr="00233F02">
              <w:rPr>
                <w:rFonts w:ascii="Times New Roman" w:eastAsia="Times New Roman" w:hAnsi="Times New Roman" w:cs="Times New Roman"/>
                <w:b/>
                <w:bCs/>
                <w:sz w:val="24"/>
                <w:szCs w:val="24"/>
                <w:lang w:val="tr-TR" w:eastAsia="tr-TR"/>
              </w:rPr>
              <w:t>Adet</w:t>
            </w:r>
          </w:p>
        </w:tc>
      </w:tr>
      <w:tr w:rsidR="00233F02" w:rsidRPr="00233F02" w14:paraId="2F8BCB81" w14:textId="77777777" w:rsidTr="00DC7A15">
        <w:tc>
          <w:tcPr>
            <w:tcW w:w="4729" w:type="dxa"/>
          </w:tcPr>
          <w:p w14:paraId="2F8BCB7F" w14:textId="77777777" w:rsidR="00C72A09" w:rsidRPr="00233F02" w:rsidRDefault="00C72A09" w:rsidP="00DA3370">
            <w:pPr>
              <w:spacing w:before="100" w:beforeAutospacing="1" w:after="120"/>
              <w:jc w:val="both"/>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Masaüstü bilgisayar</w:t>
            </w:r>
          </w:p>
        </w:tc>
        <w:tc>
          <w:tcPr>
            <w:tcW w:w="4338" w:type="dxa"/>
          </w:tcPr>
          <w:p w14:paraId="2F8BCB80" w14:textId="77777777" w:rsidR="00C72A09" w:rsidRPr="00233F02" w:rsidRDefault="00C72A09" w:rsidP="00DC7A15">
            <w:pPr>
              <w:spacing w:before="100" w:beforeAutospacing="1" w:after="120"/>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8</w:t>
            </w:r>
          </w:p>
        </w:tc>
      </w:tr>
      <w:tr w:rsidR="00233F02" w:rsidRPr="00233F02" w14:paraId="2F8BCB84" w14:textId="77777777" w:rsidTr="00DC7A15">
        <w:tc>
          <w:tcPr>
            <w:tcW w:w="4729" w:type="dxa"/>
          </w:tcPr>
          <w:p w14:paraId="2F8BCB82" w14:textId="77777777" w:rsidR="00C72A09" w:rsidRPr="00233F02" w:rsidRDefault="00C72A09" w:rsidP="00DA3370">
            <w:pPr>
              <w:spacing w:before="100" w:beforeAutospacing="1" w:after="120"/>
              <w:jc w:val="both"/>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Diz üstü bilgisayar</w:t>
            </w:r>
          </w:p>
        </w:tc>
        <w:tc>
          <w:tcPr>
            <w:tcW w:w="4338" w:type="dxa"/>
          </w:tcPr>
          <w:p w14:paraId="2F8BCB83" w14:textId="77777777" w:rsidR="00C72A09" w:rsidRPr="00233F02" w:rsidRDefault="00C72A09" w:rsidP="00DC7A15">
            <w:pPr>
              <w:spacing w:before="100" w:beforeAutospacing="1" w:after="120"/>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8</w:t>
            </w:r>
          </w:p>
        </w:tc>
      </w:tr>
      <w:tr w:rsidR="00233F02" w:rsidRPr="00233F02" w14:paraId="2F8BCB87" w14:textId="77777777" w:rsidTr="00DC7A15">
        <w:tc>
          <w:tcPr>
            <w:tcW w:w="4729" w:type="dxa"/>
          </w:tcPr>
          <w:p w14:paraId="2F8BCB85" w14:textId="77777777" w:rsidR="00C72A09" w:rsidRPr="00233F02" w:rsidRDefault="00C72A09" w:rsidP="00DA3370">
            <w:pPr>
              <w:spacing w:before="100" w:beforeAutospacing="1" w:after="120"/>
              <w:jc w:val="both"/>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Yazıcı</w:t>
            </w:r>
          </w:p>
        </w:tc>
        <w:tc>
          <w:tcPr>
            <w:tcW w:w="4338" w:type="dxa"/>
          </w:tcPr>
          <w:p w14:paraId="2F8BCB86" w14:textId="77777777" w:rsidR="00C72A09" w:rsidRPr="00233F02" w:rsidRDefault="00C72A09" w:rsidP="00DC7A15">
            <w:pPr>
              <w:spacing w:before="100" w:beforeAutospacing="1" w:after="120"/>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10</w:t>
            </w:r>
          </w:p>
        </w:tc>
      </w:tr>
    </w:tbl>
    <w:p w14:paraId="2F8BCB88" w14:textId="77777777" w:rsidR="00456AC8" w:rsidRPr="00233F02" w:rsidRDefault="00456AC8" w:rsidP="0091280C">
      <w:pPr>
        <w:pStyle w:val="Balk3"/>
        <w:numPr>
          <w:ilvl w:val="0"/>
          <w:numId w:val="13"/>
        </w:numPr>
        <w:spacing w:before="120" w:line="240" w:lineRule="auto"/>
        <w:ind w:left="714" w:hanging="357"/>
        <w:jc w:val="both"/>
        <w:rPr>
          <w:rFonts w:ascii="Times New Roman" w:eastAsia="Times New Roman" w:hAnsi="Times New Roman" w:cs="Times New Roman"/>
          <w:color w:val="auto"/>
          <w:lang w:val="tr-TR" w:eastAsia="tr-TR"/>
        </w:rPr>
      </w:pPr>
      <w:bookmarkStart w:id="10" w:name="_Toc128058211"/>
      <w:r w:rsidRPr="00233F02">
        <w:rPr>
          <w:rFonts w:ascii="Times New Roman" w:eastAsia="Times New Roman" w:hAnsi="Times New Roman" w:cs="Times New Roman"/>
          <w:color w:val="auto"/>
          <w:lang w:val="tr-TR" w:eastAsia="tr-TR"/>
        </w:rPr>
        <w:lastRenderedPageBreak/>
        <w:t>İnsan Kaynakları</w:t>
      </w:r>
      <w:bookmarkEnd w:id="10"/>
    </w:p>
    <w:p w14:paraId="2F8BCB89" w14:textId="77777777" w:rsidR="00212FF2" w:rsidRPr="00233F02" w:rsidRDefault="00DC7A15" w:rsidP="00097238">
      <w:pPr>
        <w:spacing w:before="100" w:beforeAutospacing="1" w:after="0" w:line="360" w:lineRule="auto"/>
        <w:jc w:val="both"/>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Bir r</w:t>
      </w:r>
      <w:r w:rsidR="00212FF2" w:rsidRPr="00233F02">
        <w:rPr>
          <w:rFonts w:ascii="Times New Roman" w:eastAsia="Times New Roman" w:hAnsi="Times New Roman" w:cs="Times New Roman"/>
          <w:bCs/>
          <w:sz w:val="24"/>
          <w:szCs w:val="24"/>
          <w:lang w:val="tr-TR" w:eastAsia="tr-TR"/>
        </w:rPr>
        <w:t xml:space="preserve">ektör yardımcısına bağlı olarak çalışan Uluslararası İlişkiler Koordinatörlüğünde 6 akademik personel ve 1 idari personel olmak üzere 7 </w:t>
      </w:r>
      <w:r w:rsidR="005D1044" w:rsidRPr="00233F02">
        <w:rPr>
          <w:rFonts w:ascii="Times New Roman" w:eastAsia="Times New Roman" w:hAnsi="Times New Roman" w:cs="Times New Roman"/>
          <w:bCs/>
          <w:sz w:val="24"/>
          <w:szCs w:val="24"/>
          <w:lang w:val="tr-TR" w:eastAsia="tr-TR"/>
        </w:rPr>
        <w:t xml:space="preserve">personel </w:t>
      </w:r>
      <w:r w:rsidR="0008330D" w:rsidRPr="00233F02">
        <w:rPr>
          <w:rFonts w:ascii="Times New Roman" w:eastAsia="Times New Roman" w:hAnsi="Times New Roman" w:cs="Times New Roman"/>
          <w:bCs/>
          <w:sz w:val="24"/>
          <w:szCs w:val="24"/>
          <w:lang w:val="tr-TR" w:eastAsia="tr-TR"/>
        </w:rPr>
        <w:t>görev yapmaktadır</w:t>
      </w:r>
      <w:r w:rsidR="005D1044" w:rsidRPr="00233F02">
        <w:rPr>
          <w:rFonts w:ascii="Times New Roman" w:eastAsia="Times New Roman" w:hAnsi="Times New Roman" w:cs="Times New Roman"/>
          <w:bCs/>
          <w:sz w:val="24"/>
          <w:szCs w:val="24"/>
          <w:lang w:val="tr-TR" w:eastAsia="tr-TR"/>
        </w:rPr>
        <w:t xml:space="preserve">. </w:t>
      </w:r>
    </w:p>
    <w:p w14:paraId="2F8BCB8A" w14:textId="77777777" w:rsidR="005D1044" w:rsidRPr="00233F02" w:rsidRDefault="005D1044" w:rsidP="00DA3370">
      <w:pPr>
        <w:spacing w:before="100" w:beforeAutospacing="1" w:after="120" w:line="240" w:lineRule="auto"/>
        <w:jc w:val="both"/>
        <w:rPr>
          <w:rFonts w:ascii="Times New Roman" w:eastAsia="Times New Roman" w:hAnsi="Times New Roman" w:cs="Times New Roman"/>
          <w:b/>
          <w:bCs/>
          <w:sz w:val="24"/>
          <w:szCs w:val="24"/>
          <w:lang w:val="tr-TR" w:eastAsia="tr-TR"/>
        </w:rPr>
      </w:pPr>
      <w:r w:rsidRPr="00233F02">
        <w:rPr>
          <w:rFonts w:ascii="Times New Roman" w:eastAsia="Times New Roman" w:hAnsi="Times New Roman" w:cs="Times New Roman"/>
          <w:b/>
          <w:bCs/>
          <w:sz w:val="24"/>
          <w:szCs w:val="24"/>
          <w:lang w:val="tr-TR" w:eastAsia="tr-TR"/>
        </w:rPr>
        <w:t>Tablo</w:t>
      </w:r>
      <w:r w:rsidR="00CD20D6" w:rsidRPr="00233F02">
        <w:rPr>
          <w:rFonts w:ascii="Times New Roman" w:eastAsia="Times New Roman" w:hAnsi="Times New Roman" w:cs="Times New Roman"/>
          <w:b/>
          <w:bCs/>
          <w:sz w:val="24"/>
          <w:szCs w:val="24"/>
          <w:lang w:val="tr-TR" w:eastAsia="tr-TR"/>
        </w:rPr>
        <w:t xml:space="preserve"> 3</w:t>
      </w:r>
      <w:r w:rsidRPr="00233F02">
        <w:rPr>
          <w:rFonts w:ascii="Times New Roman" w:eastAsia="Times New Roman" w:hAnsi="Times New Roman" w:cs="Times New Roman"/>
          <w:b/>
          <w:bCs/>
          <w:sz w:val="24"/>
          <w:szCs w:val="24"/>
          <w:lang w:val="tr-TR" w:eastAsia="tr-TR"/>
        </w:rPr>
        <w:t>: U</w:t>
      </w:r>
      <w:r w:rsidR="001C6DE7" w:rsidRPr="00233F02">
        <w:rPr>
          <w:rFonts w:ascii="Times New Roman" w:eastAsia="Times New Roman" w:hAnsi="Times New Roman" w:cs="Times New Roman"/>
          <w:b/>
          <w:bCs/>
          <w:sz w:val="24"/>
          <w:szCs w:val="24"/>
          <w:lang w:val="tr-TR" w:eastAsia="tr-TR"/>
        </w:rPr>
        <w:t>luslar</w:t>
      </w:r>
      <w:r w:rsidRPr="00233F02">
        <w:rPr>
          <w:rFonts w:ascii="Times New Roman" w:eastAsia="Times New Roman" w:hAnsi="Times New Roman" w:cs="Times New Roman"/>
          <w:b/>
          <w:bCs/>
          <w:sz w:val="24"/>
          <w:szCs w:val="24"/>
          <w:lang w:val="tr-TR" w:eastAsia="tr-TR"/>
        </w:rPr>
        <w:t>arası İlişkiler Koordinatörlüğü Personel Sayısı</w:t>
      </w:r>
    </w:p>
    <w:tbl>
      <w:tblPr>
        <w:tblStyle w:val="TabloKlavuzu"/>
        <w:tblW w:w="0" w:type="auto"/>
        <w:tblInd w:w="-5" w:type="dxa"/>
        <w:tblLook w:val="04A0" w:firstRow="1" w:lastRow="0" w:firstColumn="1" w:lastColumn="0" w:noHBand="0" w:noVBand="1"/>
      </w:tblPr>
      <w:tblGrid>
        <w:gridCol w:w="4719"/>
        <w:gridCol w:w="4348"/>
      </w:tblGrid>
      <w:tr w:rsidR="00233F02" w:rsidRPr="00233F02" w14:paraId="2F8BCB8D" w14:textId="77777777" w:rsidTr="00DC7A15">
        <w:tc>
          <w:tcPr>
            <w:tcW w:w="4719" w:type="dxa"/>
          </w:tcPr>
          <w:p w14:paraId="2F8BCB8B" w14:textId="77777777" w:rsidR="00C72A09" w:rsidRPr="00233F02" w:rsidRDefault="00C72A09" w:rsidP="00DC7A15">
            <w:pPr>
              <w:spacing w:before="100" w:beforeAutospacing="1" w:after="120"/>
              <w:jc w:val="center"/>
              <w:rPr>
                <w:rFonts w:ascii="Times New Roman" w:eastAsia="Times New Roman" w:hAnsi="Times New Roman" w:cs="Times New Roman"/>
                <w:b/>
                <w:bCs/>
                <w:sz w:val="24"/>
                <w:szCs w:val="24"/>
                <w:lang w:val="tr-TR" w:eastAsia="tr-TR"/>
              </w:rPr>
            </w:pPr>
            <w:r w:rsidRPr="00233F02">
              <w:rPr>
                <w:rFonts w:ascii="Times New Roman" w:eastAsia="Times New Roman" w:hAnsi="Times New Roman" w:cs="Times New Roman"/>
                <w:b/>
                <w:bCs/>
                <w:sz w:val="24"/>
                <w:szCs w:val="24"/>
                <w:lang w:val="tr-TR" w:eastAsia="tr-TR"/>
              </w:rPr>
              <w:t>Personel Türü</w:t>
            </w:r>
          </w:p>
        </w:tc>
        <w:tc>
          <w:tcPr>
            <w:tcW w:w="4348" w:type="dxa"/>
          </w:tcPr>
          <w:p w14:paraId="2F8BCB8C" w14:textId="77777777" w:rsidR="00C72A09" w:rsidRPr="00233F02" w:rsidRDefault="00C72A09" w:rsidP="00DC7A15">
            <w:pPr>
              <w:spacing w:before="100" w:beforeAutospacing="1" w:after="120"/>
              <w:jc w:val="center"/>
              <w:rPr>
                <w:rFonts w:ascii="Times New Roman" w:eastAsia="Times New Roman" w:hAnsi="Times New Roman" w:cs="Times New Roman"/>
                <w:b/>
                <w:bCs/>
                <w:sz w:val="24"/>
                <w:szCs w:val="24"/>
                <w:lang w:val="tr-TR" w:eastAsia="tr-TR"/>
              </w:rPr>
            </w:pPr>
            <w:r w:rsidRPr="00233F02">
              <w:rPr>
                <w:rFonts w:ascii="Times New Roman" w:eastAsia="Times New Roman" w:hAnsi="Times New Roman" w:cs="Times New Roman"/>
                <w:b/>
                <w:bCs/>
                <w:sz w:val="24"/>
                <w:szCs w:val="24"/>
                <w:lang w:val="tr-TR" w:eastAsia="tr-TR"/>
              </w:rPr>
              <w:t>Personel Sayısı</w:t>
            </w:r>
          </w:p>
        </w:tc>
      </w:tr>
      <w:tr w:rsidR="00233F02" w:rsidRPr="00233F02" w14:paraId="2F8BCB90" w14:textId="77777777" w:rsidTr="00DC7A15">
        <w:tc>
          <w:tcPr>
            <w:tcW w:w="4719" w:type="dxa"/>
          </w:tcPr>
          <w:p w14:paraId="2F8BCB8E" w14:textId="77777777" w:rsidR="00C72A09" w:rsidRPr="00233F02" w:rsidRDefault="00C72A09" w:rsidP="00DA3370">
            <w:pPr>
              <w:spacing w:before="100" w:beforeAutospacing="1" w:after="120"/>
              <w:jc w:val="both"/>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Akademik Personel</w:t>
            </w:r>
          </w:p>
        </w:tc>
        <w:tc>
          <w:tcPr>
            <w:tcW w:w="4348" w:type="dxa"/>
          </w:tcPr>
          <w:p w14:paraId="2F8BCB8F" w14:textId="77777777" w:rsidR="00C72A09" w:rsidRPr="00233F02" w:rsidRDefault="00C72A09" w:rsidP="00DC7A15">
            <w:pPr>
              <w:spacing w:before="100" w:beforeAutospacing="1" w:after="120"/>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6</w:t>
            </w:r>
          </w:p>
        </w:tc>
      </w:tr>
      <w:tr w:rsidR="00233F02" w:rsidRPr="00233F02" w14:paraId="2F8BCB93" w14:textId="77777777" w:rsidTr="00DC7A15">
        <w:tc>
          <w:tcPr>
            <w:tcW w:w="4719" w:type="dxa"/>
          </w:tcPr>
          <w:p w14:paraId="2F8BCB91" w14:textId="77777777" w:rsidR="00C72A09" w:rsidRPr="00233F02" w:rsidRDefault="00C72A09" w:rsidP="00DA3370">
            <w:pPr>
              <w:spacing w:before="100" w:beforeAutospacing="1" w:after="120"/>
              <w:jc w:val="both"/>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İdari Personel</w:t>
            </w:r>
          </w:p>
        </w:tc>
        <w:tc>
          <w:tcPr>
            <w:tcW w:w="4348" w:type="dxa"/>
          </w:tcPr>
          <w:p w14:paraId="2F8BCB92" w14:textId="77777777" w:rsidR="00C72A09" w:rsidRPr="00233F02" w:rsidRDefault="00C72A09" w:rsidP="00DC7A15">
            <w:pPr>
              <w:spacing w:before="100" w:beforeAutospacing="1" w:after="120"/>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1</w:t>
            </w:r>
          </w:p>
        </w:tc>
      </w:tr>
      <w:tr w:rsidR="00233F02" w:rsidRPr="00233F02" w14:paraId="2F8BCB96" w14:textId="77777777" w:rsidTr="00DC7A15">
        <w:tc>
          <w:tcPr>
            <w:tcW w:w="4719" w:type="dxa"/>
          </w:tcPr>
          <w:p w14:paraId="2F8BCB94" w14:textId="77777777" w:rsidR="00C72A09" w:rsidRPr="00233F02" w:rsidRDefault="00C72A09" w:rsidP="00DA3370">
            <w:pPr>
              <w:spacing w:before="100" w:beforeAutospacing="1" w:after="120"/>
              <w:jc w:val="both"/>
              <w:rPr>
                <w:rFonts w:ascii="Times New Roman" w:eastAsia="Times New Roman" w:hAnsi="Times New Roman" w:cs="Times New Roman"/>
                <w:b/>
                <w:bCs/>
                <w:sz w:val="24"/>
                <w:szCs w:val="24"/>
                <w:lang w:val="tr-TR" w:eastAsia="tr-TR"/>
              </w:rPr>
            </w:pPr>
            <w:r w:rsidRPr="00233F02">
              <w:rPr>
                <w:rFonts w:ascii="Times New Roman" w:eastAsia="Times New Roman" w:hAnsi="Times New Roman" w:cs="Times New Roman"/>
                <w:b/>
                <w:bCs/>
                <w:sz w:val="24"/>
                <w:szCs w:val="24"/>
                <w:lang w:val="tr-TR" w:eastAsia="tr-TR"/>
              </w:rPr>
              <w:t>Toplam</w:t>
            </w:r>
          </w:p>
        </w:tc>
        <w:tc>
          <w:tcPr>
            <w:tcW w:w="4348" w:type="dxa"/>
          </w:tcPr>
          <w:p w14:paraId="2F8BCB95" w14:textId="77777777" w:rsidR="00C72A09" w:rsidRPr="00233F02" w:rsidRDefault="00C72A09" w:rsidP="00DC7A15">
            <w:pPr>
              <w:spacing w:before="100" w:beforeAutospacing="1" w:after="120"/>
              <w:jc w:val="center"/>
              <w:rPr>
                <w:rFonts w:ascii="Times New Roman" w:eastAsia="Times New Roman" w:hAnsi="Times New Roman" w:cs="Times New Roman"/>
                <w:b/>
                <w:bCs/>
                <w:sz w:val="24"/>
                <w:szCs w:val="24"/>
                <w:lang w:val="tr-TR" w:eastAsia="tr-TR"/>
              </w:rPr>
            </w:pPr>
            <w:r w:rsidRPr="00233F02">
              <w:rPr>
                <w:rFonts w:ascii="Times New Roman" w:eastAsia="Times New Roman" w:hAnsi="Times New Roman" w:cs="Times New Roman"/>
                <w:b/>
                <w:bCs/>
                <w:sz w:val="24"/>
                <w:szCs w:val="24"/>
                <w:lang w:val="tr-TR" w:eastAsia="tr-TR"/>
              </w:rPr>
              <w:t>7</w:t>
            </w:r>
          </w:p>
        </w:tc>
      </w:tr>
    </w:tbl>
    <w:p w14:paraId="2F8BCB97" w14:textId="6802756C" w:rsidR="005D1044" w:rsidRPr="00233F02" w:rsidRDefault="005D1044" w:rsidP="00097238">
      <w:pPr>
        <w:spacing w:before="100" w:beforeAutospacing="1" w:after="0" w:line="360" w:lineRule="auto"/>
        <w:jc w:val="both"/>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 xml:space="preserve">1 akademik personelin gözetimi altında çalışan Uluslararası İlişkiler Koordinatörlüğünde </w:t>
      </w:r>
      <w:r w:rsidR="00CB3944" w:rsidRPr="00233F02">
        <w:rPr>
          <w:rFonts w:ascii="Times New Roman" w:eastAsia="Times New Roman" w:hAnsi="Times New Roman" w:cs="Times New Roman"/>
          <w:bCs/>
          <w:sz w:val="24"/>
          <w:szCs w:val="24"/>
          <w:lang w:val="tr-TR" w:eastAsia="tr-TR"/>
        </w:rPr>
        <w:t xml:space="preserve">5 </w:t>
      </w:r>
      <w:r w:rsidRPr="00233F02">
        <w:rPr>
          <w:rFonts w:ascii="Times New Roman" w:eastAsia="Times New Roman" w:hAnsi="Times New Roman" w:cs="Times New Roman"/>
          <w:bCs/>
          <w:sz w:val="24"/>
          <w:szCs w:val="24"/>
          <w:lang w:val="tr-TR" w:eastAsia="tr-TR"/>
        </w:rPr>
        <w:t xml:space="preserve">akademik personel Erasmus + </w:t>
      </w:r>
      <w:r w:rsidR="00CB3944" w:rsidRPr="00233F02">
        <w:rPr>
          <w:rFonts w:ascii="Times New Roman" w:eastAsia="Times New Roman" w:hAnsi="Times New Roman" w:cs="Times New Roman"/>
          <w:bCs/>
          <w:sz w:val="24"/>
          <w:szCs w:val="24"/>
          <w:lang w:val="tr-TR" w:eastAsia="tr-TR"/>
        </w:rPr>
        <w:t>Projelerini</w:t>
      </w:r>
      <w:r w:rsidRPr="00233F02">
        <w:rPr>
          <w:rFonts w:ascii="Times New Roman" w:eastAsia="Times New Roman" w:hAnsi="Times New Roman" w:cs="Times New Roman"/>
          <w:bCs/>
          <w:sz w:val="24"/>
          <w:szCs w:val="24"/>
          <w:lang w:val="tr-TR" w:eastAsia="tr-TR"/>
        </w:rPr>
        <w:t xml:space="preserve">, 1 akademik personel Farabi, Mevlana ve IAESTE projelerini yürütmüş, </w:t>
      </w:r>
      <w:r w:rsidR="00756253" w:rsidRPr="00233F02">
        <w:rPr>
          <w:rFonts w:ascii="Times New Roman" w:eastAsia="Times New Roman" w:hAnsi="Times New Roman" w:cs="Times New Roman"/>
          <w:bCs/>
          <w:sz w:val="24"/>
          <w:szCs w:val="24"/>
          <w:lang w:val="tr-TR" w:eastAsia="tr-TR"/>
        </w:rPr>
        <w:t>2</w:t>
      </w:r>
      <w:r w:rsidRPr="00233F02">
        <w:rPr>
          <w:rFonts w:ascii="Times New Roman" w:eastAsia="Times New Roman" w:hAnsi="Times New Roman" w:cs="Times New Roman"/>
          <w:bCs/>
          <w:sz w:val="24"/>
          <w:szCs w:val="24"/>
          <w:lang w:val="tr-TR" w:eastAsia="tr-TR"/>
        </w:rPr>
        <w:t xml:space="preserve"> akademik personel de Uluslararası Öğrenci Ofisi çalışmalarını yürütm</w:t>
      </w:r>
      <w:r w:rsidR="00DC7A15" w:rsidRPr="00233F02">
        <w:rPr>
          <w:rFonts w:ascii="Times New Roman" w:eastAsia="Times New Roman" w:hAnsi="Times New Roman" w:cs="Times New Roman"/>
          <w:bCs/>
          <w:sz w:val="24"/>
          <w:szCs w:val="24"/>
          <w:lang w:val="tr-TR" w:eastAsia="tr-TR"/>
        </w:rPr>
        <w:t>ektedir</w:t>
      </w:r>
      <w:r w:rsidRPr="00233F02">
        <w:rPr>
          <w:rFonts w:ascii="Times New Roman" w:eastAsia="Times New Roman" w:hAnsi="Times New Roman" w:cs="Times New Roman"/>
          <w:bCs/>
          <w:sz w:val="24"/>
          <w:szCs w:val="24"/>
          <w:lang w:val="tr-TR" w:eastAsia="tr-TR"/>
        </w:rPr>
        <w:t xml:space="preserve">. </w:t>
      </w:r>
    </w:p>
    <w:p w14:paraId="2F8BCB98" w14:textId="77777777" w:rsidR="0008330D" w:rsidRPr="00233F02" w:rsidRDefault="0008330D" w:rsidP="00DA3370">
      <w:pPr>
        <w:spacing w:before="100" w:beforeAutospacing="1" w:after="120" w:line="240" w:lineRule="auto"/>
        <w:jc w:val="both"/>
        <w:rPr>
          <w:rFonts w:ascii="Times New Roman" w:eastAsia="Times New Roman" w:hAnsi="Times New Roman" w:cs="Times New Roman"/>
          <w:b/>
          <w:bCs/>
          <w:sz w:val="24"/>
          <w:szCs w:val="24"/>
          <w:lang w:val="tr-TR" w:eastAsia="tr-TR"/>
        </w:rPr>
      </w:pPr>
      <w:r w:rsidRPr="00233F02">
        <w:rPr>
          <w:rFonts w:ascii="Times New Roman" w:eastAsia="Times New Roman" w:hAnsi="Times New Roman" w:cs="Times New Roman"/>
          <w:b/>
          <w:bCs/>
          <w:sz w:val="24"/>
          <w:szCs w:val="24"/>
          <w:lang w:val="tr-TR" w:eastAsia="tr-TR"/>
        </w:rPr>
        <w:t>Tablo</w:t>
      </w:r>
      <w:r w:rsidR="00CD20D6" w:rsidRPr="00233F02">
        <w:rPr>
          <w:rFonts w:ascii="Times New Roman" w:eastAsia="Times New Roman" w:hAnsi="Times New Roman" w:cs="Times New Roman"/>
          <w:b/>
          <w:bCs/>
          <w:sz w:val="24"/>
          <w:szCs w:val="24"/>
          <w:lang w:val="tr-TR" w:eastAsia="tr-TR"/>
        </w:rPr>
        <w:t xml:space="preserve"> 4</w:t>
      </w:r>
      <w:r w:rsidRPr="00233F02">
        <w:rPr>
          <w:rFonts w:ascii="Times New Roman" w:eastAsia="Times New Roman" w:hAnsi="Times New Roman" w:cs="Times New Roman"/>
          <w:b/>
          <w:bCs/>
          <w:sz w:val="24"/>
          <w:szCs w:val="24"/>
          <w:lang w:val="tr-TR" w:eastAsia="tr-TR"/>
        </w:rPr>
        <w:t>: Akademik Personelin Projelere Dağılımı</w:t>
      </w:r>
    </w:p>
    <w:tbl>
      <w:tblPr>
        <w:tblStyle w:val="TabloKlavuzu"/>
        <w:tblW w:w="0" w:type="auto"/>
        <w:tblInd w:w="-5" w:type="dxa"/>
        <w:tblLook w:val="04A0" w:firstRow="1" w:lastRow="0" w:firstColumn="1" w:lastColumn="0" w:noHBand="0" w:noVBand="1"/>
      </w:tblPr>
      <w:tblGrid>
        <w:gridCol w:w="6096"/>
        <w:gridCol w:w="2971"/>
      </w:tblGrid>
      <w:tr w:rsidR="00233F02" w:rsidRPr="00233F02" w14:paraId="2F8BCB9B" w14:textId="77777777" w:rsidTr="00DC7A15">
        <w:tc>
          <w:tcPr>
            <w:tcW w:w="6096" w:type="dxa"/>
          </w:tcPr>
          <w:p w14:paraId="2F8BCB99" w14:textId="77777777" w:rsidR="005D1044" w:rsidRPr="00233F02" w:rsidRDefault="005D1044" w:rsidP="00DC7A15">
            <w:pPr>
              <w:spacing w:before="100" w:beforeAutospacing="1" w:after="120"/>
              <w:jc w:val="center"/>
              <w:rPr>
                <w:rFonts w:ascii="Times New Roman" w:eastAsia="Times New Roman" w:hAnsi="Times New Roman" w:cs="Times New Roman"/>
                <w:b/>
                <w:bCs/>
                <w:sz w:val="24"/>
                <w:szCs w:val="24"/>
                <w:lang w:val="tr-TR" w:eastAsia="tr-TR"/>
              </w:rPr>
            </w:pPr>
            <w:r w:rsidRPr="00233F02">
              <w:rPr>
                <w:rFonts w:ascii="Times New Roman" w:eastAsia="Times New Roman" w:hAnsi="Times New Roman" w:cs="Times New Roman"/>
                <w:b/>
                <w:bCs/>
                <w:sz w:val="24"/>
                <w:szCs w:val="24"/>
                <w:lang w:val="tr-TR" w:eastAsia="tr-TR"/>
              </w:rPr>
              <w:t>Proje Birimi</w:t>
            </w:r>
          </w:p>
        </w:tc>
        <w:tc>
          <w:tcPr>
            <w:tcW w:w="2971" w:type="dxa"/>
          </w:tcPr>
          <w:p w14:paraId="2F8BCB9A" w14:textId="77777777" w:rsidR="005D1044" w:rsidRPr="00233F02" w:rsidRDefault="005D1044" w:rsidP="00DC7A15">
            <w:pPr>
              <w:spacing w:before="100" w:beforeAutospacing="1" w:after="120"/>
              <w:jc w:val="center"/>
              <w:rPr>
                <w:rFonts w:ascii="Times New Roman" w:eastAsia="Times New Roman" w:hAnsi="Times New Roman" w:cs="Times New Roman"/>
                <w:b/>
                <w:bCs/>
                <w:sz w:val="24"/>
                <w:szCs w:val="24"/>
                <w:lang w:val="tr-TR" w:eastAsia="tr-TR"/>
              </w:rPr>
            </w:pPr>
            <w:r w:rsidRPr="00233F02">
              <w:rPr>
                <w:rFonts w:ascii="Times New Roman" w:eastAsia="Times New Roman" w:hAnsi="Times New Roman" w:cs="Times New Roman"/>
                <w:b/>
                <w:bCs/>
                <w:sz w:val="24"/>
                <w:szCs w:val="24"/>
                <w:lang w:val="tr-TR" w:eastAsia="tr-TR"/>
              </w:rPr>
              <w:t>Sayı</w:t>
            </w:r>
          </w:p>
        </w:tc>
      </w:tr>
      <w:tr w:rsidR="00233F02" w:rsidRPr="00233F02" w14:paraId="2F8BCB9E" w14:textId="77777777" w:rsidTr="00DC7A15">
        <w:tc>
          <w:tcPr>
            <w:tcW w:w="6096" w:type="dxa"/>
          </w:tcPr>
          <w:p w14:paraId="2F8BCB9C" w14:textId="77777777" w:rsidR="005D1044" w:rsidRPr="00233F02" w:rsidRDefault="001C6DE7" w:rsidP="00DA3370">
            <w:pPr>
              <w:spacing w:before="100" w:beforeAutospacing="1" w:after="120"/>
              <w:jc w:val="both"/>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Koordinatör</w:t>
            </w:r>
          </w:p>
        </w:tc>
        <w:tc>
          <w:tcPr>
            <w:tcW w:w="2971" w:type="dxa"/>
          </w:tcPr>
          <w:p w14:paraId="2F8BCB9D" w14:textId="77777777" w:rsidR="005D1044" w:rsidRPr="00233F02" w:rsidRDefault="001C6DE7" w:rsidP="00DC7A15">
            <w:pPr>
              <w:spacing w:before="100" w:beforeAutospacing="1" w:after="120"/>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1</w:t>
            </w:r>
          </w:p>
        </w:tc>
      </w:tr>
      <w:tr w:rsidR="00233F02" w:rsidRPr="00233F02" w14:paraId="673AAFA6" w14:textId="77777777" w:rsidTr="00DC7A15">
        <w:tc>
          <w:tcPr>
            <w:tcW w:w="6096" w:type="dxa"/>
          </w:tcPr>
          <w:p w14:paraId="576F785D" w14:textId="34368D16" w:rsidR="00CB3944" w:rsidRPr="00233F02" w:rsidRDefault="00CB3944">
            <w:pPr>
              <w:spacing w:before="100" w:beforeAutospacing="1" w:after="120"/>
              <w:jc w:val="both"/>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Koordinatör Yardımcısı</w:t>
            </w:r>
          </w:p>
        </w:tc>
        <w:tc>
          <w:tcPr>
            <w:tcW w:w="2971" w:type="dxa"/>
          </w:tcPr>
          <w:p w14:paraId="6A695DA7" w14:textId="145627B6" w:rsidR="00CB3944" w:rsidRPr="00233F02" w:rsidRDefault="00CB3944" w:rsidP="00DC7A15">
            <w:pPr>
              <w:spacing w:before="100" w:beforeAutospacing="1" w:after="120"/>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1</w:t>
            </w:r>
          </w:p>
        </w:tc>
      </w:tr>
      <w:tr w:rsidR="00233F02" w:rsidRPr="00233F02" w14:paraId="2F8BCBA1" w14:textId="77777777" w:rsidTr="00DC7A15">
        <w:tc>
          <w:tcPr>
            <w:tcW w:w="6096" w:type="dxa"/>
          </w:tcPr>
          <w:p w14:paraId="2F8BCB9F" w14:textId="77777777" w:rsidR="005D1044" w:rsidRPr="00233F02" w:rsidRDefault="005D1044" w:rsidP="00DA3370">
            <w:pPr>
              <w:spacing w:before="100" w:beforeAutospacing="1" w:after="120"/>
              <w:jc w:val="both"/>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Erasmus +</w:t>
            </w:r>
          </w:p>
        </w:tc>
        <w:tc>
          <w:tcPr>
            <w:tcW w:w="2971" w:type="dxa"/>
          </w:tcPr>
          <w:p w14:paraId="2F8BCBA0" w14:textId="415FA68C" w:rsidR="005D1044" w:rsidRPr="00233F02" w:rsidRDefault="00CB3944" w:rsidP="00DC7A15">
            <w:pPr>
              <w:spacing w:before="100" w:beforeAutospacing="1" w:after="120"/>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5</w:t>
            </w:r>
          </w:p>
        </w:tc>
      </w:tr>
      <w:tr w:rsidR="00233F02" w:rsidRPr="00233F02" w14:paraId="2F8BCBA4" w14:textId="77777777" w:rsidTr="00DC7A15">
        <w:tc>
          <w:tcPr>
            <w:tcW w:w="6096" w:type="dxa"/>
          </w:tcPr>
          <w:p w14:paraId="2F8BCBA2" w14:textId="77777777" w:rsidR="005D1044" w:rsidRPr="00233F02" w:rsidRDefault="005D1044" w:rsidP="00DA3370">
            <w:pPr>
              <w:spacing w:before="100" w:beforeAutospacing="1" w:after="120"/>
              <w:jc w:val="both"/>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Farabi/Mevlana/IAESTE</w:t>
            </w:r>
          </w:p>
        </w:tc>
        <w:tc>
          <w:tcPr>
            <w:tcW w:w="2971" w:type="dxa"/>
          </w:tcPr>
          <w:p w14:paraId="2F8BCBA3" w14:textId="77777777" w:rsidR="005D1044" w:rsidRPr="00233F02" w:rsidRDefault="001C6DE7" w:rsidP="00DC7A15">
            <w:pPr>
              <w:spacing w:before="100" w:beforeAutospacing="1" w:after="120"/>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1</w:t>
            </w:r>
          </w:p>
        </w:tc>
      </w:tr>
      <w:tr w:rsidR="00233F02" w:rsidRPr="00233F02" w14:paraId="2F8BCBA7" w14:textId="77777777" w:rsidTr="00DC7A15">
        <w:tc>
          <w:tcPr>
            <w:tcW w:w="6096" w:type="dxa"/>
          </w:tcPr>
          <w:p w14:paraId="2F8BCBA5" w14:textId="77777777" w:rsidR="005D1044" w:rsidRPr="00233F02" w:rsidRDefault="0092374D" w:rsidP="0092374D">
            <w:pPr>
              <w:spacing w:before="100" w:beforeAutospacing="1" w:after="120"/>
              <w:jc w:val="both"/>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Uluslararası Öğrenci Ofisi</w:t>
            </w:r>
          </w:p>
        </w:tc>
        <w:tc>
          <w:tcPr>
            <w:tcW w:w="2971" w:type="dxa"/>
          </w:tcPr>
          <w:p w14:paraId="2F8BCBA6" w14:textId="1D321B6F" w:rsidR="005D1044" w:rsidRPr="00233F02" w:rsidRDefault="008E369C" w:rsidP="0092374D">
            <w:pPr>
              <w:spacing w:before="100" w:beforeAutospacing="1" w:after="120"/>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2</w:t>
            </w:r>
          </w:p>
        </w:tc>
      </w:tr>
      <w:tr w:rsidR="00233F02" w:rsidRPr="00233F02" w14:paraId="2F8BCBAA" w14:textId="77777777" w:rsidTr="00DC7A15">
        <w:tc>
          <w:tcPr>
            <w:tcW w:w="6096" w:type="dxa"/>
          </w:tcPr>
          <w:p w14:paraId="2F8BCBA8" w14:textId="77777777" w:rsidR="005D1044" w:rsidRPr="00233F02" w:rsidRDefault="001C6DE7" w:rsidP="00DA3370">
            <w:pPr>
              <w:spacing w:before="100" w:beforeAutospacing="1" w:after="120"/>
              <w:jc w:val="both"/>
              <w:rPr>
                <w:rFonts w:ascii="Times New Roman" w:eastAsia="Times New Roman" w:hAnsi="Times New Roman" w:cs="Times New Roman"/>
                <w:b/>
                <w:bCs/>
                <w:sz w:val="24"/>
                <w:szCs w:val="24"/>
                <w:lang w:val="tr-TR" w:eastAsia="tr-TR"/>
              </w:rPr>
            </w:pPr>
            <w:r w:rsidRPr="00233F02">
              <w:rPr>
                <w:rFonts w:ascii="Times New Roman" w:eastAsia="Times New Roman" w:hAnsi="Times New Roman" w:cs="Times New Roman"/>
                <w:b/>
                <w:bCs/>
                <w:sz w:val="24"/>
                <w:szCs w:val="24"/>
                <w:lang w:val="tr-TR" w:eastAsia="tr-TR"/>
              </w:rPr>
              <w:t>Toplam</w:t>
            </w:r>
          </w:p>
        </w:tc>
        <w:tc>
          <w:tcPr>
            <w:tcW w:w="2971" w:type="dxa"/>
          </w:tcPr>
          <w:p w14:paraId="2F8BCBA9" w14:textId="2E4C784D" w:rsidR="005D1044" w:rsidRPr="00233F02" w:rsidRDefault="008E369C" w:rsidP="0092374D">
            <w:pPr>
              <w:spacing w:before="100" w:beforeAutospacing="1" w:after="120"/>
              <w:jc w:val="center"/>
              <w:rPr>
                <w:rFonts w:ascii="Times New Roman" w:eastAsia="Times New Roman" w:hAnsi="Times New Roman" w:cs="Times New Roman"/>
                <w:b/>
                <w:bCs/>
                <w:sz w:val="24"/>
                <w:szCs w:val="24"/>
                <w:lang w:val="tr-TR" w:eastAsia="tr-TR"/>
              </w:rPr>
            </w:pPr>
            <w:r w:rsidRPr="00233F02">
              <w:rPr>
                <w:rFonts w:ascii="Times New Roman" w:eastAsia="Times New Roman" w:hAnsi="Times New Roman" w:cs="Times New Roman"/>
                <w:b/>
                <w:bCs/>
                <w:sz w:val="24"/>
                <w:szCs w:val="24"/>
                <w:lang w:val="tr-TR" w:eastAsia="tr-TR"/>
              </w:rPr>
              <w:t>9</w:t>
            </w:r>
          </w:p>
        </w:tc>
      </w:tr>
    </w:tbl>
    <w:p w14:paraId="2F8BCBAB" w14:textId="77777777" w:rsidR="00456AC8" w:rsidRPr="00233F02" w:rsidRDefault="00456AC8" w:rsidP="00097238">
      <w:pPr>
        <w:pStyle w:val="Balk3"/>
        <w:numPr>
          <w:ilvl w:val="0"/>
          <w:numId w:val="13"/>
        </w:numPr>
        <w:spacing w:before="360" w:after="120" w:line="240" w:lineRule="auto"/>
        <w:ind w:left="714" w:hanging="357"/>
        <w:jc w:val="both"/>
        <w:rPr>
          <w:rFonts w:ascii="Times New Roman" w:eastAsia="Times New Roman" w:hAnsi="Times New Roman" w:cs="Times New Roman"/>
          <w:color w:val="auto"/>
          <w:lang w:val="tr-TR" w:eastAsia="tr-TR"/>
        </w:rPr>
      </w:pPr>
      <w:bookmarkStart w:id="11" w:name="_Toc128058212"/>
      <w:r w:rsidRPr="00233F02">
        <w:rPr>
          <w:rFonts w:ascii="Times New Roman" w:eastAsia="Times New Roman" w:hAnsi="Times New Roman" w:cs="Times New Roman"/>
          <w:color w:val="auto"/>
          <w:lang w:val="tr-TR" w:eastAsia="tr-TR"/>
        </w:rPr>
        <w:t>Sunulan Hizmetler</w:t>
      </w:r>
      <w:bookmarkEnd w:id="11"/>
    </w:p>
    <w:p w14:paraId="2F8BCBAC" w14:textId="77777777" w:rsidR="0045070A" w:rsidRPr="00233F02" w:rsidRDefault="0008330D" w:rsidP="00097238">
      <w:pPr>
        <w:spacing w:before="100" w:beforeAutospacing="1" w:after="120" w:line="360" w:lineRule="auto"/>
        <w:jc w:val="both"/>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 xml:space="preserve">Burdur Mehmet Akif Ersoy Üniversitesi Uluslararası İlişkiler Koordinatörlüğü, üniversitenin dış ilişkilerinin koordinasyonuyla görevlidir. Bu bağlamda üniversitenin katıldığı veya gerçekleştirdiği her türlü uluslararası faaliyetin koordinasyonunu sağlamaktadır. Koordinatörlüğümüz, protokol anlaşmalarını ve değişim programları kapsamında imzalanacak anlaşmaları </w:t>
      </w:r>
      <w:r w:rsidR="0045070A" w:rsidRPr="00233F02">
        <w:rPr>
          <w:rFonts w:ascii="Times New Roman" w:eastAsia="Times New Roman" w:hAnsi="Times New Roman" w:cs="Times New Roman"/>
          <w:bCs/>
          <w:sz w:val="24"/>
          <w:szCs w:val="24"/>
          <w:lang w:val="tr-TR" w:eastAsia="tr-TR"/>
        </w:rPr>
        <w:t xml:space="preserve">protokollere uygun şekilde </w:t>
      </w:r>
      <w:r w:rsidRPr="00233F02">
        <w:rPr>
          <w:rFonts w:ascii="Times New Roman" w:eastAsia="Times New Roman" w:hAnsi="Times New Roman" w:cs="Times New Roman"/>
          <w:bCs/>
          <w:sz w:val="24"/>
          <w:szCs w:val="24"/>
          <w:lang w:val="tr-TR" w:eastAsia="tr-TR"/>
        </w:rPr>
        <w:t xml:space="preserve">hazırlamakta ve anlaşmalı üniversitelerle </w:t>
      </w:r>
      <w:r w:rsidR="00BD7DD0" w:rsidRPr="00233F02">
        <w:rPr>
          <w:rFonts w:ascii="Times New Roman" w:eastAsia="Times New Roman" w:hAnsi="Times New Roman" w:cs="Times New Roman"/>
          <w:bCs/>
          <w:sz w:val="24"/>
          <w:szCs w:val="24"/>
          <w:lang w:val="tr-TR" w:eastAsia="tr-TR"/>
        </w:rPr>
        <w:t xml:space="preserve">iletişimi sağlamaktadır. İmzalanan </w:t>
      </w:r>
      <w:r w:rsidR="0045070A" w:rsidRPr="00233F02">
        <w:rPr>
          <w:rFonts w:ascii="Times New Roman" w:eastAsia="Times New Roman" w:hAnsi="Times New Roman" w:cs="Times New Roman"/>
          <w:bCs/>
          <w:sz w:val="24"/>
          <w:szCs w:val="24"/>
          <w:lang w:val="tr-TR" w:eastAsia="tr-TR"/>
        </w:rPr>
        <w:t xml:space="preserve">anlaşmaların </w:t>
      </w:r>
      <w:r w:rsidR="00BD7DD0" w:rsidRPr="00233F02">
        <w:rPr>
          <w:rFonts w:ascii="Times New Roman" w:eastAsia="Times New Roman" w:hAnsi="Times New Roman" w:cs="Times New Roman"/>
          <w:bCs/>
          <w:sz w:val="24"/>
          <w:szCs w:val="24"/>
          <w:lang w:val="tr-TR" w:eastAsia="tr-TR"/>
        </w:rPr>
        <w:t xml:space="preserve">hayata geçirilmesi de koordinatörlüğün görevleri arasındadır. </w:t>
      </w:r>
    </w:p>
    <w:p w14:paraId="2F8BCBAD" w14:textId="77777777" w:rsidR="001C6DE7" w:rsidRPr="00233F02" w:rsidRDefault="00BD7DD0" w:rsidP="00097238">
      <w:pPr>
        <w:spacing w:before="100" w:beforeAutospacing="1" w:after="120" w:line="360" w:lineRule="auto"/>
        <w:jc w:val="both"/>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 xml:space="preserve">Bu bağlamda öğrencilerin, akademik ve idari personelin katılacağı değişim programlarının ilan edilmesinden katılımcıların seçilmesine kadar tüm aşamaları koordine eder. </w:t>
      </w:r>
      <w:r w:rsidR="0045070A" w:rsidRPr="00233F02">
        <w:rPr>
          <w:rFonts w:ascii="Times New Roman" w:eastAsia="Times New Roman" w:hAnsi="Times New Roman" w:cs="Times New Roman"/>
          <w:bCs/>
          <w:sz w:val="24"/>
          <w:szCs w:val="24"/>
          <w:lang w:val="tr-TR" w:eastAsia="tr-TR"/>
        </w:rPr>
        <w:t xml:space="preserve">Gelen ve giden </w:t>
      </w:r>
      <w:r w:rsidR="0045070A" w:rsidRPr="00233F02">
        <w:rPr>
          <w:rFonts w:ascii="Times New Roman" w:eastAsia="Times New Roman" w:hAnsi="Times New Roman" w:cs="Times New Roman"/>
          <w:bCs/>
          <w:sz w:val="24"/>
          <w:szCs w:val="24"/>
          <w:lang w:val="tr-TR" w:eastAsia="tr-TR"/>
        </w:rPr>
        <w:lastRenderedPageBreak/>
        <w:t>öğrencilerin ve akademik personelin işlemlerine dair yazışmaları yürütür</w:t>
      </w:r>
      <w:r w:rsidR="00F843E4" w:rsidRPr="00233F02">
        <w:rPr>
          <w:rFonts w:ascii="Times New Roman" w:eastAsia="Times New Roman" w:hAnsi="Times New Roman" w:cs="Times New Roman"/>
          <w:bCs/>
          <w:sz w:val="24"/>
          <w:szCs w:val="24"/>
          <w:lang w:val="tr-TR" w:eastAsia="tr-TR"/>
        </w:rPr>
        <w:t>.</w:t>
      </w:r>
      <w:r w:rsidR="0045070A" w:rsidRPr="00233F02">
        <w:rPr>
          <w:rFonts w:ascii="Times New Roman" w:eastAsia="Times New Roman" w:hAnsi="Times New Roman" w:cs="Times New Roman"/>
          <w:bCs/>
          <w:sz w:val="24"/>
          <w:szCs w:val="24"/>
          <w:lang w:val="tr-TR" w:eastAsia="tr-TR"/>
        </w:rPr>
        <w:t xml:space="preserve"> </w:t>
      </w:r>
      <w:r w:rsidRPr="00233F02">
        <w:rPr>
          <w:rFonts w:ascii="Times New Roman" w:eastAsia="Times New Roman" w:hAnsi="Times New Roman" w:cs="Times New Roman"/>
          <w:bCs/>
          <w:sz w:val="24"/>
          <w:szCs w:val="24"/>
          <w:lang w:val="tr-TR" w:eastAsia="tr-TR"/>
        </w:rPr>
        <w:t xml:space="preserve">Bu programlara katılmak için başvuran adaylara rehberlik eder ve onların gidecekleri kurumlarla iletişimlerinde destek sunar. Değişim programlarına katılarak yurt dışına gidecek olan öğrenciler için oryantasyon programları düzenler ve onların eğitimlerini sağlıklı bir şekilde sürdürebilmeleri için destek olur. Bu bağlamda </w:t>
      </w:r>
      <w:r w:rsidR="00114FB0" w:rsidRPr="00233F02">
        <w:rPr>
          <w:rFonts w:ascii="Times New Roman" w:eastAsia="Times New Roman" w:hAnsi="Times New Roman" w:cs="Times New Roman"/>
          <w:bCs/>
          <w:sz w:val="24"/>
          <w:szCs w:val="24"/>
          <w:lang w:val="tr-TR" w:eastAsia="tr-TR"/>
        </w:rPr>
        <w:t>değişim programlarına katılan öğrencilerin dosyalarını tutarak, öğrenci işlerini ve öğrencilerin kayıtlı oldukları bölümleri bilgilendirir.</w:t>
      </w:r>
      <w:r w:rsidR="00F843E4" w:rsidRPr="00233F02">
        <w:rPr>
          <w:rFonts w:ascii="Times New Roman" w:eastAsia="Times New Roman" w:hAnsi="Times New Roman" w:cs="Times New Roman"/>
          <w:bCs/>
          <w:sz w:val="24"/>
          <w:szCs w:val="24"/>
          <w:lang w:val="tr-TR" w:eastAsia="tr-TR"/>
        </w:rPr>
        <w:t xml:space="preserve"> Ayrıca yabancı uyruklu öğrencilerin işlemlerine yönelik faaliyetlere destek olur ve birimler arası koordinasyonu sağlar. </w:t>
      </w:r>
    </w:p>
    <w:p w14:paraId="2F8BCBAE" w14:textId="77777777" w:rsidR="00114FB0" w:rsidRPr="00233F02" w:rsidRDefault="00114FB0" w:rsidP="00097238">
      <w:pPr>
        <w:spacing w:before="100" w:beforeAutospacing="1" w:after="120" w:line="360" w:lineRule="auto"/>
        <w:jc w:val="both"/>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 xml:space="preserve">Uluslararası İlişkiler Koordinatörlüğü, değişim programlarına katılan öğrencilere ve personele sağlanacak olan hibelerin hesaplanıp hak sahiplerine aktarılması konusunda Strateji Geliştirme Dairesi başkanlığıyla </w:t>
      </w:r>
      <w:proofErr w:type="gramStart"/>
      <w:r w:rsidRPr="00233F02">
        <w:rPr>
          <w:rFonts w:ascii="Times New Roman" w:eastAsia="Times New Roman" w:hAnsi="Times New Roman" w:cs="Times New Roman"/>
          <w:bCs/>
          <w:sz w:val="24"/>
          <w:szCs w:val="24"/>
          <w:lang w:val="tr-TR" w:eastAsia="tr-TR"/>
        </w:rPr>
        <w:t>işbirliği</w:t>
      </w:r>
      <w:proofErr w:type="gramEnd"/>
      <w:r w:rsidRPr="00233F02">
        <w:rPr>
          <w:rFonts w:ascii="Times New Roman" w:eastAsia="Times New Roman" w:hAnsi="Times New Roman" w:cs="Times New Roman"/>
          <w:bCs/>
          <w:sz w:val="24"/>
          <w:szCs w:val="24"/>
          <w:lang w:val="tr-TR" w:eastAsia="tr-TR"/>
        </w:rPr>
        <w:t xml:space="preserve"> yapar. Değişim programlarının yürütülmesinde ortaya çıkabilecek problemlerin çözümüne yönelik tedbirlerin alınması ve gerekli yazışmaların yapılması koordinatörlüğün görevleri arasındadır. Değişim programlarıyla üniversitemize gelen </w:t>
      </w:r>
      <w:r w:rsidR="00221DBD" w:rsidRPr="00233F02">
        <w:rPr>
          <w:rFonts w:ascii="Times New Roman" w:eastAsia="Times New Roman" w:hAnsi="Times New Roman" w:cs="Times New Roman"/>
          <w:bCs/>
          <w:sz w:val="24"/>
          <w:szCs w:val="24"/>
          <w:lang w:val="tr-TR" w:eastAsia="tr-TR"/>
        </w:rPr>
        <w:t xml:space="preserve">öğrenciler ve </w:t>
      </w:r>
      <w:r w:rsidRPr="00233F02">
        <w:rPr>
          <w:rFonts w:ascii="Times New Roman" w:eastAsia="Times New Roman" w:hAnsi="Times New Roman" w:cs="Times New Roman"/>
          <w:bCs/>
          <w:sz w:val="24"/>
          <w:szCs w:val="24"/>
          <w:lang w:val="tr-TR" w:eastAsia="tr-TR"/>
        </w:rPr>
        <w:t>personel</w:t>
      </w:r>
      <w:r w:rsidR="00221DBD" w:rsidRPr="00233F02">
        <w:rPr>
          <w:rFonts w:ascii="Times New Roman" w:eastAsia="Times New Roman" w:hAnsi="Times New Roman" w:cs="Times New Roman"/>
          <w:bCs/>
          <w:sz w:val="24"/>
          <w:szCs w:val="24"/>
          <w:lang w:val="tr-TR" w:eastAsia="tr-TR"/>
        </w:rPr>
        <w:t xml:space="preserve"> için, onların geliş amaçlarını gerçekleştirebilmeleri için uygun ortamların hazırlanmasına katkıda bulunur. Onların konaklama yerlerinin ayarlanmasına ve evrak takibine yardımcı olur. Gelen öğrenciler</w:t>
      </w:r>
      <w:r w:rsidR="0045070A" w:rsidRPr="00233F02">
        <w:rPr>
          <w:rFonts w:ascii="Times New Roman" w:eastAsia="Times New Roman" w:hAnsi="Times New Roman" w:cs="Times New Roman"/>
          <w:bCs/>
          <w:sz w:val="24"/>
          <w:szCs w:val="24"/>
          <w:lang w:val="tr-TR" w:eastAsia="tr-TR"/>
        </w:rPr>
        <w:t xml:space="preserve"> için oryantasyon programları düzenler, onların alacakları derslerin eşleştirilmesi konusunda ilgili Yüksekokulları ve Fakülteleri bilgilendirir. Bu öğrencilerin ikametleri süresince karşılaşabilecekleri problemlerin çözümüne destek olur ve onlara rehberlik eder.</w:t>
      </w:r>
    </w:p>
    <w:p w14:paraId="2F8BCBAF" w14:textId="77777777" w:rsidR="00F843E4" w:rsidRPr="00233F02" w:rsidRDefault="00F843E4" w:rsidP="00097238">
      <w:pPr>
        <w:spacing w:before="100" w:beforeAutospacing="1" w:after="120" w:line="360" w:lineRule="auto"/>
        <w:jc w:val="both"/>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Uluslararası ilişkiler Koordinatörlüğü, ulusal öğrenci değişim programlarına katılmak isteyen öğrencilerin gerekli işlemlerini yapar. Ulusal öğrenci değişim programları ile üniversitemize gelen öğrencilerin evrak takibini yapar ve onlar için oryantasyon programları düzenler. İlgili birimlere bu öğrenciler hakkında bilgi aktarır.</w:t>
      </w:r>
    </w:p>
    <w:p w14:paraId="2F8BCBB0" w14:textId="77777777" w:rsidR="00F843E4" w:rsidRPr="00233F02" w:rsidRDefault="00F843E4" w:rsidP="0091280C">
      <w:pPr>
        <w:pStyle w:val="Balk2"/>
        <w:numPr>
          <w:ilvl w:val="1"/>
          <w:numId w:val="13"/>
        </w:numPr>
        <w:rPr>
          <w:rFonts w:ascii="Times New Roman" w:eastAsia="Times New Roman" w:hAnsi="Times New Roman" w:cs="Times New Roman"/>
          <w:color w:val="auto"/>
          <w:sz w:val="24"/>
          <w:szCs w:val="24"/>
          <w:lang w:val="tr-TR" w:eastAsia="tr-TR"/>
        </w:rPr>
      </w:pPr>
      <w:bookmarkStart w:id="12" w:name="_Toc128058213"/>
      <w:r w:rsidRPr="00233F02">
        <w:rPr>
          <w:rFonts w:ascii="Times New Roman" w:eastAsia="Times New Roman" w:hAnsi="Times New Roman" w:cs="Times New Roman"/>
          <w:color w:val="auto"/>
          <w:sz w:val="24"/>
          <w:szCs w:val="24"/>
          <w:lang w:val="tr-TR" w:eastAsia="tr-TR"/>
        </w:rPr>
        <w:t>Eğitim-Öğretim Hizmetleri</w:t>
      </w:r>
      <w:bookmarkEnd w:id="12"/>
    </w:p>
    <w:p w14:paraId="2F8BCBB1" w14:textId="77777777" w:rsidR="000157B9" w:rsidRPr="00233F02" w:rsidRDefault="000157B9" w:rsidP="000157B9">
      <w:pPr>
        <w:pStyle w:val="Balk3"/>
        <w:numPr>
          <w:ilvl w:val="2"/>
          <w:numId w:val="13"/>
        </w:numPr>
        <w:rPr>
          <w:rFonts w:ascii="Times New Roman" w:hAnsi="Times New Roman" w:cs="Times New Roman"/>
          <w:color w:val="auto"/>
          <w:lang w:val="tr-TR"/>
        </w:rPr>
      </w:pPr>
      <w:bookmarkStart w:id="13" w:name="_Toc128058214"/>
      <w:r w:rsidRPr="00233F02">
        <w:rPr>
          <w:rFonts w:ascii="Times New Roman" w:hAnsi="Times New Roman" w:cs="Times New Roman"/>
          <w:color w:val="auto"/>
          <w:lang w:val="tr-TR"/>
        </w:rPr>
        <w:t>Öğrenci Hareketliliği</w:t>
      </w:r>
      <w:bookmarkEnd w:id="13"/>
    </w:p>
    <w:p w14:paraId="2F8BCBB2" w14:textId="3A04897C" w:rsidR="001D18E0" w:rsidRPr="00233F02" w:rsidRDefault="001D18E0" w:rsidP="0091280C">
      <w:pPr>
        <w:spacing w:before="120" w:after="0" w:line="360" w:lineRule="auto"/>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202</w:t>
      </w:r>
      <w:r w:rsidR="00D206D4" w:rsidRPr="00233F02">
        <w:rPr>
          <w:rFonts w:ascii="Times New Roman" w:hAnsi="Times New Roman" w:cs="Times New Roman"/>
          <w:sz w:val="24"/>
          <w:szCs w:val="24"/>
          <w:lang w:val="tr-TR"/>
        </w:rPr>
        <w:t>3</w:t>
      </w:r>
      <w:r w:rsidRPr="00233F02">
        <w:rPr>
          <w:rFonts w:ascii="Times New Roman" w:hAnsi="Times New Roman" w:cs="Times New Roman"/>
          <w:sz w:val="24"/>
          <w:szCs w:val="24"/>
          <w:lang w:val="tr-TR"/>
        </w:rPr>
        <w:t xml:space="preserve"> yılında</w:t>
      </w:r>
      <w:r w:rsidR="002A6FF9" w:rsidRPr="00233F02">
        <w:rPr>
          <w:rFonts w:ascii="Times New Roman" w:hAnsi="Times New Roman" w:cs="Times New Roman"/>
          <w:sz w:val="24"/>
          <w:szCs w:val="24"/>
          <w:lang w:val="tr-TR"/>
        </w:rPr>
        <w:t xml:space="preserve"> 42</w:t>
      </w:r>
      <w:r w:rsidRPr="00233F02">
        <w:rPr>
          <w:rFonts w:ascii="Times New Roman" w:hAnsi="Times New Roman" w:cs="Times New Roman"/>
          <w:sz w:val="24"/>
          <w:szCs w:val="24"/>
          <w:lang w:val="tr-TR"/>
        </w:rPr>
        <w:t xml:space="preserve"> öğrencimiz Erasmus programıyla yurtdışında bir üniversitede eğitim görmüştür. Bu öğrencilerin kayıtlı oldukları fakülte ve yüksekokullara dağılımı Tablo 5’te görülmektedir.</w:t>
      </w:r>
    </w:p>
    <w:p w14:paraId="2F8BCBB3" w14:textId="0E571557" w:rsidR="0019559B" w:rsidRPr="00233F02" w:rsidRDefault="0019559B" w:rsidP="005517D0">
      <w:pPr>
        <w:spacing w:after="120" w:line="360" w:lineRule="auto"/>
        <w:jc w:val="both"/>
        <w:rPr>
          <w:rFonts w:ascii="Times New Roman" w:hAnsi="Times New Roman" w:cs="Times New Roman"/>
          <w:b/>
          <w:sz w:val="24"/>
          <w:szCs w:val="24"/>
          <w:lang w:val="tr-TR" w:eastAsia="tr-TR"/>
        </w:rPr>
      </w:pPr>
      <w:r w:rsidRPr="00233F02">
        <w:rPr>
          <w:rFonts w:ascii="Times New Roman" w:hAnsi="Times New Roman" w:cs="Times New Roman"/>
          <w:b/>
          <w:sz w:val="24"/>
          <w:szCs w:val="24"/>
          <w:lang w:val="tr-TR" w:eastAsia="tr-TR"/>
        </w:rPr>
        <w:t>Tablo</w:t>
      </w:r>
      <w:r w:rsidR="00CD20D6" w:rsidRPr="00233F02">
        <w:rPr>
          <w:rFonts w:ascii="Times New Roman" w:hAnsi="Times New Roman" w:cs="Times New Roman"/>
          <w:b/>
          <w:sz w:val="24"/>
          <w:szCs w:val="24"/>
          <w:lang w:val="tr-TR" w:eastAsia="tr-TR"/>
        </w:rPr>
        <w:t xml:space="preserve"> 5</w:t>
      </w:r>
      <w:r w:rsidRPr="00233F02">
        <w:rPr>
          <w:rFonts w:ascii="Times New Roman" w:hAnsi="Times New Roman" w:cs="Times New Roman"/>
          <w:b/>
          <w:sz w:val="24"/>
          <w:szCs w:val="24"/>
          <w:lang w:val="tr-TR" w:eastAsia="tr-TR"/>
        </w:rPr>
        <w:t xml:space="preserve">: </w:t>
      </w:r>
      <w:r w:rsidR="00672916" w:rsidRPr="00233F02">
        <w:rPr>
          <w:rFonts w:ascii="Times New Roman" w:hAnsi="Times New Roman" w:cs="Times New Roman"/>
          <w:b/>
          <w:sz w:val="24"/>
          <w:szCs w:val="24"/>
          <w:lang w:val="tr-TR" w:eastAsia="tr-TR"/>
        </w:rPr>
        <w:t>202</w:t>
      </w:r>
      <w:r w:rsidR="002A6FF9" w:rsidRPr="00233F02">
        <w:rPr>
          <w:rFonts w:ascii="Times New Roman" w:hAnsi="Times New Roman" w:cs="Times New Roman"/>
          <w:b/>
          <w:sz w:val="24"/>
          <w:szCs w:val="24"/>
          <w:lang w:val="tr-TR" w:eastAsia="tr-TR"/>
        </w:rPr>
        <w:t>3</w:t>
      </w:r>
      <w:r w:rsidR="00672916" w:rsidRPr="00233F02">
        <w:rPr>
          <w:rFonts w:ascii="Times New Roman" w:hAnsi="Times New Roman" w:cs="Times New Roman"/>
          <w:b/>
          <w:sz w:val="24"/>
          <w:szCs w:val="24"/>
          <w:lang w:val="tr-TR" w:eastAsia="tr-TR"/>
        </w:rPr>
        <w:t xml:space="preserve"> yılında Erasmus</w:t>
      </w:r>
      <w:r w:rsidR="0058032E" w:rsidRPr="00233F02">
        <w:rPr>
          <w:rFonts w:ascii="Times New Roman" w:hAnsi="Times New Roman" w:cs="Times New Roman"/>
          <w:b/>
          <w:sz w:val="24"/>
          <w:szCs w:val="24"/>
          <w:lang w:val="tr-TR" w:eastAsia="tr-TR"/>
        </w:rPr>
        <w:t xml:space="preserve">+ </w:t>
      </w:r>
      <w:r w:rsidR="00756253" w:rsidRPr="00233F02">
        <w:rPr>
          <w:rFonts w:ascii="Times New Roman" w:hAnsi="Times New Roman" w:cs="Times New Roman"/>
          <w:b/>
          <w:sz w:val="24"/>
          <w:szCs w:val="24"/>
          <w:lang w:val="tr-TR" w:eastAsia="tr-TR"/>
        </w:rPr>
        <w:t>(</w:t>
      </w:r>
      <w:r w:rsidR="0058032E" w:rsidRPr="00233F02">
        <w:rPr>
          <w:rFonts w:ascii="Times New Roman" w:hAnsi="Times New Roman" w:cs="Times New Roman"/>
          <w:b/>
          <w:sz w:val="24"/>
          <w:szCs w:val="24"/>
          <w:lang w:val="tr-TR" w:eastAsia="tr-TR"/>
        </w:rPr>
        <w:t>KA131</w:t>
      </w:r>
      <w:r w:rsidR="00756253" w:rsidRPr="00233F02">
        <w:rPr>
          <w:rFonts w:ascii="Times New Roman" w:hAnsi="Times New Roman" w:cs="Times New Roman"/>
          <w:b/>
          <w:sz w:val="24"/>
          <w:szCs w:val="24"/>
          <w:lang w:val="tr-TR" w:eastAsia="tr-TR"/>
        </w:rPr>
        <w:t>/KA171)</w:t>
      </w:r>
      <w:r w:rsidR="0058032E" w:rsidRPr="00233F02">
        <w:rPr>
          <w:rFonts w:ascii="Times New Roman" w:hAnsi="Times New Roman" w:cs="Times New Roman"/>
          <w:b/>
          <w:sz w:val="24"/>
          <w:szCs w:val="24"/>
          <w:lang w:val="tr-TR" w:eastAsia="tr-TR"/>
        </w:rPr>
        <w:t xml:space="preserve"> </w:t>
      </w:r>
      <w:r w:rsidR="00672916" w:rsidRPr="00233F02">
        <w:rPr>
          <w:rFonts w:ascii="Times New Roman" w:hAnsi="Times New Roman" w:cs="Times New Roman"/>
          <w:b/>
          <w:sz w:val="24"/>
          <w:szCs w:val="24"/>
          <w:lang w:val="tr-TR" w:eastAsia="tr-TR"/>
        </w:rPr>
        <w:t xml:space="preserve">Programı </w:t>
      </w:r>
      <w:r w:rsidR="0058032E" w:rsidRPr="00233F02">
        <w:rPr>
          <w:rFonts w:ascii="Times New Roman" w:hAnsi="Times New Roman" w:cs="Times New Roman"/>
          <w:b/>
          <w:sz w:val="24"/>
          <w:szCs w:val="24"/>
          <w:lang w:val="tr-TR" w:eastAsia="tr-TR"/>
        </w:rPr>
        <w:t xml:space="preserve">Kapsamında </w:t>
      </w:r>
      <w:r w:rsidR="00672916" w:rsidRPr="00233F02">
        <w:rPr>
          <w:rFonts w:ascii="Times New Roman" w:hAnsi="Times New Roman" w:cs="Times New Roman"/>
          <w:b/>
          <w:sz w:val="24"/>
          <w:szCs w:val="24"/>
          <w:lang w:val="tr-TR" w:eastAsia="tr-TR"/>
        </w:rPr>
        <w:t xml:space="preserve">Yurt Dışına Giden </w:t>
      </w:r>
      <w:r w:rsidRPr="00233F02">
        <w:rPr>
          <w:rFonts w:ascii="Times New Roman" w:hAnsi="Times New Roman" w:cs="Times New Roman"/>
          <w:b/>
          <w:sz w:val="24"/>
          <w:szCs w:val="24"/>
          <w:lang w:val="tr-TR" w:eastAsia="tr-TR"/>
        </w:rPr>
        <w:t xml:space="preserve">Öğrenci </w:t>
      </w:r>
      <w:r w:rsidR="00672916" w:rsidRPr="00233F02">
        <w:rPr>
          <w:rFonts w:ascii="Times New Roman" w:hAnsi="Times New Roman" w:cs="Times New Roman"/>
          <w:b/>
          <w:sz w:val="24"/>
          <w:szCs w:val="24"/>
          <w:lang w:val="tr-TR" w:eastAsia="tr-TR"/>
        </w:rPr>
        <w:t>Sayısı</w:t>
      </w:r>
    </w:p>
    <w:tbl>
      <w:tblPr>
        <w:tblStyle w:val="TabloKlavuzu"/>
        <w:tblW w:w="0" w:type="auto"/>
        <w:tblLook w:val="04A0" w:firstRow="1" w:lastRow="0" w:firstColumn="1" w:lastColumn="0" w:noHBand="0" w:noVBand="1"/>
      </w:tblPr>
      <w:tblGrid>
        <w:gridCol w:w="5807"/>
        <w:gridCol w:w="3255"/>
      </w:tblGrid>
      <w:tr w:rsidR="00233F02" w:rsidRPr="00233F02" w14:paraId="2F8BCBB6" w14:textId="77777777" w:rsidTr="00CB370A">
        <w:tc>
          <w:tcPr>
            <w:tcW w:w="5807" w:type="dxa"/>
          </w:tcPr>
          <w:p w14:paraId="2F8BCBB4" w14:textId="77777777" w:rsidR="003E3BF3" w:rsidRPr="00233F02" w:rsidRDefault="003E3BF3" w:rsidP="006A1C34">
            <w:pPr>
              <w:spacing w:after="120"/>
              <w:jc w:val="center"/>
              <w:rPr>
                <w:rFonts w:ascii="Times New Roman" w:hAnsi="Times New Roman" w:cs="Times New Roman"/>
                <w:b/>
                <w:sz w:val="24"/>
                <w:szCs w:val="24"/>
                <w:lang w:val="tr-TR" w:eastAsia="tr-TR"/>
              </w:rPr>
            </w:pPr>
            <w:r w:rsidRPr="00233F02">
              <w:rPr>
                <w:rFonts w:ascii="Times New Roman" w:hAnsi="Times New Roman" w:cs="Times New Roman"/>
                <w:b/>
                <w:sz w:val="24"/>
                <w:szCs w:val="24"/>
                <w:lang w:val="tr-TR" w:eastAsia="tr-TR"/>
              </w:rPr>
              <w:t>Öğrencinin Kayıtlı Olduğu Birim</w:t>
            </w:r>
          </w:p>
        </w:tc>
        <w:tc>
          <w:tcPr>
            <w:tcW w:w="3255" w:type="dxa"/>
          </w:tcPr>
          <w:p w14:paraId="2F8BCBB5" w14:textId="77777777" w:rsidR="003E3BF3" w:rsidRPr="00233F02" w:rsidRDefault="003E3BF3" w:rsidP="006A1C34">
            <w:pPr>
              <w:spacing w:after="120"/>
              <w:jc w:val="center"/>
              <w:rPr>
                <w:rFonts w:ascii="Times New Roman" w:hAnsi="Times New Roman" w:cs="Times New Roman"/>
                <w:b/>
                <w:sz w:val="24"/>
                <w:szCs w:val="24"/>
                <w:lang w:val="tr-TR" w:eastAsia="tr-TR"/>
              </w:rPr>
            </w:pPr>
            <w:r w:rsidRPr="00233F02">
              <w:rPr>
                <w:rFonts w:ascii="Times New Roman" w:hAnsi="Times New Roman" w:cs="Times New Roman"/>
                <w:b/>
                <w:sz w:val="24"/>
                <w:szCs w:val="24"/>
                <w:lang w:val="tr-TR" w:eastAsia="tr-TR"/>
              </w:rPr>
              <w:t>Öğrenci Sayısı</w:t>
            </w:r>
          </w:p>
        </w:tc>
      </w:tr>
      <w:tr w:rsidR="00233F02" w:rsidRPr="00233F02" w14:paraId="4436A34C" w14:textId="77777777" w:rsidTr="00CB370A">
        <w:tc>
          <w:tcPr>
            <w:tcW w:w="5807" w:type="dxa"/>
          </w:tcPr>
          <w:p w14:paraId="427FDDC5" w14:textId="2F1EC8ED" w:rsidR="002A6FF9" w:rsidRPr="00233F02" w:rsidRDefault="002A6FF9" w:rsidP="002A6FF9">
            <w:pPr>
              <w:spacing w:after="120"/>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Bucak Teknoloji Fakültesi</w:t>
            </w:r>
          </w:p>
        </w:tc>
        <w:tc>
          <w:tcPr>
            <w:tcW w:w="3255" w:type="dxa"/>
          </w:tcPr>
          <w:p w14:paraId="3E6BAF73" w14:textId="579F5A2A" w:rsidR="002A6FF9" w:rsidRPr="00233F02" w:rsidRDefault="002A6FF9" w:rsidP="006A1C34">
            <w:pPr>
              <w:spacing w:after="120"/>
              <w:jc w:val="center"/>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2</w:t>
            </w:r>
          </w:p>
        </w:tc>
      </w:tr>
      <w:tr w:rsidR="00233F02" w:rsidRPr="00233F02" w14:paraId="2F8BCBBC" w14:textId="77777777" w:rsidTr="00CB370A">
        <w:trPr>
          <w:trHeight w:val="288"/>
        </w:trPr>
        <w:tc>
          <w:tcPr>
            <w:tcW w:w="5807" w:type="dxa"/>
            <w:noWrap/>
            <w:hideMark/>
          </w:tcPr>
          <w:p w14:paraId="2F8BCBBA" w14:textId="77777777" w:rsidR="00CB370A" w:rsidRPr="00233F02" w:rsidRDefault="005517D0"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lastRenderedPageBreak/>
              <w:t xml:space="preserve">Bucak Zeliha </w:t>
            </w:r>
            <w:r w:rsidR="00CB370A" w:rsidRPr="00233F02">
              <w:rPr>
                <w:rFonts w:ascii="Times New Roman" w:eastAsia="Times New Roman" w:hAnsi="Times New Roman" w:cs="Times New Roman"/>
                <w:sz w:val="24"/>
                <w:szCs w:val="24"/>
                <w:lang w:val="tr-TR" w:eastAsia="tr-TR"/>
              </w:rPr>
              <w:t>Tolunay Uygulamalı Teknoloji ve İşletmecilik YO</w:t>
            </w:r>
          </w:p>
        </w:tc>
        <w:tc>
          <w:tcPr>
            <w:tcW w:w="3255" w:type="dxa"/>
            <w:noWrap/>
            <w:hideMark/>
          </w:tcPr>
          <w:p w14:paraId="2F8BCBBB" w14:textId="760479FA" w:rsidR="00CB370A" w:rsidRPr="00233F02" w:rsidRDefault="002A6FF9"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2</w:t>
            </w:r>
          </w:p>
        </w:tc>
      </w:tr>
      <w:tr w:rsidR="00233F02" w:rsidRPr="00233F02" w14:paraId="2F8BCBBF" w14:textId="77777777" w:rsidTr="00CB370A">
        <w:trPr>
          <w:trHeight w:val="288"/>
        </w:trPr>
        <w:tc>
          <w:tcPr>
            <w:tcW w:w="5807" w:type="dxa"/>
            <w:noWrap/>
            <w:hideMark/>
          </w:tcPr>
          <w:p w14:paraId="2F8BCBBD" w14:textId="77777777" w:rsidR="00CB370A" w:rsidRPr="00233F02" w:rsidRDefault="00CB370A"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Eğitim Fakültesi</w:t>
            </w:r>
          </w:p>
        </w:tc>
        <w:tc>
          <w:tcPr>
            <w:tcW w:w="3255" w:type="dxa"/>
            <w:noWrap/>
            <w:hideMark/>
          </w:tcPr>
          <w:p w14:paraId="2F8BCBBE" w14:textId="491628AE" w:rsidR="00CB370A" w:rsidRPr="00233F02" w:rsidRDefault="002A6FF9"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11</w:t>
            </w:r>
          </w:p>
        </w:tc>
      </w:tr>
      <w:tr w:rsidR="00233F02" w:rsidRPr="00233F02" w14:paraId="2F8BCBC2" w14:textId="77777777" w:rsidTr="00CB370A">
        <w:trPr>
          <w:trHeight w:val="288"/>
        </w:trPr>
        <w:tc>
          <w:tcPr>
            <w:tcW w:w="5807" w:type="dxa"/>
            <w:noWrap/>
            <w:hideMark/>
          </w:tcPr>
          <w:p w14:paraId="2F8BCBC0" w14:textId="77777777" w:rsidR="00CB370A" w:rsidRPr="00233F02" w:rsidRDefault="00CB370A"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Fen-Edebiyat Fak.</w:t>
            </w:r>
          </w:p>
        </w:tc>
        <w:tc>
          <w:tcPr>
            <w:tcW w:w="3255" w:type="dxa"/>
            <w:noWrap/>
            <w:hideMark/>
          </w:tcPr>
          <w:p w14:paraId="2F8BCBC1" w14:textId="29DA93B8" w:rsidR="00CB370A" w:rsidRPr="00233F02" w:rsidRDefault="002A6FF9"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4</w:t>
            </w:r>
          </w:p>
        </w:tc>
      </w:tr>
      <w:tr w:rsidR="00233F02" w:rsidRPr="00233F02" w14:paraId="2F8BCBC8" w14:textId="77777777" w:rsidTr="00CB370A">
        <w:trPr>
          <w:trHeight w:val="288"/>
        </w:trPr>
        <w:tc>
          <w:tcPr>
            <w:tcW w:w="5807" w:type="dxa"/>
            <w:noWrap/>
            <w:hideMark/>
          </w:tcPr>
          <w:p w14:paraId="2F8BCBC6" w14:textId="77777777" w:rsidR="00CB370A" w:rsidRPr="00233F02" w:rsidRDefault="00CB370A"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IIBF</w:t>
            </w:r>
          </w:p>
        </w:tc>
        <w:tc>
          <w:tcPr>
            <w:tcW w:w="3255" w:type="dxa"/>
            <w:noWrap/>
            <w:hideMark/>
          </w:tcPr>
          <w:p w14:paraId="2F8BCBC7" w14:textId="27E2CAAB" w:rsidR="00CB370A" w:rsidRPr="00233F02" w:rsidRDefault="002A6FF9"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3</w:t>
            </w:r>
          </w:p>
        </w:tc>
      </w:tr>
      <w:tr w:rsidR="00233F02" w:rsidRPr="00233F02" w14:paraId="2F8BCBCB" w14:textId="77777777" w:rsidTr="00CB370A">
        <w:trPr>
          <w:trHeight w:val="288"/>
        </w:trPr>
        <w:tc>
          <w:tcPr>
            <w:tcW w:w="5807" w:type="dxa"/>
            <w:noWrap/>
            <w:hideMark/>
          </w:tcPr>
          <w:p w14:paraId="2F8BCBC9" w14:textId="77777777" w:rsidR="00CB370A" w:rsidRPr="00233F02" w:rsidRDefault="005517D0"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 xml:space="preserve">Mimarlık </w:t>
            </w:r>
            <w:r w:rsidR="00CB370A" w:rsidRPr="00233F02">
              <w:rPr>
                <w:rFonts w:ascii="Times New Roman" w:eastAsia="Times New Roman" w:hAnsi="Times New Roman" w:cs="Times New Roman"/>
                <w:sz w:val="24"/>
                <w:szCs w:val="24"/>
                <w:lang w:val="tr-TR" w:eastAsia="tr-TR"/>
              </w:rPr>
              <w:t>Mühendislik Fak.</w:t>
            </w:r>
          </w:p>
        </w:tc>
        <w:tc>
          <w:tcPr>
            <w:tcW w:w="3255" w:type="dxa"/>
            <w:noWrap/>
            <w:hideMark/>
          </w:tcPr>
          <w:p w14:paraId="2F8BCBCA" w14:textId="2F568E8C" w:rsidR="00CB370A" w:rsidRPr="00233F02" w:rsidRDefault="002A6FF9"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7</w:t>
            </w:r>
          </w:p>
        </w:tc>
      </w:tr>
      <w:tr w:rsidR="00233F02" w:rsidRPr="00233F02" w14:paraId="2F8BCBCE" w14:textId="77777777" w:rsidTr="00CB370A">
        <w:trPr>
          <w:trHeight w:val="288"/>
        </w:trPr>
        <w:tc>
          <w:tcPr>
            <w:tcW w:w="5807" w:type="dxa"/>
            <w:noWrap/>
            <w:hideMark/>
          </w:tcPr>
          <w:p w14:paraId="2F8BCBCC" w14:textId="77777777" w:rsidR="00CB370A" w:rsidRPr="00233F02" w:rsidRDefault="00CB370A"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Sağlık Bilimleri Fak.</w:t>
            </w:r>
          </w:p>
        </w:tc>
        <w:tc>
          <w:tcPr>
            <w:tcW w:w="3255" w:type="dxa"/>
            <w:noWrap/>
            <w:hideMark/>
          </w:tcPr>
          <w:p w14:paraId="2F8BCBCD" w14:textId="1F7FF787" w:rsidR="00CB370A" w:rsidRPr="00233F02" w:rsidRDefault="002A6FF9"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3</w:t>
            </w:r>
          </w:p>
        </w:tc>
      </w:tr>
      <w:tr w:rsidR="00233F02" w:rsidRPr="00233F02" w14:paraId="2931EF54" w14:textId="77777777" w:rsidTr="00CB370A">
        <w:trPr>
          <w:trHeight w:val="288"/>
        </w:trPr>
        <w:tc>
          <w:tcPr>
            <w:tcW w:w="5807" w:type="dxa"/>
            <w:noWrap/>
          </w:tcPr>
          <w:p w14:paraId="3B042968" w14:textId="3A77FB04" w:rsidR="002A6FF9" w:rsidRPr="00233F02" w:rsidRDefault="002A6FF9"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Sağlık Bilimleri Enstitüsü</w:t>
            </w:r>
          </w:p>
        </w:tc>
        <w:tc>
          <w:tcPr>
            <w:tcW w:w="3255" w:type="dxa"/>
            <w:noWrap/>
          </w:tcPr>
          <w:p w14:paraId="29B53EAB" w14:textId="511EB140" w:rsidR="002A6FF9" w:rsidRPr="00233F02" w:rsidRDefault="002A6FF9"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1</w:t>
            </w:r>
          </w:p>
        </w:tc>
      </w:tr>
      <w:tr w:rsidR="00233F02" w:rsidRPr="00233F02" w14:paraId="719FFA5C" w14:textId="77777777" w:rsidTr="00CB370A">
        <w:trPr>
          <w:trHeight w:val="288"/>
        </w:trPr>
        <w:tc>
          <w:tcPr>
            <w:tcW w:w="5807" w:type="dxa"/>
            <w:noWrap/>
          </w:tcPr>
          <w:p w14:paraId="3E4839AC" w14:textId="05E44086" w:rsidR="002A6FF9" w:rsidRPr="00233F02" w:rsidRDefault="002A6FF9"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Fen Bilimleri Enstitüsü</w:t>
            </w:r>
          </w:p>
        </w:tc>
        <w:tc>
          <w:tcPr>
            <w:tcW w:w="3255" w:type="dxa"/>
            <w:noWrap/>
          </w:tcPr>
          <w:p w14:paraId="73D947AF" w14:textId="7EF6D0DB" w:rsidR="002A6FF9" w:rsidRPr="00233F02" w:rsidRDefault="002A6FF9"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1</w:t>
            </w:r>
          </w:p>
        </w:tc>
      </w:tr>
      <w:tr w:rsidR="00233F02" w:rsidRPr="00233F02" w14:paraId="2F8BCBD1" w14:textId="77777777" w:rsidTr="00CB370A">
        <w:trPr>
          <w:trHeight w:val="288"/>
        </w:trPr>
        <w:tc>
          <w:tcPr>
            <w:tcW w:w="5807" w:type="dxa"/>
            <w:noWrap/>
            <w:hideMark/>
          </w:tcPr>
          <w:p w14:paraId="2F8BCBCF" w14:textId="77777777" w:rsidR="00CB370A" w:rsidRPr="00233F02" w:rsidRDefault="00CB370A"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Sanat Tasarım Fak.</w:t>
            </w:r>
          </w:p>
        </w:tc>
        <w:tc>
          <w:tcPr>
            <w:tcW w:w="3255" w:type="dxa"/>
            <w:noWrap/>
            <w:hideMark/>
          </w:tcPr>
          <w:p w14:paraId="2F8BCBD0" w14:textId="77777777" w:rsidR="00CB370A" w:rsidRPr="00233F02" w:rsidRDefault="00CB370A"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2</w:t>
            </w:r>
          </w:p>
        </w:tc>
      </w:tr>
      <w:tr w:rsidR="00233F02" w:rsidRPr="00233F02" w14:paraId="2F8BCBD4" w14:textId="77777777" w:rsidTr="00CB370A">
        <w:trPr>
          <w:trHeight w:val="288"/>
        </w:trPr>
        <w:tc>
          <w:tcPr>
            <w:tcW w:w="5807" w:type="dxa"/>
            <w:noWrap/>
            <w:hideMark/>
          </w:tcPr>
          <w:p w14:paraId="2F8BCBD2" w14:textId="77777777" w:rsidR="00CB370A" w:rsidRPr="00233F02" w:rsidRDefault="00CB370A"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Spor Bilimleri Fak.</w:t>
            </w:r>
          </w:p>
        </w:tc>
        <w:tc>
          <w:tcPr>
            <w:tcW w:w="3255" w:type="dxa"/>
            <w:noWrap/>
            <w:hideMark/>
          </w:tcPr>
          <w:p w14:paraId="2F8BCBD3" w14:textId="24165242" w:rsidR="00CB370A" w:rsidRPr="00233F02" w:rsidRDefault="002A6FF9"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1</w:t>
            </w:r>
          </w:p>
        </w:tc>
      </w:tr>
      <w:tr w:rsidR="00233F02" w:rsidRPr="00233F02" w14:paraId="2F8BCBD7" w14:textId="77777777" w:rsidTr="00CB370A">
        <w:trPr>
          <w:trHeight w:val="288"/>
        </w:trPr>
        <w:tc>
          <w:tcPr>
            <w:tcW w:w="5807" w:type="dxa"/>
            <w:noWrap/>
            <w:hideMark/>
          </w:tcPr>
          <w:p w14:paraId="2F8BCBD5" w14:textId="77777777" w:rsidR="00CB370A" w:rsidRPr="00233F02" w:rsidRDefault="00CB370A"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Veteriner Fakültesi</w:t>
            </w:r>
          </w:p>
        </w:tc>
        <w:tc>
          <w:tcPr>
            <w:tcW w:w="3255" w:type="dxa"/>
            <w:noWrap/>
            <w:hideMark/>
          </w:tcPr>
          <w:p w14:paraId="2F8BCBD6" w14:textId="53436BD1" w:rsidR="00CB370A" w:rsidRPr="00233F02" w:rsidRDefault="002A6FF9"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3</w:t>
            </w:r>
          </w:p>
        </w:tc>
      </w:tr>
      <w:tr w:rsidR="00233F02" w:rsidRPr="00233F02" w14:paraId="2F8BCBDA" w14:textId="77777777" w:rsidTr="00CB370A">
        <w:trPr>
          <w:trHeight w:val="288"/>
        </w:trPr>
        <w:tc>
          <w:tcPr>
            <w:tcW w:w="5807" w:type="dxa"/>
            <w:noWrap/>
            <w:hideMark/>
          </w:tcPr>
          <w:p w14:paraId="2F8BCBD8" w14:textId="77777777" w:rsidR="00CB370A" w:rsidRPr="00233F02" w:rsidRDefault="00CB370A"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Bucak Sağlık YO.</w:t>
            </w:r>
          </w:p>
        </w:tc>
        <w:tc>
          <w:tcPr>
            <w:tcW w:w="3255" w:type="dxa"/>
            <w:noWrap/>
            <w:hideMark/>
          </w:tcPr>
          <w:p w14:paraId="2F8BCBD9" w14:textId="77777777" w:rsidR="00CB370A" w:rsidRPr="00233F02" w:rsidRDefault="00CB370A"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2</w:t>
            </w:r>
          </w:p>
        </w:tc>
      </w:tr>
      <w:tr w:rsidR="00744349" w:rsidRPr="00233F02" w14:paraId="2F8BCBE0" w14:textId="77777777" w:rsidTr="00CB370A">
        <w:trPr>
          <w:trHeight w:val="288"/>
        </w:trPr>
        <w:tc>
          <w:tcPr>
            <w:tcW w:w="5807" w:type="dxa"/>
            <w:noWrap/>
            <w:hideMark/>
          </w:tcPr>
          <w:p w14:paraId="2F8BCBDE" w14:textId="77777777" w:rsidR="00CB370A" w:rsidRPr="00233F02" w:rsidRDefault="00CB370A" w:rsidP="00CB370A">
            <w:pPr>
              <w:rPr>
                <w:rFonts w:ascii="Times New Roman" w:eastAsia="Times New Roman" w:hAnsi="Times New Roman" w:cs="Times New Roman"/>
                <w:b/>
                <w:sz w:val="24"/>
                <w:szCs w:val="24"/>
                <w:lang w:val="tr-TR" w:eastAsia="tr-TR"/>
              </w:rPr>
            </w:pPr>
            <w:r w:rsidRPr="00233F02">
              <w:rPr>
                <w:rFonts w:ascii="Times New Roman" w:eastAsia="Times New Roman" w:hAnsi="Times New Roman" w:cs="Times New Roman"/>
                <w:b/>
                <w:sz w:val="24"/>
                <w:szCs w:val="24"/>
                <w:lang w:val="tr-TR" w:eastAsia="tr-TR"/>
              </w:rPr>
              <w:t>TOPLAM</w:t>
            </w:r>
          </w:p>
        </w:tc>
        <w:tc>
          <w:tcPr>
            <w:tcW w:w="3255" w:type="dxa"/>
            <w:noWrap/>
            <w:hideMark/>
          </w:tcPr>
          <w:p w14:paraId="2F8BCBDF" w14:textId="4EB30984" w:rsidR="00CB370A" w:rsidRPr="00233F02" w:rsidRDefault="0024251A" w:rsidP="00CB370A">
            <w:pPr>
              <w:jc w:val="center"/>
              <w:rPr>
                <w:rFonts w:ascii="Times New Roman" w:eastAsia="Times New Roman" w:hAnsi="Times New Roman" w:cs="Times New Roman"/>
                <w:b/>
                <w:sz w:val="24"/>
                <w:szCs w:val="24"/>
                <w:lang w:val="tr-TR" w:eastAsia="tr-TR"/>
              </w:rPr>
            </w:pPr>
            <w:r w:rsidRPr="00233F02">
              <w:rPr>
                <w:rFonts w:ascii="Times New Roman" w:eastAsia="Times New Roman" w:hAnsi="Times New Roman" w:cs="Times New Roman"/>
                <w:b/>
                <w:sz w:val="24"/>
                <w:szCs w:val="24"/>
                <w:lang w:val="tr-TR" w:eastAsia="tr-TR"/>
              </w:rPr>
              <w:t>42</w:t>
            </w:r>
          </w:p>
        </w:tc>
      </w:tr>
    </w:tbl>
    <w:p w14:paraId="2F8BCBE1" w14:textId="77777777" w:rsidR="00E505B1" w:rsidRPr="00233F02" w:rsidRDefault="00E505B1" w:rsidP="00DA3370">
      <w:pPr>
        <w:spacing w:after="120" w:line="240" w:lineRule="auto"/>
        <w:jc w:val="both"/>
        <w:rPr>
          <w:rFonts w:ascii="Times New Roman" w:hAnsi="Times New Roman" w:cs="Times New Roman"/>
          <w:sz w:val="24"/>
          <w:szCs w:val="24"/>
          <w:lang w:val="tr-TR" w:eastAsia="tr-TR"/>
        </w:rPr>
      </w:pPr>
    </w:p>
    <w:p w14:paraId="2F8BCBE2" w14:textId="6A3C2806" w:rsidR="00F843E4" w:rsidRPr="00233F02" w:rsidRDefault="00E505B1" w:rsidP="00097238">
      <w:pPr>
        <w:spacing w:after="0" w:line="36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202</w:t>
      </w:r>
      <w:r w:rsidR="002A6FF9" w:rsidRPr="00233F02">
        <w:rPr>
          <w:rFonts w:ascii="Times New Roman" w:hAnsi="Times New Roman" w:cs="Times New Roman"/>
          <w:sz w:val="24"/>
          <w:szCs w:val="24"/>
          <w:lang w:val="tr-TR" w:eastAsia="tr-TR"/>
        </w:rPr>
        <w:t>3</w:t>
      </w:r>
      <w:r w:rsidRPr="00233F02">
        <w:rPr>
          <w:rFonts w:ascii="Times New Roman" w:hAnsi="Times New Roman" w:cs="Times New Roman"/>
          <w:sz w:val="24"/>
          <w:szCs w:val="24"/>
          <w:lang w:val="tr-TR" w:eastAsia="tr-TR"/>
        </w:rPr>
        <w:t xml:space="preserve"> yılında </w:t>
      </w:r>
      <w:r w:rsidR="002A6FF9" w:rsidRPr="00233F02">
        <w:rPr>
          <w:rFonts w:ascii="Times New Roman" w:hAnsi="Times New Roman" w:cs="Times New Roman"/>
          <w:sz w:val="24"/>
          <w:szCs w:val="24"/>
          <w:lang w:val="tr-TR" w:eastAsia="tr-TR"/>
        </w:rPr>
        <w:t>Erasmus+ programı aracılığıyla 1 öğrenci öğrenim hareketliliği kapsamında</w:t>
      </w:r>
      <w:r w:rsidR="00744349" w:rsidRPr="00233F02">
        <w:rPr>
          <w:rFonts w:ascii="Times New Roman" w:hAnsi="Times New Roman" w:cs="Times New Roman"/>
          <w:sz w:val="24"/>
          <w:szCs w:val="24"/>
          <w:lang w:val="tr-TR" w:eastAsia="tr-TR"/>
        </w:rPr>
        <w:t xml:space="preserve"> Üniversitemiz Fen Edebiyat Fakültesi İngiliz Dili ve Edebiyatı bölümünde öğrenim görmüştür.</w:t>
      </w:r>
      <w:r w:rsidR="002A6FF9" w:rsidRPr="00233F02">
        <w:rPr>
          <w:rFonts w:ascii="Times New Roman" w:hAnsi="Times New Roman" w:cs="Times New Roman"/>
          <w:sz w:val="24"/>
          <w:szCs w:val="24"/>
          <w:lang w:val="tr-TR" w:eastAsia="tr-TR"/>
        </w:rPr>
        <w:t xml:space="preserve"> </w:t>
      </w:r>
    </w:p>
    <w:p w14:paraId="2F8BCBE3" w14:textId="77777777" w:rsidR="000157B9" w:rsidRPr="00233F02" w:rsidRDefault="000157B9" w:rsidP="000157B9">
      <w:pPr>
        <w:pStyle w:val="Balk3"/>
        <w:numPr>
          <w:ilvl w:val="2"/>
          <w:numId w:val="13"/>
        </w:numPr>
        <w:rPr>
          <w:rFonts w:ascii="Times New Roman" w:hAnsi="Times New Roman" w:cs="Times New Roman"/>
          <w:color w:val="auto"/>
          <w:lang w:val="tr-TR" w:eastAsia="tr-TR"/>
        </w:rPr>
      </w:pPr>
      <w:bookmarkStart w:id="14" w:name="_Toc128058215"/>
      <w:r w:rsidRPr="00233F02">
        <w:rPr>
          <w:rFonts w:ascii="Times New Roman" w:hAnsi="Times New Roman" w:cs="Times New Roman"/>
          <w:color w:val="auto"/>
          <w:lang w:val="tr-TR" w:eastAsia="tr-TR"/>
        </w:rPr>
        <w:t>Öğrenci Staj Hareketliliği</w:t>
      </w:r>
      <w:bookmarkEnd w:id="14"/>
    </w:p>
    <w:p w14:paraId="1DEAEDA8" w14:textId="10403654" w:rsidR="00191463" w:rsidRPr="00233F02" w:rsidRDefault="00744349" w:rsidP="00191463">
      <w:pPr>
        <w:spacing w:before="120" w:after="0" w:line="36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2023</w:t>
      </w:r>
      <w:r w:rsidR="00756253" w:rsidRPr="00233F02">
        <w:rPr>
          <w:rFonts w:ascii="Times New Roman" w:hAnsi="Times New Roman" w:cs="Times New Roman"/>
          <w:sz w:val="24"/>
          <w:szCs w:val="24"/>
          <w:lang w:val="tr-TR" w:eastAsia="tr-TR"/>
        </w:rPr>
        <w:t xml:space="preserve"> yılında </w:t>
      </w:r>
      <w:r w:rsidRPr="00233F02">
        <w:rPr>
          <w:rFonts w:ascii="Times New Roman" w:hAnsi="Times New Roman" w:cs="Times New Roman"/>
          <w:sz w:val="24"/>
          <w:szCs w:val="24"/>
          <w:lang w:val="tr-TR" w:eastAsia="tr-TR"/>
        </w:rPr>
        <w:t>2</w:t>
      </w:r>
      <w:r w:rsidR="0094318D" w:rsidRPr="00233F02">
        <w:rPr>
          <w:rFonts w:ascii="Times New Roman" w:hAnsi="Times New Roman" w:cs="Times New Roman"/>
          <w:sz w:val="24"/>
          <w:szCs w:val="24"/>
          <w:lang w:val="tr-TR" w:eastAsia="tr-TR"/>
        </w:rPr>
        <w:t>6</w:t>
      </w:r>
      <w:r w:rsidR="001D18E0" w:rsidRPr="00233F02">
        <w:rPr>
          <w:rFonts w:ascii="Times New Roman" w:hAnsi="Times New Roman" w:cs="Times New Roman"/>
          <w:sz w:val="24"/>
          <w:szCs w:val="24"/>
          <w:lang w:val="tr-TR" w:eastAsia="tr-TR"/>
        </w:rPr>
        <w:t xml:space="preserve"> öğrencimiz ise yurtdışındaki bir kurumda staj yapmıştır. Tablo 6’da bu öğrencilerin kayıtlı oldukları fakülte ve yüksekokullara dağılımı görülmektedir.</w:t>
      </w:r>
    </w:p>
    <w:p w14:paraId="2F8BCBE5" w14:textId="38AB47B6" w:rsidR="00E505B1" w:rsidRPr="00233F02" w:rsidRDefault="00E505B1" w:rsidP="00191463">
      <w:pPr>
        <w:spacing w:before="120" w:after="0" w:line="360" w:lineRule="auto"/>
        <w:jc w:val="both"/>
        <w:rPr>
          <w:rFonts w:ascii="Times New Roman" w:hAnsi="Times New Roman" w:cs="Times New Roman"/>
          <w:sz w:val="24"/>
          <w:szCs w:val="24"/>
          <w:lang w:val="tr-TR" w:eastAsia="tr-TR"/>
        </w:rPr>
      </w:pPr>
      <w:r w:rsidRPr="00233F02">
        <w:rPr>
          <w:rFonts w:ascii="Times New Roman" w:hAnsi="Times New Roman" w:cs="Times New Roman"/>
          <w:b/>
          <w:sz w:val="24"/>
          <w:szCs w:val="24"/>
          <w:lang w:val="tr-TR" w:eastAsia="tr-TR"/>
        </w:rPr>
        <w:t>Tablo</w:t>
      </w:r>
      <w:r w:rsidR="00CD20D6" w:rsidRPr="00233F02">
        <w:rPr>
          <w:rFonts w:ascii="Times New Roman" w:hAnsi="Times New Roman" w:cs="Times New Roman"/>
          <w:b/>
          <w:sz w:val="24"/>
          <w:szCs w:val="24"/>
          <w:lang w:val="tr-TR" w:eastAsia="tr-TR"/>
        </w:rPr>
        <w:t xml:space="preserve"> 6</w:t>
      </w:r>
      <w:r w:rsidR="00744349" w:rsidRPr="00233F02">
        <w:rPr>
          <w:rFonts w:ascii="Times New Roman" w:hAnsi="Times New Roman" w:cs="Times New Roman"/>
          <w:b/>
          <w:sz w:val="24"/>
          <w:szCs w:val="24"/>
          <w:lang w:val="tr-TR" w:eastAsia="tr-TR"/>
        </w:rPr>
        <w:t>: 2023</w:t>
      </w:r>
      <w:r w:rsidR="0081500A" w:rsidRPr="00233F02">
        <w:rPr>
          <w:rFonts w:ascii="Times New Roman" w:hAnsi="Times New Roman" w:cs="Times New Roman"/>
          <w:b/>
          <w:sz w:val="24"/>
          <w:szCs w:val="24"/>
          <w:lang w:val="tr-TR" w:eastAsia="tr-TR"/>
        </w:rPr>
        <w:t xml:space="preserve"> Y</w:t>
      </w:r>
      <w:r w:rsidRPr="00233F02">
        <w:rPr>
          <w:rFonts w:ascii="Times New Roman" w:hAnsi="Times New Roman" w:cs="Times New Roman"/>
          <w:b/>
          <w:sz w:val="24"/>
          <w:szCs w:val="24"/>
          <w:lang w:val="tr-TR" w:eastAsia="tr-TR"/>
        </w:rPr>
        <w:t>ılı Staj Hareketliliği (Giden Öğrenciler)</w:t>
      </w:r>
    </w:p>
    <w:tbl>
      <w:tblPr>
        <w:tblStyle w:val="TabloKlavuzu"/>
        <w:tblW w:w="0" w:type="auto"/>
        <w:tblLook w:val="04A0" w:firstRow="1" w:lastRow="0" w:firstColumn="1" w:lastColumn="0" w:noHBand="0" w:noVBand="1"/>
      </w:tblPr>
      <w:tblGrid>
        <w:gridCol w:w="6374"/>
        <w:gridCol w:w="2688"/>
      </w:tblGrid>
      <w:tr w:rsidR="00233F02" w:rsidRPr="00233F02" w14:paraId="2F8BCBE8" w14:textId="77777777" w:rsidTr="00EB485B">
        <w:tc>
          <w:tcPr>
            <w:tcW w:w="6374" w:type="dxa"/>
          </w:tcPr>
          <w:p w14:paraId="2F8BCBE6" w14:textId="77777777" w:rsidR="003E3BF3" w:rsidRPr="00233F02" w:rsidRDefault="003E3BF3" w:rsidP="006A1C34">
            <w:pPr>
              <w:spacing w:after="120"/>
              <w:jc w:val="center"/>
              <w:rPr>
                <w:rFonts w:ascii="Times New Roman" w:hAnsi="Times New Roman" w:cs="Times New Roman"/>
                <w:b/>
                <w:sz w:val="24"/>
                <w:szCs w:val="24"/>
                <w:lang w:val="tr-TR" w:eastAsia="tr-TR"/>
              </w:rPr>
            </w:pPr>
            <w:r w:rsidRPr="00233F02">
              <w:rPr>
                <w:rFonts w:ascii="Times New Roman" w:hAnsi="Times New Roman" w:cs="Times New Roman"/>
                <w:b/>
                <w:sz w:val="24"/>
                <w:szCs w:val="24"/>
                <w:lang w:val="tr-TR" w:eastAsia="tr-TR"/>
              </w:rPr>
              <w:t>Öğrencinin Kayıtlı Olduğu Birim</w:t>
            </w:r>
          </w:p>
        </w:tc>
        <w:tc>
          <w:tcPr>
            <w:tcW w:w="2688" w:type="dxa"/>
          </w:tcPr>
          <w:p w14:paraId="2F8BCBE7" w14:textId="77777777" w:rsidR="003E3BF3" w:rsidRPr="00233F02" w:rsidRDefault="003E3BF3" w:rsidP="006A1C34">
            <w:pPr>
              <w:spacing w:after="120"/>
              <w:jc w:val="center"/>
              <w:rPr>
                <w:rFonts w:ascii="Times New Roman" w:hAnsi="Times New Roman" w:cs="Times New Roman"/>
                <w:b/>
                <w:sz w:val="24"/>
                <w:szCs w:val="24"/>
                <w:lang w:val="tr-TR" w:eastAsia="tr-TR"/>
              </w:rPr>
            </w:pPr>
            <w:r w:rsidRPr="00233F02">
              <w:rPr>
                <w:rFonts w:ascii="Times New Roman" w:hAnsi="Times New Roman" w:cs="Times New Roman"/>
                <w:b/>
                <w:sz w:val="24"/>
                <w:szCs w:val="24"/>
                <w:lang w:val="tr-TR" w:eastAsia="tr-TR"/>
              </w:rPr>
              <w:t>Öğrenci Sayısı</w:t>
            </w:r>
          </w:p>
        </w:tc>
      </w:tr>
      <w:tr w:rsidR="00233F02" w:rsidRPr="00233F02" w14:paraId="2F8BCBEB" w14:textId="77777777" w:rsidTr="00EB485B">
        <w:trPr>
          <w:trHeight w:val="288"/>
        </w:trPr>
        <w:tc>
          <w:tcPr>
            <w:tcW w:w="6374" w:type="dxa"/>
            <w:noWrap/>
            <w:hideMark/>
          </w:tcPr>
          <w:p w14:paraId="2F8BCBE9" w14:textId="77777777" w:rsidR="00CB370A" w:rsidRPr="00233F02" w:rsidRDefault="00CB370A"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Eğitim Fakültesi</w:t>
            </w:r>
          </w:p>
        </w:tc>
        <w:tc>
          <w:tcPr>
            <w:tcW w:w="2688" w:type="dxa"/>
            <w:noWrap/>
            <w:hideMark/>
          </w:tcPr>
          <w:p w14:paraId="2F8BCBEA" w14:textId="5AABAE57" w:rsidR="00CB370A" w:rsidRPr="00233F02" w:rsidRDefault="00744349"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1</w:t>
            </w:r>
          </w:p>
        </w:tc>
      </w:tr>
      <w:tr w:rsidR="00233F02" w:rsidRPr="00233F02" w14:paraId="2F8BCBEE" w14:textId="77777777" w:rsidTr="00EB485B">
        <w:trPr>
          <w:trHeight w:val="288"/>
        </w:trPr>
        <w:tc>
          <w:tcPr>
            <w:tcW w:w="6374" w:type="dxa"/>
            <w:noWrap/>
            <w:hideMark/>
          </w:tcPr>
          <w:p w14:paraId="2F8BCBEC" w14:textId="77777777" w:rsidR="00CB370A" w:rsidRPr="00233F02" w:rsidRDefault="00CB370A"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Fen Bilimleri Enstitüsü</w:t>
            </w:r>
          </w:p>
        </w:tc>
        <w:tc>
          <w:tcPr>
            <w:tcW w:w="2688" w:type="dxa"/>
            <w:noWrap/>
            <w:hideMark/>
          </w:tcPr>
          <w:p w14:paraId="2F8BCBED" w14:textId="77777777" w:rsidR="00CB370A" w:rsidRPr="00233F02" w:rsidRDefault="00CB370A"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1</w:t>
            </w:r>
          </w:p>
        </w:tc>
      </w:tr>
      <w:tr w:rsidR="00233F02" w:rsidRPr="00233F02" w14:paraId="2F8BCBF1" w14:textId="77777777" w:rsidTr="00EB485B">
        <w:trPr>
          <w:trHeight w:val="288"/>
        </w:trPr>
        <w:tc>
          <w:tcPr>
            <w:tcW w:w="6374" w:type="dxa"/>
            <w:noWrap/>
            <w:hideMark/>
          </w:tcPr>
          <w:p w14:paraId="2F8BCBEF" w14:textId="77777777" w:rsidR="00CB370A" w:rsidRPr="00233F02" w:rsidRDefault="00CB370A"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Fen-Edebiyat Fak.</w:t>
            </w:r>
          </w:p>
        </w:tc>
        <w:tc>
          <w:tcPr>
            <w:tcW w:w="2688" w:type="dxa"/>
            <w:noWrap/>
            <w:hideMark/>
          </w:tcPr>
          <w:p w14:paraId="2F8BCBF0" w14:textId="0FA3FC28" w:rsidR="00CB370A" w:rsidRPr="00233F02" w:rsidRDefault="00744349"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1</w:t>
            </w:r>
          </w:p>
        </w:tc>
      </w:tr>
      <w:tr w:rsidR="00233F02" w:rsidRPr="00233F02" w14:paraId="2F8BCBF4" w14:textId="77777777" w:rsidTr="00EB485B">
        <w:trPr>
          <w:trHeight w:val="288"/>
        </w:trPr>
        <w:tc>
          <w:tcPr>
            <w:tcW w:w="6374" w:type="dxa"/>
            <w:noWrap/>
            <w:hideMark/>
          </w:tcPr>
          <w:p w14:paraId="2F8BCBF2" w14:textId="77777777" w:rsidR="00CB370A" w:rsidRPr="00233F02" w:rsidRDefault="00CB370A"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Mimarlık Mühendislik Fak.</w:t>
            </w:r>
          </w:p>
        </w:tc>
        <w:tc>
          <w:tcPr>
            <w:tcW w:w="2688" w:type="dxa"/>
            <w:noWrap/>
            <w:hideMark/>
          </w:tcPr>
          <w:p w14:paraId="2F8BCBF3" w14:textId="2395EDAA" w:rsidR="00CB370A" w:rsidRPr="00233F02" w:rsidRDefault="00744349"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2</w:t>
            </w:r>
          </w:p>
        </w:tc>
      </w:tr>
      <w:tr w:rsidR="00233F02" w:rsidRPr="00233F02" w14:paraId="2F8BCBF7" w14:textId="77777777" w:rsidTr="00EB485B">
        <w:trPr>
          <w:trHeight w:val="288"/>
        </w:trPr>
        <w:tc>
          <w:tcPr>
            <w:tcW w:w="6374" w:type="dxa"/>
            <w:noWrap/>
            <w:hideMark/>
          </w:tcPr>
          <w:p w14:paraId="2F8BCBF5" w14:textId="0922C1A2" w:rsidR="00CB370A" w:rsidRPr="00233F02" w:rsidRDefault="00744349"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Sağlık Bilimleri Enstitüsü</w:t>
            </w:r>
          </w:p>
        </w:tc>
        <w:tc>
          <w:tcPr>
            <w:tcW w:w="2688" w:type="dxa"/>
            <w:noWrap/>
            <w:hideMark/>
          </w:tcPr>
          <w:p w14:paraId="2F8BCBF6" w14:textId="435589D1" w:rsidR="00CB370A" w:rsidRPr="00233F02" w:rsidRDefault="00744349"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3</w:t>
            </w:r>
          </w:p>
        </w:tc>
      </w:tr>
      <w:tr w:rsidR="00233F02" w:rsidRPr="00233F02" w14:paraId="2F8BCC00" w14:textId="77777777" w:rsidTr="00EB485B">
        <w:trPr>
          <w:trHeight w:val="288"/>
        </w:trPr>
        <w:tc>
          <w:tcPr>
            <w:tcW w:w="6374" w:type="dxa"/>
            <w:noWrap/>
            <w:hideMark/>
          </w:tcPr>
          <w:p w14:paraId="2F8BCBFE" w14:textId="77777777" w:rsidR="00CB370A" w:rsidRPr="00233F02" w:rsidRDefault="00CB370A"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Turizm YO</w:t>
            </w:r>
          </w:p>
        </w:tc>
        <w:tc>
          <w:tcPr>
            <w:tcW w:w="2688" w:type="dxa"/>
            <w:noWrap/>
            <w:hideMark/>
          </w:tcPr>
          <w:p w14:paraId="2F8BCBFF" w14:textId="77777777" w:rsidR="00CB370A" w:rsidRPr="00233F02" w:rsidRDefault="00CB370A"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1</w:t>
            </w:r>
          </w:p>
        </w:tc>
      </w:tr>
      <w:tr w:rsidR="00233F02" w:rsidRPr="00233F02" w14:paraId="2F8BCC03" w14:textId="77777777" w:rsidTr="00EB485B">
        <w:trPr>
          <w:trHeight w:val="288"/>
        </w:trPr>
        <w:tc>
          <w:tcPr>
            <w:tcW w:w="6374" w:type="dxa"/>
            <w:noWrap/>
            <w:hideMark/>
          </w:tcPr>
          <w:p w14:paraId="2F8BCC01" w14:textId="77777777" w:rsidR="00CB370A" w:rsidRPr="00233F02" w:rsidRDefault="00CB370A"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Veteriner Fakültesi</w:t>
            </w:r>
          </w:p>
        </w:tc>
        <w:tc>
          <w:tcPr>
            <w:tcW w:w="2688" w:type="dxa"/>
            <w:noWrap/>
            <w:hideMark/>
          </w:tcPr>
          <w:p w14:paraId="2F8BCC02" w14:textId="2279F872" w:rsidR="00CB370A" w:rsidRPr="00233F02" w:rsidRDefault="00744349"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1</w:t>
            </w:r>
            <w:r w:rsidR="0094318D" w:rsidRPr="00233F02">
              <w:rPr>
                <w:rFonts w:ascii="Times New Roman" w:eastAsia="Times New Roman" w:hAnsi="Times New Roman" w:cs="Times New Roman"/>
                <w:sz w:val="24"/>
                <w:szCs w:val="24"/>
                <w:lang w:val="tr-TR" w:eastAsia="tr-TR"/>
              </w:rPr>
              <w:t>1</w:t>
            </w:r>
          </w:p>
        </w:tc>
      </w:tr>
      <w:tr w:rsidR="00233F02" w:rsidRPr="00233F02" w14:paraId="2F8BCC06" w14:textId="77777777" w:rsidTr="00EB485B">
        <w:trPr>
          <w:trHeight w:val="288"/>
        </w:trPr>
        <w:tc>
          <w:tcPr>
            <w:tcW w:w="6374" w:type="dxa"/>
            <w:noWrap/>
            <w:hideMark/>
          </w:tcPr>
          <w:p w14:paraId="2F8BCC04" w14:textId="4BFFD6C5" w:rsidR="00CB370A" w:rsidRPr="00233F02" w:rsidRDefault="00744349"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 xml:space="preserve">Bucak </w:t>
            </w:r>
            <w:r w:rsidR="00CB370A" w:rsidRPr="00233F02">
              <w:rPr>
                <w:rFonts w:ascii="Times New Roman" w:eastAsia="Times New Roman" w:hAnsi="Times New Roman" w:cs="Times New Roman"/>
                <w:sz w:val="24"/>
                <w:szCs w:val="24"/>
                <w:lang w:val="tr-TR" w:eastAsia="tr-TR"/>
              </w:rPr>
              <w:t>Zeliha Tolunay</w:t>
            </w:r>
            <w:r w:rsidR="00EB485B" w:rsidRPr="00233F02">
              <w:rPr>
                <w:rFonts w:ascii="Times New Roman" w:eastAsia="Times New Roman" w:hAnsi="Times New Roman" w:cs="Times New Roman"/>
                <w:sz w:val="24"/>
                <w:szCs w:val="24"/>
                <w:lang w:val="tr-TR" w:eastAsia="tr-TR"/>
              </w:rPr>
              <w:t xml:space="preserve"> Uygulamalı Teknoloji ve İşletmecilik YO</w:t>
            </w:r>
          </w:p>
        </w:tc>
        <w:tc>
          <w:tcPr>
            <w:tcW w:w="2688" w:type="dxa"/>
            <w:noWrap/>
            <w:hideMark/>
          </w:tcPr>
          <w:p w14:paraId="2F8BCC05" w14:textId="4FF6661C" w:rsidR="00CB370A" w:rsidRPr="00233F02" w:rsidRDefault="00744349"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1</w:t>
            </w:r>
          </w:p>
        </w:tc>
      </w:tr>
      <w:tr w:rsidR="00233F02" w:rsidRPr="00233F02" w14:paraId="40382501" w14:textId="77777777" w:rsidTr="00EB485B">
        <w:trPr>
          <w:trHeight w:val="288"/>
        </w:trPr>
        <w:tc>
          <w:tcPr>
            <w:tcW w:w="6374" w:type="dxa"/>
            <w:noWrap/>
          </w:tcPr>
          <w:p w14:paraId="2E1CE701" w14:textId="42FDAF6E" w:rsidR="00744349" w:rsidRPr="00233F02" w:rsidRDefault="00744349"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Sosyal Bilimler Enstitüsü</w:t>
            </w:r>
          </w:p>
        </w:tc>
        <w:tc>
          <w:tcPr>
            <w:tcW w:w="2688" w:type="dxa"/>
            <w:noWrap/>
          </w:tcPr>
          <w:p w14:paraId="25D6E5BC" w14:textId="35EFA5A3" w:rsidR="00744349" w:rsidRPr="00233F02" w:rsidRDefault="00744349"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4</w:t>
            </w:r>
          </w:p>
        </w:tc>
      </w:tr>
      <w:tr w:rsidR="00233F02" w:rsidRPr="00233F02" w14:paraId="16FE99AD" w14:textId="77777777" w:rsidTr="00EB485B">
        <w:trPr>
          <w:trHeight w:val="288"/>
        </w:trPr>
        <w:tc>
          <w:tcPr>
            <w:tcW w:w="6374" w:type="dxa"/>
            <w:noWrap/>
          </w:tcPr>
          <w:p w14:paraId="6846839F" w14:textId="02301BCE" w:rsidR="00744349" w:rsidRPr="00233F02" w:rsidRDefault="00744349"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Eğitim Bilimleri Enstitüsü</w:t>
            </w:r>
          </w:p>
        </w:tc>
        <w:tc>
          <w:tcPr>
            <w:tcW w:w="2688" w:type="dxa"/>
            <w:noWrap/>
          </w:tcPr>
          <w:p w14:paraId="7434571B" w14:textId="214CAEAB" w:rsidR="00744349" w:rsidRPr="00233F02" w:rsidRDefault="00744349"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1</w:t>
            </w:r>
          </w:p>
        </w:tc>
      </w:tr>
      <w:tr w:rsidR="00744349" w:rsidRPr="00233F02" w14:paraId="2F8BCC09" w14:textId="77777777" w:rsidTr="00EB485B">
        <w:trPr>
          <w:trHeight w:val="288"/>
        </w:trPr>
        <w:tc>
          <w:tcPr>
            <w:tcW w:w="6374" w:type="dxa"/>
            <w:noWrap/>
            <w:hideMark/>
          </w:tcPr>
          <w:p w14:paraId="2F8BCC07" w14:textId="77777777" w:rsidR="00CB370A" w:rsidRPr="00233F02" w:rsidRDefault="00CB370A" w:rsidP="00CB370A">
            <w:pPr>
              <w:rPr>
                <w:rFonts w:ascii="Times New Roman" w:eastAsia="Times New Roman" w:hAnsi="Times New Roman" w:cs="Times New Roman"/>
                <w:b/>
                <w:sz w:val="24"/>
                <w:szCs w:val="24"/>
                <w:lang w:val="tr-TR" w:eastAsia="tr-TR"/>
              </w:rPr>
            </w:pPr>
            <w:r w:rsidRPr="00233F02">
              <w:rPr>
                <w:rFonts w:ascii="Times New Roman" w:eastAsia="Times New Roman" w:hAnsi="Times New Roman" w:cs="Times New Roman"/>
                <w:b/>
                <w:sz w:val="24"/>
                <w:szCs w:val="24"/>
                <w:lang w:val="tr-TR" w:eastAsia="tr-TR"/>
              </w:rPr>
              <w:t>TOPLAM</w:t>
            </w:r>
          </w:p>
        </w:tc>
        <w:tc>
          <w:tcPr>
            <w:tcW w:w="2688" w:type="dxa"/>
            <w:noWrap/>
            <w:hideMark/>
          </w:tcPr>
          <w:p w14:paraId="2F8BCC08" w14:textId="28B60B4B" w:rsidR="00CB370A" w:rsidRPr="00233F02" w:rsidRDefault="00744349" w:rsidP="00CB370A">
            <w:pPr>
              <w:jc w:val="center"/>
              <w:rPr>
                <w:rFonts w:ascii="Times New Roman" w:eastAsia="Times New Roman" w:hAnsi="Times New Roman" w:cs="Times New Roman"/>
                <w:b/>
                <w:sz w:val="24"/>
                <w:szCs w:val="24"/>
                <w:lang w:val="tr-TR" w:eastAsia="tr-TR"/>
              </w:rPr>
            </w:pPr>
            <w:r w:rsidRPr="00233F02">
              <w:rPr>
                <w:rFonts w:ascii="Times New Roman" w:eastAsia="Times New Roman" w:hAnsi="Times New Roman" w:cs="Times New Roman"/>
                <w:b/>
                <w:sz w:val="24"/>
                <w:szCs w:val="24"/>
                <w:lang w:val="tr-TR" w:eastAsia="tr-TR"/>
              </w:rPr>
              <w:t>2</w:t>
            </w:r>
            <w:r w:rsidR="0094318D" w:rsidRPr="00233F02">
              <w:rPr>
                <w:rFonts w:ascii="Times New Roman" w:eastAsia="Times New Roman" w:hAnsi="Times New Roman" w:cs="Times New Roman"/>
                <w:b/>
                <w:sz w:val="24"/>
                <w:szCs w:val="24"/>
                <w:lang w:val="tr-TR" w:eastAsia="tr-TR"/>
              </w:rPr>
              <w:t>6</w:t>
            </w:r>
          </w:p>
        </w:tc>
      </w:tr>
    </w:tbl>
    <w:p w14:paraId="5D4D470A" w14:textId="77777777" w:rsidR="00744349" w:rsidRPr="00233F02" w:rsidRDefault="00744349" w:rsidP="00744349">
      <w:pPr>
        <w:spacing w:after="120" w:line="240" w:lineRule="auto"/>
        <w:jc w:val="both"/>
        <w:rPr>
          <w:rFonts w:ascii="Times New Roman" w:hAnsi="Times New Roman" w:cs="Times New Roman"/>
          <w:sz w:val="24"/>
          <w:szCs w:val="24"/>
          <w:lang w:val="tr-TR" w:eastAsia="tr-TR"/>
        </w:rPr>
      </w:pPr>
    </w:p>
    <w:p w14:paraId="2F8BCC0A" w14:textId="07590733" w:rsidR="00E505B1" w:rsidRPr="00233F02" w:rsidRDefault="00744349" w:rsidP="00744349">
      <w:pPr>
        <w:spacing w:after="120" w:line="36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2023 yılında Erasmus+ programı aracılığıyla 2 öğrenci staj hareketliliği kapsamında Üniversitemiz Fen Edebiyat Fakültesi Biyoloji bölümünde staj yapmıştır.</w:t>
      </w:r>
    </w:p>
    <w:p w14:paraId="2F8BCC0B" w14:textId="77777777" w:rsidR="000157B9" w:rsidRPr="00233F02" w:rsidRDefault="000157B9" w:rsidP="0091280C">
      <w:pPr>
        <w:pStyle w:val="Balk3"/>
        <w:numPr>
          <w:ilvl w:val="2"/>
          <w:numId w:val="13"/>
        </w:numPr>
        <w:spacing w:before="120" w:after="120"/>
        <w:ind w:left="1077"/>
        <w:rPr>
          <w:rFonts w:ascii="Times New Roman" w:hAnsi="Times New Roman" w:cs="Times New Roman"/>
          <w:color w:val="auto"/>
          <w:lang w:val="tr-TR" w:eastAsia="tr-TR"/>
        </w:rPr>
      </w:pPr>
      <w:bookmarkStart w:id="15" w:name="_Toc128058216"/>
      <w:r w:rsidRPr="00233F02">
        <w:rPr>
          <w:rFonts w:ascii="Times New Roman" w:hAnsi="Times New Roman" w:cs="Times New Roman"/>
          <w:color w:val="auto"/>
          <w:lang w:val="tr-TR" w:eastAsia="tr-TR"/>
        </w:rPr>
        <w:t>Personel Hareketliliği</w:t>
      </w:r>
      <w:bookmarkEnd w:id="15"/>
    </w:p>
    <w:p w14:paraId="3934145F" w14:textId="193A975F" w:rsidR="00250E50" w:rsidRPr="00233F02" w:rsidRDefault="001D18E0" w:rsidP="00250E50">
      <w:pPr>
        <w:spacing w:after="0" w:line="36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202</w:t>
      </w:r>
      <w:r w:rsidR="002479A4" w:rsidRPr="00233F02">
        <w:rPr>
          <w:rFonts w:ascii="Times New Roman" w:hAnsi="Times New Roman" w:cs="Times New Roman"/>
          <w:sz w:val="24"/>
          <w:szCs w:val="24"/>
          <w:lang w:val="tr-TR" w:eastAsia="tr-TR"/>
        </w:rPr>
        <w:t>3</w:t>
      </w:r>
      <w:r w:rsidRPr="00233F02">
        <w:rPr>
          <w:rFonts w:ascii="Times New Roman" w:hAnsi="Times New Roman" w:cs="Times New Roman"/>
          <w:sz w:val="24"/>
          <w:szCs w:val="24"/>
          <w:lang w:val="tr-TR" w:eastAsia="tr-TR"/>
        </w:rPr>
        <w:t xml:space="preserve"> yılında </w:t>
      </w:r>
      <w:r w:rsidR="0094318D" w:rsidRPr="00233F02">
        <w:rPr>
          <w:rFonts w:ascii="Times New Roman" w:hAnsi="Times New Roman" w:cs="Times New Roman"/>
          <w:sz w:val="24"/>
          <w:szCs w:val="24"/>
          <w:lang w:val="tr-TR" w:eastAsia="tr-TR"/>
        </w:rPr>
        <w:t>55</w:t>
      </w:r>
      <w:r w:rsidRPr="00233F02">
        <w:rPr>
          <w:rFonts w:ascii="Times New Roman" w:hAnsi="Times New Roman" w:cs="Times New Roman"/>
          <w:sz w:val="24"/>
          <w:szCs w:val="24"/>
          <w:lang w:val="tr-TR" w:eastAsia="tr-TR"/>
        </w:rPr>
        <w:t xml:space="preserve"> personelimiz yurtdışındaki bir üniversitede ders verme veya ders alma hareketliliğine katılmış. </w:t>
      </w:r>
      <w:r w:rsidR="0094318D" w:rsidRPr="00233F02">
        <w:rPr>
          <w:rFonts w:ascii="Times New Roman" w:hAnsi="Times New Roman" w:cs="Times New Roman"/>
          <w:sz w:val="24"/>
          <w:szCs w:val="24"/>
          <w:lang w:val="tr-TR" w:eastAsia="tr-TR"/>
        </w:rPr>
        <w:t xml:space="preserve">69 </w:t>
      </w:r>
      <w:r w:rsidRPr="00233F02">
        <w:rPr>
          <w:rFonts w:ascii="Times New Roman" w:hAnsi="Times New Roman" w:cs="Times New Roman"/>
          <w:sz w:val="24"/>
          <w:szCs w:val="24"/>
          <w:lang w:val="tr-TR" w:eastAsia="tr-TR"/>
        </w:rPr>
        <w:t xml:space="preserve">yabancı personel ise aynı amaçla üniversitemize gelmiştir. Giden </w:t>
      </w:r>
      <w:r w:rsidRPr="00233F02">
        <w:rPr>
          <w:rFonts w:ascii="Times New Roman" w:hAnsi="Times New Roman" w:cs="Times New Roman"/>
          <w:sz w:val="24"/>
          <w:szCs w:val="24"/>
          <w:lang w:val="tr-TR" w:eastAsia="tr-TR"/>
        </w:rPr>
        <w:lastRenderedPageBreak/>
        <w:t>ve gelen personelin fakülte</w:t>
      </w:r>
      <w:r w:rsidR="00EB485B" w:rsidRPr="00233F02">
        <w:rPr>
          <w:rFonts w:ascii="Times New Roman" w:hAnsi="Times New Roman" w:cs="Times New Roman"/>
          <w:sz w:val="24"/>
          <w:szCs w:val="24"/>
          <w:lang w:val="tr-TR" w:eastAsia="tr-TR"/>
        </w:rPr>
        <w:t xml:space="preserve">, </w:t>
      </w:r>
      <w:r w:rsidRPr="00233F02">
        <w:rPr>
          <w:rFonts w:ascii="Times New Roman" w:hAnsi="Times New Roman" w:cs="Times New Roman"/>
          <w:sz w:val="24"/>
          <w:szCs w:val="24"/>
          <w:lang w:val="tr-TR" w:eastAsia="tr-TR"/>
        </w:rPr>
        <w:t>yüksekokul</w:t>
      </w:r>
      <w:r w:rsidR="00EB485B" w:rsidRPr="00233F02">
        <w:rPr>
          <w:rFonts w:ascii="Times New Roman" w:hAnsi="Times New Roman" w:cs="Times New Roman"/>
          <w:sz w:val="24"/>
          <w:szCs w:val="24"/>
          <w:lang w:val="tr-TR" w:eastAsia="tr-TR"/>
        </w:rPr>
        <w:t xml:space="preserve"> ve diğer birimlere </w:t>
      </w:r>
      <w:r w:rsidRPr="00233F02">
        <w:rPr>
          <w:rFonts w:ascii="Times New Roman" w:hAnsi="Times New Roman" w:cs="Times New Roman"/>
          <w:sz w:val="24"/>
          <w:szCs w:val="24"/>
          <w:lang w:val="tr-TR" w:eastAsia="tr-TR"/>
        </w:rPr>
        <w:t>dağılımı Tablo 7’de görülmektedir.</w:t>
      </w:r>
      <w:r w:rsidR="00EB485B" w:rsidRPr="00233F02">
        <w:rPr>
          <w:rFonts w:ascii="Times New Roman" w:hAnsi="Times New Roman" w:cs="Times New Roman"/>
          <w:sz w:val="24"/>
          <w:szCs w:val="24"/>
          <w:lang w:val="tr-TR" w:eastAsia="tr-TR"/>
        </w:rPr>
        <w:t xml:space="preserve"> Giden ve gelen personel sayıları akademik personel yanında idari personeli de içermektedir.</w:t>
      </w:r>
    </w:p>
    <w:p w14:paraId="5D252F99" w14:textId="77777777" w:rsidR="00250E50" w:rsidRPr="00233F02" w:rsidRDefault="00250E50" w:rsidP="00250E50">
      <w:pPr>
        <w:spacing w:after="0" w:line="360" w:lineRule="auto"/>
        <w:jc w:val="both"/>
        <w:rPr>
          <w:rFonts w:ascii="Times New Roman" w:hAnsi="Times New Roman" w:cs="Times New Roman"/>
          <w:sz w:val="24"/>
          <w:szCs w:val="24"/>
          <w:lang w:val="tr-TR" w:eastAsia="tr-TR"/>
        </w:rPr>
      </w:pPr>
    </w:p>
    <w:p w14:paraId="2F8BCC1B" w14:textId="1DB5A91B" w:rsidR="00E505B1" w:rsidRPr="00233F02" w:rsidRDefault="006A1C34" w:rsidP="00250E50">
      <w:pPr>
        <w:spacing w:after="0" w:line="360" w:lineRule="auto"/>
        <w:jc w:val="both"/>
        <w:rPr>
          <w:rFonts w:ascii="Times New Roman" w:hAnsi="Times New Roman" w:cs="Times New Roman"/>
          <w:sz w:val="24"/>
          <w:szCs w:val="24"/>
          <w:lang w:val="tr-TR" w:eastAsia="tr-TR"/>
        </w:rPr>
      </w:pPr>
      <w:r w:rsidRPr="00233F02">
        <w:rPr>
          <w:rFonts w:ascii="Times New Roman" w:hAnsi="Times New Roman" w:cs="Times New Roman"/>
          <w:b/>
          <w:sz w:val="24"/>
          <w:szCs w:val="24"/>
          <w:lang w:val="tr-TR" w:eastAsia="tr-TR"/>
        </w:rPr>
        <w:t>Tablo</w:t>
      </w:r>
      <w:r w:rsidR="00CD20D6" w:rsidRPr="00233F02">
        <w:rPr>
          <w:rFonts w:ascii="Times New Roman" w:hAnsi="Times New Roman" w:cs="Times New Roman"/>
          <w:b/>
          <w:sz w:val="24"/>
          <w:szCs w:val="24"/>
          <w:lang w:val="tr-TR" w:eastAsia="tr-TR"/>
        </w:rPr>
        <w:t xml:space="preserve"> 7</w:t>
      </w:r>
      <w:r w:rsidRPr="00233F02">
        <w:rPr>
          <w:rFonts w:ascii="Times New Roman" w:hAnsi="Times New Roman" w:cs="Times New Roman"/>
          <w:b/>
          <w:sz w:val="24"/>
          <w:szCs w:val="24"/>
          <w:lang w:val="tr-TR" w:eastAsia="tr-TR"/>
        </w:rPr>
        <w:t xml:space="preserve">: </w:t>
      </w:r>
      <w:r w:rsidR="003E3BF3" w:rsidRPr="00233F02">
        <w:rPr>
          <w:rFonts w:ascii="Times New Roman" w:hAnsi="Times New Roman" w:cs="Times New Roman"/>
          <w:b/>
          <w:sz w:val="24"/>
          <w:szCs w:val="24"/>
          <w:lang w:val="tr-TR" w:eastAsia="tr-TR"/>
        </w:rPr>
        <w:t>202</w:t>
      </w:r>
      <w:r w:rsidR="00EB485B" w:rsidRPr="00233F02">
        <w:rPr>
          <w:rFonts w:ascii="Times New Roman" w:hAnsi="Times New Roman" w:cs="Times New Roman"/>
          <w:b/>
          <w:sz w:val="24"/>
          <w:szCs w:val="24"/>
          <w:lang w:val="tr-TR" w:eastAsia="tr-TR"/>
        </w:rPr>
        <w:t>2</w:t>
      </w:r>
      <w:r w:rsidR="003E3BF3" w:rsidRPr="00233F02">
        <w:rPr>
          <w:rFonts w:ascii="Times New Roman" w:hAnsi="Times New Roman" w:cs="Times New Roman"/>
          <w:b/>
          <w:sz w:val="24"/>
          <w:szCs w:val="24"/>
          <w:lang w:val="tr-TR" w:eastAsia="tr-TR"/>
        </w:rPr>
        <w:t xml:space="preserve"> Personel Hareketliliği (Giden</w:t>
      </w:r>
      <w:r w:rsidR="00EB485B" w:rsidRPr="00233F02">
        <w:rPr>
          <w:rFonts w:ascii="Times New Roman" w:hAnsi="Times New Roman" w:cs="Times New Roman"/>
          <w:b/>
          <w:sz w:val="24"/>
          <w:szCs w:val="24"/>
          <w:lang w:val="tr-TR" w:eastAsia="tr-TR"/>
        </w:rPr>
        <w:t>/Gelen</w:t>
      </w:r>
      <w:r w:rsidR="003E3BF3" w:rsidRPr="00233F02">
        <w:rPr>
          <w:rFonts w:ascii="Times New Roman" w:hAnsi="Times New Roman" w:cs="Times New Roman"/>
          <w:b/>
          <w:sz w:val="24"/>
          <w:szCs w:val="24"/>
          <w:lang w:val="tr-TR" w:eastAsia="tr-TR"/>
        </w:rPr>
        <w:t xml:space="preserve"> Personel)</w:t>
      </w:r>
    </w:p>
    <w:tbl>
      <w:tblPr>
        <w:tblStyle w:val="TabloKlavuzu"/>
        <w:tblW w:w="0" w:type="auto"/>
        <w:tblLook w:val="04A0" w:firstRow="1" w:lastRow="0" w:firstColumn="1" w:lastColumn="0" w:noHBand="0" w:noVBand="1"/>
      </w:tblPr>
      <w:tblGrid>
        <w:gridCol w:w="4815"/>
        <w:gridCol w:w="2410"/>
        <w:gridCol w:w="1837"/>
      </w:tblGrid>
      <w:tr w:rsidR="00233F02" w:rsidRPr="00233F02" w14:paraId="2F8BCC1F" w14:textId="77777777" w:rsidTr="00EB485B">
        <w:trPr>
          <w:trHeight w:val="393"/>
        </w:trPr>
        <w:tc>
          <w:tcPr>
            <w:tcW w:w="4815" w:type="dxa"/>
          </w:tcPr>
          <w:p w14:paraId="2F8BCC1C" w14:textId="77777777" w:rsidR="00EB485B" w:rsidRPr="00233F02" w:rsidRDefault="00EB485B" w:rsidP="006A1C34">
            <w:pPr>
              <w:spacing w:after="120"/>
              <w:jc w:val="center"/>
              <w:rPr>
                <w:rFonts w:ascii="Times New Roman" w:hAnsi="Times New Roman" w:cs="Times New Roman"/>
                <w:b/>
                <w:sz w:val="24"/>
                <w:szCs w:val="24"/>
                <w:lang w:val="tr-TR" w:eastAsia="tr-TR"/>
              </w:rPr>
            </w:pPr>
            <w:r w:rsidRPr="00233F02">
              <w:rPr>
                <w:rFonts w:ascii="Times New Roman" w:hAnsi="Times New Roman" w:cs="Times New Roman"/>
                <w:b/>
                <w:sz w:val="24"/>
                <w:szCs w:val="24"/>
                <w:lang w:val="tr-TR" w:eastAsia="tr-TR"/>
              </w:rPr>
              <w:t>Personelin Birimi</w:t>
            </w:r>
          </w:p>
        </w:tc>
        <w:tc>
          <w:tcPr>
            <w:tcW w:w="2410" w:type="dxa"/>
          </w:tcPr>
          <w:p w14:paraId="2F8BCC1D" w14:textId="77777777" w:rsidR="00EB485B" w:rsidRPr="00233F02" w:rsidRDefault="00EB485B" w:rsidP="006A1C34">
            <w:pPr>
              <w:spacing w:after="120"/>
              <w:jc w:val="center"/>
              <w:rPr>
                <w:rFonts w:ascii="Times New Roman" w:hAnsi="Times New Roman" w:cs="Times New Roman"/>
                <w:b/>
                <w:sz w:val="24"/>
                <w:szCs w:val="24"/>
                <w:lang w:val="tr-TR" w:eastAsia="tr-TR"/>
              </w:rPr>
            </w:pPr>
            <w:r w:rsidRPr="00233F02">
              <w:rPr>
                <w:rFonts w:ascii="Times New Roman" w:hAnsi="Times New Roman" w:cs="Times New Roman"/>
                <w:b/>
                <w:sz w:val="24"/>
                <w:szCs w:val="24"/>
                <w:lang w:val="tr-TR" w:eastAsia="tr-TR"/>
              </w:rPr>
              <w:t>Giden Personel Sayısı</w:t>
            </w:r>
          </w:p>
        </w:tc>
        <w:tc>
          <w:tcPr>
            <w:tcW w:w="1837" w:type="dxa"/>
          </w:tcPr>
          <w:p w14:paraId="2F8BCC1E" w14:textId="77777777" w:rsidR="00EB485B" w:rsidRPr="00233F02" w:rsidRDefault="00EB485B" w:rsidP="006A1C34">
            <w:pPr>
              <w:spacing w:after="120"/>
              <w:jc w:val="center"/>
              <w:rPr>
                <w:rFonts w:ascii="Times New Roman" w:hAnsi="Times New Roman" w:cs="Times New Roman"/>
                <w:b/>
                <w:sz w:val="24"/>
                <w:szCs w:val="24"/>
                <w:lang w:val="tr-TR" w:eastAsia="tr-TR"/>
              </w:rPr>
            </w:pPr>
            <w:r w:rsidRPr="00233F02">
              <w:rPr>
                <w:rFonts w:ascii="Times New Roman" w:hAnsi="Times New Roman" w:cs="Times New Roman"/>
                <w:b/>
                <w:sz w:val="24"/>
                <w:szCs w:val="24"/>
                <w:lang w:val="tr-TR" w:eastAsia="tr-TR"/>
              </w:rPr>
              <w:t>Gelen Personel Sayısı</w:t>
            </w:r>
          </w:p>
        </w:tc>
      </w:tr>
      <w:tr w:rsidR="00233F02" w:rsidRPr="00233F02" w14:paraId="2F8BCC23" w14:textId="77777777" w:rsidTr="00EB485B">
        <w:trPr>
          <w:trHeight w:val="288"/>
        </w:trPr>
        <w:tc>
          <w:tcPr>
            <w:tcW w:w="4815" w:type="dxa"/>
            <w:noWrap/>
            <w:hideMark/>
          </w:tcPr>
          <w:p w14:paraId="2F8BCC20" w14:textId="77777777" w:rsidR="00EB485B" w:rsidRPr="00233F02" w:rsidRDefault="00EB485B"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Bilgi İşlem Daire Başkanlığı</w:t>
            </w:r>
          </w:p>
        </w:tc>
        <w:tc>
          <w:tcPr>
            <w:tcW w:w="2410" w:type="dxa"/>
            <w:noWrap/>
            <w:hideMark/>
          </w:tcPr>
          <w:p w14:paraId="2F8BCC21" w14:textId="77777777" w:rsidR="00EB485B" w:rsidRPr="00233F02" w:rsidRDefault="00EB485B"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1</w:t>
            </w:r>
          </w:p>
        </w:tc>
        <w:tc>
          <w:tcPr>
            <w:tcW w:w="1837" w:type="dxa"/>
          </w:tcPr>
          <w:p w14:paraId="2F8BCC22" w14:textId="77777777" w:rsidR="00EB485B" w:rsidRPr="00233F02" w:rsidRDefault="00EB485B" w:rsidP="00CB370A">
            <w:pPr>
              <w:jc w:val="center"/>
              <w:rPr>
                <w:rFonts w:ascii="Times New Roman" w:eastAsia="Times New Roman" w:hAnsi="Times New Roman" w:cs="Times New Roman"/>
                <w:sz w:val="24"/>
                <w:szCs w:val="24"/>
                <w:lang w:val="tr-TR" w:eastAsia="tr-TR"/>
              </w:rPr>
            </w:pPr>
          </w:p>
        </w:tc>
      </w:tr>
      <w:tr w:rsidR="00233F02" w:rsidRPr="00233F02" w14:paraId="2F8BCC27" w14:textId="77777777" w:rsidTr="00EB485B">
        <w:trPr>
          <w:trHeight w:val="288"/>
        </w:trPr>
        <w:tc>
          <w:tcPr>
            <w:tcW w:w="4815" w:type="dxa"/>
            <w:noWrap/>
            <w:hideMark/>
          </w:tcPr>
          <w:p w14:paraId="2F8BCC24" w14:textId="77777777" w:rsidR="00EB485B" w:rsidRPr="00233F02" w:rsidRDefault="00EB485B"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Bucak Emin Gülmez Teknik Bilimler MYO</w:t>
            </w:r>
          </w:p>
        </w:tc>
        <w:tc>
          <w:tcPr>
            <w:tcW w:w="2410" w:type="dxa"/>
            <w:noWrap/>
            <w:hideMark/>
          </w:tcPr>
          <w:p w14:paraId="2F8BCC25" w14:textId="50E4B9DB" w:rsidR="00EB485B" w:rsidRPr="00233F02" w:rsidRDefault="00250E50"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2</w:t>
            </w:r>
          </w:p>
        </w:tc>
        <w:tc>
          <w:tcPr>
            <w:tcW w:w="1837" w:type="dxa"/>
          </w:tcPr>
          <w:p w14:paraId="2F8BCC26" w14:textId="77777777" w:rsidR="00EB485B" w:rsidRPr="00233F02" w:rsidRDefault="00EB485B" w:rsidP="00CB370A">
            <w:pPr>
              <w:jc w:val="center"/>
              <w:rPr>
                <w:rFonts w:ascii="Times New Roman" w:eastAsia="Times New Roman" w:hAnsi="Times New Roman" w:cs="Times New Roman"/>
                <w:sz w:val="24"/>
                <w:szCs w:val="24"/>
                <w:lang w:val="tr-TR" w:eastAsia="tr-TR"/>
              </w:rPr>
            </w:pPr>
          </w:p>
        </w:tc>
      </w:tr>
      <w:tr w:rsidR="00233F02" w:rsidRPr="00233F02" w14:paraId="2F8BCC2F" w14:textId="77777777" w:rsidTr="00EB485B">
        <w:trPr>
          <w:trHeight w:val="288"/>
        </w:trPr>
        <w:tc>
          <w:tcPr>
            <w:tcW w:w="4815" w:type="dxa"/>
            <w:noWrap/>
            <w:hideMark/>
          </w:tcPr>
          <w:p w14:paraId="2F8BCC2C" w14:textId="77777777" w:rsidR="00EB485B" w:rsidRPr="00233F02" w:rsidRDefault="005517D0"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Bucak Sağlık YO</w:t>
            </w:r>
          </w:p>
        </w:tc>
        <w:tc>
          <w:tcPr>
            <w:tcW w:w="2410" w:type="dxa"/>
            <w:noWrap/>
            <w:hideMark/>
          </w:tcPr>
          <w:p w14:paraId="2F8BCC2D" w14:textId="37528F16" w:rsidR="00EB485B" w:rsidRPr="00233F02" w:rsidRDefault="00250E50"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1</w:t>
            </w:r>
          </w:p>
        </w:tc>
        <w:tc>
          <w:tcPr>
            <w:tcW w:w="1837" w:type="dxa"/>
          </w:tcPr>
          <w:p w14:paraId="2F8BCC2E" w14:textId="77777777" w:rsidR="00EB485B" w:rsidRPr="00233F02" w:rsidRDefault="00EB485B" w:rsidP="00CB370A">
            <w:pPr>
              <w:jc w:val="center"/>
              <w:rPr>
                <w:rFonts w:ascii="Times New Roman" w:eastAsia="Times New Roman" w:hAnsi="Times New Roman" w:cs="Times New Roman"/>
                <w:sz w:val="24"/>
                <w:szCs w:val="24"/>
                <w:lang w:val="tr-TR" w:eastAsia="tr-TR"/>
              </w:rPr>
            </w:pPr>
          </w:p>
        </w:tc>
      </w:tr>
      <w:tr w:rsidR="00233F02" w:rsidRPr="00233F02" w14:paraId="2F8BCC33" w14:textId="77777777" w:rsidTr="00EB485B">
        <w:trPr>
          <w:trHeight w:val="288"/>
        </w:trPr>
        <w:tc>
          <w:tcPr>
            <w:tcW w:w="4815" w:type="dxa"/>
            <w:noWrap/>
            <w:hideMark/>
          </w:tcPr>
          <w:p w14:paraId="2F8BCC30" w14:textId="77777777" w:rsidR="00EB485B" w:rsidRPr="00233F02" w:rsidRDefault="005517D0"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 xml:space="preserve">Bucak Zeliha </w:t>
            </w:r>
            <w:r w:rsidR="00EB485B" w:rsidRPr="00233F02">
              <w:rPr>
                <w:rFonts w:ascii="Times New Roman" w:eastAsia="Times New Roman" w:hAnsi="Times New Roman" w:cs="Times New Roman"/>
                <w:sz w:val="24"/>
                <w:szCs w:val="24"/>
                <w:lang w:val="tr-TR" w:eastAsia="tr-TR"/>
              </w:rPr>
              <w:t>Tolunay Uygulamalı Teknoloji ve İşletmecilik YO</w:t>
            </w:r>
          </w:p>
        </w:tc>
        <w:tc>
          <w:tcPr>
            <w:tcW w:w="2410" w:type="dxa"/>
            <w:noWrap/>
            <w:hideMark/>
          </w:tcPr>
          <w:p w14:paraId="2F8BCC31" w14:textId="37B769A0" w:rsidR="00EB485B" w:rsidRPr="00233F02" w:rsidRDefault="00250E50"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1</w:t>
            </w:r>
          </w:p>
        </w:tc>
        <w:tc>
          <w:tcPr>
            <w:tcW w:w="1837" w:type="dxa"/>
          </w:tcPr>
          <w:p w14:paraId="2F8BCC32" w14:textId="77777777" w:rsidR="00EB485B" w:rsidRPr="00233F02" w:rsidRDefault="00EB485B" w:rsidP="00CB370A">
            <w:pPr>
              <w:jc w:val="center"/>
              <w:rPr>
                <w:rFonts w:ascii="Times New Roman" w:eastAsia="Times New Roman" w:hAnsi="Times New Roman" w:cs="Times New Roman"/>
                <w:sz w:val="24"/>
                <w:szCs w:val="24"/>
                <w:lang w:val="tr-TR" w:eastAsia="tr-TR"/>
              </w:rPr>
            </w:pPr>
          </w:p>
        </w:tc>
      </w:tr>
      <w:tr w:rsidR="00233F02" w:rsidRPr="00233F02" w14:paraId="2F8BCC37" w14:textId="77777777" w:rsidTr="00EB485B">
        <w:trPr>
          <w:trHeight w:val="288"/>
        </w:trPr>
        <w:tc>
          <w:tcPr>
            <w:tcW w:w="4815" w:type="dxa"/>
            <w:noWrap/>
          </w:tcPr>
          <w:p w14:paraId="2F8BCC34" w14:textId="77777777" w:rsidR="00EB485B" w:rsidRPr="00233F02" w:rsidRDefault="00EB485B"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Burdur Gıda Tarım ve Hayvancılık MYO</w:t>
            </w:r>
          </w:p>
        </w:tc>
        <w:tc>
          <w:tcPr>
            <w:tcW w:w="2410" w:type="dxa"/>
            <w:noWrap/>
          </w:tcPr>
          <w:p w14:paraId="2F8BCC35" w14:textId="41BA9E4A" w:rsidR="00EB485B" w:rsidRPr="00233F02" w:rsidRDefault="00250E50"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1</w:t>
            </w:r>
          </w:p>
        </w:tc>
        <w:tc>
          <w:tcPr>
            <w:tcW w:w="1837" w:type="dxa"/>
          </w:tcPr>
          <w:p w14:paraId="2F8BCC36" w14:textId="77777777" w:rsidR="00EB485B" w:rsidRPr="00233F02" w:rsidRDefault="00EB485B"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2</w:t>
            </w:r>
          </w:p>
        </w:tc>
      </w:tr>
      <w:tr w:rsidR="00233F02" w:rsidRPr="00233F02" w14:paraId="2F8BCC3F" w14:textId="77777777" w:rsidTr="00EB485B">
        <w:trPr>
          <w:trHeight w:val="288"/>
        </w:trPr>
        <w:tc>
          <w:tcPr>
            <w:tcW w:w="4815" w:type="dxa"/>
            <w:noWrap/>
            <w:hideMark/>
          </w:tcPr>
          <w:p w14:paraId="2F8BCC3C" w14:textId="77777777" w:rsidR="00EB485B" w:rsidRPr="00233F02" w:rsidRDefault="00EB485B"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Diş Hekimliği Fak.</w:t>
            </w:r>
          </w:p>
        </w:tc>
        <w:tc>
          <w:tcPr>
            <w:tcW w:w="2410" w:type="dxa"/>
            <w:noWrap/>
            <w:hideMark/>
          </w:tcPr>
          <w:p w14:paraId="2F8BCC3D" w14:textId="77777777" w:rsidR="00EB485B" w:rsidRPr="00233F02" w:rsidRDefault="00EB485B"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1</w:t>
            </w:r>
          </w:p>
        </w:tc>
        <w:tc>
          <w:tcPr>
            <w:tcW w:w="1837" w:type="dxa"/>
          </w:tcPr>
          <w:p w14:paraId="2F8BCC3E" w14:textId="365699BC" w:rsidR="00EB485B" w:rsidRPr="00233F02" w:rsidRDefault="0094318D"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1</w:t>
            </w:r>
          </w:p>
        </w:tc>
      </w:tr>
      <w:tr w:rsidR="00233F02" w:rsidRPr="00233F02" w14:paraId="2F8BCC43" w14:textId="77777777" w:rsidTr="00EB485B">
        <w:trPr>
          <w:trHeight w:val="288"/>
        </w:trPr>
        <w:tc>
          <w:tcPr>
            <w:tcW w:w="4815" w:type="dxa"/>
            <w:noWrap/>
            <w:hideMark/>
          </w:tcPr>
          <w:p w14:paraId="2F8BCC40" w14:textId="77777777" w:rsidR="00EB485B" w:rsidRPr="00233F02" w:rsidRDefault="00EB485B"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Eğitim Fakültesi</w:t>
            </w:r>
          </w:p>
        </w:tc>
        <w:tc>
          <w:tcPr>
            <w:tcW w:w="2410" w:type="dxa"/>
            <w:noWrap/>
            <w:hideMark/>
          </w:tcPr>
          <w:p w14:paraId="2F8BCC41" w14:textId="44FCCFC1" w:rsidR="00EB485B" w:rsidRPr="00233F02" w:rsidRDefault="00250E50"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6</w:t>
            </w:r>
          </w:p>
        </w:tc>
        <w:tc>
          <w:tcPr>
            <w:tcW w:w="1837" w:type="dxa"/>
          </w:tcPr>
          <w:p w14:paraId="2F8BCC42" w14:textId="77777777" w:rsidR="00EB485B" w:rsidRPr="00233F02" w:rsidRDefault="00EB485B"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2</w:t>
            </w:r>
          </w:p>
        </w:tc>
      </w:tr>
      <w:tr w:rsidR="00233F02" w:rsidRPr="00233F02" w14:paraId="2F8BCC4B" w14:textId="77777777" w:rsidTr="00EB485B">
        <w:trPr>
          <w:trHeight w:val="288"/>
        </w:trPr>
        <w:tc>
          <w:tcPr>
            <w:tcW w:w="4815" w:type="dxa"/>
            <w:noWrap/>
            <w:hideMark/>
          </w:tcPr>
          <w:p w14:paraId="2F8BCC48" w14:textId="77777777" w:rsidR="00EB485B" w:rsidRPr="00233F02" w:rsidRDefault="00EB485B"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Fen-Edebiyat Fak.</w:t>
            </w:r>
          </w:p>
        </w:tc>
        <w:tc>
          <w:tcPr>
            <w:tcW w:w="2410" w:type="dxa"/>
            <w:noWrap/>
            <w:hideMark/>
          </w:tcPr>
          <w:p w14:paraId="2F8BCC49" w14:textId="4E4CE08B" w:rsidR="00EB485B" w:rsidRPr="00233F02" w:rsidRDefault="00250E50"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6</w:t>
            </w:r>
          </w:p>
        </w:tc>
        <w:tc>
          <w:tcPr>
            <w:tcW w:w="1837" w:type="dxa"/>
          </w:tcPr>
          <w:p w14:paraId="2F8BCC4A" w14:textId="77777777" w:rsidR="00EB485B" w:rsidRPr="00233F02" w:rsidRDefault="00EB485B" w:rsidP="00CB370A">
            <w:pPr>
              <w:jc w:val="center"/>
              <w:rPr>
                <w:rFonts w:ascii="Times New Roman" w:eastAsia="Times New Roman" w:hAnsi="Times New Roman" w:cs="Times New Roman"/>
                <w:sz w:val="24"/>
                <w:szCs w:val="24"/>
                <w:lang w:val="tr-TR" w:eastAsia="tr-TR"/>
              </w:rPr>
            </w:pPr>
          </w:p>
        </w:tc>
      </w:tr>
      <w:tr w:rsidR="00233F02" w:rsidRPr="00233F02" w14:paraId="2F8BCC53" w14:textId="77777777" w:rsidTr="00EB485B">
        <w:trPr>
          <w:trHeight w:val="288"/>
        </w:trPr>
        <w:tc>
          <w:tcPr>
            <w:tcW w:w="4815" w:type="dxa"/>
            <w:noWrap/>
            <w:hideMark/>
          </w:tcPr>
          <w:p w14:paraId="2F8BCC50" w14:textId="77777777" w:rsidR="00EB485B" w:rsidRPr="00233F02" w:rsidRDefault="00EB485B"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IIBF</w:t>
            </w:r>
          </w:p>
        </w:tc>
        <w:tc>
          <w:tcPr>
            <w:tcW w:w="2410" w:type="dxa"/>
            <w:noWrap/>
            <w:hideMark/>
          </w:tcPr>
          <w:p w14:paraId="2F8BCC51" w14:textId="77777777" w:rsidR="00EB485B" w:rsidRPr="00233F02" w:rsidRDefault="00EB485B"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1</w:t>
            </w:r>
          </w:p>
        </w:tc>
        <w:tc>
          <w:tcPr>
            <w:tcW w:w="1837" w:type="dxa"/>
          </w:tcPr>
          <w:p w14:paraId="2F8BCC52" w14:textId="41D16679" w:rsidR="00EB485B" w:rsidRPr="00233F02" w:rsidRDefault="0094318D"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4</w:t>
            </w:r>
          </w:p>
        </w:tc>
      </w:tr>
      <w:tr w:rsidR="00233F02" w:rsidRPr="00233F02" w14:paraId="2F8BCC5F" w14:textId="77777777" w:rsidTr="00EB485B">
        <w:trPr>
          <w:trHeight w:val="288"/>
        </w:trPr>
        <w:tc>
          <w:tcPr>
            <w:tcW w:w="4815" w:type="dxa"/>
            <w:noWrap/>
            <w:hideMark/>
          </w:tcPr>
          <w:p w14:paraId="2F8BCC5C" w14:textId="77777777" w:rsidR="00EB485B" w:rsidRPr="00233F02" w:rsidRDefault="00EB485B"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Kütüphane Dokümantasyon Daire Başkanlığı</w:t>
            </w:r>
          </w:p>
        </w:tc>
        <w:tc>
          <w:tcPr>
            <w:tcW w:w="2410" w:type="dxa"/>
            <w:noWrap/>
            <w:hideMark/>
          </w:tcPr>
          <w:p w14:paraId="2F8BCC5D" w14:textId="58BDC0D6" w:rsidR="00EB485B" w:rsidRPr="00233F02" w:rsidRDefault="00250E50"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1</w:t>
            </w:r>
          </w:p>
        </w:tc>
        <w:tc>
          <w:tcPr>
            <w:tcW w:w="1837" w:type="dxa"/>
          </w:tcPr>
          <w:p w14:paraId="2F8BCC5E" w14:textId="77777777" w:rsidR="00EB485B" w:rsidRPr="00233F02" w:rsidRDefault="00EB485B" w:rsidP="00CB370A">
            <w:pPr>
              <w:jc w:val="center"/>
              <w:rPr>
                <w:rFonts w:ascii="Times New Roman" w:eastAsia="Times New Roman" w:hAnsi="Times New Roman" w:cs="Times New Roman"/>
                <w:sz w:val="24"/>
                <w:szCs w:val="24"/>
                <w:lang w:val="tr-TR" w:eastAsia="tr-TR"/>
              </w:rPr>
            </w:pPr>
          </w:p>
        </w:tc>
      </w:tr>
      <w:tr w:rsidR="00233F02" w:rsidRPr="00233F02" w14:paraId="2F8BCC67" w14:textId="77777777" w:rsidTr="00EB485B">
        <w:trPr>
          <w:trHeight w:val="288"/>
        </w:trPr>
        <w:tc>
          <w:tcPr>
            <w:tcW w:w="4815" w:type="dxa"/>
            <w:noWrap/>
            <w:hideMark/>
          </w:tcPr>
          <w:p w14:paraId="2F8BCC64" w14:textId="77777777" w:rsidR="00EB485B" w:rsidRPr="00233F02" w:rsidRDefault="00EB485B"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Rektörlük</w:t>
            </w:r>
          </w:p>
        </w:tc>
        <w:tc>
          <w:tcPr>
            <w:tcW w:w="2410" w:type="dxa"/>
            <w:noWrap/>
            <w:hideMark/>
          </w:tcPr>
          <w:p w14:paraId="2F8BCC65" w14:textId="392A86D4" w:rsidR="00EB485B" w:rsidRPr="00233F02" w:rsidRDefault="00250E50" w:rsidP="005517D0">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2</w:t>
            </w:r>
          </w:p>
        </w:tc>
        <w:tc>
          <w:tcPr>
            <w:tcW w:w="1837" w:type="dxa"/>
          </w:tcPr>
          <w:p w14:paraId="2F8BCC66" w14:textId="77777777" w:rsidR="00EB485B" w:rsidRPr="00233F02" w:rsidRDefault="00EB485B" w:rsidP="00CB370A">
            <w:pPr>
              <w:jc w:val="center"/>
              <w:rPr>
                <w:rFonts w:ascii="Times New Roman" w:eastAsia="Times New Roman" w:hAnsi="Times New Roman" w:cs="Times New Roman"/>
                <w:sz w:val="24"/>
                <w:szCs w:val="24"/>
                <w:lang w:val="tr-TR" w:eastAsia="tr-TR"/>
              </w:rPr>
            </w:pPr>
          </w:p>
        </w:tc>
      </w:tr>
      <w:tr w:rsidR="00233F02" w:rsidRPr="00233F02" w14:paraId="2F8BCC6B" w14:textId="77777777" w:rsidTr="00EB485B">
        <w:trPr>
          <w:trHeight w:val="288"/>
        </w:trPr>
        <w:tc>
          <w:tcPr>
            <w:tcW w:w="4815" w:type="dxa"/>
            <w:noWrap/>
            <w:hideMark/>
          </w:tcPr>
          <w:p w14:paraId="2F8BCC68" w14:textId="77777777" w:rsidR="00EB485B" w:rsidRPr="00233F02" w:rsidRDefault="00EB485B"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Sağlık Bilimleri Fak.</w:t>
            </w:r>
          </w:p>
        </w:tc>
        <w:tc>
          <w:tcPr>
            <w:tcW w:w="2410" w:type="dxa"/>
            <w:noWrap/>
            <w:hideMark/>
          </w:tcPr>
          <w:p w14:paraId="2F8BCC69" w14:textId="28A9ABE2" w:rsidR="00EB485B" w:rsidRPr="00233F02" w:rsidRDefault="00250E50"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1</w:t>
            </w:r>
          </w:p>
        </w:tc>
        <w:tc>
          <w:tcPr>
            <w:tcW w:w="1837" w:type="dxa"/>
          </w:tcPr>
          <w:p w14:paraId="2F8BCC6A" w14:textId="6AF82B32" w:rsidR="00EB485B" w:rsidRPr="00233F02" w:rsidRDefault="0094318D"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2</w:t>
            </w:r>
          </w:p>
        </w:tc>
      </w:tr>
      <w:tr w:rsidR="00233F02" w:rsidRPr="00233F02" w14:paraId="2F8BCC6F" w14:textId="77777777" w:rsidTr="00EB485B">
        <w:trPr>
          <w:trHeight w:val="288"/>
        </w:trPr>
        <w:tc>
          <w:tcPr>
            <w:tcW w:w="4815" w:type="dxa"/>
            <w:noWrap/>
            <w:hideMark/>
          </w:tcPr>
          <w:p w14:paraId="2F8BCC6C" w14:textId="77777777" w:rsidR="00EB485B" w:rsidRPr="00233F02" w:rsidRDefault="00EB485B"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Spor Bilimleri Fak.</w:t>
            </w:r>
          </w:p>
        </w:tc>
        <w:tc>
          <w:tcPr>
            <w:tcW w:w="2410" w:type="dxa"/>
            <w:noWrap/>
            <w:hideMark/>
          </w:tcPr>
          <w:p w14:paraId="2F8BCC6D" w14:textId="1B747DD1" w:rsidR="00EB485B" w:rsidRPr="00233F02" w:rsidRDefault="00250E50"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2</w:t>
            </w:r>
          </w:p>
        </w:tc>
        <w:tc>
          <w:tcPr>
            <w:tcW w:w="1837" w:type="dxa"/>
          </w:tcPr>
          <w:p w14:paraId="2F8BCC6E" w14:textId="77777777" w:rsidR="00EB485B" w:rsidRPr="00233F02" w:rsidRDefault="00EB485B" w:rsidP="00CB370A">
            <w:pPr>
              <w:jc w:val="center"/>
              <w:rPr>
                <w:rFonts w:ascii="Times New Roman" w:eastAsia="Times New Roman" w:hAnsi="Times New Roman" w:cs="Times New Roman"/>
                <w:sz w:val="24"/>
                <w:szCs w:val="24"/>
                <w:lang w:val="tr-TR" w:eastAsia="tr-TR"/>
              </w:rPr>
            </w:pPr>
          </w:p>
        </w:tc>
      </w:tr>
      <w:tr w:rsidR="00233F02" w:rsidRPr="00233F02" w14:paraId="2F8BCC7B" w14:textId="77777777" w:rsidTr="00EB485B">
        <w:trPr>
          <w:trHeight w:val="288"/>
        </w:trPr>
        <w:tc>
          <w:tcPr>
            <w:tcW w:w="4815" w:type="dxa"/>
            <w:noWrap/>
          </w:tcPr>
          <w:p w14:paraId="2F8BCC78" w14:textId="77777777" w:rsidR="008E3FE0" w:rsidRPr="00233F02" w:rsidRDefault="008E3FE0"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Uluslararası İlişkiler Koordinatörlüğü</w:t>
            </w:r>
          </w:p>
        </w:tc>
        <w:tc>
          <w:tcPr>
            <w:tcW w:w="2410" w:type="dxa"/>
            <w:noWrap/>
          </w:tcPr>
          <w:p w14:paraId="2F8BCC79" w14:textId="77777777" w:rsidR="008E3FE0" w:rsidRPr="00233F02" w:rsidRDefault="008E3FE0" w:rsidP="00CB370A">
            <w:pPr>
              <w:jc w:val="center"/>
              <w:rPr>
                <w:rFonts w:ascii="Times New Roman" w:eastAsia="Times New Roman" w:hAnsi="Times New Roman" w:cs="Times New Roman"/>
                <w:sz w:val="24"/>
                <w:szCs w:val="24"/>
                <w:lang w:val="tr-TR" w:eastAsia="tr-TR"/>
              </w:rPr>
            </w:pPr>
          </w:p>
        </w:tc>
        <w:tc>
          <w:tcPr>
            <w:tcW w:w="1837" w:type="dxa"/>
          </w:tcPr>
          <w:p w14:paraId="2F8BCC7A" w14:textId="1BFB6F62" w:rsidR="008E3FE0" w:rsidRPr="00233F02" w:rsidRDefault="0094318D"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50</w:t>
            </w:r>
          </w:p>
        </w:tc>
      </w:tr>
      <w:tr w:rsidR="00233F02" w:rsidRPr="00233F02" w14:paraId="2F8BCC7F" w14:textId="77777777" w:rsidTr="00EB485B">
        <w:trPr>
          <w:trHeight w:val="288"/>
        </w:trPr>
        <w:tc>
          <w:tcPr>
            <w:tcW w:w="4815" w:type="dxa"/>
            <w:noWrap/>
            <w:hideMark/>
          </w:tcPr>
          <w:p w14:paraId="2F8BCC7C" w14:textId="77777777" w:rsidR="00EB485B" w:rsidRPr="00233F02" w:rsidRDefault="00EB485B"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Veteriner Fakültesi</w:t>
            </w:r>
          </w:p>
        </w:tc>
        <w:tc>
          <w:tcPr>
            <w:tcW w:w="2410" w:type="dxa"/>
            <w:noWrap/>
            <w:hideMark/>
          </w:tcPr>
          <w:p w14:paraId="2F8BCC7D" w14:textId="1DA5233B" w:rsidR="00EB485B" w:rsidRPr="00233F02" w:rsidRDefault="00FE2C10"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5</w:t>
            </w:r>
          </w:p>
        </w:tc>
        <w:tc>
          <w:tcPr>
            <w:tcW w:w="1837" w:type="dxa"/>
          </w:tcPr>
          <w:p w14:paraId="2F8BCC7E" w14:textId="5E6BE006" w:rsidR="00EB485B" w:rsidRPr="00233F02" w:rsidRDefault="0094318D"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8</w:t>
            </w:r>
          </w:p>
        </w:tc>
      </w:tr>
      <w:tr w:rsidR="00233F02" w:rsidRPr="00233F02" w14:paraId="2F8BCC83" w14:textId="77777777" w:rsidTr="00EB485B">
        <w:trPr>
          <w:trHeight w:val="288"/>
        </w:trPr>
        <w:tc>
          <w:tcPr>
            <w:tcW w:w="4815" w:type="dxa"/>
            <w:noWrap/>
            <w:hideMark/>
          </w:tcPr>
          <w:p w14:paraId="2F8BCC80" w14:textId="77777777" w:rsidR="00EB485B" w:rsidRPr="00233F02" w:rsidRDefault="00EB485B"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Yabancı Diller YO.</w:t>
            </w:r>
          </w:p>
        </w:tc>
        <w:tc>
          <w:tcPr>
            <w:tcW w:w="2410" w:type="dxa"/>
            <w:noWrap/>
            <w:hideMark/>
          </w:tcPr>
          <w:p w14:paraId="2F8BCC81" w14:textId="3CA5F493" w:rsidR="00EB485B" w:rsidRPr="00233F02" w:rsidRDefault="00FE2C10"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5</w:t>
            </w:r>
          </w:p>
        </w:tc>
        <w:tc>
          <w:tcPr>
            <w:tcW w:w="1837" w:type="dxa"/>
          </w:tcPr>
          <w:p w14:paraId="2F8BCC82" w14:textId="77777777" w:rsidR="00EB485B" w:rsidRPr="00233F02" w:rsidRDefault="00EB485B" w:rsidP="00CB370A">
            <w:pPr>
              <w:jc w:val="center"/>
              <w:rPr>
                <w:rFonts w:ascii="Times New Roman" w:eastAsia="Times New Roman" w:hAnsi="Times New Roman" w:cs="Times New Roman"/>
                <w:sz w:val="24"/>
                <w:szCs w:val="24"/>
                <w:lang w:val="tr-TR" w:eastAsia="tr-TR"/>
              </w:rPr>
            </w:pPr>
          </w:p>
        </w:tc>
      </w:tr>
      <w:tr w:rsidR="00233F02" w:rsidRPr="00233F02" w14:paraId="4A6C95F0" w14:textId="77777777" w:rsidTr="00EB485B">
        <w:trPr>
          <w:trHeight w:val="288"/>
        </w:trPr>
        <w:tc>
          <w:tcPr>
            <w:tcW w:w="4815" w:type="dxa"/>
            <w:noWrap/>
          </w:tcPr>
          <w:p w14:paraId="03C5D3B0" w14:textId="1FD7A4B3" w:rsidR="00FE2C10" w:rsidRPr="00233F02" w:rsidRDefault="00FE2C10"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Sağlık Kültür ve Spor Daire Başkanlığı</w:t>
            </w:r>
          </w:p>
        </w:tc>
        <w:tc>
          <w:tcPr>
            <w:tcW w:w="2410" w:type="dxa"/>
            <w:noWrap/>
          </w:tcPr>
          <w:p w14:paraId="5756CAF9" w14:textId="58D163BD" w:rsidR="00FE2C10" w:rsidRPr="00233F02" w:rsidRDefault="00FE2C10"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2</w:t>
            </w:r>
          </w:p>
        </w:tc>
        <w:tc>
          <w:tcPr>
            <w:tcW w:w="1837" w:type="dxa"/>
          </w:tcPr>
          <w:p w14:paraId="37B58999" w14:textId="77777777" w:rsidR="00FE2C10" w:rsidRPr="00233F02" w:rsidRDefault="00FE2C10" w:rsidP="00CB370A">
            <w:pPr>
              <w:jc w:val="center"/>
              <w:rPr>
                <w:rFonts w:ascii="Times New Roman" w:eastAsia="Times New Roman" w:hAnsi="Times New Roman" w:cs="Times New Roman"/>
                <w:sz w:val="24"/>
                <w:szCs w:val="24"/>
                <w:lang w:val="tr-TR" w:eastAsia="tr-TR"/>
              </w:rPr>
            </w:pPr>
          </w:p>
        </w:tc>
      </w:tr>
      <w:tr w:rsidR="00233F02" w:rsidRPr="00233F02" w14:paraId="65A63843" w14:textId="77777777" w:rsidTr="00EB485B">
        <w:trPr>
          <w:trHeight w:val="288"/>
        </w:trPr>
        <w:tc>
          <w:tcPr>
            <w:tcW w:w="4815" w:type="dxa"/>
            <w:noWrap/>
          </w:tcPr>
          <w:p w14:paraId="105200F9" w14:textId="14F24040" w:rsidR="00FE2C10" w:rsidRPr="00233F02" w:rsidRDefault="00FE2C10"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İdari Mali İşler Daire Başkanlığı</w:t>
            </w:r>
          </w:p>
        </w:tc>
        <w:tc>
          <w:tcPr>
            <w:tcW w:w="2410" w:type="dxa"/>
            <w:noWrap/>
          </w:tcPr>
          <w:p w14:paraId="34FC06DB" w14:textId="182A92CD" w:rsidR="00FE2C10" w:rsidRPr="00233F02" w:rsidRDefault="00FE2C10"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1</w:t>
            </w:r>
          </w:p>
        </w:tc>
        <w:tc>
          <w:tcPr>
            <w:tcW w:w="1837" w:type="dxa"/>
          </w:tcPr>
          <w:p w14:paraId="439FD474" w14:textId="77777777" w:rsidR="00FE2C10" w:rsidRPr="00233F02" w:rsidRDefault="00FE2C10" w:rsidP="00CB370A">
            <w:pPr>
              <w:jc w:val="center"/>
              <w:rPr>
                <w:rFonts w:ascii="Times New Roman" w:eastAsia="Times New Roman" w:hAnsi="Times New Roman" w:cs="Times New Roman"/>
                <w:sz w:val="24"/>
                <w:szCs w:val="24"/>
                <w:lang w:val="tr-TR" w:eastAsia="tr-TR"/>
              </w:rPr>
            </w:pPr>
          </w:p>
        </w:tc>
      </w:tr>
      <w:tr w:rsidR="00233F02" w:rsidRPr="00233F02" w14:paraId="432C67A9" w14:textId="77777777" w:rsidTr="00EB485B">
        <w:trPr>
          <w:trHeight w:val="288"/>
        </w:trPr>
        <w:tc>
          <w:tcPr>
            <w:tcW w:w="4815" w:type="dxa"/>
            <w:noWrap/>
          </w:tcPr>
          <w:p w14:paraId="5AAAACB1" w14:textId="3DD9FCCC" w:rsidR="00FE2C10" w:rsidRPr="00233F02" w:rsidRDefault="00FE2C10"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Öğrenci İşleri Daire Başkanlığı</w:t>
            </w:r>
          </w:p>
        </w:tc>
        <w:tc>
          <w:tcPr>
            <w:tcW w:w="2410" w:type="dxa"/>
            <w:noWrap/>
          </w:tcPr>
          <w:p w14:paraId="60AFE401" w14:textId="7ED917D1" w:rsidR="00FE2C10" w:rsidRPr="00233F02" w:rsidRDefault="00FE2C10"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1</w:t>
            </w:r>
          </w:p>
        </w:tc>
        <w:tc>
          <w:tcPr>
            <w:tcW w:w="1837" w:type="dxa"/>
          </w:tcPr>
          <w:p w14:paraId="56CAF52B" w14:textId="77777777" w:rsidR="00FE2C10" w:rsidRPr="00233F02" w:rsidRDefault="00FE2C10" w:rsidP="00CB370A">
            <w:pPr>
              <w:jc w:val="center"/>
              <w:rPr>
                <w:rFonts w:ascii="Times New Roman" w:eastAsia="Times New Roman" w:hAnsi="Times New Roman" w:cs="Times New Roman"/>
                <w:sz w:val="24"/>
                <w:szCs w:val="24"/>
                <w:lang w:val="tr-TR" w:eastAsia="tr-TR"/>
              </w:rPr>
            </w:pPr>
          </w:p>
        </w:tc>
      </w:tr>
      <w:tr w:rsidR="00233F02" w:rsidRPr="00233F02" w14:paraId="6D51BC8D" w14:textId="77777777" w:rsidTr="00EB485B">
        <w:trPr>
          <w:trHeight w:val="288"/>
        </w:trPr>
        <w:tc>
          <w:tcPr>
            <w:tcW w:w="4815" w:type="dxa"/>
            <w:noWrap/>
          </w:tcPr>
          <w:p w14:paraId="09112064" w14:textId="6854E5D9" w:rsidR="00FE2C10" w:rsidRPr="00233F02" w:rsidRDefault="00FE2C10"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Yapı İşleri Daire Başkanlığı</w:t>
            </w:r>
          </w:p>
        </w:tc>
        <w:tc>
          <w:tcPr>
            <w:tcW w:w="2410" w:type="dxa"/>
            <w:noWrap/>
          </w:tcPr>
          <w:p w14:paraId="71145353" w14:textId="6B458C85" w:rsidR="00FE2C10" w:rsidRPr="00233F02" w:rsidRDefault="00FE2C10"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1</w:t>
            </w:r>
          </w:p>
        </w:tc>
        <w:tc>
          <w:tcPr>
            <w:tcW w:w="1837" w:type="dxa"/>
          </w:tcPr>
          <w:p w14:paraId="33CD7D6E" w14:textId="77777777" w:rsidR="00FE2C10" w:rsidRPr="00233F02" w:rsidRDefault="00FE2C10" w:rsidP="00CB370A">
            <w:pPr>
              <w:jc w:val="center"/>
              <w:rPr>
                <w:rFonts w:ascii="Times New Roman" w:eastAsia="Times New Roman" w:hAnsi="Times New Roman" w:cs="Times New Roman"/>
                <w:sz w:val="24"/>
                <w:szCs w:val="24"/>
                <w:lang w:val="tr-TR" w:eastAsia="tr-TR"/>
              </w:rPr>
            </w:pPr>
          </w:p>
        </w:tc>
      </w:tr>
      <w:tr w:rsidR="00233F02" w:rsidRPr="00233F02" w14:paraId="15CCEB62" w14:textId="77777777" w:rsidTr="00EB485B">
        <w:trPr>
          <w:trHeight w:val="288"/>
        </w:trPr>
        <w:tc>
          <w:tcPr>
            <w:tcW w:w="4815" w:type="dxa"/>
            <w:noWrap/>
          </w:tcPr>
          <w:p w14:paraId="5B14C675" w14:textId="4ADDB0A8" w:rsidR="00FE2C10" w:rsidRPr="00233F02" w:rsidRDefault="00FE2C10"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Tarım Hayvancılık ve Gıda Araştırmaları UAM</w:t>
            </w:r>
          </w:p>
        </w:tc>
        <w:tc>
          <w:tcPr>
            <w:tcW w:w="2410" w:type="dxa"/>
            <w:noWrap/>
          </w:tcPr>
          <w:p w14:paraId="470E5D15" w14:textId="431763B3" w:rsidR="00FE2C10" w:rsidRPr="00233F02" w:rsidRDefault="00FE2C10"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1</w:t>
            </w:r>
          </w:p>
        </w:tc>
        <w:tc>
          <w:tcPr>
            <w:tcW w:w="1837" w:type="dxa"/>
          </w:tcPr>
          <w:p w14:paraId="0D15BBA9" w14:textId="77777777" w:rsidR="00FE2C10" w:rsidRPr="00233F02" w:rsidRDefault="00FE2C10" w:rsidP="00CB370A">
            <w:pPr>
              <w:jc w:val="center"/>
              <w:rPr>
                <w:rFonts w:ascii="Times New Roman" w:eastAsia="Times New Roman" w:hAnsi="Times New Roman" w:cs="Times New Roman"/>
                <w:sz w:val="24"/>
                <w:szCs w:val="24"/>
                <w:lang w:val="tr-TR" w:eastAsia="tr-TR"/>
              </w:rPr>
            </w:pPr>
          </w:p>
        </w:tc>
      </w:tr>
      <w:tr w:rsidR="00233F02" w:rsidRPr="00233F02" w14:paraId="6DEE1A5D" w14:textId="77777777" w:rsidTr="00EB485B">
        <w:trPr>
          <w:trHeight w:val="288"/>
        </w:trPr>
        <w:tc>
          <w:tcPr>
            <w:tcW w:w="4815" w:type="dxa"/>
            <w:noWrap/>
          </w:tcPr>
          <w:p w14:paraId="4CBEA692" w14:textId="77CDC3C4" w:rsidR="00FE2C10" w:rsidRPr="00233F02" w:rsidRDefault="00FE2C10"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Gölhisar Sağlık Hizmetleri MYO</w:t>
            </w:r>
          </w:p>
        </w:tc>
        <w:tc>
          <w:tcPr>
            <w:tcW w:w="2410" w:type="dxa"/>
            <w:noWrap/>
          </w:tcPr>
          <w:p w14:paraId="49090FD9" w14:textId="3D8E9C65" w:rsidR="00FE2C10" w:rsidRPr="00233F02" w:rsidRDefault="00FE2C10"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1</w:t>
            </w:r>
          </w:p>
        </w:tc>
        <w:tc>
          <w:tcPr>
            <w:tcW w:w="1837" w:type="dxa"/>
          </w:tcPr>
          <w:p w14:paraId="7BB1C561" w14:textId="77777777" w:rsidR="00FE2C10" w:rsidRPr="00233F02" w:rsidRDefault="00FE2C10" w:rsidP="00CB370A">
            <w:pPr>
              <w:jc w:val="center"/>
              <w:rPr>
                <w:rFonts w:ascii="Times New Roman" w:eastAsia="Times New Roman" w:hAnsi="Times New Roman" w:cs="Times New Roman"/>
                <w:sz w:val="24"/>
                <w:szCs w:val="24"/>
                <w:lang w:val="tr-TR" w:eastAsia="tr-TR"/>
              </w:rPr>
            </w:pPr>
          </w:p>
        </w:tc>
      </w:tr>
      <w:tr w:rsidR="00233F02" w:rsidRPr="00233F02" w14:paraId="66C5D759" w14:textId="77777777" w:rsidTr="00EB485B">
        <w:trPr>
          <w:trHeight w:val="288"/>
        </w:trPr>
        <w:tc>
          <w:tcPr>
            <w:tcW w:w="4815" w:type="dxa"/>
            <w:noWrap/>
          </w:tcPr>
          <w:p w14:paraId="23826F83" w14:textId="07C2F239" w:rsidR="00FE2C10" w:rsidRPr="00233F02" w:rsidRDefault="00FE2C10"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Ağlasun MYO</w:t>
            </w:r>
          </w:p>
        </w:tc>
        <w:tc>
          <w:tcPr>
            <w:tcW w:w="2410" w:type="dxa"/>
            <w:noWrap/>
          </w:tcPr>
          <w:p w14:paraId="5DFCAD75" w14:textId="504346F3" w:rsidR="00FE2C10" w:rsidRPr="00233F02" w:rsidRDefault="00FE2C10"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3</w:t>
            </w:r>
          </w:p>
        </w:tc>
        <w:tc>
          <w:tcPr>
            <w:tcW w:w="1837" w:type="dxa"/>
          </w:tcPr>
          <w:p w14:paraId="41975C89" w14:textId="77777777" w:rsidR="00FE2C10" w:rsidRPr="00233F02" w:rsidRDefault="00FE2C10" w:rsidP="00CB370A">
            <w:pPr>
              <w:jc w:val="center"/>
              <w:rPr>
                <w:rFonts w:ascii="Times New Roman" w:eastAsia="Times New Roman" w:hAnsi="Times New Roman" w:cs="Times New Roman"/>
                <w:sz w:val="24"/>
                <w:szCs w:val="24"/>
                <w:lang w:val="tr-TR" w:eastAsia="tr-TR"/>
              </w:rPr>
            </w:pPr>
          </w:p>
        </w:tc>
      </w:tr>
      <w:tr w:rsidR="00233F02" w:rsidRPr="00233F02" w14:paraId="0B6DFD04" w14:textId="77777777" w:rsidTr="00EB485B">
        <w:trPr>
          <w:trHeight w:val="288"/>
        </w:trPr>
        <w:tc>
          <w:tcPr>
            <w:tcW w:w="4815" w:type="dxa"/>
            <w:noWrap/>
          </w:tcPr>
          <w:p w14:paraId="0B786B59" w14:textId="5A7C262B" w:rsidR="00FE2C10" w:rsidRPr="00233F02" w:rsidRDefault="00FE2C10"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Sosyal Bilimler MYO</w:t>
            </w:r>
          </w:p>
        </w:tc>
        <w:tc>
          <w:tcPr>
            <w:tcW w:w="2410" w:type="dxa"/>
            <w:noWrap/>
          </w:tcPr>
          <w:p w14:paraId="25BAEB22" w14:textId="3223824D" w:rsidR="00FE2C10" w:rsidRPr="00233F02" w:rsidRDefault="00FE2C10"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2</w:t>
            </w:r>
          </w:p>
        </w:tc>
        <w:tc>
          <w:tcPr>
            <w:tcW w:w="1837" w:type="dxa"/>
          </w:tcPr>
          <w:p w14:paraId="0EDB3ADE" w14:textId="77777777" w:rsidR="00FE2C10" w:rsidRPr="00233F02" w:rsidRDefault="00FE2C10" w:rsidP="00CB370A">
            <w:pPr>
              <w:jc w:val="center"/>
              <w:rPr>
                <w:rFonts w:ascii="Times New Roman" w:eastAsia="Times New Roman" w:hAnsi="Times New Roman" w:cs="Times New Roman"/>
                <w:sz w:val="24"/>
                <w:szCs w:val="24"/>
                <w:lang w:val="tr-TR" w:eastAsia="tr-TR"/>
              </w:rPr>
            </w:pPr>
          </w:p>
        </w:tc>
      </w:tr>
      <w:tr w:rsidR="00233F02" w:rsidRPr="00233F02" w14:paraId="208EB86F" w14:textId="77777777" w:rsidTr="00EB485B">
        <w:trPr>
          <w:trHeight w:val="288"/>
        </w:trPr>
        <w:tc>
          <w:tcPr>
            <w:tcW w:w="4815" w:type="dxa"/>
            <w:noWrap/>
          </w:tcPr>
          <w:p w14:paraId="545125AC" w14:textId="54FD806D" w:rsidR="00FE2C10" w:rsidRPr="00233F02" w:rsidRDefault="00FE2C10"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Turizm İşletmeciliği ve Otelcilik YO</w:t>
            </w:r>
          </w:p>
        </w:tc>
        <w:tc>
          <w:tcPr>
            <w:tcW w:w="2410" w:type="dxa"/>
            <w:noWrap/>
          </w:tcPr>
          <w:p w14:paraId="481F2B19" w14:textId="47835BF5" w:rsidR="00FE2C10" w:rsidRPr="00233F02" w:rsidRDefault="00FE2C10"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1</w:t>
            </w:r>
          </w:p>
        </w:tc>
        <w:tc>
          <w:tcPr>
            <w:tcW w:w="1837" w:type="dxa"/>
          </w:tcPr>
          <w:p w14:paraId="6EC54255" w14:textId="77777777" w:rsidR="00FE2C10" w:rsidRPr="00233F02" w:rsidRDefault="00FE2C10" w:rsidP="00CB370A">
            <w:pPr>
              <w:jc w:val="center"/>
              <w:rPr>
                <w:rFonts w:ascii="Times New Roman" w:eastAsia="Times New Roman" w:hAnsi="Times New Roman" w:cs="Times New Roman"/>
                <w:sz w:val="24"/>
                <w:szCs w:val="24"/>
                <w:lang w:val="tr-TR" w:eastAsia="tr-TR"/>
              </w:rPr>
            </w:pPr>
          </w:p>
        </w:tc>
      </w:tr>
      <w:tr w:rsidR="00233F02" w:rsidRPr="00233F02" w14:paraId="1DBA8F51" w14:textId="77777777" w:rsidTr="00EB485B">
        <w:trPr>
          <w:trHeight w:val="288"/>
        </w:trPr>
        <w:tc>
          <w:tcPr>
            <w:tcW w:w="4815" w:type="dxa"/>
            <w:noWrap/>
          </w:tcPr>
          <w:p w14:paraId="169E27A3" w14:textId="5BBF994C" w:rsidR="00FE2C10" w:rsidRPr="00233F02" w:rsidRDefault="00FE2C10"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Genetik ve Embriyo Teknolojileri UAM</w:t>
            </w:r>
          </w:p>
        </w:tc>
        <w:tc>
          <w:tcPr>
            <w:tcW w:w="2410" w:type="dxa"/>
            <w:noWrap/>
          </w:tcPr>
          <w:p w14:paraId="4C6368D6" w14:textId="14F24718" w:rsidR="00FE2C10" w:rsidRPr="00233F02" w:rsidRDefault="00FE2C10"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1</w:t>
            </w:r>
          </w:p>
        </w:tc>
        <w:tc>
          <w:tcPr>
            <w:tcW w:w="1837" w:type="dxa"/>
          </w:tcPr>
          <w:p w14:paraId="1CB9C4AB" w14:textId="77777777" w:rsidR="00FE2C10" w:rsidRPr="00233F02" w:rsidRDefault="00FE2C10" w:rsidP="00CB370A">
            <w:pPr>
              <w:jc w:val="center"/>
              <w:rPr>
                <w:rFonts w:ascii="Times New Roman" w:eastAsia="Times New Roman" w:hAnsi="Times New Roman" w:cs="Times New Roman"/>
                <w:sz w:val="24"/>
                <w:szCs w:val="24"/>
                <w:lang w:val="tr-TR" w:eastAsia="tr-TR"/>
              </w:rPr>
            </w:pPr>
          </w:p>
        </w:tc>
      </w:tr>
      <w:tr w:rsidR="00233F02" w:rsidRPr="00233F02" w14:paraId="64D6F3F9" w14:textId="77777777" w:rsidTr="00EB485B">
        <w:trPr>
          <w:trHeight w:val="288"/>
        </w:trPr>
        <w:tc>
          <w:tcPr>
            <w:tcW w:w="4815" w:type="dxa"/>
            <w:noWrap/>
          </w:tcPr>
          <w:p w14:paraId="1FCE5C49" w14:textId="23012022" w:rsidR="00FE2C10" w:rsidRPr="00233F02" w:rsidRDefault="00FE2C10"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Türk Müziği Devlet Konservatuarı</w:t>
            </w:r>
          </w:p>
        </w:tc>
        <w:tc>
          <w:tcPr>
            <w:tcW w:w="2410" w:type="dxa"/>
            <w:noWrap/>
          </w:tcPr>
          <w:p w14:paraId="4AB72294" w14:textId="01DA8EC0" w:rsidR="00FE2C10" w:rsidRPr="00233F02" w:rsidRDefault="00FE2C10"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3</w:t>
            </w:r>
          </w:p>
        </w:tc>
        <w:tc>
          <w:tcPr>
            <w:tcW w:w="1837" w:type="dxa"/>
          </w:tcPr>
          <w:p w14:paraId="6EB65B3C" w14:textId="77777777" w:rsidR="00FE2C10" w:rsidRPr="00233F02" w:rsidRDefault="00FE2C10" w:rsidP="00CB370A">
            <w:pPr>
              <w:jc w:val="center"/>
              <w:rPr>
                <w:rFonts w:ascii="Times New Roman" w:eastAsia="Times New Roman" w:hAnsi="Times New Roman" w:cs="Times New Roman"/>
                <w:sz w:val="24"/>
                <w:szCs w:val="24"/>
                <w:lang w:val="tr-TR" w:eastAsia="tr-TR"/>
              </w:rPr>
            </w:pPr>
          </w:p>
        </w:tc>
      </w:tr>
      <w:tr w:rsidR="00233F02" w:rsidRPr="00233F02" w14:paraId="605884B0" w14:textId="77777777" w:rsidTr="00EB485B">
        <w:trPr>
          <w:trHeight w:val="288"/>
        </w:trPr>
        <w:tc>
          <w:tcPr>
            <w:tcW w:w="4815" w:type="dxa"/>
            <w:noWrap/>
          </w:tcPr>
          <w:p w14:paraId="6D311C76" w14:textId="6360E7DD" w:rsidR="00FE2C10" w:rsidRPr="00233F02" w:rsidRDefault="00FE2C10"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Yeşilova İsmail Akın MYO</w:t>
            </w:r>
          </w:p>
        </w:tc>
        <w:tc>
          <w:tcPr>
            <w:tcW w:w="2410" w:type="dxa"/>
            <w:noWrap/>
          </w:tcPr>
          <w:p w14:paraId="101DD7C7" w14:textId="37E88C8E" w:rsidR="00FE2C10" w:rsidRPr="00233F02" w:rsidRDefault="00FE2C10"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1</w:t>
            </w:r>
          </w:p>
        </w:tc>
        <w:tc>
          <w:tcPr>
            <w:tcW w:w="1837" w:type="dxa"/>
          </w:tcPr>
          <w:p w14:paraId="63EB98F9" w14:textId="77777777" w:rsidR="00FE2C10" w:rsidRPr="00233F02" w:rsidRDefault="00FE2C10" w:rsidP="00CB370A">
            <w:pPr>
              <w:jc w:val="center"/>
              <w:rPr>
                <w:rFonts w:ascii="Times New Roman" w:eastAsia="Times New Roman" w:hAnsi="Times New Roman" w:cs="Times New Roman"/>
                <w:sz w:val="24"/>
                <w:szCs w:val="24"/>
                <w:lang w:val="tr-TR" w:eastAsia="tr-TR"/>
              </w:rPr>
            </w:pPr>
          </w:p>
        </w:tc>
      </w:tr>
      <w:tr w:rsidR="00233F02" w:rsidRPr="00233F02" w14:paraId="52CBB99A" w14:textId="77777777" w:rsidTr="00EB485B">
        <w:trPr>
          <w:trHeight w:val="288"/>
        </w:trPr>
        <w:tc>
          <w:tcPr>
            <w:tcW w:w="4815" w:type="dxa"/>
            <w:noWrap/>
          </w:tcPr>
          <w:p w14:paraId="5AAF3AE6" w14:textId="7ADF595D" w:rsidR="0094318D" w:rsidRPr="00233F02" w:rsidRDefault="0094318D" w:rsidP="00CB370A">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Teknik Bilimler MYO</w:t>
            </w:r>
          </w:p>
        </w:tc>
        <w:tc>
          <w:tcPr>
            <w:tcW w:w="2410" w:type="dxa"/>
            <w:noWrap/>
          </w:tcPr>
          <w:p w14:paraId="0F736C04" w14:textId="700667D6" w:rsidR="0094318D" w:rsidRPr="00233F02" w:rsidRDefault="0094318D" w:rsidP="00CB370A">
            <w:pPr>
              <w:jc w:val="cente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1</w:t>
            </w:r>
          </w:p>
        </w:tc>
        <w:tc>
          <w:tcPr>
            <w:tcW w:w="1837" w:type="dxa"/>
          </w:tcPr>
          <w:p w14:paraId="5A037C7D" w14:textId="77777777" w:rsidR="0094318D" w:rsidRPr="00233F02" w:rsidRDefault="0094318D" w:rsidP="00CB370A">
            <w:pPr>
              <w:jc w:val="center"/>
              <w:rPr>
                <w:rFonts w:ascii="Times New Roman" w:eastAsia="Times New Roman" w:hAnsi="Times New Roman" w:cs="Times New Roman"/>
                <w:sz w:val="24"/>
                <w:szCs w:val="24"/>
                <w:lang w:val="tr-TR" w:eastAsia="tr-TR"/>
              </w:rPr>
            </w:pPr>
          </w:p>
        </w:tc>
      </w:tr>
      <w:tr w:rsidR="0094318D" w:rsidRPr="00233F02" w14:paraId="2F8BCC87" w14:textId="77777777" w:rsidTr="00EB485B">
        <w:trPr>
          <w:trHeight w:val="288"/>
        </w:trPr>
        <w:tc>
          <w:tcPr>
            <w:tcW w:w="4815" w:type="dxa"/>
            <w:noWrap/>
            <w:hideMark/>
          </w:tcPr>
          <w:p w14:paraId="2F8BCC84" w14:textId="77777777" w:rsidR="00EB485B" w:rsidRPr="00233F02" w:rsidRDefault="00EB485B" w:rsidP="00CB370A">
            <w:pPr>
              <w:rPr>
                <w:rFonts w:ascii="Times New Roman" w:eastAsia="Times New Roman" w:hAnsi="Times New Roman" w:cs="Times New Roman"/>
                <w:b/>
                <w:sz w:val="24"/>
                <w:szCs w:val="24"/>
                <w:lang w:val="tr-TR" w:eastAsia="tr-TR"/>
              </w:rPr>
            </w:pPr>
            <w:r w:rsidRPr="00233F02">
              <w:rPr>
                <w:rFonts w:ascii="Times New Roman" w:eastAsia="Times New Roman" w:hAnsi="Times New Roman" w:cs="Times New Roman"/>
                <w:b/>
                <w:sz w:val="24"/>
                <w:szCs w:val="24"/>
                <w:lang w:val="tr-TR" w:eastAsia="tr-TR"/>
              </w:rPr>
              <w:t>TOPLAM</w:t>
            </w:r>
          </w:p>
        </w:tc>
        <w:tc>
          <w:tcPr>
            <w:tcW w:w="2410" w:type="dxa"/>
            <w:noWrap/>
            <w:hideMark/>
          </w:tcPr>
          <w:p w14:paraId="2F8BCC85" w14:textId="38B57FAC" w:rsidR="00EB485B" w:rsidRPr="00233F02" w:rsidRDefault="0094318D" w:rsidP="00CB370A">
            <w:pPr>
              <w:jc w:val="center"/>
              <w:rPr>
                <w:rFonts w:ascii="Times New Roman" w:eastAsia="Times New Roman" w:hAnsi="Times New Roman" w:cs="Times New Roman"/>
                <w:b/>
                <w:sz w:val="24"/>
                <w:szCs w:val="24"/>
                <w:lang w:val="tr-TR" w:eastAsia="tr-TR"/>
              </w:rPr>
            </w:pPr>
            <w:r w:rsidRPr="00233F02">
              <w:rPr>
                <w:rFonts w:ascii="Times New Roman" w:eastAsia="Times New Roman" w:hAnsi="Times New Roman" w:cs="Times New Roman"/>
                <w:b/>
                <w:sz w:val="24"/>
                <w:szCs w:val="24"/>
                <w:lang w:val="tr-TR" w:eastAsia="tr-TR"/>
              </w:rPr>
              <w:t>55</w:t>
            </w:r>
          </w:p>
        </w:tc>
        <w:tc>
          <w:tcPr>
            <w:tcW w:w="1837" w:type="dxa"/>
          </w:tcPr>
          <w:p w14:paraId="2F8BCC86" w14:textId="34C803F3" w:rsidR="00EB485B" w:rsidRPr="00233F02" w:rsidRDefault="0094318D" w:rsidP="008E3FE0">
            <w:pPr>
              <w:jc w:val="center"/>
              <w:rPr>
                <w:rFonts w:ascii="Times New Roman" w:eastAsia="Times New Roman" w:hAnsi="Times New Roman" w:cs="Times New Roman"/>
                <w:b/>
                <w:sz w:val="24"/>
                <w:szCs w:val="24"/>
                <w:lang w:val="tr-TR" w:eastAsia="tr-TR"/>
              </w:rPr>
            </w:pPr>
            <w:r w:rsidRPr="00233F02">
              <w:rPr>
                <w:rFonts w:ascii="Times New Roman" w:eastAsia="Times New Roman" w:hAnsi="Times New Roman" w:cs="Times New Roman"/>
                <w:b/>
                <w:sz w:val="24"/>
                <w:szCs w:val="24"/>
                <w:lang w:val="tr-TR" w:eastAsia="tr-TR"/>
              </w:rPr>
              <w:t>69</w:t>
            </w:r>
          </w:p>
        </w:tc>
      </w:tr>
    </w:tbl>
    <w:p w14:paraId="2F8BCC88" w14:textId="77777777" w:rsidR="003E3BF3" w:rsidRPr="00233F02" w:rsidRDefault="003E3BF3" w:rsidP="00DA3370">
      <w:pPr>
        <w:spacing w:after="120" w:line="240" w:lineRule="auto"/>
        <w:jc w:val="both"/>
        <w:rPr>
          <w:rFonts w:ascii="Times New Roman" w:hAnsi="Times New Roman" w:cs="Times New Roman"/>
          <w:sz w:val="24"/>
          <w:szCs w:val="24"/>
          <w:lang w:val="tr-TR" w:eastAsia="tr-TR"/>
        </w:rPr>
      </w:pPr>
    </w:p>
    <w:p w14:paraId="2F8BCC89" w14:textId="77777777" w:rsidR="000157B9" w:rsidRPr="00233F02" w:rsidRDefault="000157B9" w:rsidP="0091280C">
      <w:pPr>
        <w:pStyle w:val="Balk3"/>
        <w:numPr>
          <w:ilvl w:val="2"/>
          <w:numId w:val="13"/>
        </w:numPr>
        <w:spacing w:before="0" w:after="120"/>
        <w:ind w:left="1077"/>
        <w:rPr>
          <w:rFonts w:ascii="Times New Roman" w:hAnsi="Times New Roman" w:cs="Times New Roman"/>
          <w:color w:val="auto"/>
          <w:lang w:val="tr-TR" w:eastAsia="tr-TR"/>
        </w:rPr>
      </w:pPr>
      <w:bookmarkStart w:id="16" w:name="_Toc128058217"/>
      <w:r w:rsidRPr="00233F02">
        <w:rPr>
          <w:rFonts w:ascii="Times New Roman" w:hAnsi="Times New Roman" w:cs="Times New Roman"/>
          <w:color w:val="auto"/>
          <w:lang w:val="tr-TR" w:eastAsia="tr-TR"/>
        </w:rPr>
        <w:t>U</w:t>
      </w:r>
      <w:r w:rsidR="00C20BD1" w:rsidRPr="00233F02">
        <w:rPr>
          <w:rFonts w:ascii="Times New Roman" w:hAnsi="Times New Roman" w:cs="Times New Roman"/>
          <w:color w:val="auto"/>
          <w:lang w:val="tr-TR" w:eastAsia="tr-TR"/>
        </w:rPr>
        <w:t>luslar</w:t>
      </w:r>
      <w:r w:rsidRPr="00233F02">
        <w:rPr>
          <w:rFonts w:ascii="Times New Roman" w:hAnsi="Times New Roman" w:cs="Times New Roman"/>
          <w:color w:val="auto"/>
          <w:lang w:val="tr-TR" w:eastAsia="tr-TR"/>
        </w:rPr>
        <w:t>arası Öğrenciler</w:t>
      </w:r>
      <w:bookmarkEnd w:id="16"/>
    </w:p>
    <w:p w14:paraId="2F8BCC8A" w14:textId="7F7CBF22" w:rsidR="00C20BD1" w:rsidRPr="00233F02" w:rsidRDefault="00C20BD1" w:rsidP="00097238">
      <w:pPr>
        <w:spacing w:after="0" w:line="36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Üniversitemizin yurtdışına açılan kapısı rolünü üstlenmiş olan Uluslararası İlişkiler Koordinatörlüğü</w:t>
      </w:r>
      <w:r w:rsidR="006335D5" w:rsidRPr="00233F02">
        <w:rPr>
          <w:rFonts w:ascii="Times New Roman" w:hAnsi="Times New Roman" w:cs="Times New Roman"/>
          <w:sz w:val="24"/>
          <w:szCs w:val="24"/>
          <w:lang w:val="tr-TR" w:eastAsia="tr-TR"/>
        </w:rPr>
        <w:t xml:space="preserve"> çatısı altında yer alan Uluslararası Öğrenci Ofisi</w:t>
      </w:r>
      <w:r w:rsidRPr="00233F02">
        <w:rPr>
          <w:rFonts w:ascii="Times New Roman" w:hAnsi="Times New Roman" w:cs="Times New Roman"/>
          <w:sz w:val="24"/>
          <w:szCs w:val="24"/>
          <w:lang w:val="tr-TR" w:eastAsia="tr-TR"/>
        </w:rPr>
        <w:t xml:space="preserve">, üniversitemizde </w:t>
      </w:r>
      <w:r w:rsidR="00155FC3" w:rsidRPr="00233F02">
        <w:rPr>
          <w:rFonts w:ascii="Times New Roman" w:hAnsi="Times New Roman" w:cs="Times New Roman"/>
          <w:sz w:val="24"/>
          <w:szCs w:val="24"/>
          <w:lang w:val="tr-TR" w:eastAsia="tr-TR"/>
        </w:rPr>
        <w:t>eğitim almak isteyen</w:t>
      </w:r>
      <w:r w:rsidRPr="00233F02">
        <w:rPr>
          <w:rFonts w:ascii="Times New Roman" w:hAnsi="Times New Roman" w:cs="Times New Roman"/>
          <w:sz w:val="24"/>
          <w:szCs w:val="24"/>
          <w:lang w:val="tr-TR" w:eastAsia="tr-TR"/>
        </w:rPr>
        <w:t xml:space="preserve"> uluslararası öğrencilerin ilk temas kurduğu birimdir. Bu bağlamda bilgi talebinde bulunan uluslararası öğrencilere danışmanlık hizmeti</w:t>
      </w:r>
      <w:r w:rsidR="00DB078E" w:rsidRPr="00233F02">
        <w:rPr>
          <w:rFonts w:ascii="Times New Roman" w:hAnsi="Times New Roman" w:cs="Times New Roman"/>
          <w:sz w:val="24"/>
          <w:szCs w:val="24"/>
          <w:lang w:val="tr-TR" w:eastAsia="tr-TR"/>
        </w:rPr>
        <w:t xml:space="preserve"> sunulmakta, onların başvuruları</w:t>
      </w:r>
      <w:r w:rsidR="005E3286" w:rsidRPr="00233F02">
        <w:rPr>
          <w:rFonts w:ascii="Times New Roman" w:hAnsi="Times New Roman" w:cs="Times New Roman"/>
          <w:sz w:val="24"/>
          <w:szCs w:val="24"/>
          <w:lang w:val="tr-TR" w:eastAsia="tr-TR"/>
        </w:rPr>
        <w:t xml:space="preserve"> </w:t>
      </w:r>
      <w:r w:rsidR="005E3286" w:rsidRPr="00233F02">
        <w:rPr>
          <w:rFonts w:ascii="Times New Roman" w:hAnsi="Times New Roman" w:cs="Times New Roman"/>
          <w:sz w:val="24"/>
          <w:szCs w:val="24"/>
          <w:lang w:val="tr-TR" w:eastAsia="tr-TR"/>
        </w:rPr>
        <w:lastRenderedPageBreak/>
        <w:t>al</w:t>
      </w:r>
      <w:r w:rsidR="00DB078E" w:rsidRPr="00233F02">
        <w:rPr>
          <w:rFonts w:ascii="Times New Roman" w:hAnsi="Times New Roman" w:cs="Times New Roman"/>
          <w:sz w:val="24"/>
          <w:szCs w:val="24"/>
          <w:lang w:val="tr-TR" w:eastAsia="tr-TR"/>
        </w:rPr>
        <w:t>ın</w:t>
      </w:r>
      <w:r w:rsidRPr="00233F02">
        <w:rPr>
          <w:rFonts w:ascii="Times New Roman" w:hAnsi="Times New Roman" w:cs="Times New Roman"/>
          <w:sz w:val="24"/>
          <w:szCs w:val="24"/>
          <w:lang w:val="tr-TR" w:eastAsia="tr-TR"/>
        </w:rPr>
        <w:t xml:space="preserve">makta, başvuruları kabul edilenlere kabul </w:t>
      </w:r>
      <w:r w:rsidR="00D5610A" w:rsidRPr="00233F02">
        <w:rPr>
          <w:rFonts w:ascii="Times New Roman" w:hAnsi="Times New Roman" w:cs="Times New Roman"/>
          <w:sz w:val="24"/>
          <w:szCs w:val="24"/>
          <w:lang w:val="tr-TR" w:eastAsia="tr-TR"/>
        </w:rPr>
        <w:t>mektubu verilmektedir</w:t>
      </w:r>
      <w:r w:rsidRPr="00233F02">
        <w:rPr>
          <w:rFonts w:ascii="Times New Roman" w:hAnsi="Times New Roman" w:cs="Times New Roman"/>
          <w:sz w:val="24"/>
          <w:szCs w:val="24"/>
          <w:lang w:val="tr-TR" w:eastAsia="tr-TR"/>
        </w:rPr>
        <w:t xml:space="preserve">. </w:t>
      </w:r>
      <w:r w:rsidR="002A2F4E" w:rsidRPr="00233F02">
        <w:rPr>
          <w:rFonts w:ascii="Times New Roman" w:hAnsi="Times New Roman" w:cs="Times New Roman"/>
          <w:sz w:val="24"/>
          <w:szCs w:val="24"/>
          <w:lang w:val="tr-TR" w:eastAsia="tr-TR"/>
        </w:rPr>
        <w:t>Ayrıca, u</w:t>
      </w:r>
      <w:r w:rsidRPr="00233F02">
        <w:rPr>
          <w:rFonts w:ascii="Times New Roman" w:hAnsi="Times New Roman" w:cs="Times New Roman"/>
          <w:sz w:val="24"/>
          <w:szCs w:val="24"/>
          <w:lang w:val="tr-TR" w:eastAsia="tr-TR"/>
        </w:rPr>
        <w:t>luslararası öğrencilerin eğitimleri sırasında karşılaştıkları problemlerin çözü</w:t>
      </w:r>
      <w:r w:rsidR="005517D0" w:rsidRPr="00233F02">
        <w:rPr>
          <w:rFonts w:ascii="Times New Roman" w:hAnsi="Times New Roman" w:cs="Times New Roman"/>
          <w:sz w:val="24"/>
          <w:szCs w:val="24"/>
          <w:lang w:val="tr-TR" w:eastAsia="tr-TR"/>
        </w:rPr>
        <w:t xml:space="preserve">müne destek </w:t>
      </w:r>
      <w:r w:rsidR="00722BF7" w:rsidRPr="00233F02">
        <w:rPr>
          <w:rFonts w:ascii="Times New Roman" w:hAnsi="Times New Roman" w:cs="Times New Roman"/>
          <w:sz w:val="24"/>
          <w:szCs w:val="24"/>
          <w:lang w:val="tr-TR" w:eastAsia="tr-TR"/>
        </w:rPr>
        <w:t>olunmaktadır.</w:t>
      </w:r>
    </w:p>
    <w:p w14:paraId="0C965735" w14:textId="77777777" w:rsidR="00B8232F" w:rsidRPr="00233F02" w:rsidRDefault="00B8232F" w:rsidP="00097238">
      <w:pPr>
        <w:spacing w:after="0" w:line="360" w:lineRule="auto"/>
        <w:jc w:val="both"/>
        <w:rPr>
          <w:rFonts w:ascii="Times New Roman" w:hAnsi="Times New Roman" w:cs="Times New Roman"/>
          <w:sz w:val="24"/>
          <w:szCs w:val="24"/>
          <w:lang w:val="tr-TR" w:eastAsia="tr-TR"/>
        </w:rPr>
      </w:pPr>
    </w:p>
    <w:p w14:paraId="2F8BCC8B" w14:textId="7ED79774" w:rsidR="00CD20D6" w:rsidRPr="00233F02" w:rsidRDefault="00772D65" w:rsidP="00097238">
      <w:pPr>
        <w:spacing w:after="0" w:line="36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2023 faaliyet döneminde</w:t>
      </w:r>
      <w:r w:rsidR="00F9170B" w:rsidRPr="00233F02">
        <w:rPr>
          <w:rFonts w:ascii="Times New Roman" w:hAnsi="Times New Roman" w:cs="Times New Roman"/>
          <w:sz w:val="24"/>
          <w:szCs w:val="24"/>
          <w:lang w:val="tr-TR" w:eastAsia="tr-TR"/>
        </w:rPr>
        <w:t xml:space="preserve"> Üniversitemiz</w:t>
      </w:r>
      <w:r w:rsidR="00CD20D6" w:rsidRPr="00233F02">
        <w:rPr>
          <w:rFonts w:ascii="Times New Roman" w:hAnsi="Times New Roman" w:cs="Times New Roman"/>
          <w:sz w:val="24"/>
          <w:szCs w:val="24"/>
          <w:lang w:val="tr-TR" w:eastAsia="tr-TR"/>
        </w:rPr>
        <w:t xml:space="preserve"> </w:t>
      </w:r>
      <w:r w:rsidR="009715E1" w:rsidRPr="00233F02">
        <w:rPr>
          <w:rFonts w:ascii="Times New Roman" w:hAnsi="Times New Roman" w:cs="Times New Roman"/>
          <w:sz w:val="24"/>
          <w:szCs w:val="24"/>
          <w:lang w:val="tr-TR" w:eastAsia="tr-TR"/>
        </w:rPr>
        <w:t>ön</w:t>
      </w:r>
      <w:r w:rsidR="00722BF7" w:rsidRPr="00233F02">
        <w:rPr>
          <w:rFonts w:ascii="Times New Roman" w:hAnsi="Times New Roman" w:cs="Times New Roman"/>
          <w:sz w:val="24"/>
          <w:szCs w:val="24"/>
          <w:lang w:val="tr-TR" w:eastAsia="tr-TR"/>
        </w:rPr>
        <w:t>lisans, lisans ve lisansüstü programlarda</w:t>
      </w:r>
      <w:r w:rsidR="009715E1" w:rsidRPr="00233F02">
        <w:rPr>
          <w:rFonts w:ascii="Times New Roman" w:hAnsi="Times New Roman" w:cs="Times New Roman"/>
          <w:sz w:val="24"/>
          <w:szCs w:val="24"/>
          <w:lang w:val="tr-TR" w:eastAsia="tr-TR"/>
        </w:rPr>
        <w:t xml:space="preserve"> </w:t>
      </w:r>
      <w:r w:rsidR="00CD20D6" w:rsidRPr="00233F02">
        <w:rPr>
          <w:rFonts w:ascii="Times New Roman" w:hAnsi="Times New Roman" w:cs="Times New Roman"/>
          <w:sz w:val="24"/>
          <w:szCs w:val="24"/>
          <w:lang w:val="tr-TR" w:eastAsia="tr-TR"/>
        </w:rPr>
        <w:t xml:space="preserve">kayıtlı </w:t>
      </w:r>
      <w:r w:rsidRPr="00233F02">
        <w:rPr>
          <w:rFonts w:ascii="Times New Roman" w:hAnsi="Times New Roman" w:cs="Times New Roman"/>
          <w:sz w:val="24"/>
          <w:szCs w:val="24"/>
          <w:lang w:val="tr-TR" w:eastAsia="tr-TR"/>
        </w:rPr>
        <w:t>1254</w:t>
      </w:r>
      <w:r w:rsidR="00CD20D6" w:rsidRPr="00233F02">
        <w:rPr>
          <w:rFonts w:ascii="Times New Roman" w:hAnsi="Times New Roman" w:cs="Times New Roman"/>
          <w:sz w:val="24"/>
          <w:szCs w:val="24"/>
          <w:lang w:val="tr-TR" w:eastAsia="tr-TR"/>
        </w:rPr>
        <w:t xml:space="preserve"> uluslararası öğrenci e</w:t>
      </w:r>
      <w:r w:rsidR="009715E1" w:rsidRPr="00233F02">
        <w:rPr>
          <w:rFonts w:ascii="Times New Roman" w:hAnsi="Times New Roman" w:cs="Times New Roman"/>
          <w:sz w:val="24"/>
          <w:szCs w:val="24"/>
          <w:lang w:val="tr-TR" w:eastAsia="tr-TR"/>
        </w:rPr>
        <w:t xml:space="preserve">ğitim görmektedir. </w:t>
      </w:r>
      <w:r w:rsidR="001B3EF7" w:rsidRPr="00233F02">
        <w:rPr>
          <w:rFonts w:ascii="Times New Roman" w:hAnsi="Times New Roman" w:cs="Times New Roman"/>
          <w:sz w:val="24"/>
          <w:szCs w:val="24"/>
          <w:lang w:val="tr-TR" w:eastAsia="tr-TR"/>
        </w:rPr>
        <w:t>Tablo 8’de ülkelere göre ulu</w:t>
      </w:r>
      <w:r w:rsidR="00D3316E" w:rsidRPr="00233F02">
        <w:rPr>
          <w:rFonts w:ascii="Times New Roman" w:hAnsi="Times New Roman" w:cs="Times New Roman"/>
          <w:sz w:val="24"/>
          <w:szCs w:val="24"/>
          <w:lang w:val="tr-TR" w:eastAsia="tr-TR"/>
        </w:rPr>
        <w:t xml:space="preserve">slararası öğrenci sayıları yer almaktadır. </w:t>
      </w:r>
    </w:p>
    <w:p w14:paraId="2F8BCC8C" w14:textId="3510E6F0" w:rsidR="002E0EB1" w:rsidRPr="00233F02" w:rsidRDefault="00CD20D6" w:rsidP="00097238">
      <w:pPr>
        <w:spacing w:before="360" w:after="120" w:line="240" w:lineRule="auto"/>
        <w:jc w:val="both"/>
        <w:rPr>
          <w:rFonts w:ascii="Times New Roman" w:hAnsi="Times New Roman" w:cs="Times New Roman"/>
          <w:b/>
          <w:sz w:val="24"/>
          <w:szCs w:val="24"/>
          <w:lang w:val="tr-TR" w:eastAsia="tr-TR"/>
        </w:rPr>
      </w:pPr>
      <w:r w:rsidRPr="00233F02">
        <w:rPr>
          <w:rFonts w:ascii="Times New Roman" w:hAnsi="Times New Roman" w:cs="Times New Roman"/>
          <w:b/>
          <w:sz w:val="24"/>
          <w:szCs w:val="24"/>
          <w:lang w:val="tr-TR" w:eastAsia="tr-TR"/>
        </w:rPr>
        <w:t xml:space="preserve">Tablo </w:t>
      </w:r>
      <w:r w:rsidR="001D18E0" w:rsidRPr="00233F02">
        <w:rPr>
          <w:rFonts w:ascii="Times New Roman" w:hAnsi="Times New Roman" w:cs="Times New Roman"/>
          <w:b/>
          <w:sz w:val="24"/>
          <w:szCs w:val="24"/>
          <w:lang w:val="tr-TR" w:eastAsia="tr-TR"/>
        </w:rPr>
        <w:t>8</w:t>
      </w:r>
      <w:r w:rsidRPr="00233F02">
        <w:rPr>
          <w:rFonts w:ascii="Times New Roman" w:hAnsi="Times New Roman" w:cs="Times New Roman"/>
          <w:b/>
          <w:sz w:val="24"/>
          <w:szCs w:val="24"/>
          <w:lang w:val="tr-TR" w:eastAsia="tr-TR"/>
        </w:rPr>
        <w:t xml:space="preserve">: </w:t>
      </w:r>
      <w:r w:rsidR="006335D5" w:rsidRPr="00233F02">
        <w:rPr>
          <w:rFonts w:ascii="Times New Roman" w:hAnsi="Times New Roman" w:cs="Times New Roman"/>
          <w:b/>
          <w:sz w:val="24"/>
          <w:szCs w:val="24"/>
          <w:lang w:val="tr-TR" w:eastAsia="tr-TR"/>
        </w:rPr>
        <w:t xml:space="preserve">2023 </w:t>
      </w:r>
      <w:r w:rsidRPr="00233F02">
        <w:rPr>
          <w:rFonts w:ascii="Times New Roman" w:hAnsi="Times New Roman" w:cs="Times New Roman"/>
          <w:b/>
          <w:sz w:val="24"/>
          <w:szCs w:val="24"/>
          <w:lang w:val="tr-TR" w:eastAsia="tr-TR"/>
        </w:rPr>
        <w:t>Uluslar</w:t>
      </w:r>
      <w:r w:rsidR="002E0EB1" w:rsidRPr="00233F02">
        <w:rPr>
          <w:rFonts w:ascii="Times New Roman" w:hAnsi="Times New Roman" w:cs="Times New Roman"/>
          <w:b/>
          <w:sz w:val="24"/>
          <w:szCs w:val="24"/>
          <w:lang w:val="tr-TR" w:eastAsia="tr-TR"/>
        </w:rPr>
        <w:t>arası Öğrencilerin Ülkelere Dağılımı</w:t>
      </w:r>
    </w:p>
    <w:tbl>
      <w:tblPr>
        <w:tblStyle w:val="TabloKlavuzu"/>
        <w:tblW w:w="0" w:type="auto"/>
        <w:tblLook w:val="04A0" w:firstRow="1" w:lastRow="0" w:firstColumn="1" w:lastColumn="0" w:noHBand="0" w:noVBand="1"/>
      </w:tblPr>
      <w:tblGrid>
        <w:gridCol w:w="2896"/>
        <w:gridCol w:w="650"/>
        <w:gridCol w:w="1245"/>
        <w:gridCol w:w="1583"/>
        <w:gridCol w:w="1443"/>
        <w:gridCol w:w="1245"/>
      </w:tblGrid>
      <w:tr w:rsidR="00233F02" w:rsidRPr="00233F02" w14:paraId="353B2BCF" w14:textId="77777777" w:rsidTr="006E0CFE">
        <w:trPr>
          <w:trHeight w:val="360"/>
        </w:trPr>
        <w:tc>
          <w:tcPr>
            <w:tcW w:w="2896" w:type="dxa"/>
            <w:noWrap/>
            <w:hideMark/>
          </w:tcPr>
          <w:p w14:paraId="7A2F95A9" w14:textId="25E77E1F" w:rsidR="004B11F6" w:rsidRPr="00233F02" w:rsidRDefault="00D1315B" w:rsidP="004B11F6">
            <w:pPr>
              <w:spacing w:after="120"/>
              <w:jc w:val="both"/>
              <w:rPr>
                <w:rFonts w:ascii="Times New Roman" w:hAnsi="Times New Roman" w:cs="Times New Roman"/>
                <w:sz w:val="24"/>
                <w:szCs w:val="24"/>
                <w:lang w:val="en-US" w:eastAsia="tr-TR"/>
              </w:rPr>
            </w:pPr>
            <w:r w:rsidRPr="00233F02">
              <w:rPr>
                <w:rFonts w:ascii="Times New Roman" w:hAnsi="Times New Roman" w:cs="Times New Roman"/>
                <w:sz w:val="24"/>
                <w:szCs w:val="24"/>
                <w:lang w:eastAsia="tr-TR"/>
              </w:rPr>
              <w:t>Uyruk</w:t>
            </w:r>
          </w:p>
        </w:tc>
        <w:tc>
          <w:tcPr>
            <w:tcW w:w="650" w:type="dxa"/>
            <w:noWrap/>
            <w:hideMark/>
          </w:tcPr>
          <w:p w14:paraId="0E8D6B29" w14:textId="2E03669A"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Sayı</w:t>
            </w:r>
          </w:p>
        </w:tc>
        <w:tc>
          <w:tcPr>
            <w:tcW w:w="1245" w:type="dxa"/>
            <w:noWrap/>
            <w:hideMark/>
          </w:tcPr>
          <w:p w14:paraId="6254B39F" w14:textId="3E9D0855"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Önlisans</w:t>
            </w:r>
          </w:p>
        </w:tc>
        <w:tc>
          <w:tcPr>
            <w:tcW w:w="1583" w:type="dxa"/>
            <w:noWrap/>
            <w:hideMark/>
          </w:tcPr>
          <w:p w14:paraId="667BCFA6" w14:textId="04529A69"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Lisans</w:t>
            </w:r>
          </w:p>
        </w:tc>
        <w:tc>
          <w:tcPr>
            <w:tcW w:w="1443" w:type="dxa"/>
            <w:noWrap/>
            <w:hideMark/>
          </w:tcPr>
          <w:p w14:paraId="36D9FAEE" w14:textId="29FCBDDE"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Yüksek</w:t>
            </w:r>
            <w:r w:rsidR="00060668" w:rsidRPr="00233F02">
              <w:rPr>
                <w:rFonts w:ascii="Times New Roman" w:hAnsi="Times New Roman" w:cs="Times New Roman"/>
                <w:sz w:val="24"/>
                <w:szCs w:val="24"/>
                <w:lang w:eastAsia="tr-TR"/>
              </w:rPr>
              <w:t xml:space="preserve"> L</w:t>
            </w:r>
            <w:r w:rsidRPr="00233F02">
              <w:rPr>
                <w:rFonts w:ascii="Times New Roman" w:hAnsi="Times New Roman" w:cs="Times New Roman"/>
                <w:sz w:val="24"/>
                <w:szCs w:val="24"/>
                <w:lang w:eastAsia="tr-TR"/>
              </w:rPr>
              <w:t>isans</w:t>
            </w:r>
          </w:p>
        </w:tc>
        <w:tc>
          <w:tcPr>
            <w:tcW w:w="1245" w:type="dxa"/>
            <w:noWrap/>
            <w:hideMark/>
          </w:tcPr>
          <w:p w14:paraId="637C5E51" w14:textId="488E4FDF"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Doktora</w:t>
            </w:r>
          </w:p>
        </w:tc>
      </w:tr>
      <w:tr w:rsidR="00233F02" w:rsidRPr="00233F02" w14:paraId="6AA70F37" w14:textId="77777777" w:rsidTr="006E0CFE">
        <w:trPr>
          <w:trHeight w:val="208"/>
        </w:trPr>
        <w:tc>
          <w:tcPr>
            <w:tcW w:w="2896" w:type="dxa"/>
            <w:noWrap/>
            <w:hideMark/>
          </w:tcPr>
          <w:p w14:paraId="3A0C6AA2" w14:textId="24B8FCF8"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Afganistan</w:t>
            </w:r>
          </w:p>
        </w:tc>
        <w:tc>
          <w:tcPr>
            <w:tcW w:w="650" w:type="dxa"/>
            <w:noWrap/>
            <w:hideMark/>
          </w:tcPr>
          <w:p w14:paraId="096398CE"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63</w:t>
            </w:r>
          </w:p>
        </w:tc>
        <w:tc>
          <w:tcPr>
            <w:tcW w:w="1245" w:type="dxa"/>
            <w:noWrap/>
            <w:hideMark/>
          </w:tcPr>
          <w:p w14:paraId="4CE9C30B"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7</w:t>
            </w:r>
          </w:p>
        </w:tc>
        <w:tc>
          <w:tcPr>
            <w:tcW w:w="1583" w:type="dxa"/>
            <w:noWrap/>
            <w:hideMark/>
          </w:tcPr>
          <w:p w14:paraId="3EEC5D48"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46</w:t>
            </w:r>
          </w:p>
        </w:tc>
        <w:tc>
          <w:tcPr>
            <w:tcW w:w="1443" w:type="dxa"/>
            <w:noWrap/>
            <w:hideMark/>
          </w:tcPr>
          <w:p w14:paraId="0CC3564C"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9</w:t>
            </w:r>
          </w:p>
        </w:tc>
        <w:tc>
          <w:tcPr>
            <w:tcW w:w="1245" w:type="dxa"/>
            <w:noWrap/>
            <w:hideMark/>
          </w:tcPr>
          <w:p w14:paraId="3CD24B7F"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r>
      <w:tr w:rsidR="00233F02" w:rsidRPr="00233F02" w14:paraId="364FF124" w14:textId="77777777" w:rsidTr="006E0CFE">
        <w:trPr>
          <w:trHeight w:val="300"/>
        </w:trPr>
        <w:tc>
          <w:tcPr>
            <w:tcW w:w="2896" w:type="dxa"/>
            <w:noWrap/>
            <w:hideMark/>
          </w:tcPr>
          <w:p w14:paraId="25FFA725" w14:textId="51E42ED8"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Almanya</w:t>
            </w:r>
          </w:p>
        </w:tc>
        <w:tc>
          <w:tcPr>
            <w:tcW w:w="650" w:type="dxa"/>
            <w:noWrap/>
            <w:hideMark/>
          </w:tcPr>
          <w:p w14:paraId="5BBBFB13"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4</w:t>
            </w:r>
          </w:p>
        </w:tc>
        <w:tc>
          <w:tcPr>
            <w:tcW w:w="1245" w:type="dxa"/>
            <w:noWrap/>
            <w:hideMark/>
          </w:tcPr>
          <w:p w14:paraId="559BF06D" w14:textId="74957B21" w:rsidR="004B11F6" w:rsidRPr="00233F02" w:rsidRDefault="004B11F6" w:rsidP="006E0CFE">
            <w:pPr>
              <w:spacing w:after="120"/>
              <w:jc w:val="center"/>
              <w:rPr>
                <w:rFonts w:ascii="Times New Roman" w:hAnsi="Times New Roman" w:cs="Times New Roman"/>
                <w:sz w:val="24"/>
                <w:szCs w:val="24"/>
                <w:lang w:eastAsia="tr-TR"/>
              </w:rPr>
            </w:pPr>
          </w:p>
        </w:tc>
        <w:tc>
          <w:tcPr>
            <w:tcW w:w="1583" w:type="dxa"/>
            <w:noWrap/>
            <w:hideMark/>
          </w:tcPr>
          <w:p w14:paraId="5A636E59"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4</w:t>
            </w:r>
          </w:p>
        </w:tc>
        <w:tc>
          <w:tcPr>
            <w:tcW w:w="1443" w:type="dxa"/>
            <w:noWrap/>
            <w:hideMark/>
          </w:tcPr>
          <w:p w14:paraId="338D23A0" w14:textId="25A1974D" w:rsidR="004B11F6" w:rsidRPr="00233F02" w:rsidRDefault="004B11F6" w:rsidP="006E0CFE">
            <w:pPr>
              <w:spacing w:after="120"/>
              <w:jc w:val="center"/>
              <w:rPr>
                <w:rFonts w:ascii="Times New Roman" w:hAnsi="Times New Roman" w:cs="Times New Roman"/>
                <w:sz w:val="24"/>
                <w:szCs w:val="24"/>
                <w:lang w:eastAsia="tr-TR"/>
              </w:rPr>
            </w:pPr>
          </w:p>
        </w:tc>
        <w:tc>
          <w:tcPr>
            <w:tcW w:w="1245" w:type="dxa"/>
            <w:noWrap/>
            <w:hideMark/>
          </w:tcPr>
          <w:p w14:paraId="489C7C0E" w14:textId="4336379E" w:rsidR="004B11F6" w:rsidRPr="00233F02" w:rsidRDefault="004B11F6" w:rsidP="006E0CFE">
            <w:pPr>
              <w:spacing w:after="120"/>
              <w:jc w:val="center"/>
              <w:rPr>
                <w:rFonts w:ascii="Times New Roman" w:hAnsi="Times New Roman" w:cs="Times New Roman"/>
                <w:sz w:val="24"/>
                <w:szCs w:val="24"/>
                <w:lang w:eastAsia="tr-TR"/>
              </w:rPr>
            </w:pPr>
          </w:p>
        </w:tc>
      </w:tr>
      <w:tr w:rsidR="00233F02" w:rsidRPr="00233F02" w14:paraId="766CAFBC" w14:textId="77777777" w:rsidTr="006E0CFE">
        <w:trPr>
          <w:trHeight w:val="300"/>
        </w:trPr>
        <w:tc>
          <w:tcPr>
            <w:tcW w:w="2896" w:type="dxa"/>
            <w:noWrap/>
            <w:hideMark/>
          </w:tcPr>
          <w:p w14:paraId="33E2B391" w14:textId="45335B87"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Arnavutluk</w:t>
            </w:r>
          </w:p>
        </w:tc>
        <w:tc>
          <w:tcPr>
            <w:tcW w:w="650" w:type="dxa"/>
            <w:noWrap/>
            <w:hideMark/>
          </w:tcPr>
          <w:p w14:paraId="1B0F9214"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3</w:t>
            </w:r>
          </w:p>
        </w:tc>
        <w:tc>
          <w:tcPr>
            <w:tcW w:w="1245" w:type="dxa"/>
            <w:noWrap/>
            <w:hideMark/>
          </w:tcPr>
          <w:p w14:paraId="3F63B8EC" w14:textId="12008FA7" w:rsidR="004B11F6" w:rsidRPr="00233F02" w:rsidRDefault="004B11F6" w:rsidP="006E0CFE">
            <w:pPr>
              <w:spacing w:after="120"/>
              <w:jc w:val="center"/>
              <w:rPr>
                <w:rFonts w:ascii="Times New Roman" w:hAnsi="Times New Roman" w:cs="Times New Roman"/>
                <w:sz w:val="24"/>
                <w:szCs w:val="24"/>
                <w:lang w:eastAsia="tr-TR"/>
              </w:rPr>
            </w:pPr>
          </w:p>
        </w:tc>
        <w:tc>
          <w:tcPr>
            <w:tcW w:w="1583" w:type="dxa"/>
            <w:noWrap/>
            <w:hideMark/>
          </w:tcPr>
          <w:p w14:paraId="6FB9FD4A"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c>
          <w:tcPr>
            <w:tcW w:w="1443" w:type="dxa"/>
            <w:noWrap/>
            <w:hideMark/>
          </w:tcPr>
          <w:p w14:paraId="4D36EBA1"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2</w:t>
            </w:r>
          </w:p>
        </w:tc>
        <w:tc>
          <w:tcPr>
            <w:tcW w:w="1245" w:type="dxa"/>
            <w:noWrap/>
            <w:hideMark/>
          </w:tcPr>
          <w:p w14:paraId="4EFA611F" w14:textId="3A93B8AF" w:rsidR="004B11F6" w:rsidRPr="00233F02" w:rsidRDefault="004B11F6" w:rsidP="006E0CFE">
            <w:pPr>
              <w:spacing w:after="120"/>
              <w:jc w:val="center"/>
              <w:rPr>
                <w:rFonts w:ascii="Times New Roman" w:hAnsi="Times New Roman" w:cs="Times New Roman"/>
                <w:sz w:val="24"/>
                <w:szCs w:val="24"/>
                <w:lang w:eastAsia="tr-TR"/>
              </w:rPr>
            </w:pPr>
          </w:p>
        </w:tc>
      </w:tr>
      <w:tr w:rsidR="00233F02" w:rsidRPr="00233F02" w14:paraId="3D337022" w14:textId="77777777" w:rsidTr="006E0CFE">
        <w:trPr>
          <w:trHeight w:val="300"/>
        </w:trPr>
        <w:tc>
          <w:tcPr>
            <w:tcW w:w="2896" w:type="dxa"/>
            <w:noWrap/>
            <w:hideMark/>
          </w:tcPr>
          <w:p w14:paraId="429EB875" w14:textId="01847F9C"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Avusturya</w:t>
            </w:r>
          </w:p>
        </w:tc>
        <w:tc>
          <w:tcPr>
            <w:tcW w:w="650" w:type="dxa"/>
            <w:noWrap/>
            <w:hideMark/>
          </w:tcPr>
          <w:p w14:paraId="5E172F67"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c>
          <w:tcPr>
            <w:tcW w:w="1245" w:type="dxa"/>
            <w:noWrap/>
            <w:hideMark/>
          </w:tcPr>
          <w:p w14:paraId="3A826686" w14:textId="5020E232" w:rsidR="004B11F6" w:rsidRPr="00233F02" w:rsidRDefault="004B11F6" w:rsidP="006E0CFE">
            <w:pPr>
              <w:spacing w:after="120"/>
              <w:jc w:val="center"/>
              <w:rPr>
                <w:rFonts w:ascii="Times New Roman" w:hAnsi="Times New Roman" w:cs="Times New Roman"/>
                <w:sz w:val="24"/>
                <w:szCs w:val="24"/>
                <w:lang w:eastAsia="tr-TR"/>
              </w:rPr>
            </w:pPr>
          </w:p>
        </w:tc>
        <w:tc>
          <w:tcPr>
            <w:tcW w:w="1583" w:type="dxa"/>
            <w:noWrap/>
            <w:hideMark/>
          </w:tcPr>
          <w:p w14:paraId="37A3EFEE"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c>
          <w:tcPr>
            <w:tcW w:w="1443" w:type="dxa"/>
            <w:noWrap/>
            <w:hideMark/>
          </w:tcPr>
          <w:p w14:paraId="273861B8" w14:textId="18928317" w:rsidR="004B11F6" w:rsidRPr="00233F02" w:rsidRDefault="004B11F6" w:rsidP="006E0CFE">
            <w:pPr>
              <w:spacing w:after="120"/>
              <w:jc w:val="center"/>
              <w:rPr>
                <w:rFonts w:ascii="Times New Roman" w:hAnsi="Times New Roman" w:cs="Times New Roman"/>
                <w:sz w:val="24"/>
                <w:szCs w:val="24"/>
                <w:lang w:eastAsia="tr-TR"/>
              </w:rPr>
            </w:pPr>
          </w:p>
        </w:tc>
        <w:tc>
          <w:tcPr>
            <w:tcW w:w="1245" w:type="dxa"/>
            <w:noWrap/>
            <w:hideMark/>
          </w:tcPr>
          <w:p w14:paraId="390984AB" w14:textId="47BBC48C" w:rsidR="004B11F6" w:rsidRPr="00233F02" w:rsidRDefault="004B11F6" w:rsidP="006E0CFE">
            <w:pPr>
              <w:spacing w:after="120"/>
              <w:jc w:val="center"/>
              <w:rPr>
                <w:rFonts w:ascii="Times New Roman" w:hAnsi="Times New Roman" w:cs="Times New Roman"/>
                <w:sz w:val="24"/>
                <w:szCs w:val="24"/>
                <w:lang w:eastAsia="tr-TR"/>
              </w:rPr>
            </w:pPr>
          </w:p>
        </w:tc>
      </w:tr>
      <w:tr w:rsidR="00233F02" w:rsidRPr="00233F02" w14:paraId="2D1F6218" w14:textId="77777777" w:rsidTr="006E0CFE">
        <w:trPr>
          <w:trHeight w:val="300"/>
        </w:trPr>
        <w:tc>
          <w:tcPr>
            <w:tcW w:w="2896" w:type="dxa"/>
            <w:noWrap/>
            <w:hideMark/>
          </w:tcPr>
          <w:p w14:paraId="7961A449" w14:textId="13B75816"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Azerbaycan</w:t>
            </w:r>
          </w:p>
        </w:tc>
        <w:tc>
          <w:tcPr>
            <w:tcW w:w="650" w:type="dxa"/>
            <w:noWrap/>
            <w:hideMark/>
          </w:tcPr>
          <w:p w14:paraId="31E87FDA"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415</w:t>
            </w:r>
          </w:p>
        </w:tc>
        <w:tc>
          <w:tcPr>
            <w:tcW w:w="1245" w:type="dxa"/>
            <w:noWrap/>
            <w:hideMark/>
          </w:tcPr>
          <w:p w14:paraId="3F7DA76F"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23</w:t>
            </w:r>
          </w:p>
        </w:tc>
        <w:tc>
          <w:tcPr>
            <w:tcW w:w="1583" w:type="dxa"/>
            <w:noWrap/>
            <w:hideMark/>
          </w:tcPr>
          <w:p w14:paraId="528D33FA"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368</w:t>
            </w:r>
          </w:p>
        </w:tc>
        <w:tc>
          <w:tcPr>
            <w:tcW w:w="1443" w:type="dxa"/>
            <w:noWrap/>
            <w:hideMark/>
          </w:tcPr>
          <w:p w14:paraId="0E0FD1D1"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6</w:t>
            </w:r>
          </w:p>
        </w:tc>
        <w:tc>
          <w:tcPr>
            <w:tcW w:w="1245" w:type="dxa"/>
            <w:noWrap/>
            <w:hideMark/>
          </w:tcPr>
          <w:p w14:paraId="0FF10A28"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r>
      <w:tr w:rsidR="00233F02" w:rsidRPr="00233F02" w14:paraId="19381728" w14:textId="77777777" w:rsidTr="006E0CFE">
        <w:trPr>
          <w:trHeight w:val="300"/>
        </w:trPr>
        <w:tc>
          <w:tcPr>
            <w:tcW w:w="2896" w:type="dxa"/>
            <w:noWrap/>
            <w:hideMark/>
          </w:tcPr>
          <w:p w14:paraId="28030A16" w14:textId="51E7C368"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Benin</w:t>
            </w:r>
          </w:p>
        </w:tc>
        <w:tc>
          <w:tcPr>
            <w:tcW w:w="650" w:type="dxa"/>
            <w:noWrap/>
            <w:hideMark/>
          </w:tcPr>
          <w:p w14:paraId="17A6BFE4"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c>
          <w:tcPr>
            <w:tcW w:w="1245" w:type="dxa"/>
            <w:noWrap/>
            <w:hideMark/>
          </w:tcPr>
          <w:p w14:paraId="731C55C2" w14:textId="09701BBC" w:rsidR="004B11F6" w:rsidRPr="00233F02" w:rsidRDefault="004B11F6" w:rsidP="006E0CFE">
            <w:pPr>
              <w:spacing w:after="120"/>
              <w:jc w:val="center"/>
              <w:rPr>
                <w:rFonts w:ascii="Times New Roman" w:hAnsi="Times New Roman" w:cs="Times New Roman"/>
                <w:sz w:val="24"/>
                <w:szCs w:val="24"/>
                <w:lang w:eastAsia="tr-TR"/>
              </w:rPr>
            </w:pPr>
          </w:p>
        </w:tc>
        <w:tc>
          <w:tcPr>
            <w:tcW w:w="1583" w:type="dxa"/>
            <w:noWrap/>
            <w:hideMark/>
          </w:tcPr>
          <w:p w14:paraId="2112DBB4" w14:textId="2CE4ABDA" w:rsidR="004B11F6" w:rsidRPr="00233F02" w:rsidRDefault="004B11F6" w:rsidP="006E0CFE">
            <w:pPr>
              <w:spacing w:after="120"/>
              <w:jc w:val="center"/>
              <w:rPr>
                <w:rFonts w:ascii="Times New Roman" w:hAnsi="Times New Roman" w:cs="Times New Roman"/>
                <w:sz w:val="24"/>
                <w:szCs w:val="24"/>
                <w:lang w:eastAsia="tr-TR"/>
              </w:rPr>
            </w:pPr>
          </w:p>
        </w:tc>
        <w:tc>
          <w:tcPr>
            <w:tcW w:w="1443" w:type="dxa"/>
            <w:noWrap/>
            <w:hideMark/>
          </w:tcPr>
          <w:p w14:paraId="6B835557"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c>
          <w:tcPr>
            <w:tcW w:w="1245" w:type="dxa"/>
            <w:noWrap/>
            <w:hideMark/>
          </w:tcPr>
          <w:p w14:paraId="286DD95A" w14:textId="5BA198A5" w:rsidR="004B11F6" w:rsidRPr="00233F02" w:rsidRDefault="004B11F6" w:rsidP="006E0CFE">
            <w:pPr>
              <w:spacing w:after="120"/>
              <w:jc w:val="center"/>
              <w:rPr>
                <w:rFonts w:ascii="Times New Roman" w:hAnsi="Times New Roman" w:cs="Times New Roman"/>
                <w:sz w:val="24"/>
                <w:szCs w:val="24"/>
                <w:lang w:eastAsia="tr-TR"/>
              </w:rPr>
            </w:pPr>
          </w:p>
        </w:tc>
      </w:tr>
      <w:tr w:rsidR="00233F02" w:rsidRPr="00233F02" w14:paraId="3945C3DC" w14:textId="77777777" w:rsidTr="006E0CFE">
        <w:trPr>
          <w:trHeight w:val="300"/>
        </w:trPr>
        <w:tc>
          <w:tcPr>
            <w:tcW w:w="2896" w:type="dxa"/>
            <w:noWrap/>
            <w:hideMark/>
          </w:tcPr>
          <w:p w14:paraId="17DD1B9F" w14:textId="1609FA9B"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Beyaz Rusya</w:t>
            </w:r>
          </w:p>
        </w:tc>
        <w:tc>
          <w:tcPr>
            <w:tcW w:w="650" w:type="dxa"/>
            <w:noWrap/>
            <w:hideMark/>
          </w:tcPr>
          <w:p w14:paraId="18795E2F"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c>
          <w:tcPr>
            <w:tcW w:w="1245" w:type="dxa"/>
            <w:noWrap/>
            <w:hideMark/>
          </w:tcPr>
          <w:p w14:paraId="031EE621" w14:textId="6169D299" w:rsidR="004B11F6" w:rsidRPr="00233F02" w:rsidRDefault="004B11F6" w:rsidP="006E0CFE">
            <w:pPr>
              <w:spacing w:after="120"/>
              <w:jc w:val="center"/>
              <w:rPr>
                <w:rFonts w:ascii="Times New Roman" w:hAnsi="Times New Roman" w:cs="Times New Roman"/>
                <w:sz w:val="24"/>
                <w:szCs w:val="24"/>
                <w:lang w:eastAsia="tr-TR"/>
              </w:rPr>
            </w:pPr>
          </w:p>
        </w:tc>
        <w:tc>
          <w:tcPr>
            <w:tcW w:w="1583" w:type="dxa"/>
            <w:noWrap/>
            <w:hideMark/>
          </w:tcPr>
          <w:p w14:paraId="536F242E"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c>
          <w:tcPr>
            <w:tcW w:w="1443" w:type="dxa"/>
            <w:noWrap/>
            <w:hideMark/>
          </w:tcPr>
          <w:p w14:paraId="69CBC849" w14:textId="33C11D8F" w:rsidR="004B11F6" w:rsidRPr="00233F02" w:rsidRDefault="004B11F6" w:rsidP="006E0CFE">
            <w:pPr>
              <w:spacing w:after="120"/>
              <w:jc w:val="center"/>
              <w:rPr>
                <w:rFonts w:ascii="Times New Roman" w:hAnsi="Times New Roman" w:cs="Times New Roman"/>
                <w:sz w:val="24"/>
                <w:szCs w:val="24"/>
                <w:lang w:eastAsia="tr-TR"/>
              </w:rPr>
            </w:pPr>
          </w:p>
        </w:tc>
        <w:tc>
          <w:tcPr>
            <w:tcW w:w="1245" w:type="dxa"/>
            <w:noWrap/>
            <w:hideMark/>
          </w:tcPr>
          <w:p w14:paraId="49CF859D" w14:textId="1297D8F5" w:rsidR="004B11F6" w:rsidRPr="00233F02" w:rsidRDefault="004B11F6" w:rsidP="006E0CFE">
            <w:pPr>
              <w:spacing w:after="120"/>
              <w:jc w:val="center"/>
              <w:rPr>
                <w:rFonts w:ascii="Times New Roman" w:hAnsi="Times New Roman" w:cs="Times New Roman"/>
                <w:sz w:val="24"/>
                <w:szCs w:val="24"/>
                <w:lang w:eastAsia="tr-TR"/>
              </w:rPr>
            </w:pPr>
          </w:p>
        </w:tc>
      </w:tr>
      <w:tr w:rsidR="00233F02" w:rsidRPr="00233F02" w14:paraId="3D3E0253" w14:textId="77777777" w:rsidTr="006E0CFE">
        <w:trPr>
          <w:trHeight w:val="300"/>
        </w:trPr>
        <w:tc>
          <w:tcPr>
            <w:tcW w:w="2896" w:type="dxa"/>
            <w:noWrap/>
            <w:hideMark/>
          </w:tcPr>
          <w:p w14:paraId="44779102" w14:textId="7FE3FBA2"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Birleşik Arap Emirlikleri</w:t>
            </w:r>
          </w:p>
        </w:tc>
        <w:tc>
          <w:tcPr>
            <w:tcW w:w="650" w:type="dxa"/>
            <w:noWrap/>
            <w:hideMark/>
          </w:tcPr>
          <w:p w14:paraId="3A02DB82"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c>
          <w:tcPr>
            <w:tcW w:w="1245" w:type="dxa"/>
            <w:noWrap/>
            <w:hideMark/>
          </w:tcPr>
          <w:p w14:paraId="1AABE5A4" w14:textId="666AF8F5" w:rsidR="004B11F6" w:rsidRPr="00233F02" w:rsidRDefault="004B11F6" w:rsidP="006E0CFE">
            <w:pPr>
              <w:spacing w:after="120"/>
              <w:jc w:val="center"/>
              <w:rPr>
                <w:rFonts w:ascii="Times New Roman" w:hAnsi="Times New Roman" w:cs="Times New Roman"/>
                <w:sz w:val="24"/>
                <w:szCs w:val="24"/>
                <w:lang w:eastAsia="tr-TR"/>
              </w:rPr>
            </w:pPr>
          </w:p>
        </w:tc>
        <w:tc>
          <w:tcPr>
            <w:tcW w:w="1583" w:type="dxa"/>
            <w:noWrap/>
            <w:hideMark/>
          </w:tcPr>
          <w:p w14:paraId="4F958F22"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c>
          <w:tcPr>
            <w:tcW w:w="1443" w:type="dxa"/>
            <w:noWrap/>
            <w:hideMark/>
          </w:tcPr>
          <w:p w14:paraId="37A0DAED" w14:textId="30DDB38F" w:rsidR="004B11F6" w:rsidRPr="00233F02" w:rsidRDefault="004B11F6" w:rsidP="006E0CFE">
            <w:pPr>
              <w:spacing w:after="120"/>
              <w:jc w:val="center"/>
              <w:rPr>
                <w:rFonts w:ascii="Times New Roman" w:hAnsi="Times New Roman" w:cs="Times New Roman"/>
                <w:sz w:val="24"/>
                <w:szCs w:val="24"/>
                <w:lang w:eastAsia="tr-TR"/>
              </w:rPr>
            </w:pPr>
          </w:p>
        </w:tc>
        <w:tc>
          <w:tcPr>
            <w:tcW w:w="1245" w:type="dxa"/>
            <w:noWrap/>
            <w:hideMark/>
          </w:tcPr>
          <w:p w14:paraId="30FB8C31" w14:textId="443E45A6" w:rsidR="004B11F6" w:rsidRPr="00233F02" w:rsidRDefault="004B11F6" w:rsidP="006E0CFE">
            <w:pPr>
              <w:spacing w:after="120"/>
              <w:jc w:val="center"/>
              <w:rPr>
                <w:rFonts w:ascii="Times New Roman" w:hAnsi="Times New Roman" w:cs="Times New Roman"/>
                <w:sz w:val="24"/>
                <w:szCs w:val="24"/>
                <w:lang w:eastAsia="tr-TR"/>
              </w:rPr>
            </w:pPr>
          </w:p>
        </w:tc>
      </w:tr>
      <w:tr w:rsidR="00233F02" w:rsidRPr="00233F02" w14:paraId="55FDE878" w14:textId="77777777" w:rsidTr="006E0CFE">
        <w:trPr>
          <w:trHeight w:val="300"/>
        </w:trPr>
        <w:tc>
          <w:tcPr>
            <w:tcW w:w="2896" w:type="dxa"/>
            <w:noWrap/>
            <w:hideMark/>
          </w:tcPr>
          <w:p w14:paraId="0EEC11C8" w14:textId="7F7E4850"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Bulgaristan</w:t>
            </w:r>
          </w:p>
        </w:tc>
        <w:tc>
          <w:tcPr>
            <w:tcW w:w="650" w:type="dxa"/>
            <w:noWrap/>
            <w:hideMark/>
          </w:tcPr>
          <w:p w14:paraId="1172E127"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5</w:t>
            </w:r>
          </w:p>
        </w:tc>
        <w:tc>
          <w:tcPr>
            <w:tcW w:w="1245" w:type="dxa"/>
            <w:noWrap/>
            <w:hideMark/>
          </w:tcPr>
          <w:p w14:paraId="7F34512F" w14:textId="2402BCD6" w:rsidR="004B11F6" w:rsidRPr="00233F02" w:rsidRDefault="004B11F6" w:rsidP="006E0CFE">
            <w:pPr>
              <w:spacing w:after="120"/>
              <w:jc w:val="center"/>
              <w:rPr>
                <w:rFonts w:ascii="Times New Roman" w:hAnsi="Times New Roman" w:cs="Times New Roman"/>
                <w:sz w:val="24"/>
                <w:szCs w:val="24"/>
                <w:lang w:eastAsia="tr-TR"/>
              </w:rPr>
            </w:pPr>
          </w:p>
        </w:tc>
        <w:tc>
          <w:tcPr>
            <w:tcW w:w="1583" w:type="dxa"/>
            <w:noWrap/>
            <w:hideMark/>
          </w:tcPr>
          <w:p w14:paraId="151B64DF"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5</w:t>
            </w:r>
          </w:p>
        </w:tc>
        <w:tc>
          <w:tcPr>
            <w:tcW w:w="1443" w:type="dxa"/>
            <w:noWrap/>
            <w:hideMark/>
          </w:tcPr>
          <w:p w14:paraId="56F98EF6" w14:textId="181314D1" w:rsidR="004B11F6" w:rsidRPr="00233F02" w:rsidRDefault="004B11F6" w:rsidP="006E0CFE">
            <w:pPr>
              <w:spacing w:after="120"/>
              <w:jc w:val="center"/>
              <w:rPr>
                <w:rFonts w:ascii="Times New Roman" w:hAnsi="Times New Roman" w:cs="Times New Roman"/>
                <w:sz w:val="24"/>
                <w:szCs w:val="24"/>
                <w:lang w:eastAsia="tr-TR"/>
              </w:rPr>
            </w:pPr>
          </w:p>
        </w:tc>
        <w:tc>
          <w:tcPr>
            <w:tcW w:w="1245" w:type="dxa"/>
            <w:noWrap/>
            <w:hideMark/>
          </w:tcPr>
          <w:p w14:paraId="3EEE45F0" w14:textId="2F125CCF" w:rsidR="004B11F6" w:rsidRPr="00233F02" w:rsidRDefault="004B11F6" w:rsidP="006E0CFE">
            <w:pPr>
              <w:spacing w:after="120"/>
              <w:jc w:val="center"/>
              <w:rPr>
                <w:rFonts w:ascii="Times New Roman" w:hAnsi="Times New Roman" w:cs="Times New Roman"/>
                <w:sz w:val="24"/>
                <w:szCs w:val="24"/>
                <w:lang w:eastAsia="tr-TR"/>
              </w:rPr>
            </w:pPr>
          </w:p>
        </w:tc>
      </w:tr>
      <w:tr w:rsidR="00233F02" w:rsidRPr="00233F02" w14:paraId="1A47F85F" w14:textId="77777777" w:rsidTr="006E0CFE">
        <w:trPr>
          <w:trHeight w:val="300"/>
        </w:trPr>
        <w:tc>
          <w:tcPr>
            <w:tcW w:w="2896" w:type="dxa"/>
            <w:noWrap/>
            <w:hideMark/>
          </w:tcPr>
          <w:p w14:paraId="08CC2D19" w14:textId="348924BA"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Cezayir</w:t>
            </w:r>
          </w:p>
        </w:tc>
        <w:tc>
          <w:tcPr>
            <w:tcW w:w="650" w:type="dxa"/>
            <w:noWrap/>
            <w:hideMark/>
          </w:tcPr>
          <w:p w14:paraId="1BEAC1F8"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3</w:t>
            </w:r>
          </w:p>
        </w:tc>
        <w:tc>
          <w:tcPr>
            <w:tcW w:w="1245" w:type="dxa"/>
            <w:noWrap/>
            <w:hideMark/>
          </w:tcPr>
          <w:p w14:paraId="18200F2D" w14:textId="6E7F4498" w:rsidR="004B11F6" w:rsidRPr="00233F02" w:rsidRDefault="004B11F6" w:rsidP="006E0CFE">
            <w:pPr>
              <w:spacing w:after="120"/>
              <w:jc w:val="center"/>
              <w:rPr>
                <w:rFonts w:ascii="Times New Roman" w:hAnsi="Times New Roman" w:cs="Times New Roman"/>
                <w:sz w:val="24"/>
                <w:szCs w:val="24"/>
                <w:lang w:eastAsia="tr-TR"/>
              </w:rPr>
            </w:pPr>
          </w:p>
        </w:tc>
        <w:tc>
          <w:tcPr>
            <w:tcW w:w="1583" w:type="dxa"/>
            <w:noWrap/>
            <w:hideMark/>
          </w:tcPr>
          <w:p w14:paraId="20F30126"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3</w:t>
            </w:r>
          </w:p>
        </w:tc>
        <w:tc>
          <w:tcPr>
            <w:tcW w:w="1443" w:type="dxa"/>
            <w:noWrap/>
            <w:hideMark/>
          </w:tcPr>
          <w:p w14:paraId="257FD371" w14:textId="23775B6E" w:rsidR="004B11F6" w:rsidRPr="00233F02" w:rsidRDefault="004B11F6" w:rsidP="006E0CFE">
            <w:pPr>
              <w:spacing w:after="120"/>
              <w:jc w:val="center"/>
              <w:rPr>
                <w:rFonts w:ascii="Times New Roman" w:hAnsi="Times New Roman" w:cs="Times New Roman"/>
                <w:sz w:val="24"/>
                <w:szCs w:val="24"/>
                <w:lang w:eastAsia="tr-TR"/>
              </w:rPr>
            </w:pPr>
          </w:p>
        </w:tc>
        <w:tc>
          <w:tcPr>
            <w:tcW w:w="1245" w:type="dxa"/>
            <w:noWrap/>
            <w:hideMark/>
          </w:tcPr>
          <w:p w14:paraId="33DF5837" w14:textId="34FB4721" w:rsidR="004B11F6" w:rsidRPr="00233F02" w:rsidRDefault="004B11F6" w:rsidP="006E0CFE">
            <w:pPr>
              <w:spacing w:after="120"/>
              <w:jc w:val="center"/>
              <w:rPr>
                <w:rFonts w:ascii="Times New Roman" w:hAnsi="Times New Roman" w:cs="Times New Roman"/>
                <w:sz w:val="24"/>
                <w:szCs w:val="24"/>
                <w:lang w:eastAsia="tr-TR"/>
              </w:rPr>
            </w:pPr>
          </w:p>
        </w:tc>
      </w:tr>
      <w:tr w:rsidR="00233F02" w:rsidRPr="00233F02" w14:paraId="601DAE7B" w14:textId="77777777" w:rsidTr="006E0CFE">
        <w:trPr>
          <w:trHeight w:val="300"/>
        </w:trPr>
        <w:tc>
          <w:tcPr>
            <w:tcW w:w="2896" w:type="dxa"/>
            <w:noWrap/>
            <w:hideMark/>
          </w:tcPr>
          <w:p w14:paraId="56100570" w14:textId="5D8B3EBD"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Cubiti</w:t>
            </w:r>
          </w:p>
        </w:tc>
        <w:tc>
          <w:tcPr>
            <w:tcW w:w="650" w:type="dxa"/>
            <w:noWrap/>
            <w:hideMark/>
          </w:tcPr>
          <w:p w14:paraId="3FAD8AFB"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2</w:t>
            </w:r>
          </w:p>
        </w:tc>
        <w:tc>
          <w:tcPr>
            <w:tcW w:w="1245" w:type="dxa"/>
            <w:noWrap/>
            <w:hideMark/>
          </w:tcPr>
          <w:p w14:paraId="7FB98B3B"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c>
          <w:tcPr>
            <w:tcW w:w="1583" w:type="dxa"/>
            <w:noWrap/>
            <w:hideMark/>
          </w:tcPr>
          <w:p w14:paraId="0C1F64A7"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c>
          <w:tcPr>
            <w:tcW w:w="1443" w:type="dxa"/>
            <w:noWrap/>
            <w:hideMark/>
          </w:tcPr>
          <w:p w14:paraId="2B6504DB" w14:textId="26E4915C" w:rsidR="004B11F6" w:rsidRPr="00233F02" w:rsidRDefault="004B11F6" w:rsidP="006E0CFE">
            <w:pPr>
              <w:spacing w:after="120"/>
              <w:jc w:val="center"/>
              <w:rPr>
                <w:rFonts w:ascii="Times New Roman" w:hAnsi="Times New Roman" w:cs="Times New Roman"/>
                <w:sz w:val="24"/>
                <w:szCs w:val="24"/>
                <w:lang w:eastAsia="tr-TR"/>
              </w:rPr>
            </w:pPr>
          </w:p>
        </w:tc>
        <w:tc>
          <w:tcPr>
            <w:tcW w:w="1245" w:type="dxa"/>
            <w:noWrap/>
            <w:hideMark/>
          </w:tcPr>
          <w:p w14:paraId="5D780326" w14:textId="29A93E21" w:rsidR="004B11F6" w:rsidRPr="00233F02" w:rsidRDefault="004B11F6" w:rsidP="006E0CFE">
            <w:pPr>
              <w:spacing w:after="120"/>
              <w:jc w:val="center"/>
              <w:rPr>
                <w:rFonts w:ascii="Times New Roman" w:hAnsi="Times New Roman" w:cs="Times New Roman"/>
                <w:sz w:val="24"/>
                <w:szCs w:val="24"/>
                <w:lang w:eastAsia="tr-TR"/>
              </w:rPr>
            </w:pPr>
          </w:p>
        </w:tc>
      </w:tr>
      <w:tr w:rsidR="00233F02" w:rsidRPr="00233F02" w14:paraId="7B5D0128" w14:textId="77777777" w:rsidTr="006E0CFE">
        <w:trPr>
          <w:trHeight w:val="300"/>
        </w:trPr>
        <w:tc>
          <w:tcPr>
            <w:tcW w:w="2896" w:type="dxa"/>
            <w:noWrap/>
            <w:hideMark/>
          </w:tcPr>
          <w:p w14:paraId="6DBB912D" w14:textId="1BAA5124"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Çin</w:t>
            </w:r>
          </w:p>
        </w:tc>
        <w:tc>
          <w:tcPr>
            <w:tcW w:w="650" w:type="dxa"/>
            <w:noWrap/>
            <w:hideMark/>
          </w:tcPr>
          <w:p w14:paraId="4FBD6C26"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3</w:t>
            </w:r>
          </w:p>
        </w:tc>
        <w:tc>
          <w:tcPr>
            <w:tcW w:w="1245" w:type="dxa"/>
            <w:noWrap/>
            <w:hideMark/>
          </w:tcPr>
          <w:p w14:paraId="30EAD0F0" w14:textId="5CC14B4F" w:rsidR="004B11F6" w:rsidRPr="00233F02" w:rsidRDefault="004B11F6" w:rsidP="006E0CFE">
            <w:pPr>
              <w:spacing w:after="120"/>
              <w:jc w:val="center"/>
              <w:rPr>
                <w:rFonts w:ascii="Times New Roman" w:hAnsi="Times New Roman" w:cs="Times New Roman"/>
                <w:sz w:val="24"/>
                <w:szCs w:val="24"/>
                <w:lang w:eastAsia="tr-TR"/>
              </w:rPr>
            </w:pPr>
          </w:p>
        </w:tc>
        <w:tc>
          <w:tcPr>
            <w:tcW w:w="1583" w:type="dxa"/>
            <w:noWrap/>
            <w:hideMark/>
          </w:tcPr>
          <w:p w14:paraId="3B5E4694"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2</w:t>
            </w:r>
          </w:p>
        </w:tc>
        <w:tc>
          <w:tcPr>
            <w:tcW w:w="1443" w:type="dxa"/>
            <w:noWrap/>
            <w:hideMark/>
          </w:tcPr>
          <w:p w14:paraId="2AC668DE" w14:textId="7E72EEEF" w:rsidR="004B11F6" w:rsidRPr="00233F02" w:rsidRDefault="004B11F6" w:rsidP="006E0CFE">
            <w:pPr>
              <w:spacing w:after="120"/>
              <w:jc w:val="center"/>
              <w:rPr>
                <w:rFonts w:ascii="Times New Roman" w:hAnsi="Times New Roman" w:cs="Times New Roman"/>
                <w:sz w:val="24"/>
                <w:szCs w:val="24"/>
                <w:lang w:eastAsia="tr-TR"/>
              </w:rPr>
            </w:pPr>
          </w:p>
        </w:tc>
        <w:tc>
          <w:tcPr>
            <w:tcW w:w="1245" w:type="dxa"/>
            <w:noWrap/>
            <w:hideMark/>
          </w:tcPr>
          <w:p w14:paraId="18B1E2F8"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r>
      <w:tr w:rsidR="00233F02" w:rsidRPr="00233F02" w14:paraId="5ADFF03E" w14:textId="77777777" w:rsidTr="006E0CFE">
        <w:trPr>
          <w:trHeight w:val="300"/>
        </w:trPr>
        <w:tc>
          <w:tcPr>
            <w:tcW w:w="2896" w:type="dxa"/>
            <w:noWrap/>
            <w:hideMark/>
          </w:tcPr>
          <w:p w14:paraId="3A025D28" w14:textId="0954E186"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Endonezya</w:t>
            </w:r>
          </w:p>
        </w:tc>
        <w:tc>
          <w:tcPr>
            <w:tcW w:w="650" w:type="dxa"/>
            <w:noWrap/>
            <w:hideMark/>
          </w:tcPr>
          <w:p w14:paraId="07BCAAAA"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2</w:t>
            </w:r>
          </w:p>
        </w:tc>
        <w:tc>
          <w:tcPr>
            <w:tcW w:w="1245" w:type="dxa"/>
            <w:noWrap/>
            <w:hideMark/>
          </w:tcPr>
          <w:p w14:paraId="6BEBFB25" w14:textId="1A4553D8" w:rsidR="004B11F6" w:rsidRPr="00233F02" w:rsidRDefault="004B11F6" w:rsidP="006E0CFE">
            <w:pPr>
              <w:spacing w:after="120"/>
              <w:jc w:val="center"/>
              <w:rPr>
                <w:rFonts w:ascii="Times New Roman" w:hAnsi="Times New Roman" w:cs="Times New Roman"/>
                <w:sz w:val="24"/>
                <w:szCs w:val="24"/>
                <w:lang w:eastAsia="tr-TR"/>
              </w:rPr>
            </w:pPr>
          </w:p>
        </w:tc>
        <w:tc>
          <w:tcPr>
            <w:tcW w:w="1583" w:type="dxa"/>
            <w:noWrap/>
            <w:hideMark/>
          </w:tcPr>
          <w:p w14:paraId="570EADE8"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2</w:t>
            </w:r>
          </w:p>
        </w:tc>
        <w:tc>
          <w:tcPr>
            <w:tcW w:w="1443" w:type="dxa"/>
            <w:noWrap/>
            <w:hideMark/>
          </w:tcPr>
          <w:p w14:paraId="693273AC" w14:textId="70AE333F" w:rsidR="004B11F6" w:rsidRPr="00233F02" w:rsidRDefault="004B11F6" w:rsidP="006E0CFE">
            <w:pPr>
              <w:spacing w:after="120"/>
              <w:jc w:val="center"/>
              <w:rPr>
                <w:rFonts w:ascii="Times New Roman" w:hAnsi="Times New Roman" w:cs="Times New Roman"/>
                <w:sz w:val="24"/>
                <w:szCs w:val="24"/>
                <w:lang w:eastAsia="tr-TR"/>
              </w:rPr>
            </w:pPr>
          </w:p>
        </w:tc>
        <w:tc>
          <w:tcPr>
            <w:tcW w:w="1245" w:type="dxa"/>
            <w:noWrap/>
            <w:hideMark/>
          </w:tcPr>
          <w:p w14:paraId="4F8C77E2" w14:textId="65F0F76A" w:rsidR="004B11F6" w:rsidRPr="00233F02" w:rsidRDefault="004B11F6" w:rsidP="006E0CFE">
            <w:pPr>
              <w:spacing w:after="120"/>
              <w:jc w:val="center"/>
              <w:rPr>
                <w:rFonts w:ascii="Times New Roman" w:hAnsi="Times New Roman" w:cs="Times New Roman"/>
                <w:sz w:val="24"/>
                <w:szCs w:val="24"/>
                <w:lang w:eastAsia="tr-TR"/>
              </w:rPr>
            </w:pPr>
          </w:p>
        </w:tc>
      </w:tr>
      <w:tr w:rsidR="00233F02" w:rsidRPr="00233F02" w14:paraId="6D98E8AF" w14:textId="77777777" w:rsidTr="006E0CFE">
        <w:trPr>
          <w:trHeight w:val="300"/>
        </w:trPr>
        <w:tc>
          <w:tcPr>
            <w:tcW w:w="2896" w:type="dxa"/>
            <w:noWrap/>
            <w:hideMark/>
          </w:tcPr>
          <w:p w14:paraId="5C105DE1" w14:textId="314D571E"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Etiopya</w:t>
            </w:r>
          </w:p>
        </w:tc>
        <w:tc>
          <w:tcPr>
            <w:tcW w:w="650" w:type="dxa"/>
            <w:noWrap/>
            <w:hideMark/>
          </w:tcPr>
          <w:p w14:paraId="7AEE5508"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c>
          <w:tcPr>
            <w:tcW w:w="1245" w:type="dxa"/>
            <w:noWrap/>
            <w:hideMark/>
          </w:tcPr>
          <w:p w14:paraId="2440FB02" w14:textId="68507D57" w:rsidR="004B11F6" w:rsidRPr="00233F02" w:rsidRDefault="004B11F6" w:rsidP="006E0CFE">
            <w:pPr>
              <w:spacing w:after="120"/>
              <w:jc w:val="center"/>
              <w:rPr>
                <w:rFonts w:ascii="Times New Roman" w:hAnsi="Times New Roman" w:cs="Times New Roman"/>
                <w:sz w:val="24"/>
                <w:szCs w:val="24"/>
                <w:lang w:eastAsia="tr-TR"/>
              </w:rPr>
            </w:pPr>
          </w:p>
        </w:tc>
        <w:tc>
          <w:tcPr>
            <w:tcW w:w="1583" w:type="dxa"/>
            <w:noWrap/>
            <w:hideMark/>
          </w:tcPr>
          <w:p w14:paraId="6BEA532A"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c>
          <w:tcPr>
            <w:tcW w:w="1443" w:type="dxa"/>
            <w:noWrap/>
            <w:hideMark/>
          </w:tcPr>
          <w:p w14:paraId="1785717D" w14:textId="72E558A8" w:rsidR="004B11F6" w:rsidRPr="00233F02" w:rsidRDefault="004B11F6" w:rsidP="006E0CFE">
            <w:pPr>
              <w:spacing w:after="120"/>
              <w:jc w:val="center"/>
              <w:rPr>
                <w:rFonts w:ascii="Times New Roman" w:hAnsi="Times New Roman" w:cs="Times New Roman"/>
                <w:sz w:val="24"/>
                <w:szCs w:val="24"/>
                <w:lang w:eastAsia="tr-TR"/>
              </w:rPr>
            </w:pPr>
          </w:p>
        </w:tc>
        <w:tc>
          <w:tcPr>
            <w:tcW w:w="1245" w:type="dxa"/>
            <w:noWrap/>
            <w:hideMark/>
          </w:tcPr>
          <w:p w14:paraId="755F8C5E" w14:textId="63870E01" w:rsidR="004B11F6" w:rsidRPr="00233F02" w:rsidRDefault="004B11F6" w:rsidP="006E0CFE">
            <w:pPr>
              <w:spacing w:after="120"/>
              <w:jc w:val="center"/>
              <w:rPr>
                <w:rFonts w:ascii="Times New Roman" w:hAnsi="Times New Roman" w:cs="Times New Roman"/>
                <w:sz w:val="24"/>
                <w:szCs w:val="24"/>
                <w:lang w:eastAsia="tr-TR"/>
              </w:rPr>
            </w:pPr>
          </w:p>
        </w:tc>
      </w:tr>
      <w:tr w:rsidR="00233F02" w:rsidRPr="00233F02" w14:paraId="0CEF74ED" w14:textId="77777777" w:rsidTr="006E0CFE">
        <w:trPr>
          <w:trHeight w:val="300"/>
        </w:trPr>
        <w:tc>
          <w:tcPr>
            <w:tcW w:w="2896" w:type="dxa"/>
            <w:noWrap/>
            <w:hideMark/>
          </w:tcPr>
          <w:p w14:paraId="1E236934" w14:textId="393B8533"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Fas</w:t>
            </w:r>
          </w:p>
        </w:tc>
        <w:tc>
          <w:tcPr>
            <w:tcW w:w="650" w:type="dxa"/>
            <w:noWrap/>
            <w:hideMark/>
          </w:tcPr>
          <w:p w14:paraId="4F87AB75"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4</w:t>
            </w:r>
          </w:p>
        </w:tc>
        <w:tc>
          <w:tcPr>
            <w:tcW w:w="1245" w:type="dxa"/>
            <w:noWrap/>
            <w:hideMark/>
          </w:tcPr>
          <w:p w14:paraId="22C990DB"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4</w:t>
            </w:r>
          </w:p>
        </w:tc>
        <w:tc>
          <w:tcPr>
            <w:tcW w:w="1583" w:type="dxa"/>
            <w:noWrap/>
            <w:hideMark/>
          </w:tcPr>
          <w:p w14:paraId="29C6E3DF" w14:textId="4F3128A2" w:rsidR="004B11F6" w:rsidRPr="00233F02" w:rsidRDefault="004B11F6" w:rsidP="006E0CFE">
            <w:pPr>
              <w:spacing w:after="120"/>
              <w:jc w:val="center"/>
              <w:rPr>
                <w:rFonts w:ascii="Times New Roman" w:hAnsi="Times New Roman" w:cs="Times New Roman"/>
                <w:sz w:val="24"/>
                <w:szCs w:val="24"/>
                <w:lang w:eastAsia="tr-TR"/>
              </w:rPr>
            </w:pPr>
          </w:p>
        </w:tc>
        <w:tc>
          <w:tcPr>
            <w:tcW w:w="1443" w:type="dxa"/>
            <w:noWrap/>
            <w:hideMark/>
          </w:tcPr>
          <w:p w14:paraId="4E20B256" w14:textId="2BF0BAC0" w:rsidR="004B11F6" w:rsidRPr="00233F02" w:rsidRDefault="004B11F6" w:rsidP="006E0CFE">
            <w:pPr>
              <w:spacing w:after="120"/>
              <w:jc w:val="center"/>
              <w:rPr>
                <w:rFonts w:ascii="Times New Roman" w:hAnsi="Times New Roman" w:cs="Times New Roman"/>
                <w:sz w:val="24"/>
                <w:szCs w:val="24"/>
                <w:lang w:eastAsia="tr-TR"/>
              </w:rPr>
            </w:pPr>
          </w:p>
        </w:tc>
        <w:tc>
          <w:tcPr>
            <w:tcW w:w="1245" w:type="dxa"/>
            <w:noWrap/>
            <w:hideMark/>
          </w:tcPr>
          <w:p w14:paraId="57665C4A" w14:textId="4D3920CE" w:rsidR="004B11F6" w:rsidRPr="00233F02" w:rsidRDefault="004B11F6" w:rsidP="006E0CFE">
            <w:pPr>
              <w:spacing w:after="120"/>
              <w:jc w:val="center"/>
              <w:rPr>
                <w:rFonts w:ascii="Times New Roman" w:hAnsi="Times New Roman" w:cs="Times New Roman"/>
                <w:sz w:val="24"/>
                <w:szCs w:val="24"/>
                <w:lang w:eastAsia="tr-TR"/>
              </w:rPr>
            </w:pPr>
          </w:p>
        </w:tc>
      </w:tr>
      <w:tr w:rsidR="00233F02" w:rsidRPr="00233F02" w14:paraId="79770DBE" w14:textId="77777777" w:rsidTr="006E0CFE">
        <w:trPr>
          <w:trHeight w:val="300"/>
        </w:trPr>
        <w:tc>
          <w:tcPr>
            <w:tcW w:w="2896" w:type="dxa"/>
            <w:noWrap/>
            <w:hideMark/>
          </w:tcPr>
          <w:p w14:paraId="59656D1B" w14:textId="152ABD7C"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Fildisi</w:t>
            </w:r>
          </w:p>
        </w:tc>
        <w:tc>
          <w:tcPr>
            <w:tcW w:w="650" w:type="dxa"/>
            <w:noWrap/>
            <w:hideMark/>
          </w:tcPr>
          <w:p w14:paraId="231789D0"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5</w:t>
            </w:r>
          </w:p>
        </w:tc>
        <w:tc>
          <w:tcPr>
            <w:tcW w:w="1245" w:type="dxa"/>
            <w:noWrap/>
            <w:hideMark/>
          </w:tcPr>
          <w:p w14:paraId="590EC4B5"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c>
          <w:tcPr>
            <w:tcW w:w="1583" w:type="dxa"/>
            <w:noWrap/>
            <w:hideMark/>
          </w:tcPr>
          <w:p w14:paraId="269D2CEC"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4</w:t>
            </w:r>
          </w:p>
        </w:tc>
        <w:tc>
          <w:tcPr>
            <w:tcW w:w="1443" w:type="dxa"/>
            <w:noWrap/>
            <w:hideMark/>
          </w:tcPr>
          <w:p w14:paraId="76D1130D" w14:textId="23AC5C80" w:rsidR="004B11F6" w:rsidRPr="00233F02" w:rsidRDefault="004B11F6" w:rsidP="006E0CFE">
            <w:pPr>
              <w:spacing w:after="120"/>
              <w:jc w:val="center"/>
              <w:rPr>
                <w:rFonts w:ascii="Times New Roman" w:hAnsi="Times New Roman" w:cs="Times New Roman"/>
                <w:sz w:val="24"/>
                <w:szCs w:val="24"/>
                <w:lang w:eastAsia="tr-TR"/>
              </w:rPr>
            </w:pPr>
          </w:p>
        </w:tc>
        <w:tc>
          <w:tcPr>
            <w:tcW w:w="1245" w:type="dxa"/>
            <w:noWrap/>
            <w:hideMark/>
          </w:tcPr>
          <w:p w14:paraId="4DD4D833" w14:textId="26654FED" w:rsidR="004B11F6" w:rsidRPr="00233F02" w:rsidRDefault="004B11F6" w:rsidP="006E0CFE">
            <w:pPr>
              <w:spacing w:after="120"/>
              <w:jc w:val="center"/>
              <w:rPr>
                <w:rFonts w:ascii="Times New Roman" w:hAnsi="Times New Roman" w:cs="Times New Roman"/>
                <w:sz w:val="24"/>
                <w:szCs w:val="24"/>
                <w:lang w:eastAsia="tr-TR"/>
              </w:rPr>
            </w:pPr>
          </w:p>
        </w:tc>
      </w:tr>
      <w:tr w:rsidR="00233F02" w:rsidRPr="00233F02" w14:paraId="4FA0AAF0" w14:textId="77777777" w:rsidTr="006E0CFE">
        <w:trPr>
          <w:trHeight w:val="300"/>
        </w:trPr>
        <w:tc>
          <w:tcPr>
            <w:tcW w:w="2896" w:type="dxa"/>
            <w:noWrap/>
            <w:hideMark/>
          </w:tcPr>
          <w:p w14:paraId="67571D78" w14:textId="47FDC218"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Filistin</w:t>
            </w:r>
          </w:p>
        </w:tc>
        <w:tc>
          <w:tcPr>
            <w:tcW w:w="650" w:type="dxa"/>
            <w:noWrap/>
            <w:hideMark/>
          </w:tcPr>
          <w:p w14:paraId="141270B8"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8</w:t>
            </w:r>
          </w:p>
        </w:tc>
        <w:tc>
          <w:tcPr>
            <w:tcW w:w="1245" w:type="dxa"/>
            <w:noWrap/>
            <w:hideMark/>
          </w:tcPr>
          <w:p w14:paraId="227AFA71"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c>
          <w:tcPr>
            <w:tcW w:w="1583" w:type="dxa"/>
            <w:noWrap/>
            <w:hideMark/>
          </w:tcPr>
          <w:p w14:paraId="62E69259"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c>
          <w:tcPr>
            <w:tcW w:w="1443" w:type="dxa"/>
            <w:noWrap/>
            <w:hideMark/>
          </w:tcPr>
          <w:p w14:paraId="42893D3E" w14:textId="17B7FE22" w:rsidR="004B11F6" w:rsidRPr="00233F02" w:rsidRDefault="004B11F6" w:rsidP="006E0CFE">
            <w:pPr>
              <w:spacing w:after="120"/>
              <w:jc w:val="center"/>
              <w:rPr>
                <w:rFonts w:ascii="Times New Roman" w:hAnsi="Times New Roman" w:cs="Times New Roman"/>
                <w:sz w:val="24"/>
                <w:szCs w:val="24"/>
                <w:lang w:eastAsia="tr-TR"/>
              </w:rPr>
            </w:pPr>
          </w:p>
        </w:tc>
        <w:tc>
          <w:tcPr>
            <w:tcW w:w="1245" w:type="dxa"/>
            <w:noWrap/>
            <w:hideMark/>
          </w:tcPr>
          <w:p w14:paraId="25FF565B" w14:textId="089D1953" w:rsidR="004B11F6" w:rsidRPr="00233F02" w:rsidRDefault="004B11F6" w:rsidP="006E0CFE">
            <w:pPr>
              <w:spacing w:after="120"/>
              <w:jc w:val="center"/>
              <w:rPr>
                <w:rFonts w:ascii="Times New Roman" w:hAnsi="Times New Roman" w:cs="Times New Roman"/>
                <w:sz w:val="24"/>
                <w:szCs w:val="24"/>
                <w:lang w:eastAsia="tr-TR"/>
              </w:rPr>
            </w:pPr>
          </w:p>
        </w:tc>
      </w:tr>
      <w:tr w:rsidR="00233F02" w:rsidRPr="00233F02" w14:paraId="50C19BA7" w14:textId="77777777" w:rsidTr="006E0CFE">
        <w:trPr>
          <w:trHeight w:val="300"/>
        </w:trPr>
        <w:tc>
          <w:tcPr>
            <w:tcW w:w="2896" w:type="dxa"/>
            <w:noWrap/>
            <w:hideMark/>
          </w:tcPr>
          <w:p w14:paraId="61CA96C5" w14:textId="7ED7EC19"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Gabon</w:t>
            </w:r>
          </w:p>
        </w:tc>
        <w:tc>
          <w:tcPr>
            <w:tcW w:w="650" w:type="dxa"/>
            <w:noWrap/>
            <w:hideMark/>
          </w:tcPr>
          <w:p w14:paraId="3406FEC0"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c>
          <w:tcPr>
            <w:tcW w:w="1245" w:type="dxa"/>
            <w:noWrap/>
            <w:hideMark/>
          </w:tcPr>
          <w:p w14:paraId="0B67D6E8"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c>
          <w:tcPr>
            <w:tcW w:w="1583" w:type="dxa"/>
            <w:noWrap/>
            <w:hideMark/>
          </w:tcPr>
          <w:p w14:paraId="29AC3CE0" w14:textId="0DE136C2" w:rsidR="004B11F6" w:rsidRPr="00233F02" w:rsidRDefault="004B11F6" w:rsidP="006E0CFE">
            <w:pPr>
              <w:spacing w:after="120"/>
              <w:jc w:val="center"/>
              <w:rPr>
                <w:rFonts w:ascii="Times New Roman" w:hAnsi="Times New Roman" w:cs="Times New Roman"/>
                <w:sz w:val="24"/>
                <w:szCs w:val="24"/>
                <w:lang w:eastAsia="tr-TR"/>
              </w:rPr>
            </w:pPr>
          </w:p>
        </w:tc>
        <w:tc>
          <w:tcPr>
            <w:tcW w:w="1443" w:type="dxa"/>
            <w:noWrap/>
            <w:hideMark/>
          </w:tcPr>
          <w:p w14:paraId="4FA838DD" w14:textId="13FE6D65" w:rsidR="004B11F6" w:rsidRPr="00233F02" w:rsidRDefault="004B11F6" w:rsidP="006E0CFE">
            <w:pPr>
              <w:spacing w:after="120"/>
              <w:jc w:val="center"/>
              <w:rPr>
                <w:rFonts w:ascii="Times New Roman" w:hAnsi="Times New Roman" w:cs="Times New Roman"/>
                <w:sz w:val="24"/>
                <w:szCs w:val="24"/>
                <w:lang w:eastAsia="tr-TR"/>
              </w:rPr>
            </w:pPr>
          </w:p>
        </w:tc>
        <w:tc>
          <w:tcPr>
            <w:tcW w:w="1245" w:type="dxa"/>
            <w:noWrap/>
            <w:hideMark/>
          </w:tcPr>
          <w:p w14:paraId="039A47D0" w14:textId="22B78905" w:rsidR="004B11F6" w:rsidRPr="00233F02" w:rsidRDefault="004B11F6" w:rsidP="006E0CFE">
            <w:pPr>
              <w:spacing w:after="120"/>
              <w:jc w:val="center"/>
              <w:rPr>
                <w:rFonts w:ascii="Times New Roman" w:hAnsi="Times New Roman" w:cs="Times New Roman"/>
                <w:sz w:val="24"/>
                <w:szCs w:val="24"/>
                <w:lang w:eastAsia="tr-TR"/>
              </w:rPr>
            </w:pPr>
          </w:p>
        </w:tc>
      </w:tr>
      <w:tr w:rsidR="00233F02" w:rsidRPr="00233F02" w14:paraId="108A84FE" w14:textId="77777777" w:rsidTr="006E0CFE">
        <w:trPr>
          <w:trHeight w:val="300"/>
        </w:trPr>
        <w:tc>
          <w:tcPr>
            <w:tcW w:w="2896" w:type="dxa"/>
            <w:noWrap/>
            <w:hideMark/>
          </w:tcPr>
          <w:p w14:paraId="2E7D2C23" w14:textId="01E0EA8C"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Gürcistan</w:t>
            </w:r>
          </w:p>
        </w:tc>
        <w:tc>
          <w:tcPr>
            <w:tcW w:w="650" w:type="dxa"/>
            <w:noWrap/>
            <w:hideMark/>
          </w:tcPr>
          <w:p w14:paraId="131305B9"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c>
          <w:tcPr>
            <w:tcW w:w="1245" w:type="dxa"/>
            <w:noWrap/>
            <w:hideMark/>
          </w:tcPr>
          <w:p w14:paraId="5BCF36DD" w14:textId="761049AC" w:rsidR="004B11F6" w:rsidRPr="00233F02" w:rsidRDefault="004B11F6" w:rsidP="006E0CFE">
            <w:pPr>
              <w:spacing w:after="120"/>
              <w:jc w:val="center"/>
              <w:rPr>
                <w:rFonts w:ascii="Times New Roman" w:hAnsi="Times New Roman" w:cs="Times New Roman"/>
                <w:sz w:val="24"/>
                <w:szCs w:val="24"/>
                <w:lang w:eastAsia="tr-TR"/>
              </w:rPr>
            </w:pPr>
          </w:p>
        </w:tc>
        <w:tc>
          <w:tcPr>
            <w:tcW w:w="1583" w:type="dxa"/>
            <w:noWrap/>
            <w:hideMark/>
          </w:tcPr>
          <w:p w14:paraId="3778A004"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c>
          <w:tcPr>
            <w:tcW w:w="1443" w:type="dxa"/>
            <w:noWrap/>
            <w:hideMark/>
          </w:tcPr>
          <w:p w14:paraId="299F8A3A" w14:textId="69E748EA" w:rsidR="004B11F6" w:rsidRPr="00233F02" w:rsidRDefault="004B11F6" w:rsidP="006E0CFE">
            <w:pPr>
              <w:spacing w:after="120"/>
              <w:jc w:val="center"/>
              <w:rPr>
                <w:rFonts w:ascii="Times New Roman" w:hAnsi="Times New Roman" w:cs="Times New Roman"/>
                <w:sz w:val="24"/>
                <w:szCs w:val="24"/>
                <w:lang w:eastAsia="tr-TR"/>
              </w:rPr>
            </w:pPr>
          </w:p>
        </w:tc>
        <w:tc>
          <w:tcPr>
            <w:tcW w:w="1245" w:type="dxa"/>
            <w:noWrap/>
            <w:hideMark/>
          </w:tcPr>
          <w:p w14:paraId="6886A590" w14:textId="68E5158B" w:rsidR="004B11F6" w:rsidRPr="00233F02" w:rsidRDefault="004B11F6" w:rsidP="006E0CFE">
            <w:pPr>
              <w:spacing w:after="120"/>
              <w:jc w:val="center"/>
              <w:rPr>
                <w:rFonts w:ascii="Times New Roman" w:hAnsi="Times New Roman" w:cs="Times New Roman"/>
                <w:sz w:val="24"/>
                <w:szCs w:val="24"/>
                <w:lang w:eastAsia="tr-TR"/>
              </w:rPr>
            </w:pPr>
          </w:p>
        </w:tc>
      </w:tr>
      <w:tr w:rsidR="00233F02" w:rsidRPr="00233F02" w14:paraId="4D132E46" w14:textId="77777777" w:rsidTr="006E0CFE">
        <w:trPr>
          <w:trHeight w:val="300"/>
        </w:trPr>
        <w:tc>
          <w:tcPr>
            <w:tcW w:w="2896" w:type="dxa"/>
            <w:noWrap/>
            <w:hideMark/>
          </w:tcPr>
          <w:p w14:paraId="2D1CCB88" w14:textId="101F6077"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Hollanda</w:t>
            </w:r>
          </w:p>
        </w:tc>
        <w:tc>
          <w:tcPr>
            <w:tcW w:w="650" w:type="dxa"/>
            <w:noWrap/>
            <w:hideMark/>
          </w:tcPr>
          <w:p w14:paraId="44B8F048"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c>
          <w:tcPr>
            <w:tcW w:w="1245" w:type="dxa"/>
            <w:noWrap/>
            <w:hideMark/>
          </w:tcPr>
          <w:p w14:paraId="05E6C5C3" w14:textId="37785BD9" w:rsidR="004B11F6" w:rsidRPr="00233F02" w:rsidRDefault="004B11F6" w:rsidP="006E0CFE">
            <w:pPr>
              <w:spacing w:after="120"/>
              <w:jc w:val="center"/>
              <w:rPr>
                <w:rFonts w:ascii="Times New Roman" w:hAnsi="Times New Roman" w:cs="Times New Roman"/>
                <w:sz w:val="24"/>
                <w:szCs w:val="24"/>
                <w:lang w:eastAsia="tr-TR"/>
              </w:rPr>
            </w:pPr>
          </w:p>
        </w:tc>
        <w:tc>
          <w:tcPr>
            <w:tcW w:w="1583" w:type="dxa"/>
            <w:noWrap/>
            <w:hideMark/>
          </w:tcPr>
          <w:p w14:paraId="013D87E2"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c>
          <w:tcPr>
            <w:tcW w:w="1443" w:type="dxa"/>
            <w:noWrap/>
            <w:hideMark/>
          </w:tcPr>
          <w:p w14:paraId="3092ABDD" w14:textId="1F687252" w:rsidR="004B11F6" w:rsidRPr="00233F02" w:rsidRDefault="004B11F6" w:rsidP="006E0CFE">
            <w:pPr>
              <w:spacing w:after="120"/>
              <w:jc w:val="center"/>
              <w:rPr>
                <w:rFonts w:ascii="Times New Roman" w:hAnsi="Times New Roman" w:cs="Times New Roman"/>
                <w:sz w:val="24"/>
                <w:szCs w:val="24"/>
                <w:lang w:eastAsia="tr-TR"/>
              </w:rPr>
            </w:pPr>
          </w:p>
        </w:tc>
        <w:tc>
          <w:tcPr>
            <w:tcW w:w="1245" w:type="dxa"/>
            <w:noWrap/>
            <w:hideMark/>
          </w:tcPr>
          <w:p w14:paraId="05D8110F" w14:textId="04F66924" w:rsidR="004B11F6" w:rsidRPr="00233F02" w:rsidRDefault="004B11F6" w:rsidP="006E0CFE">
            <w:pPr>
              <w:spacing w:after="120"/>
              <w:jc w:val="center"/>
              <w:rPr>
                <w:rFonts w:ascii="Times New Roman" w:hAnsi="Times New Roman" w:cs="Times New Roman"/>
                <w:sz w:val="24"/>
                <w:szCs w:val="24"/>
                <w:lang w:eastAsia="tr-TR"/>
              </w:rPr>
            </w:pPr>
          </w:p>
        </w:tc>
      </w:tr>
      <w:tr w:rsidR="00233F02" w:rsidRPr="00233F02" w14:paraId="1D6F7BF4" w14:textId="77777777" w:rsidTr="006E0CFE">
        <w:trPr>
          <w:trHeight w:val="300"/>
        </w:trPr>
        <w:tc>
          <w:tcPr>
            <w:tcW w:w="2896" w:type="dxa"/>
            <w:noWrap/>
            <w:hideMark/>
          </w:tcPr>
          <w:p w14:paraId="73E31000" w14:textId="72A39A63"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Irak</w:t>
            </w:r>
          </w:p>
        </w:tc>
        <w:tc>
          <w:tcPr>
            <w:tcW w:w="650" w:type="dxa"/>
            <w:noWrap/>
            <w:hideMark/>
          </w:tcPr>
          <w:p w14:paraId="68E9CCFA"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10</w:t>
            </w:r>
          </w:p>
        </w:tc>
        <w:tc>
          <w:tcPr>
            <w:tcW w:w="1245" w:type="dxa"/>
            <w:noWrap/>
            <w:hideMark/>
          </w:tcPr>
          <w:p w14:paraId="6C69921F"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10</w:t>
            </w:r>
          </w:p>
        </w:tc>
        <w:tc>
          <w:tcPr>
            <w:tcW w:w="1583" w:type="dxa"/>
            <w:noWrap/>
            <w:hideMark/>
          </w:tcPr>
          <w:p w14:paraId="2917A068" w14:textId="7C2C4A23" w:rsidR="004B11F6" w:rsidRPr="00233F02" w:rsidRDefault="004B11F6" w:rsidP="006E0CFE">
            <w:pPr>
              <w:spacing w:after="120"/>
              <w:jc w:val="center"/>
              <w:rPr>
                <w:rFonts w:ascii="Times New Roman" w:hAnsi="Times New Roman" w:cs="Times New Roman"/>
                <w:sz w:val="24"/>
                <w:szCs w:val="24"/>
                <w:lang w:eastAsia="tr-TR"/>
              </w:rPr>
            </w:pPr>
          </w:p>
        </w:tc>
        <w:tc>
          <w:tcPr>
            <w:tcW w:w="1443" w:type="dxa"/>
            <w:noWrap/>
            <w:hideMark/>
          </w:tcPr>
          <w:p w14:paraId="0A71740D" w14:textId="4A252C88" w:rsidR="004B11F6" w:rsidRPr="00233F02" w:rsidRDefault="004B11F6" w:rsidP="006E0CFE">
            <w:pPr>
              <w:spacing w:after="120"/>
              <w:jc w:val="center"/>
              <w:rPr>
                <w:rFonts w:ascii="Times New Roman" w:hAnsi="Times New Roman" w:cs="Times New Roman"/>
                <w:sz w:val="24"/>
                <w:szCs w:val="24"/>
                <w:lang w:eastAsia="tr-TR"/>
              </w:rPr>
            </w:pPr>
          </w:p>
        </w:tc>
        <w:tc>
          <w:tcPr>
            <w:tcW w:w="1245" w:type="dxa"/>
            <w:noWrap/>
            <w:hideMark/>
          </w:tcPr>
          <w:p w14:paraId="3D7DC807" w14:textId="0F2A3527" w:rsidR="004B11F6" w:rsidRPr="00233F02" w:rsidRDefault="004B11F6" w:rsidP="006E0CFE">
            <w:pPr>
              <w:spacing w:after="120"/>
              <w:jc w:val="center"/>
              <w:rPr>
                <w:rFonts w:ascii="Times New Roman" w:hAnsi="Times New Roman" w:cs="Times New Roman"/>
                <w:sz w:val="24"/>
                <w:szCs w:val="24"/>
                <w:lang w:eastAsia="tr-TR"/>
              </w:rPr>
            </w:pPr>
          </w:p>
        </w:tc>
      </w:tr>
      <w:tr w:rsidR="00233F02" w:rsidRPr="00233F02" w14:paraId="798F8EC4" w14:textId="77777777" w:rsidTr="006E0CFE">
        <w:trPr>
          <w:trHeight w:val="300"/>
        </w:trPr>
        <w:tc>
          <w:tcPr>
            <w:tcW w:w="2896" w:type="dxa"/>
            <w:noWrap/>
            <w:hideMark/>
          </w:tcPr>
          <w:p w14:paraId="58F2F716" w14:textId="428ADFE0"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İran</w:t>
            </w:r>
          </w:p>
        </w:tc>
        <w:tc>
          <w:tcPr>
            <w:tcW w:w="650" w:type="dxa"/>
            <w:noWrap/>
            <w:hideMark/>
          </w:tcPr>
          <w:p w14:paraId="7BFDF0B6"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20</w:t>
            </w:r>
          </w:p>
        </w:tc>
        <w:tc>
          <w:tcPr>
            <w:tcW w:w="1245" w:type="dxa"/>
            <w:noWrap/>
            <w:hideMark/>
          </w:tcPr>
          <w:p w14:paraId="580881A2"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7</w:t>
            </w:r>
          </w:p>
        </w:tc>
        <w:tc>
          <w:tcPr>
            <w:tcW w:w="1583" w:type="dxa"/>
            <w:noWrap/>
            <w:hideMark/>
          </w:tcPr>
          <w:p w14:paraId="59620615"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12</w:t>
            </w:r>
          </w:p>
        </w:tc>
        <w:tc>
          <w:tcPr>
            <w:tcW w:w="1443" w:type="dxa"/>
            <w:noWrap/>
            <w:hideMark/>
          </w:tcPr>
          <w:p w14:paraId="2090327E"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c>
          <w:tcPr>
            <w:tcW w:w="1245" w:type="dxa"/>
            <w:noWrap/>
            <w:hideMark/>
          </w:tcPr>
          <w:p w14:paraId="56EDBD9A" w14:textId="6145C12E" w:rsidR="004B11F6" w:rsidRPr="00233F02" w:rsidRDefault="004B11F6" w:rsidP="006E0CFE">
            <w:pPr>
              <w:spacing w:after="120"/>
              <w:jc w:val="center"/>
              <w:rPr>
                <w:rFonts w:ascii="Times New Roman" w:hAnsi="Times New Roman" w:cs="Times New Roman"/>
                <w:sz w:val="24"/>
                <w:szCs w:val="24"/>
                <w:lang w:eastAsia="tr-TR"/>
              </w:rPr>
            </w:pPr>
          </w:p>
        </w:tc>
      </w:tr>
      <w:tr w:rsidR="00233F02" w:rsidRPr="00233F02" w14:paraId="20988F08" w14:textId="77777777" w:rsidTr="006E0CFE">
        <w:trPr>
          <w:trHeight w:val="300"/>
        </w:trPr>
        <w:tc>
          <w:tcPr>
            <w:tcW w:w="2896" w:type="dxa"/>
            <w:noWrap/>
            <w:hideMark/>
          </w:tcPr>
          <w:p w14:paraId="1364DC88" w14:textId="06195D00"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Kazakistan</w:t>
            </w:r>
          </w:p>
        </w:tc>
        <w:tc>
          <w:tcPr>
            <w:tcW w:w="650" w:type="dxa"/>
            <w:noWrap/>
            <w:hideMark/>
          </w:tcPr>
          <w:p w14:paraId="1F6D1377"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91</w:t>
            </w:r>
          </w:p>
        </w:tc>
        <w:tc>
          <w:tcPr>
            <w:tcW w:w="1245" w:type="dxa"/>
            <w:noWrap/>
            <w:hideMark/>
          </w:tcPr>
          <w:p w14:paraId="36908FB4"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11</w:t>
            </w:r>
          </w:p>
        </w:tc>
        <w:tc>
          <w:tcPr>
            <w:tcW w:w="1583" w:type="dxa"/>
            <w:noWrap/>
            <w:hideMark/>
          </w:tcPr>
          <w:p w14:paraId="62E5AD34"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76</w:t>
            </w:r>
          </w:p>
        </w:tc>
        <w:tc>
          <w:tcPr>
            <w:tcW w:w="1443" w:type="dxa"/>
            <w:noWrap/>
            <w:hideMark/>
          </w:tcPr>
          <w:p w14:paraId="2032824D"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4</w:t>
            </w:r>
          </w:p>
        </w:tc>
        <w:tc>
          <w:tcPr>
            <w:tcW w:w="1245" w:type="dxa"/>
            <w:noWrap/>
            <w:hideMark/>
          </w:tcPr>
          <w:p w14:paraId="4CBD98B7" w14:textId="4BCF882E" w:rsidR="004B11F6" w:rsidRPr="00233F02" w:rsidRDefault="004B11F6" w:rsidP="006E0CFE">
            <w:pPr>
              <w:spacing w:after="120"/>
              <w:jc w:val="center"/>
              <w:rPr>
                <w:rFonts w:ascii="Times New Roman" w:hAnsi="Times New Roman" w:cs="Times New Roman"/>
                <w:sz w:val="24"/>
                <w:szCs w:val="24"/>
                <w:lang w:eastAsia="tr-TR"/>
              </w:rPr>
            </w:pPr>
          </w:p>
        </w:tc>
      </w:tr>
      <w:tr w:rsidR="00233F02" w:rsidRPr="00233F02" w14:paraId="34A83F8B" w14:textId="77777777" w:rsidTr="006E0CFE">
        <w:trPr>
          <w:trHeight w:val="300"/>
        </w:trPr>
        <w:tc>
          <w:tcPr>
            <w:tcW w:w="2896" w:type="dxa"/>
            <w:noWrap/>
            <w:hideMark/>
          </w:tcPr>
          <w:p w14:paraId="17B3E4A0" w14:textId="6F916348" w:rsidR="004B11F6" w:rsidRPr="00233F02" w:rsidRDefault="005375CD"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Kırgı</w:t>
            </w:r>
            <w:r w:rsidR="00D1315B" w:rsidRPr="00233F02">
              <w:rPr>
                <w:rFonts w:ascii="Times New Roman" w:hAnsi="Times New Roman" w:cs="Times New Roman"/>
                <w:sz w:val="24"/>
                <w:szCs w:val="24"/>
                <w:lang w:eastAsia="tr-TR"/>
              </w:rPr>
              <w:t>zistan</w:t>
            </w:r>
          </w:p>
        </w:tc>
        <w:tc>
          <w:tcPr>
            <w:tcW w:w="650" w:type="dxa"/>
            <w:noWrap/>
            <w:hideMark/>
          </w:tcPr>
          <w:p w14:paraId="6B5682DF"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2</w:t>
            </w:r>
          </w:p>
        </w:tc>
        <w:tc>
          <w:tcPr>
            <w:tcW w:w="1245" w:type="dxa"/>
            <w:noWrap/>
            <w:hideMark/>
          </w:tcPr>
          <w:p w14:paraId="70E7A06A" w14:textId="73A81829" w:rsidR="004B11F6" w:rsidRPr="00233F02" w:rsidRDefault="004B11F6" w:rsidP="006E0CFE">
            <w:pPr>
              <w:spacing w:after="120"/>
              <w:jc w:val="center"/>
              <w:rPr>
                <w:rFonts w:ascii="Times New Roman" w:hAnsi="Times New Roman" w:cs="Times New Roman"/>
                <w:sz w:val="24"/>
                <w:szCs w:val="24"/>
                <w:lang w:eastAsia="tr-TR"/>
              </w:rPr>
            </w:pPr>
          </w:p>
        </w:tc>
        <w:tc>
          <w:tcPr>
            <w:tcW w:w="1583" w:type="dxa"/>
            <w:noWrap/>
            <w:hideMark/>
          </w:tcPr>
          <w:p w14:paraId="01020902"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2</w:t>
            </w:r>
          </w:p>
        </w:tc>
        <w:tc>
          <w:tcPr>
            <w:tcW w:w="1443" w:type="dxa"/>
            <w:noWrap/>
            <w:hideMark/>
          </w:tcPr>
          <w:p w14:paraId="46204700" w14:textId="12B3D9BA" w:rsidR="004B11F6" w:rsidRPr="00233F02" w:rsidRDefault="004B11F6" w:rsidP="006E0CFE">
            <w:pPr>
              <w:spacing w:after="120"/>
              <w:jc w:val="center"/>
              <w:rPr>
                <w:rFonts w:ascii="Times New Roman" w:hAnsi="Times New Roman" w:cs="Times New Roman"/>
                <w:sz w:val="24"/>
                <w:szCs w:val="24"/>
                <w:lang w:eastAsia="tr-TR"/>
              </w:rPr>
            </w:pPr>
          </w:p>
        </w:tc>
        <w:tc>
          <w:tcPr>
            <w:tcW w:w="1245" w:type="dxa"/>
            <w:noWrap/>
            <w:hideMark/>
          </w:tcPr>
          <w:p w14:paraId="5F50AA75" w14:textId="18B47FBA" w:rsidR="004B11F6" w:rsidRPr="00233F02" w:rsidRDefault="004B11F6" w:rsidP="006E0CFE">
            <w:pPr>
              <w:spacing w:after="120"/>
              <w:jc w:val="center"/>
              <w:rPr>
                <w:rFonts w:ascii="Times New Roman" w:hAnsi="Times New Roman" w:cs="Times New Roman"/>
                <w:sz w:val="24"/>
                <w:szCs w:val="24"/>
                <w:lang w:eastAsia="tr-TR"/>
              </w:rPr>
            </w:pPr>
          </w:p>
        </w:tc>
      </w:tr>
      <w:tr w:rsidR="00233F02" w:rsidRPr="00233F02" w14:paraId="1EB9577F" w14:textId="77777777" w:rsidTr="006E0CFE">
        <w:trPr>
          <w:trHeight w:val="300"/>
        </w:trPr>
        <w:tc>
          <w:tcPr>
            <w:tcW w:w="2896" w:type="dxa"/>
            <w:noWrap/>
            <w:hideMark/>
          </w:tcPr>
          <w:p w14:paraId="359A86B2" w14:textId="534B57B4" w:rsidR="004B11F6" w:rsidRPr="00233F02" w:rsidRDefault="005375CD"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lastRenderedPageBreak/>
              <w:t>Mısı</w:t>
            </w:r>
            <w:r w:rsidR="00D1315B" w:rsidRPr="00233F02">
              <w:rPr>
                <w:rFonts w:ascii="Times New Roman" w:hAnsi="Times New Roman" w:cs="Times New Roman"/>
                <w:sz w:val="24"/>
                <w:szCs w:val="24"/>
                <w:lang w:eastAsia="tr-TR"/>
              </w:rPr>
              <w:t>r</w:t>
            </w:r>
          </w:p>
        </w:tc>
        <w:tc>
          <w:tcPr>
            <w:tcW w:w="650" w:type="dxa"/>
            <w:noWrap/>
            <w:hideMark/>
          </w:tcPr>
          <w:p w14:paraId="042E3448"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13</w:t>
            </w:r>
          </w:p>
        </w:tc>
        <w:tc>
          <w:tcPr>
            <w:tcW w:w="1245" w:type="dxa"/>
            <w:noWrap/>
            <w:hideMark/>
          </w:tcPr>
          <w:p w14:paraId="7B986AEB"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3</w:t>
            </w:r>
          </w:p>
        </w:tc>
        <w:tc>
          <w:tcPr>
            <w:tcW w:w="1583" w:type="dxa"/>
            <w:noWrap/>
            <w:hideMark/>
          </w:tcPr>
          <w:p w14:paraId="214AC57D"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10</w:t>
            </w:r>
          </w:p>
        </w:tc>
        <w:tc>
          <w:tcPr>
            <w:tcW w:w="1443" w:type="dxa"/>
            <w:noWrap/>
            <w:hideMark/>
          </w:tcPr>
          <w:p w14:paraId="4C8719A9" w14:textId="5F94BD2A" w:rsidR="004B11F6" w:rsidRPr="00233F02" w:rsidRDefault="004B11F6" w:rsidP="006E0CFE">
            <w:pPr>
              <w:spacing w:after="120"/>
              <w:jc w:val="center"/>
              <w:rPr>
                <w:rFonts w:ascii="Times New Roman" w:hAnsi="Times New Roman" w:cs="Times New Roman"/>
                <w:sz w:val="24"/>
                <w:szCs w:val="24"/>
                <w:lang w:eastAsia="tr-TR"/>
              </w:rPr>
            </w:pPr>
          </w:p>
        </w:tc>
        <w:tc>
          <w:tcPr>
            <w:tcW w:w="1245" w:type="dxa"/>
            <w:noWrap/>
            <w:hideMark/>
          </w:tcPr>
          <w:p w14:paraId="75F04CA5" w14:textId="6829CFBE" w:rsidR="004B11F6" w:rsidRPr="00233F02" w:rsidRDefault="004B11F6" w:rsidP="006E0CFE">
            <w:pPr>
              <w:spacing w:after="120"/>
              <w:jc w:val="center"/>
              <w:rPr>
                <w:rFonts w:ascii="Times New Roman" w:hAnsi="Times New Roman" w:cs="Times New Roman"/>
                <w:sz w:val="24"/>
                <w:szCs w:val="24"/>
                <w:lang w:eastAsia="tr-TR"/>
              </w:rPr>
            </w:pPr>
          </w:p>
        </w:tc>
      </w:tr>
      <w:tr w:rsidR="00233F02" w:rsidRPr="00233F02" w14:paraId="52689236" w14:textId="77777777" w:rsidTr="006E0CFE">
        <w:trPr>
          <w:trHeight w:val="300"/>
        </w:trPr>
        <w:tc>
          <w:tcPr>
            <w:tcW w:w="2896" w:type="dxa"/>
            <w:noWrap/>
            <w:hideMark/>
          </w:tcPr>
          <w:p w14:paraId="475E58DC" w14:textId="475C5425"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Mogolistan</w:t>
            </w:r>
          </w:p>
        </w:tc>
        <w:tc>
          <w:tcPr>
            <w:tcW w:w="650" w:type="dxa"/>
            <w:noWrap/>
            <w:hideMark/>
          </w:tcPr>
          <w:p w14:paraId="0983D2D5"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c>
          <w:tcPr>
            <w:tcW w:w="1245" w:type="dxa"/>
            <w:noWrap/>
            <w:hideMark/>
          </w:tcPr>
          <w:p w14:paraId="213BDFDE" w14:textId="2713A3E9" w:rsidR="004B11F6" w:rsidRPr="00233F02" w:rsidRDefault="004B11F6" w:rsidP="006E0CFE">
            <w:pPr>
              <w:spacing w:after="120"/>
              <w:jc w:val="center"/>
              <w:rPr>
                <w:rFonts w:ascii="Times New Roman" w:hAnsi="Times New Roman" w:cs="Times New Roman"/>
                <w:sz w:val="24"/>
                <w:szCs w:val="24"/>
                <w:lang w:eastAsia="tr-TR"/>
              </w:rPr>
            </w:pPr>
          </w:p>
        </w:tc>
        <w:tc>
          <w:tcPr>
            <w:tcW w:w="1583" w:type="dxa"/>
            <w:noWrap/>
            <w:hideMark/>
          </w:tcPr>
          <w:p w14:paraId="1107FAC1"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c>
          <w:tcPr>
            <w:tcW w:w="1443" w:type="dxa"/>
            <w:noWrap/>
            <w:hideMark/>
          </w:tcPr>
          <w:p w14:paraId="7A2B6CF1" w14:textId="3783ED19" w:rsidR="004B11F6" w:rsidRPr="00233F02" w:rsidRDefault="004B11F6" w:rsidP="006E0CFE">
            <w:pPr>
              <w:spacing w:after="120"/>
              <w:jc w:val="center"/>
              <w:rPr>
                <w:rFonts w:ascii="Times New Roman" w:hAnsi="Times New Roman" w:cs="Times New Roman"/>
                <w:sz w:val="24"/>
                <w:szCs w:val="24"/>
                <w:lang w:eastAsia="tr-TR"/>
              </w:rPr>
            </w:pPr>
          </w:p>
        </w:tc>
        <w:tc>
          <w:tcPr>
            <w:tcW w:w="1245" w:type="dxa"/>
            <w:noWrap/>
            <w:hideMark/>
          </w:tcPr>
          <w:p w14:paraId="6EFF478B" w14:textId="5B2BAE8C" w:rsidR="004B11F6" w:rsidRPr="00233F02" w:rsidRDefault="004B11F6" w:rsidP="006E0CFE">
            <w:pPr>
              <w:spacing w:after="120"/>
              <w:jc w:val="center"/>
              <w:rPr>
                <w:rFonts w:ascii="Times New Roman" w:hAnsi="Times New Roman" w:cs="Times New Roman"/>
                <w:sz w:val="24"/>
                <w:szCs w:val="24"/>
                <w:lang w:eastAsia="tr-TR"/>
              </w:rPr>
            </w:pPr>
          </w:p>
        </w:tc>
      </w:tr>
      <w:tr w:rsidR="00233F02" w:rsidRPr="00233F02" w14:paraId="1E5F8DF5" w14:textId="77777777" w:rsidTr="006E0CFE">
        <w:trPr>
          <w:trHeight w:val="300"/>
        </w:trPr>
        <w:tc>
          <w:tcPr>
            <w:tcW w:w="2896" w:type="dxa"/>
            <w:noWrap/>
            <w:hideMark/>
          </w:tcPr>
          <w:p w14:paraId="10BDFF0E" w14:textId="0AC76F81"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Moritanya</w:t>
            </w:r>
          </w:p>
        </w:tc>
        <w:tc>
          <w:tcPr>
            <w:tcW w:w="650" w:type="dxa"/>
            <w:noWrap/>
            <w:hideMark/>
          </w:tcPr>
          <w:p w14:paraId="63EE82F7"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c>
          <w:tcPr>
            <w:tcW w:w="1245" w:type="dxa"/>
            <w:noWrap/>
            <w:hideMark/>
          </w:tcPr>
          <w:p w14:paraId="5023377D"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c>
          <w:tcPr>
            <w:tcW w:w="1583" w:type="dxa"/>
            <w:noWrap/>
            <w:hideMark/>
          </w:tcPr>
          <w:p w14:paraId="7214969E" w14:textId="35D4223A" w:rsidR="004B11F6" w:rsidRPr="00233F02" w:rsidRDefault="004B11F6" w:rsidP="006E0CFE">
            <w:pPr>
              <w:spacing w:after="120"/>
              <w:jc w:val="center"/>
              <w:rPr>
                <w:rFonts w:ascii="Times New Roman" w:hAnsi="Times New Roman" w:cs="Times New Roman"/>
                <w:sz w:val="24"/>
                <w:szCs w:val="24"/>
                <w:lang w:eastAsia="tr-TR"/>
              </w:rPr>
            </w:pPr>
          </w:p>
        </w:tc>
        <w:tc>
          <w:tcPr>
            <w:tcW w:w="1443" w:type="dxa"/>
            <w:noWrap/>
            <w:hideMark/>
          </w:tcPr>
          <w:p w14:paraId="1AE30DEF" w14:textId="2631DE18" w:rsidR="004B11F6" w:rsidRPr="00233F02" w:rsidRDefault="004B11F6" w:rsidP="006E0CFE">
            <w:pPr>
              <w:spacing w:after="120"/>
              <w:jc w:val="center"/>
              <w:rPr>
                <w:rFonts w:ascii="Times New Roman" w:hAnsi="Times New Roman" w:cs="Times New Roman"/>
                <w:sz w:val="24"/>
                <w:szCs w:val="24"/>
                <w:lang w:eastAsia="tr-TR"/>
              </w:rPr>
            </w:pPr>
          </w:p>
        </w:tc>
        <w:tc>
          <w:tcPr>
            <w:tcW w:w="1245" w:type="dxa"/>
            <w:noWrap/>
            <w:hideMark/>
          </w:tcPr>
          <w:p w14:paraId="139A37E8" w14:textId="6221FC15" w:rsidR="004B11F6" w:rsidRPr="00233F02" w:rsidRDefault="004B11F6" w:rsidP="006E0CFE">
            <w:pPr>
              <w:spacing w:after="120"/>
              <w:jc w:val="center"/>
              <w:rPr>
                <w:rFonts w:ascii="Times New Roman" w:hAnsi="Times New Roman" w:cs="Times New Roman"/>
                <w:sz w:val="24"/>
                <w:szCs w:val="24"/>
                <w:lang w:eastAsia="tr-TR"/>
              </w:rPr>
            </w:pPr>
          </w:p>
        </w:tc>
      </w:tr>
      <w:tr w:rsidR="00233F02" w:rsidRPr="00233F02" w14:paraId="31B4F8AF" w14:textId="77777777" w:rsidTr="006E0CFE">
        <w:trPr>
          <w:trHeight w:val="300"/>
        </w:trPr>
        <w:tc>
          <w:tcPr>
            <w:tcW w:w="2896" w:type="dxa"/>
            <w:noWrap/>
            <w:hideMark/>
          </w:tcPr>
          <w:p w14:paraId="52D5BF34" w14:textId="3920052E"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Nijerya</w:t>
            </w:r>
          </w:p>
        </w:tc>
        <w:tc>
          <w:tcPr>
            <w:tcW w:w="650" w:type="dxa"/>
            <w:noWrap/>
            <w:hideMark/>
          </w:tcPr>
          <w:p w14:paraId="6D150781"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c>
          <w:tcPr>
            <w:tcW w:w="1245" w:type="dxa"/>
            <w:noWrap/>
            <w:hideMark/>
          </w:tcPr>
          <w:p w14:paraId="5ACDC2FE"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c>
          <w:tcPr>
            <w:tcW w:w="1583" w:type="dxa"/>
            <w:noWrap/>
            <w:hideMark/>
          </w:tcPr>
          <w:p w14:paraId="22BE701A" w14:textId="4CD0A8C4" w:rsidR="004B11F6" w:rsidRPr="00233F02" w:rsidRDefault="004B11F6" w:rsidP="006E0CFE">
            <w:pPr>
              <w:spacing w:after="120"/>
              <w:jc w:val="center"/>
              <w:rPr>
                <w:rFonts w:ascii="Times New Roman" w:hAnsi="Times New Roman" w:cs="Times New Roman"/>
                <w:sz w:val="24"/>
                <w:szCs w:val="24"/>
                <w:lang w:eastAsia="tr-TR"/>
              </w:rPr>
            </w:pPr>
          </w:p>
        </w:tc>
        <w:tc>
          <w:tcPr>
            <w:tcW w:w="1443" w:type="dxa"/>
            <w:noWrap/>
            <w:hideMark/>
          </w:tcPr>
          <w:p w14:paraId="7EDF6983" w14:textId="7BE739B2" w:rsidR="004B11F6" w:rsidRPr="00233F02" w:rsidRDefault="004B11F6" w:rsidP="006E0CFE">
            <w:pPr>
              <w:spacing w:after="120"/>
              <w:jc w:val="center"/>
              <w:rPr>
                <w:rFonts w:ascii="Times New Roman" w:hAnsi="Times New Roman" w:cs="Times New Roman"/>
                <w:sz w:val="24"/>
                <w:szCs w:val="24"/>
                <w:lang w:eastAsia="tr-TR"/>
              </w:rPr>
            </w:pPr>
          </w:p>
        </w:tc>
        <w:tc>
          <w:tcPr>
            <w:tcW w:w="1245" w:type="dxa"/>
            <w:noWrap/>
            <w:hideMark/>
          </w:tcPr>
          <w:p w14:paraId="5BDFBF26" w14:textId="709D6157" w:rsidR="004B11F6" w:rsidRPr="00233F02" w:rsidRDefault="004B11F6" w:rsidP="006E0CFE">
            <w:pPr>
              <w:spacing w:after="120"/>
              <w:jc w:val="center"/>
              <w:rPr>
                <w:rFonts w:ascii="Times New Roman" w:hAnsi="Times New Roman" w:cs="Times New Roman"/>
                <w:sz w:val="24"/>
                <w:szCs w:val="24"/>
                <w:lang w:eastAsia="tr-TR"/>
              </w:rPr>
            </w:pPr>
          </w:p>
        </w:tc>
      </w:tr>
      <w:tr w:rsidR="00233F02" w:rsidRPr="00233F02" w14:paraId="53B9D00B" w14:textId="77777777" w:rsidTr="006E0CFE">
        <w:trPr>
          <w:trHeight w:val="300"/>
        </w:trPr>
        <w:tc>
          <w:tcPr>
            <w:tcW w:w="2896" w:type="dxa"/>
            <w:noWrap/>
            <w:hideMark/>
          </w:tcPr>
          <w:p w14:paraId="06B5304A" w14:textId="4896F67B"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Orta Afrika Cumhuriyetleri</w:t>
            </w:r>
          </w:p>
        </w:tc>
        <w:tc>
          <w:tcPr>
            <w:tcW w:w="650" w:type="dxa"/>
            <w:noWrap/>
            <w:hideMark/>
          </w:tcPr>
          <w:p w14:paraId="700A2AC5"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c>
          <w:tcPr>
            <w:tcW w:w="1245" w:type="dxa"/>
            <w:noWrap/>
            <w:hideMark/>
          </w:tcPr>
          <w:p w14:paraId="5117C7FE"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c>
          <w:tcPr>
            <w:tcW w:w="1583" w:type="dxa"/>
            <w:noWrap/>
            <w:hideMark/>
          </w:tcPr>
          <w:p w14:paraId="18604201" w14:textId="60AC3439" w:rsidR="004B11F6" w:rsidRPr="00233F02" w:rsidRDefault="004B11F6" w:rsidP="006E0CFE">
            <w:pPr>
              <w:spacing w:after="120"/>
              <w:jc w:val="center"/>
              <w:rPr>
                <w:rFonts w:ascii="Times New Roman" w:hAnsi="Times New Roman" w:cs="Times New Roman"/>
                <w:sz w:val="24"/>
                <w:szCs w:val="24"/>
                <w:lang w:eastAsia="tr-TR"/>
              </w:rPr>
            </w:pPr>
          </w:p>
        </w:tc>
        <w:tc>
          <w:tcPr>
            <w:tcW w:w="1443" w:type="dxa"/>
            <w:noWrap/>
            <w:hideMark/>
          </w:tcPr>
          <w:p w14:paraId="3FD0D4F7" w14:textId="495C6505" w:rsidR="004B11F6" w:rsidRPr="00233F02" w:rsidRDefault="004B11F6" w:rsidP="006E0CFE">
            <w:pPr>
              <w:spacing w:after="120"/>
              <w:jc w:val="center"/>
              <w:rPr>
                <w:rFonts w:ascii="Times New Roman" w:hAnsi="Times New Roman" w:cs="Times New Roman"/>
                <w:sz w:val="24"/>
                <w:szCs w:val="24"/>
                <w:lang w:eastAsia="tr-TR"/>
              </w:rPr>
            </w:pPr>
          </w:p>
        </w:tc>
        <w:tc>
          <w:tcPr>
            <w:tcW w:w="1245" w:type="dxa"/>
            <w:noWrap/>
            <w:hideMark/>
          </w:tcPr>
          <w:p w14:paraId="4986CED6" w14:textId="789C4362" w:rsidR="004B11F6" w:rsidRPr="00233F02" w:rsidRDefault="004B11F6" w:rsidP="006E0CFE">
            <w:pPr>
              <w:spacing w:after="120"/>
              <w:jc w:val="center"/>
              <w:rPr>
                <w:rFonts w:ascii="Times New Roman" w:hAnsi="Times New Roman" w:cs="Times New Roman"/>
                <w:sz w:val="24"/>
                <w:szCs w:val="24"/>
                <w:lang w:eastAsia="tr-TR"/>
              </w:rPr>
            </w:pPr>
          </w:p>
        </w:tc>
      </w:tr>
      <w:tr w:rsidR="00233F02" w:rsidRPr="00233F02" w14:paraId="493B67CA" w14:textId="77777777" w:rsidTr="006E0CFE">
        <w:trPr>
          <w:trHeight w:val="300"/>
        </w:trPr>
        <w:tc>
          <w:tcPr>
            <w:tcW w:w="2896" w:type="dxa"/>
            <w:noWrap/>
            <w:hideMark/>
          </w:tcPr>
          <w:p w14:paraId="1A6F09D8" w14:textId="31D90C02"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Özbekistan</w:t>
            </w:r>
          </w:p>
        </w:tc>
        <w:tc>
          <w:tcPr>
            <w:tcW w:w="650" w:type="dxa"/>
            <w:noWrap/>
            <w:hideMark/>
          </w:tcPr>
          <w:p w14:paraId="30D960C3"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21</w:t>
            </w:r>
          </w:p>
        </w:tc>
        <w:tc>
          <w:tcPr>
            <w:tcW w:w="1245" w:type="dxa"/>
            <w:noWrap/>
            <w:hideMark/>
          </w:tcPr>
          <w:p w14:paraId="1E61E2A6"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7</w:t>
            </w:r>
          </w:p>
        </w:tc>
        <w:tc>
          <w:tcPr>
            <w:tcW w:w="1583" w:type="dxa"/>
            <w:noWrap/>
            <w:hideMark/>
          </w:tcPr>
          <w:p w14:paraId="2C40AA8F"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14</w:t>
            </w:r>
          </w:p>
        </w:tc>
        <w:tc>
          <w:tcPr>
            <w:tcW w:w="1443" w:type="dxa"/>
            <w:noWrap/>
            <w:hideMark/>
          </w:tcPr>
          <w:p w14:paraId="47DC08E4" w14:textId="1DD20D40" w:rsidR="004B11F6" w:rsidRPr="00233F02" w:rsidRDefault="004B11F6" w:rsidP="006E0CFE">
            <w:pPr>
              <w:spacing w:after="120"/>
              <w:jc w:val="center"/>
              <w:rPr>
                <w:rFonts w:ascii="Times New Roman" w:hAnsi="Times New Roman" w:cs="Times New Roman"/>
                <w:sz w:val="24"/>
                <w:szCs w:val="24"/>
                <w:lang w:eastAsia="tr-TR"/>
              </w:rPr>
            </w:pPr>
          </w:p>
        </w:tc>
        <w:tc>
          <w:tcPr>
            <w:tcW w:w="1245" w:type="dxa"/>
            <w:noWrap/>
            <w:hideMark/>
          </w:tcPr>
          <w:p w14:paraId="5F4DDD9B" w14:textId="1E531377" w:rsidR="004B11F6" w:rsidRPr="00233F02" w:rsidRDefault="004B11F6" w:rsidP="006E0CFE">
            <w:pPr>
              <w:spacing w:after="120"/>
              <w:jc w:val="center"/>
              <w:rPr>
                <w:rFonts w:ascii="Times New Roman" w:hAnsi="Times New Roman" w:cs="Times New Roman"/>
                <w:sz w:val="24"/>
                <w:szCs w:val="24"/>
                <w:lang w:eastAsia="tr-TR"/>
              </w:rPr>
            </w:pPr>
          </w:p>
        </w:tc>
      </w:tr>
      <w:tr w:rsidR="00233F02" w:rsidRPr="00233F02" w14:paraId="793F769A" w14:textId="77777777" w:rsidTr="006E0CFE">
        <w:trPr>
          <w:trHeight w:val="300"/>
        </w:trPr>
        <w:tc>
          <w:tcPr>
            <w:tcW w:w="2896" w:type="dxa"/>
            <w:noWrap/>
            <w:hideMark/>
          </w:tcPr>
          <w:p w14:paraId="07097A1E" w14:textId="37FC048A"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Pakistan</w:t>
            </w:r>
          </w:p>
        </w:tc>
        <w:tc>
          <w:tcPr>
            <w:tcW w:w="650" w:type="dxa"/>
            <w:noWrap/>
            <w:hideMark/>
          </w:tcPr>
          <w:p w14:paraId="119E7A30"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2</w:t>
            </w:r>
          </w:p>
        </w:tc>
        <w:tc>
          <w:tcPr>
            <w:tcW w:w="1245" w:type="dxa"/>
            <w:noWrap/>
            <w:hideMark/>
          </w:tcPr>
          <w:p w14:paraId="07C23A24" w14:textId="741E6D15" w:rsidR="004B11F6" w:rsidRPr="00233F02" w:rsidRDefault="004B11F6" w:rsidP="006E0CFE">
            <w:pPr>
              <w:spacing w:after="120"/>
              <w:jc w:val="center"/>
              <w:rPr>
                <w:rFonts w:ascii="Times New Roman" w:hAnsi="Times New Roman" w:cs="Times New Roman"/>
                <w:sz w:val="24"/>
                <w:szCs w:val="24"/>
                <w:lang w:eastAsia="tr-TR"/>
              </w:rPr>
            </w:pPr>
          </w:p>
        </w:tc>
        <w:tc>
          <w:tcPr>
            <w:tcW w:w="1583" w:type="dxa"/>
            <w:noWrap/>
            <w:hideMark/>
          </w:tcPr>
          <w:p w14:paraId="413D1B1E"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c>
          <w:tcPr>
            <w:tcW w:w="1443" w:type="dxa"/>
            <w:noWrap/>
            <w:hideMark/>
          </w:tcPr>
          <w:p w14:paraId="604635E6" w14:textId="4E4BA8F4" w:rsidR="004B11F6" w:rsidRPr="00233F02" w:rsidRDefault="004B11F6" w:rsidP="006E0CFE">
            <w:pPr>
              <w:spacing w:after="120"/>
              <w:jc w:val="center"/>
              <w:rPr>
                <w:rFonts w:ascii="Times New Roman" w:hAnsi="Times New Roman" w:cs="Times New Roman"/>
                <w:sz w:val="24"/>
                <w:szCs w:val="24"/>
                <w:lang w:eastAsia="tr-TR"/>
              </w:rPr>
            </w:pPr>
          </w:p>
        </w:tc>
        <w:tc>
          <w:tcPr>
            <w:tcW w:w="1245" w:type="dxa"/>
            <w:noWrap/>
            <w:hideMark/>
          </w:tcPr>
          <w:p w14:paraId="008E96E5"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r>
      <w:tr w:rsidR="00233F02" w:rsidRPr="00233F02" w14:paraId="2D50B626" w14:textId="77777777" w:rsidTr="006E0CFE">
        <w:trPr>
          <w:trHeight w:val="300"/>
        </w:trPr>
        <w:tc>
          <w:tcPr>
            <w:tcW w:w="2896" w:type="dxa"/>
            <w:noWrap/>
            <w:hideMark/>
          </w:tcPr>
          <w:p w14:paraId="12B5E09E" w14:textId="6D467345"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Rusya</w:t>
            </w:r>
          </w:p>
        </w:tc>
        <w:tc>
          <w:tcPr>
            <w:tcW w:w="650" w:type="dxa"/>
            <w:noWrap/>
            <w:hideMark/>
          </w:tcPr>
          <w:p w14:paraId="6676D75A"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17</w:t>
            </w:r>
          </w:p>
        </w:tc>
        <w:tc>
          <w:tcPr>
            <w:tcW w:w="1245" w:type="dxa"/>
            <w:noWrap/>
            <w:hideMark/>
          </w:tcPr>
          <w:p w14:paraId="78307C3F"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2</w:t>
            </w:r>
          </w:p>
        </w:tc>
        <w:tc>
          <w:tcPr>
            <w:tcW w:w="1583" w:type="dxa"/>
            <w:noWrap/>
            <w:hideMark/>
          </w:tcPr>
          <w:p w14:paraId="771B73F2"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15</w:t>
            </w:r>
          </w:p>
        </w:tc>
        <w:tc>
          <w:tcPr>
            <w:tcW w:w="1443" w:type="dxa"/>
            <w:noWrap/>
            <w:hideMark/>
          </w:tcPr>
          <w:p w14:paraId="733BFCE1" w14:textId="479D68E4" w:rsidR="004B11F6" w:rsidRPr="00233F02" w:rsidRDefault="004B11F6" w:rsidP="006E0CFE">
            <w:pPr>
              <w:spacing w:after="120"/>
              <w:jc w:val="center"/>
              <w:rPr>
                <w:rFonts w:ascii="Times New Roman" w:hAnsi="Times New Roman" w:cs="Times New Roman"/>
                <w:sz w:val="24"/>
                <w:szCs w:val="24"/>
                <w:lang w:eastAsia="tr-TR"/>
              </w:rPr>
            </w:pPr>
          </w:p>
        </w:tc>
        <w:tc>
          <w:tcPr>
            <w:tcW w:w="1245" w:type="dxa"/>
            <w:noWrap/>
            <w:hideMark/>
          </w:tcPr>
          <w:p w14:paraId="5F612837" w14:textId="7CCDBAE8" w:rsidR="004B11F6" w:rsidRPr="00233F02" w:rsidRDefault="004B11F6" w:rsidP="006E0CFE">
            <w:pPr>
              <w:spacing w:after="120"/>
              <w:jc w:val="center"/>
              <w:rPr>
                <w:rFonts w:ascii="Times New Roman" w:hAnsi="Times New Roman" w:cs="Times New Roman"/>
                <w:sz w:val="24"/>
                <w:szCs w:val="24"/>
                <w:lang w:eastAsia="tr-TR"/>
              </w:rPr>
            </w:pPr>
          </w:p>
        </w:tc>
      </w:tr>
      <w:tr w:rsidR="00233F02" w:rsidRPr="00233F02" w14:paraId="5E1E62B7" w14:textId="77777777" w:rsidTr="006E0CFE">
        <w:trPr>
          <w:trHeight w:val="300"/>
        </w:trPr>
        <w:tc>
          <w:tcPr>
            <w:tcW w:w="2896" w:type="dxa"/>
            <w:noWrap/>
            <w:hideMark/>
          </w:tcPr>
          <w:p w14:paraId="0C68A66D" w14:textId="01F2FA03"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Senegal</w:t>
            </w:r>
          </w:p>
        </w:tc>
        <w:tc>
          <w:tcPr>
            <w:tcW w:w="650" w:type="dxa"/>
            <w:noWrap/>
            <w:hideMark/>
          </w:tcPr>
          <w:p w14:paraId="25C5562D"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c>
          <w:tcPr>
            <w:tcW w:w="1245" w:type="dxa"/>
            <w:noWrap/>
            <w:hideMark/>
          </w:tcPr>
          <w:p w14:paraId="1E87C721" w14:textId="7B884C71" w:rsidR="004B11F6" w:rsidRPr="00233F02" w:rsidRDefault="004B11F6" w:rsidP="006E0CFE">
            <w:pPr>
              <w:spacing w:after="120"/>
              <w:jc w:val="center"/>
              <w:rPr>
                <w:rFonts w:ascii="Times New Roman" w:hAnsi="Times New Roman" w:cs="Times New Roman"/>
                <w:sz w:val="24"/>
                <w:szCs w:val="24"/>
                <w:lang w:eastAsia="tr-TR"/>
              </w:rPr>
            </w:pPr>
          </w:p>
        </w:tc>
        <w:tc>
          <w:tcPr>
            <w:tcW w:w="1583" w:type="dxa"/>
            <w:noWrap/>
            <w:hideMark/>
          </w:tcPr>
          <w:p w14:paraId="59EEFB1A" w14:textId="36E97620" w:rsidR="004B11F6" w:rsidRPr="00233F02" w:rsidRDefault="004B11F6" w:rsidP="006E0CFE">
            <w:pPr>
              <w:spacing w:after="120"/>
              <w:jc w:val="center"/>
              <w:rPr>
                <w:rFonts w:ascii="Times New Roman" w:hAnsi="Times New Roman" w:cs="Times New Roman"/>
                <w:sz w:val="24"/>
                <w:szCs w:val="24"/>
                <w:lang w:eastAsia="tr-TR"/>
              </w:rPr>
            </w:pPr>
          </w:p>
        </w:tc>
        <w:tc>
          <w:tcPr>
            <w:tcW w:w="1443" w:type="dxa"/>
            <w:noWrap/>
            <w:hideMark/>
          </w:tcPr>
          <w:p w14:paraId="4024048A"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c>
          <w:tcPr>
            <w:tcW w:w="1245" w:type="dxa"/>
            <w:noWrap/>
            <w:hideMark/>
          </w:tcPr>
          <w:p w14:paraId="40CEF1C8" w14:textId="356572D5" w:rsidR="004B11F6" w:rsidRPr="00233F02" w:rsidRDefault="004B11F6" w:rsidP="006E0CFE">
            <w:pPr>
              <w:spacing w:after="120"/>
              <w:jc w:val="center"/>
              <w:rPr>
                <w:rFonts w:ascii="Times New Roman" w:hAnsi="Times New Roman" w:cs="Times New Roman"/>
                <w:sz w:val="24"/>
                <w:szCs w:val="24"/>
                <w:lang w:eastAsia="tr-TR"/>
              </w:rPr>
            </w:pPr>
          </w:p>
        </w:tc>
      </w:tr>
      <w:tr w:rsidR="00233F02" w:rsidRPr="00233F02" w14:paraId="24083F85" w14:textId="77777777" w:rsidTr="006E0CFE">
        <w:trPr>
          <w:trHeight w:val="300"/>
        </w:trPr>
        <w:tc>
          <w:tcPr>
            <w:tcW w:w="2896" w:type="dxa"/>
            <w:noWrap/>
            <w:hideMark/>
          </w:tcPr>
          <w:p w14:paraId="4EBDF73F" w14:textId="532D811E"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Sirbistan</w:t>
            </w:r>
          </w:p>
        </w:tc>
        <w:tc>
          <w:tcPr>
            <w:tcW w:w="650" w:type="dxa"/>
            <w:noWrap/>
            <w:hideMark/>
          </w:tcPr>
          <w:p w14:paraId="68C313E3"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c>
          <w:tcPr>
            <w:tcW w:w="1245" w:type="dxa"/>
            <w:noWrap/>
            <w:hideMark/>
          </w:tcPr>
          <w:p w14:paraId="1EDEC9CD" w14:textId="0FF31A9E" w:rsidR="004B11F6" w:rsidRPr="00233F02" w:rsidRDefault="004B11F6" w:rsidP="006E0CFE">
            <w:pPr>
              <w:spacing w:after="120"/>
              <w:jc w:val="center"/>
              <w:rPr>
                <w:rFonts w:ascii="Times New Roman" w:hAnsi="Times New Roman" w:cs="Times New Roman"/>
                <w:sz w:val="24"/>
                <w:szCs w:val="24"/>
                <w:lang w:eastAsia="tr-TR"/>
              </w:rPr>
            </w:pPr>
          </w:p>
        </w:tc>
        <w:tc>
          <w:tcPr>
            <w:tcW w:w="1583" w:type="dxa"/>
            <w:noWrap/>
            <w:hideMark/>
          </w:tcPr>
          <w:p w14:paraId="63F08B3F" w14:textId="7C50CC94" w:rsidR="004B11F6" w:rsidRPr="00233F02" w:rsidRDefault="004B11F6" w:rsidP="006E0CFE">
            <w:pPr>
              <w:spacing w:after="120"/>
              <w:jc w:val="center"/>
              <w:rPr>
                <w:rFonts w:ascii="Times New Roman" w:hAnsi="Times New Roman" w:cs="Times New Roman"/>
                <w:sz w:val="24"/>
                <w:szCs w:val="24"/>
                <w:lang w:eastAsia="tr-TR"/>
              </w:rPr>
            </w:pPr>
          </w:p>
        </w:tc>
        <w:tc>
          <w:tcPr>
            <w:tcW w:w="1443" w:type="dxa"/>
            <w:noWrap/>
            <w:hideMark/>
          </w:tcPr>
          <w:p w14:paraId="1E1ADE8F" w14:textId="42C537E9" w:rsidR="004B11F6" w:rsidRPr="00233F02" w:rsidRDefault="004B11F6" w:rsidP="006E0CFE">
            <w:pPr>
              <w:spacing w:after="120"/>
              <w:jc w:val="center"/>
              <w:rPr>
                <w:rFonts w:ascii="Times New Roman" w:hAnsi="Times New Roman" w:cs="Times New Roman"/>
                <w:sz w:val="24"/>
                <w:szCs w:val="24"/>
                <w:lang w:eastAsia="tr-TR"/>
              </w:rPr>
            </w:pPr>
          </w:p>
        </w:tc>
        <w:tc>
          <w:tcPr>
            <w:tcW w:w="1245" w:type="dxa"/>
            <w:noWrap/>
            <w:hideMark/>
          </w:tcPr>
          <w:p w14:paraId="07D8D24B"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r>
      <w:tr w:rsidR="00233F02" w:rsidRPr="00233F02" w14:paraId="20C82808" w14:textId="77777777" w:rsidTr="006E0CFE">
        <w:trPr>
          <w:trHeight w:val="300"/>
        </w:trPr>
        <w:tc>
          <w:tcPr>
            <w:tcW w:w="2896" w:type="dxa"/>
            <w:noWrap/>
            <w:hideMark/>
          </w:tcPr>
          <w:p w14:paraId="6B79949A" w14:textId="28EDABCD"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Somali</w:t>
            </w:r>
          </w:p>
        </w:tc>
        <w:tc>
          <w:tcPr>
            <w:tcW w:w="650" w:type="dxa"/>
            <w:noWrap/>
            <w:hideMark/>
          </w:tcPr>
          <w:p w14:paraId="3246B622"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43</w:t>
            </w:r>
          </w:p>
        </w:tc>
        <w:tc>
          <w:tcPr>
            <w:tcW w:w="1245" w:type="dxa"/>
            <w:noWrap/>
            <w:hideMark/>
          </w:tcPr>
          <w:p w14:paraId="5DC5F644"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26</w:t>
            </w:r>
          </w:p>
        </w:tc>
        <w:tc>
          <w:tcPr>
            <w:tcW w:w="1583" w:type="dxa"/>
            <w:noWrap/>
            <w:hideMark/>
          </w:tcPr>
          <w:p w14:paraId="0E856639"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16</w:t>
            </w:r>
          </w:p>
        </w:tc>
        <w:tc>
          <w:tcPr>
            <w:tcW w:w="1443" w:type="dxa"/>
            <w:noWrap/>
            <w:hideMark/>
          </w:tcPr>
          <w:p w14:paraId="2EAF522E"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c>
          <w:tcPr>
            <w:tcW w:w="1245" w:type="dxa"/>
            <w:noWrap/>
            <w:hideMark/>
          </w:tcPr>
          <w:p w14:paraId="16F06E67" w14:textId="22FEC016" w:rsidR="004B11F6" w:rsidRPr="00233F02" w:rsidRDefault="004B11F6" w:rsidP="006E0CFE">
            <w:pPr>
              <w:spacing w:after="120"/>
              <w:jc w:val="center"/>
              <w:rPr>
                <w:rFonts w:ascii="Times New Roman" w:hAnsi="Times New Roman" w:cs="Times New Roman"/>
                <w:sz w:val="24"/>
                <w:szCs w:val="24"/>
                <w:lang w:eastAsia="tr-TR"/>
              </w:rPr>
            </w:pPr>
          </w:p>
        </w:tc>
      </w:tr>
      <w:tr w:rsidR="00233F02" w:rsidRPr="00233F02" w14:paraId="23E755A9" w14:textId="77777777" w:rsidTr="006E0CFE">
        <w:trPr>
          <w:trHeight w:val="300"/>
        </w:trPr>
        <w:tc>
          <w:tcPr>
            <w:tcW w:w="2896" w:type="dxa"/>
            <w:noWrap/>
            <w:hideMark/>
          </w:tcPr>
          <w:p w14:paraId="39B480BD" w14:textId="1CC44628"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Sudan</w:t>
            </w:r>
          </w:p>
        </w:tc>
        <w:tc>
          <w:tcPr>
            <w:tcW w:w="650" w:type="dxa"/>
            <w:noWrap/>
            <w:hideMark/>
          </w:tcPr>
          <w:p w14:paraId="5CBBB796"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c>
          <w:tcPr>
            <w:tcW w:w="1245" w:type="dxa"/>
            <w:noWrap/>
            <w:hideMark/>
          </w:tcPr>
          <w:p w14:paraId="287EE909" w14:textId="221BC8B0" w:rsidR="004B11F6" w:rsidRPr="00233F02" w:rsidRDefault="004B11F6" w:rsidP="006E0CFE">
            <w:pPr>
              <w:spacing w:after="120"/>
              <w:jc w:val="center"/>
              <w:rPr>
                <w:rFonts w:ascii="Times New Roman" w:hAnsi="Times New Roman" w:cs="Times New Roman"/>
                <w:sz w:val="24"/>
                <w:szCs w:val="24"/>
                <w:lang w:eastAsia="tr-TR"/>
              </w:rPr>
            </w:pPr>
          </w:p>
        </w:tc>
        <w:tc>
          <w:tcPr>
            <w:tcW w:w="1583" w:type="dxa"/>
            <w:noWrap/>
            <w:hideMark/>
          </w:tcPr>
          <w:p w14:paraId="27BEB532"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c>
          <w:tcPr>
            <w:tcW w:w="1443" w:type="dxa"/>
            <w:noWrap/>
            <w:hideMark/>
          </w:tcPr>
          <w:p w14:paraId="5A39F81C" w14:textId="1EEEC05C" w:rsidR="004B11F6" w:rsidRPr="00233F02" w:rsidRDefault="004B11F6" w:rsidP="006E0CFE">
            <w:pPr>
              <w:spacing w:after="120"/>
              <w:jc w:val="center"/>
              <w:rPr>
                <w:rFonts w:ascii="Times New Roman" w:hAnsi="Times New Roman" w:cs="Times New Roman"/>
                <w:sz w:val="24"/>
                <w:szCs w:val="24"/>
                <w:lang w:eastAsia="tr-TR"/>
              </w:rPr>
            </w:pPr>
          </w:p>
        </w:tc>
        <w:tc>
          <w:tcPr>
            <w:tcW w:w="1245" w:type="dxa"/>
            <w:noWrap/>
            <w:hideMark/>
          </w:tcPr>
          <w:p w14:paraId="7CF025CE" w14:textId="48565AA5" w:rsidR="004B11F6" w:rsidRPr="00233F02" w:rsidRDefault="004B11F6" w:rsidP="006E0CFE">
            <w:pPr>
              <w:spacing w:after="120"/>
              <w:jc w:val="center"/>
              <w:rPr>
                <w:rFonts w:ascii="Times New Roman" w:hAnsi="Times New Roman" w:cs="Times New Roman"/>
                <w:sz w:val="24"/>
                <w:szCs w:val="24"/>
                <w:lang w:eastAsia="tr-TR"/>
              </w:rPr>
            </w:pPr>
          </w:p>
        </w:tc>
      </w:tr>
      <w:tr w:rsidR="00233F02" w:rsidRPr="00233F02" w14:paraId="4DA28C60" w14:textId="77777777" w:rsidTr="006E0CFE">
        <w:trPr>
          <w:trHeight w:val="300"/>
        </w:trPr>
        <w:tc>
          <w:tcPr>
            <w:tcW w:w="2896" w:type="dxa"/>
            <w:noWrap/>
            <w:hideMark/>
          </w:tcPr>
          <w:p w14:paraId="7CCDF7C0" w14:textId="70546FA7"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Suriye</w:t>
            </w:r>
          </w:p>
        </w:tc>
        <w:tc>
          <w:tcPr>
            <w:tcW w:w="650" w:type="dxa"/>
            <w:noWrap/>
            <w:hideMark/>
          </w:tcPr>
          <w:p w14:paraId="04A68C45"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167</w:t>
            </w:r>
          </w:p>
        </w:tc>
        <w:tc>
          <w:tcPr>
            <w:tcW w:w="1245" w:type="dxa"/>
            <w:noWrap/>
            <w:hideMark/>
          </w:tcPr>
          <w:p w14:paraId="045FEEF0"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80</w:t>
            </w:r>
          </w:p>
        </w:tc>
        <w:tc>
          <w:tcPr>
            <w:tcW w:w="1583" w:type="dxa"/>
            <w:noWrap/>
            <w:hideMark/>
          </w:tcPr>
          <w:p w14:paraId="6F5E25AE"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83</w:t>
            </w:r>
          </w:p>
        </w:tc>
        <w:tc>
          <w:tcPr>
            <w:tcW w:w="1443" w:type="dxa"/>
            <w:noWrap/>
            <w:hideMark/>
          </w:tcPr>
          <w:p w14:paraId="09D882C5"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4</w:t>
            </w:r>
          </w:p>
        </w:tc>
        <w:tc>
          <w:tcPr>
            <w:tcW w:w="1245" w:type="dxa"/>
            <w:noWrap/>
            <w:hideMark/>
          </w:tcPr>
          <w:p w14:paraId="521D6B19" w14:textId="33E041E3" w:rsidR="004B11F6" w:rsidRPr="00233F02" w:rsidRDefault="004B11F6" w:rsidP="006E0CFE">
            <w:pPr>
              <w:spacing w:after="120"/>
              <w:jc w:val="center"/>
              <w:rPr>
                <w:rFonts w:ascii="Times New Roman" w:hAnsi="Times New Roman" w:cs="Times New Roman"/>
                <w:sz w:val="24"/>
                <w:szCs w:val="24"/>
                <w:lang w:eastAsia="tr-TR"/>
              </w:rPr>
            </w:pPr>
          </w:p>
        </w:tc>
      </w:tr>
      <w:tr w:rsidR="00233F02" w:rsidRPr="00233F02" w14:paraId="398B3EB7" w14:textId="77777777" w:rsidTr="006E0CFE">
        <w:trPr>
          <w:trHeight w:val="300"/>
        </w:trPr>
        <w:tc>
          <w:tcPr>
            <w:tcW w:w="2896" w:type="dxa"/>
            <w:noWrap/>
            <w:hideMark/>
          </w:tcPr>
          <w:p w14:paraId="6FF02719" w14:textId="74A522D4"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Suudi Arababistan.</w:t>
            </w:r>
          </w:p>
        </w:tc>
        <w:tc>
          <w:tcPr>
            <w:tcW w:w="650" w:type="dxa"/>
            <w:noWrap/>
            <w:hideMark/>
          </w:tcPr>
          <w:p w14:paraId="6B18DD52"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3</w:t>
            </w:r>
          </w:p>
        </w:tc>
        <w:tc>
          <w:tcPr>
            <w:tcW w:w="1245" w:type="dxa"/>
            <w:noWrap/>
            <w:hideMark/>
          </w:tcPr>
          <w:p w14:paraId="33EF7AB7" w14:textId="3D4C620E" w:rsidR="004B11F6" w:rsidRPr="00233F02" w:rsidRDefault="004B11F6" w:rsidP="006E0CFE">
            <w:pPr>
              <w:spacing w:after="120"/>
              <w:jc w:val="center"/>
              <w:rPr>
                <w:rFonts w:ascii="Times New Roman" w:hAnsi="Times New Roman" w:cs="Times New Roman"/>
                <w:sz w:val="24"/>
                <w:szCs w:val="24"/>
                <w:lang w:eastAsia="tr-TR"/>
              </w:rPr>
            </w:pPr>
          </w:p>
        </w:tc>
        <w:tc>
          <w:tcPr>
            <w:tcW w:w="1583" w:type="dxa"/>
            <w:noWrap/>
            <w:hideMark/>
          </w:tcPr>
          <w:p w14:paraId="054395ED"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3</w:t>
            </w:r>
          </w:p>
        </w:tc>
        <w:tc>
          <w:tcPr>
            <w:tcW w:w="1443" w:type="dxa"/>
            <w:noWrap/>
            <w:hideMark/>
          </w:tcPr>
          <w:p w14:paraId="0CDB579A" w14:textId="365A7C97" w:rsidR="004B11F6" w:rsidRPr="00233F02" w:rsidRDefault="004B11F6" w:rsidP="006E0CFE">
            <w:pPr>
              <w:spacing w:after="120"/>
              <w:jc w:val="center"/>
              <w:rPr>
                <w:rFonts w:ascii="Times New Roman" w:hAnsi="Times New Roman" w:cs="Times New Roman"/>
                <w:sz w:val="24"/>
                <w:szCs w:val="24"/>
                <w:lang w:eastAsia="tr-TR"/>
              </w:rPr>
            </w:pPr>
          </w:p>
        </w:tc>
        <w:tc>
          <w:tcPr>
            <w:tcW w:w="1245" w:type="dxa"/>
            <w:noWrap/>
            <w:hideMark/>
          </w:tcPr>
          <w:p w14:paraId="55BC72C1" w14:textId="486A8DF6" w:rsidR="004B11F6" w:rsidRPr="00233F02" w:rsidRDefault="004B11F6" w:rsidP="006E0CFE">
            <w:pPr>
              <w:spacing w:after="120"/>
              <w:jc w:val="center"/>
              <w:rPr>
                <w:rFonts w:ascii="Times New Roman" w:hAnsi="Times New Roman" w:cs="Times New Roman"/>
                <w:sz w:val="24"/>
                <w:szCs w:val="24"/>
                <w:lang w:eastAsia="tr-TR"/>
              </w:rPr>
            </w:pPr>
          </w:p>
        </w:tc>
      </w:tr>
      <w:tr w:rsidR="00233F02" w:rsidRPr="00233F02" w14:paraId="57377A46" w14:textId="77777777" w:rsidTr="006E0CFE">
        <w:trPr>
          <w:trHeight w:val="300"/>
        </w:trPr>
        <w:tc>
          <w:tcPr>
            <w:tcW w:w="2896" w:type="dxa"/>
            <w:noWrap/>
            <w:hideMark/>
          </w:tcPr>
          <w:p w14:paraId="2DF1BBD6" w14:textId="799E2406"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Tacikistan</w:t>
            </w:r>
          </w:p>
        </w:tc>
        <w:tc>
          <w:tcPr>
            <w:tcW w:w="650" w:type="dxa"/>
            <w:noWrap/>
            <w:hideMark/>
          </w:tcPr>
          <w:p w14:paraId="2DBFD3EA"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c>
          <w:tcPr>
            <w:tcW w:w="1245" w:type="dxa"/>
            <w:noWrap/>
            <w:hideMark/>
          </w:tcPr>
          <w:p w14:paraId="33318350" w14:textId="3AD4FFCB" w:rsidR="004B11F6" w:rsidRPr="00233F02" w:rsidRDefault="004B11F6" w:rsidP="006E0CFE">
            <w:pPr>
              <w:spacing w:after="120"/>
              <w:jc w:val="center"/>
              <w:rPr>
                <w:rFonts w:ascii="Times New Roman" w:hAnsi="Times New Roman" w:cs="Times New Roman"/>
                <w:sz w:val="24"/>
                <w:szCs w:val="24"/>
                <w:lang w:eastAsia="tr-TR"/>
              </w:rPr>
            </w:pPr>
          </w:p>
        </w:tc>
        <w:tc>
          <w:tcPr>
            <w:tcW w:w="1583" w:type="dxa"/>
            <w:noWrap/>
            <w:hideMark/>
          </w:tcPr>
          <w:p w14:paraId="0D875C99"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c>
          <w:tcPr>
            <w:tcW w:w="1443" w:type="dxa"/>
            <w:noWrap/>
            <w:hideMark/>
          </w:tcPr>
          <w:p w14:paraId="1CF80677" w14:textId="1865D807" w:rsidR="004B11F6" w:rsidRPr="00233F02" w:rsidRDefault="004B11F6" w:rsidP="006E0CFE">
            <w:pPr>
              <w:spacing w:after="120"/>
              <w:jc w:val="center"/>
              <w:rPr>
                <w:rFonts w:ascii="Times New Roman" w:hAnsi="Times New Roman" w:cs="Times New Roman"/>
                <w:sz w:val="24"/>
                <w:szCs w:val="24"/>
                <w:lang w:eastAsia="tr-TR"/>
              </w:rPr>
            </w:pPr>
          </w:p>
        </w:tc>
        <w:tc>
          <w:tcPr>
            <w:tcW w:w="1245" w:type="dxa"/>
            <w:noWrap/>
            <w:hideMark/>
          </w:tcPr>
          <w:p w14:paraId="721CD580" w14:textId="161D50BF" w:rsidR="004B11F6" w:rsidRPr="00233F02" w:rsidRDefault="004B11F6" w:rsidP="006E0CFE">
            <w:pPr>
              <w:spacing w:after="120"/>
              <w:jc w:val="center"/>
              <w:rPr>
                <w:rFonts w:ascii="Times New Roman" w:hAnsi="Times New Roman" w:cs="Times New Roman"/>
                <w:sz w:val="24"/>
                <w:szCs w:val="24"/>
                <w:lang w:eastAsia="tr-TR"/>
              </w:rPr>
            </w:pPr>
          </w:p>
        </w:tc>
      </w:tr>
      <w:tr w:rsidR="00233F02" w:rsidRPr="00233F02" w14:paraId="746BF343" w14:textId="77777777" w:rsidTr="006E0CFE">
        <w:trPr>
          <w:trHeight w:val="300"/>
        </w:trPr>
        <w:tc>
          <w:tcPr>
            <w:tcW w:w="2896" w:type="dxa"/>
            <w:noWrap/>
            <w:hideMark/>
          </w:tcPr>
          <w:p w14:paraId="065AA321" w14:textId="1818DE37"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Tanzanya</w:t>
            </w:r>
          </w:p>
        </w:tc>
        <w:tc>
          <w:tcPr>
            <w:tcW w:w="650" w:type="dxa"/>
            <w:noWrap/>
            <w:hideMark/>
          </w:tcPr>
          <w:p w14:paraId="5E30D857"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2</w:t>
            </w:r>
          </w:p>
        </w:tc>
        <w:tc>
          <w:tcPr>
            <w:tcW w:w="1245" w:type="dxa"/>
            <w:noWrap/>
            <w:hideMark/>
          </w:tcPr>
          <w:p w14:paraId="12E87A05"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2</w:t>
            </w:r>
          </w:p>
        </w:tc>
        <w:tc>
          <w:tcPr>
            <w:tcW w:w="1583" w:type="dxa"/>
            <w:noWrap/>
            <w:hideMark/>
          </w:tcPr>
          <w:p w14:paraId="7B9DC151" w14:textId="7DAF7ECF" w:rsidR="004B11F6" w:rsidRPr="00233F02" w:rsidRDefault="004B11F6" w:rsidP="006E0CFE">
            <w:pPr>
              <w:spacing w:after="120"/>
              <w:jc w:val="center"/>
              <w:rPr>
                <w:rFonts w:ascii="Times New Roman" w:hAnsi="Times New Roman" w:cs="Times New Roman"/>
                <w:sz w:val="24"/>
                <w:szCs w:val="24"/>
                <w:lang w:eastAsia="tr-TR"/>
              </w:rPr>
            </w:pPr>
          </w:p>
        </w:tc>
        <w:tc>
          <w:tcPr>
            <w:tcW w:w="1443" w:type="dxa"/>
            <w:noWrap/>
            <w:hideMark/>
          </w:tcPr>
          <w:p w14:paraId="6E0E46C5" w14:textId="50A0B9B8" w:rsidR="004B11F6" w:rsidRPr="00233F02" w:rsidRDefault="004B11F6" w:rsidP="006E0CFE">
            <w:pPr>
              <w:spacing w:after="120"/>
              <w:jc w:val="center"/>
              <w:rPr>
                <w:rFonts w:ascii="Times New Roman" w:hAnsi="Times New Roman" w:cs="Times New Roman"/>
                <w:sz w:val="24"/>
                <w:szCs w:val="24"/>
                <w:lang w:eastAsia="tr-TR"/>
              </w:rPr>
            </w:pPr>
          </w:p>
        </w:tc>
        <w:tc>
          <w:tcPr>
            <w:tcW w:w="1245" w:type="dxa"/>
            <w:noWrap/>
            <w:hideMark/>
          </w:tcPr>
          <w:p w14:paraId="34BDE7A2" w14:textId="41019EB0" w:rsidR="004B11F6" w:rsidRPr="00233F02" w:rsidRDefault="004B11F6" w:rsidP="006E0CFE">
            <w:pPr>
              <w:spacing w:after="120"/>
              <w:jc w:val="center"/>
              <w:rPr>
                <w:rFonts w:ascii="Times New Roman" w:hAnsi="Times New Roman" w:cs="Times New Roman"/>
                <w:sz w:val="24"/>
                <w:szCs w:val="24"/>
                <w:lang w:eastAsia="tr-TR"/>
              </w:rPr>
            </w:pPr>
          </w:p>
        </w:tc>
      </w:tr>
      <w:tr w:rsidR="00233F02" w:rsidRPr="00233F02" w14:paraId="6093645C" w14:textId="77777777" w:rsidTr="006E0CFE">
        <w:trPr>
          <w:trHeight w:val="300"/>
        </w:trPr>
        <w:tc>
          <w:tcPr>
            <w:tcW w:w="2896" w:type="dxa"/>
            <w:noWrap/>
            <w:hideMark/>
          </w:tcPr>
          <w:p w14:paraId="6C604121" w14:textId="7808C85F"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Türkiye</w:t>
            </w:r>
          </w:p>
        </w:tc>
        <w:tc>
          <w:tcPr>
            <w:tcW w:w="650" w:type="dxa"/>
            <w:noWrap/>
            <w:hideMark/>
          </w:tcPr>
          <w:p w14:paraId="43AF8F7E"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106</w:t>
            </w:r>
          </w:p>
        </w:tc>
        <w:tc>
          <w:tcPr>
            <w:tcW w:w="1245" w:type="dxa"/>
            <w:noWrap/>
            <w:hideMark/>
          </w:tcPr>
          <w:p w14:paraId="41209C08"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22</w:t>
            </w:r>
          </w:p>
        </w:tc>
        <w:tc>
          <w:tcPr>
            <w:tcW w:w="1583" w:type="dxa"/>
            <w:noWrap/>
            <w:hideMark/>
          </w:tcPr>
          <w:p w14:paraId="1B0EAEC8"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76</w:t>
            </w:r>
          </w:p>
        </w:tc>
        <w:tc>
          <w:tcPr>
            <w:tcW w:w="1443" w:type="dxa"/>
            <w:noWrap/>
            <w:hideMark/>
          </w:tcPr>
          <w:p w14:paraId="1D53FA43"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5</w:t>
            </w:r>
          </w:p>
        </w:tc>
        <w:tc>
          <w:tcPr>
            <w:tcW w:w="1245" w:type="dxa"/>
            <w:noWrap/>
            <w:hideMark/>
          </w:tcPr>
          <w:p w14:paraId="39B49A62"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3</w:t>
            </w:r>
          </w:p>
        </w:tc>
      </w:tr>
      <w:tr w:rsidR="00233F02" w:rsidRPr="00233F02" w14:paraId="4BC5205C" w14:textId="77777777" w:rsidTr="006E0CFE">
        <w:trPr>
          <w:trHeight w:val="300"/>
        </w:trPr>
        <w:tc>
          <w:tcPr>
            <w:tcW w:w="2896" w:type="dxa"/>
            <w:noWrap/>
            <w:hideMark/>
          </w:tcPr>
          <w:p w14:paraId="117E178F" w14:textId="6DCA9CF5"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Türkmenistan</w:t>
            </w:r>
          </w:p>
        </w:tc>
        <w:tc>
          <w:tcPr>
            <w:tcW w:w="650" w:type="dxa"/>
            <w:noWrap/>
            <w:hideMark/>
          </w:tcPr>
          <w:p w14:paraId="2D5A7F46"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214</w:t>
            </w:r>
          </w:p>
        </w:tc>
        <w:tc>
          <w:tcPr>
            <w:tcW w:w="1245" w:type="dxa"/>
            <w:noWrap/>
            <w:hideMark/>
          </w:tcPr>
          <w:p w14:paraId="03D16E5C"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80</w:t>
            </w:r>
          </w:p>
        </w:tc>
        <w:tc>
          <w:tcPr>
            <w:tcW w:w="1583" w:type="dxa"/>
            <w:noWrap/>
            <w:hideMark/>
          </w:tcPr>
          <w:p w14:paraId="14836F4E"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125</w:t>
            </w:r>
          </w:p>
        </w:tc>
        <w:tc>
          <w:tcPr>
            <w:tcW w:w="1443" w:type="dxa"/>
            <w:noWrap/>
            <w:hideMark/>
          </w:tcPr>
          <w:p w14:paraId="1151B970"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8</w:t>
            </w:r>
          </w:p>
        </w:tc>
        <w:tc>
          <w:tcPr>
            <w:tcW w:w="1245" w:type="dxa"/>
            <w:noWrap/>
            <w:hideMark/>
          </w:tcPr>
          <w:p w14:paraId="0743B6B6"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r>
      <w:tr w:rsidR="00233F02" w:rsidRPr="00233F02" w14:paraId="558D0D07" w14:textId="77777777" w:rsidTr="006E0CFE">
        <w:trPr>
          <w:trHeight w:val="300"/>
        </w:trPr>
        <w:tc>
          <w:tcPr>
            <w:tcW w:w="2896" w:type="dxa"/>
            <w:noWrap/>
            <w:hideMark/>
          </w:tcPr>
          <w:p w14:paraId="647744C2" w14:textId="07F0F836"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Ukrayna</w:t>
            </w:r>
          </w:p>
        </w:tc>
        <w:tc>
          <w:tcPr>
            <w:tcW w:w="650" w:type="dxa"/>
            <w:noWrap/>
            <w:hideMark/>
          </w:tcPr>
          <w:p w14:paraId="4E95B06D"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c>
          <w:tcPr>
            <w:tcW w:w="1245" w:type="dxa"/>
            <w:noWrap/>
            <w:hideMark/>
          </w:tcPr>
          <w:p w14:paraId="5F9E194A" w14:textId="76318D6B" w:rsidR="004B11F6" w:rsidRPr="00233F02" w:rsidRDefault="004B11F6" w:rsidP="006E0CFE">
            <w:pPr>
              <w:spacing w:after="120"/>
              <w:jc w:val="center"/>
              <w:rPr>
                <w:rFonts w:ascii="Times New Roman" w:hAnsi="Times New Roman" w:cs="Times New Roman"/>
                <w:sz w:val="24"/>
                <w:szCs w:val="24"/>
                <w:lang w:eastAsia="tr-TR"/>
              </w:rPr>
            </w:pPr>
          </w:p>
        </w:tc>
        <w:tc>
          <w:tcPr>
            <w:tcW w:w="1583" w:type="dxa"/>
            <w:noWrap/>
            <w:hideMark/>
          </w:tcPr>
          <w:p w14:paraId="4F3D27F7"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c>
          <w:tcPr>
            <w:tcW w:w="1443" w:type="dxa"/>
            <w:noWrap/>
            <w:hideMark/>
          </w:tcPr>
          <w:p w14:paraId="783300C6" w14:textId="660B26A6" w:rsidR="004B11F6" w:rsidRPr="00233F02" w:rsidRDefault="004B11F6" w:rsidP="006E0CFE">
            <w:pPr>
              <w:spacing w:after="120"/>
              <w:jc w:val="center"/>
              <w:rPr>
                <w:rFonts w:ascii="Times New Roman" w:hAnsi="Times New Roman" w:cs="Times New Roman"/>
                <w:sz w:val="24"/>
                <w:szCs w:val="24"/>
                <w:lang w:eastAsia="tr-TR"/>
              </w:rPr>
            </w:pPr>
          </w:p>
        </w:tc>
        <w:tc>
          <w:tcPr>
            <w:tcW w:w="1245" w:type="dxa"/>
            <w:noWrap/>
            <w:hideMark/>
          </w:tcPr>
          <w:p w14:paraId="57B1A829" w14:textId="54D693FB" w:rsidR="004B11F6" w:rsidRPr="00233F02" w:rsidRDefault="004B11F6" w:rsidP="006E0CFE">
            <w:pPr>
              <w:spacing w:after="120"/>
              <w:jc w:val="center"/>
              <w:rPr>
                <w:rFonts w:ascii="Times New Roman" w:hAnsi="Times New Roman" w:cs="Times New Roman"/>
                <w:sz w:val="24"/>
                <w:szCs w:val="24"/>
                <w:lang w:eastAsia="tr-TR"/>
              </w:rPr>
            </w:pPr>
          </w:p>
        </w:tc>
      </w:tr>
      <w:tr w:rsidR="00233F02" w:rsidRPr="00233F02" w14:paraId="1DF18AA7" w14:textId="77777777" w:rsidTr="006E0CFE">
        <w:trPr>
          <w:trHeight w:val="300"/>
        </w:trPr>
        <w:tc>
          <w:tcPr>
            <w:tcW w:w="2896" w:type="dxa"/>
            <w:noWrap/>
            <w:hideMark/>
          </w:tcPr>
          <w:p w14:paraId="1F39A11C" w14:textId="353B682C"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Ürdün</w:t>
            </w:r>
          </w:p>
        </w:tc>
        <w:tc>
          <w:tcPr>
            <w:tcW w:w="650" w:type="dxa"/>
            <w:noWrap/>
            <w:hideMark/>
          </w:tcPr>
          <w:p w14:paraId="00E6614E"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4</w:t>
            </w:r>
          </w:p>
        </w:tc>
        <w:tc>
          <w:tcPr>
            <w:tcW w:w="1245" w:type="dxa"/>
            <w:noWrap/>
            <w:hideMark/>
          </w:tcPr>
          <w:p w14:paraId="212F8E4E"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1</w:t>
            </w:r>
          </w:p>
        </w:tc>
        <w:tc>
          <w:tcPr>
            <w:tcW w:w="1583" w:type="dxa"/>
            <w:noWrap/>
            <w:hideMark/>
          </w:tcPr>
          <w:p w14:paraId="38731D2E"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3</w:t>
            </w:r>
          </w:p>
        </w:tc>
        <w:tc>
          <w:tcPr>
            <w:tcW w:w="1443" w:type="dxa"/>
            <w:noWrap/>
            <w:hideMark/>
          </w:tcPr>
          <w:p w14:paraId="333340B2" w14:textId="46F7F0AE" w:rsidR="004B11F6" w:rsidRPr="00233F02" w:rsidRDefault="004B11F6" w:rsidP="006E0CFE">
            <w:pPr>
              <w:spacing w:after="120"/>
              <w:jc w:val="center"/>
              <w:rPr>
                <w:rFonts w:ascii="Times New Roman" w:hAnsi="Times New Roman" w:cs="Times New Roman"/>
                <w:sz w:val="24"/>
                <w:szCs w:val="24"/>
                <w:lang w:eastAsia="tr-TR"/>
              </w:rPr>
            </w:pPr>
          </w:p>
        </w:tc>
        <w:tc>
          <w:tcPr>
            <w:tcW w:w="1245" w:type="dxa"/>
            <w:noWrap/>
            <w:hideMark/>
          </w:tcPr>
          <w:p w14:paraId="5045B9B1" w14:textId="30D91DA7" w:rsidR="004B11F6" w:rsidRPr="00233F02" w:rsidRDefault="004B11F6" w:rsidP="006E0CFE">
            <w:pPr>
              <w:spacing w:after="120"/>
              <w:jc w:val="center"/>
              <w:rPr>
                <w:rFonts w:ascii="Times New Roman" w:hAnsi="Times New Roman" w:cs="Times New Roman"/>
                <w:sz w:val="24"/>
                <w:szCs w:val="24"/>
                <w:lang w:eastAsia="tr-TR"/>
              </w:rPr>
            </w:pPr>
          </w:p>
        </w:tc>
      </w:tr>
      <w:tr w:rsidR="00233F02" w:rsidRPr="00233F02" w14:paraId="137B5E05" w14:textId="77777777" w:rsidTr="006E0CFE">
        <w:trPr>
          <w:trHeight w:val="300"/>
        </w:trPr>
        <w:tc>
          <w:tcPr>
            <w:tcW w:w="2896" w:type="dxa"/>
            <w:noWrap/>
            <w:hideMark/>
          </w:tcPr>
          <w:p w14:paraId="5660E9DB" w14:textId="13AB829D"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Yemen</w:t>
            </w:r>
          </w:p>
        </w:tc>
        <w:tc>
          <w:tcPr>
            <w:tcW w:w="650" w:type="dxa"/>
            <w:noWrap/>
            <w:hideMark/>
          </w:tcPr>
          <w:p w14:paraId="5EF85172"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5</w:t>
            </w:r>
          </w:p>
        </w:tc>
        <w:tc>
          <w:tcPr>
            <w:tcW w:w="1245" w:type="dxa"/>
            <w:noWrap/>
            <w:hideMark/>
          </w:tcPr>
          <w:p w14:paraId="775968EA"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3</w:t>
            </w:r>
          </w:p>
        </w:tc>
        <w:tc>
          <w:tcPr>
            <w:tcW w:w="1583" w:type="dxa"/>
            <w:noWrap/>
            <w:hideMark/>
          </w:tcPr>
          <w:p w14:paraId="3C1AC56E" w14:textId="77777777" w:rsidR="004B11F6" w:rsidRPr="00233F02" w:rsidRDefault="004B11F6" w:rsidP="006E0CFE">
            <w:pPr>
              <w:spacing w:after="120"/>
              <w:jc w:val="center"/>
              <w:rPr>
                <w:rFonts w:ascii="Times New Roman" w:hAnsi="Times New Roman" w:cs="Times New Roman"/>
                <w:sz w:val="24"/>
                <w:szCs w:val="24"/>
                <w:lang w:eastAsia="tr-TR"/>
              </w:rPr>
            </w:pPr>
            <w:r w:rsidRPr="00233F02">
              <w:rPr>
                <w:rFonts w:ascii="Times New Roman" w:hAnsi="Times New Roman" w:cs="Times New Roman"/>
                <w:sz w:val="24"/>
                <w:szCs w:val="24"/>
                <w:lang w:eastAsia="tr-TR"/>
              </w:rPr>
              <w:t>2</w:t>
            </w:r>
          </w:p>
        </w:tc>
        <w:tc>
          <w:tcPr>
            <w:tcW w:w="1443" w:type="dxa"/>
            <w:noWrap/>
            <w:hideMark/>
          </w:tcPr>
          <w:p w14:paraId="6A14E081" w14:textId="14534C5D" w:rsidR="004B11F6" w:rsidRPr="00233F02" w:rsidRDefault="004B11F6" w:rsidP="006E0CFE">
            <w:pPr>
              <w:spacing w:after="120"/>
              <w:jc w:val="center"/>
              <w:rPr>
                <w:rFonts w:ascii="Times New Roman" w:hAnsi="Times New Roman" w:cs="Times New Roman"/>
                <w:sz w:val="24"/>
                <w:szCs w:val="24"/>
                <w:lang w:eastAsia="tr-TR"/>
              </w:rPr>
            </w:pPr>
          </w:p>
        </w:tc>
        <w:tc>
          <w:tcPr>
            <w:tcW w:w="1245" w:type="dxa"/>
            <w:noWrap/>
            <w:hideMark/>
          </w:tcPr>
          <w:p w14:paraId="3DF5A302" w14:textId="5AA54434" w:rsidR="004B11F6" w:rsidRPr="00233F02" w:rsidRDefault="004B11F6" w:rsidP="006E0CFE">
            <w:pPr>
              <w:spacing w:after="120"/>
              <w:jc w:val="center"/>
              <w:rPr>
                <w:rFonts w:ascii="Times New Roman" w:hAnsi="Times New Roman" w:cs="Times New Roman"/>
                <w:sz w:val="24"/>
                <w:szCs w:val="24"/>
                <w:lang w:eastAsia="tr-TR"/>
              </w:rPr>
            </w:pPr>
          </w:p>
        </w:tc>
      </w:tr>
      <w:tr w:rsidR="000D2A0C" w:rsidRPr="00233F02" w14:paraId="52B9CE69" w14:textId="77777777" w:rsidTr="006E0CFE">
        <w:trPr>
          <w:trHeight w:val="255"/>
        </w:trPr>
        <w:tc>
          <w:tcPr>
            <w:tcW w:w="2896" w:type="dxa"/>
            <w:noWrap/>
            <w:hideMark/>
          </w:tcPr>
          <w:p w14:paraId="7ED29491" w14:textId="77777777" w:rsidR="004B11F6" w:rsidRPr="00233F02" w:rsidRDefault="004B11F6"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 </w:t>
            </w:r>
          </w:p>
        </w:tc>
        <w:tc>
          <w:tcPr>
            <w:tcW w:w="650" w:type="dxa"/>
            <w:noWrap/>
            <w:hideMark/>
          </w:tcPr>
          <w:p w14:paraId="6F9A8C10" w14:textId="77777777" w:rsidR="004B11F6" w:rsidRPr="00233F02" w:rsidRDefault="004B11F6"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 </w:t>
            </w:r>
          </w:p>
        </w:tc>
        <w:tc>
          <w:tcPr>
            <w:tcW w:w="1245" w:type="dxa"/>
            <w:noWrap/>
            <w:hideMark/>
          </w:tcPr>
          <w:p w14:paraId="16FC38BA" w14:textId="77777777" w:rsidR="004B11F6" w:rsidRPr="00233F02" w:rsidRDefault="004B11F6"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 </w:t>
            </w:r>
          </w:p>
        </w:tc>
        <w:tc>
          <w:tcPr>
            <w:tcW w:w="1583" w:type="dxa"/>
            <w:noWrap/>
            <w:hideMark/>
          </w:tcPr>
          <w:p w14:paraId="6518F53C" w14:textId="77777777" w:rsidR="004B11F6" w:rsidRPr="00233F02" w:rsidRDefault="004B11F6"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 </w:t>
            </w:r>
          </w:p>
        </w:tc>
        <w:tc>
          <w:tcPr>
            <w:tcW w:w="1443" w:type="dxa"/>
            <w:noWrap/>
            <w:hideMark/>
          </w:tcPr>
          <w:p w14:paraId="0984EB72" w14:textId="55ED852C" w:rsidR="004B11F6" w:rsidRPr="00233F02" w:rsidRDefault="00D1315B"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Toplam</w:t>
            </w:r>
          </w:p>
        </w:tc>
        <w:tc>
          <w:tcPr>
            <w:tcW w:w="1245" w:type="dxa"/>
            <w:noWrap/>
            <w:hideMark/>
          </w:tcPr>
          <w:p w14:paraId="4B49366D" w14:textId="77777777" w:rsidR="004B11F6" w:rsidRPr="00233F02" w:rsidRDefault="004B11F6" w:rsidP="004B11F6">
            <w:pPr>
              <w:spacing w:after="120"/>
              <w:jc w:val="both"/>
              <w:rPr>
                <w:rFonts w:ascii="Times New Roman" w:hAnsi="Times New Roman" w:cs="Times New Roman"/>
                <w:sz w:val="24"/>
                <w:szCs w:val="24"/>
                <w:lang w:eastAsia="tr-TR"/>
              </w:rPr>
            </w:pPr>
            <w:r w:rsidRPr="00233F02">
              <w:rPr>
                <w:rFonts w:ascii="Times New Roman" w:hAnsi="Times New Roman" w:cs="Times New Roman"/>
                <w:sz w:val="24"/>
                <w:szCs w:val="24"/>
                <w:lang w:eastAsia="tr-TR"/>
              </w:rPr>
              <w:t>1254</w:t>
            </w:r>
          </w:p>
        </w:tc>
      </w:tr>
    </w:tbl>
    <w:p w14:paraId="2F8BCCE9" w14:textId="77777777" w:rsidR="002E0EB1" w:rsidRPr="00233F02" w:rsidRDefault="002E0EB1" w:rsidP="00DA3370">
      <w:pPr>
        <w:spacing w:after="120" w:line="240" w:lineRule="auto"/>
        <w:jc w:val="both"/>
        <w:rPr>
          <w:rFonts w:ascii="Times New Roman" w:hAnsi="Times New Roman" w:cs="Times New Roman"/>
          <w:sz w:val="24"/>
          <w:szCs w:val="24"/>
          <w:lang w:val="tr-TR" w:eastAsia="tr-TR"/>
        </w:rPr>
      </w:pPr>
    </w:p>
    <w:p w14:paraId="2F8BCCEA" w14:textId="77777777" w:rsidR="002B5C8D" w:rsidRPr="00233F02" w:rsidRDefault="000157B9" w:rsidP="0091280C">
      <w:pPr>
        <w:pStyle w:val="Balk3"/>
        <w:numPr>
          <w:ilvl w:val="2"/>
          <w:numId w:val="13"/>
        </w:numPr>
        <w:spacing w:before="0" w:after="120"/>
        <w:ind w:left="1077"/>
        <w:rPr>
          <w:rFonts w:ascii="Times New Roman" w:hAnsi="Times New Roman" w:cs="Times New Roman"/>
          <w:color w:val="auto"/>
          <w:lang w:val="tr-TR" w:eastAsia="tr-TR"/>
        </w:rPr>
      </w:pPr>
      <w:bookmarkStart w:id="17" w:name="_Toc128058218"/>
      <w:r w:rsidRPr="00233F02">
        <w:rPr>
          <w:rFonts w:ascii="Times New Roman" w:hAnsi="Times New Roman" w:cs="Times New Roman"/>
          <w:color w:val="auto"/>
          <w:lang w:val="tr-TR" w:eastAsia="tr-TR"/>
        </w:rPr>
        <w:t>Mevlana / Farabi Değişim Programları</w:t>
      </w:r>
      <w:bookmarkEnd w:id="17"/>
    </w:p>
    <w:p w14:paraId="2F8BCCEB" w14:textId="2DDF95FC" w:rsidR="009333AD" w:rsidRPr="00233F02" w:rsidRDefault="009333AD" w:rsidP="00097238">
      <w:pPr>
        <w:spacing w:after="0" w:line="360" w:lineRule="auto"/>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Mevlana ve Farabi programlarında değişim yapılmamasına yönelik olarak yayımlanan YÖK kararı, 202</w:t>
      </w:r>
      <w:r w:rsidR="00B8232F" w:rsidRPr="00233F02">
        <w:rPr>
          <w:rFonts w:ascii="Times New Roman" w:hAnsi="Times New Roman" w:cs="Times New Roman"/>
          <w:sz w:val="24"/>
          <w:szCs w:val="24"/>
          <w:lang w:val="tr-TR"/>
        </w:rPr>
        <w:t>2</w:t>
      </w:r>
      <w:r w:rsidRPr="00233F02">
        <w:rPr>
          <w:rFonts w:ascii="Times New Roman" w:hAnsi="Times New Roman" w:cs="Times New Roman"/>
          <w:sz w:val="24"/>
          <w:szCs w:val="24"/>
          <w:lang w:val="tr-TR"/>
        </w:rPr>
        <w:t>/202</w:t>
      </w:r>
      <w:r w:rsidR="00B8232F" w:rsidRPr="00233F02">
        <w:rPr>
          <w:rFonts w:ascii="Times New Roman" w:hAnsi="Times New Roman" w:cs="Times New Roman"/>
          <w:sz w:val="24"/>
          <w:szCs w:val="24"/>
          <w:lang w:val="tr-TR"/>
        </w:rPr>
        <w:t>3</w:t>
      </w:r>
      <w:r w:rsidRPr="00233F02">
        <w:rPr>
          <w:rFonts w:ascii="Times New Roman" w:hAnsi="Times New Roman" w:cs="Times New Roman"/>
          <w:sz w:val="24"/>
          <w:szCs w:val="24"/>
          <w:lang w:val="tr-TR"/>
        </w:rPr>
        <w:t xml:space="preserve"> döneminde de yenilenmiş olup, faaliyet döneminde koordinatörlüğümüzde bu programlara yönelik herhangi bir çalışma yapılmamıştır. Bu bağlamda Mevlana ve Farabi programlarına yönelik ikili anlaşmalardan süresi dolanlar yenilenmemiş ve yeni ikili anlaşma yapılmamıştır. </w:t>
      </w:r>
    </w:p>
    <w:p w14:paraId="2F8BCCEC" w14:textId="77777777" w:rsidR="000157B9" w:rsidRPr="00233F02" w:rsidRDefault="007F5F5C" w:rsidP="0091280C">
      <w:pPr>
        <w:pStyle w:val="Balk3"/>
        <w:numPr>
          <w:ilvl w:val="2"/>
          <w:numId w:val="13"/>
        </w:numPr>
        <w:spacing w:before="0" w:after="120"/>
        <w:ind w:left="1077"/>
        <w:rPr>
          <w:rFonts w:ascii="Times New Roman" w:hAnsi="Times New Roman" w:cs="Times New Roman"/>
          <w:color w:val="auto"/>
          <w:lang w:val="tr-TR"/>
        </w:rPr>
      </w:pPr>
      <w:bookmarkStart w:id="18" w:name="_Toc128058219"/>
      <w:r w:rsidRPr="00233F02">
        <w:rPr>
          <w:rFonts w:ascii="Times New Roman" w:hAnsi="Times New Roman" w:cs="Times New Roman"/>
          <w:color w:val="auto"/>
          <w:lang w:val="tr-TR"/>
        </w:rPr>
        <w:t xml:space="preserve">Erasmus+ </w:t>
      </w:r>
      <w:r w:rsidR="000157B9" w:rsidRPr="00233F02">
        <w:rPr>
          <w:rFonts w:ascii="Times New Roman" w:hAnsi="Times New Roman" w:cs="Times New Roman"/>
          <w:color w:val="auto"/>
          <w:lang w:val="tr-TR"/>
        </w:rPr>
        <w:t>İkili Anlaşmalar</w:t>
      </w:r>
      <w:r w:rsidRPr="00233F02">
        <w:rPr>
          <w:rFonts w:ascii="Times New Roman" w:hAnsi="Times New Roman" w:cs="Times New Roman"/>
          <w:color w:val="auto"/>
          <w:lang w:val="tr-TR"/>
        </w:rPr>
        <w:t>ı</w:t>
      </w:r>
      <w:r w:rsidR="000157B9" w:rsidRPr="00233F02">
        <w:rPr>
          <w:rFonts w:ascii="Times New Roman" w:hAnsi="Times New Roman" w:cs="Times New Roman"/>
          <w:color w:val="auto"/>
          <w:lang w:val="tr-TR"/>
        </w:rPr>
        <w:t xml:space="preserve"> (KA131)</w:t>
      </w:r>
      <w:bookmarkEnd w:id="18"/>
    </w:p>
    <w:p w14:paraId="4D886079" w14:textId="5C04B4DF" w:rsidR="00E6652E" w:rsidRPr="00233F02" w:rsidRDefault="000F46B6" w:rsidP="00097238">
      <w:pPr>
        <w:spacing w:after="0" w:line="360" w:lineRule="auto"/>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Üniversitemizin Uluslararasılaşma Stratejisi doğrultusunda Erasmus+ KA131 İkili Anlaşmalarında önemli bir gelişme kaydetmiştir. 2022 yılında 76 üniversite ile anlaşmamız varken bu sayı 2023 yılında 11</w:t>
      </w:r>
      <w:r w:rsidR="00E6652E" w:rsidRPr="00233F02">
        <w:rPr>
          <w:rFonts w:ascii="Times New Roman" w:hAnsi="Times New Roman" w:cs="Times New Roman"/>
          <w:sz w:val="24"/>
          <w:szCs w:val="24"/>
          <w:lang w:val="tr-TR"/>
        </w:rPr>
        <w:t xml:space="preserve">5’e ulaşmıştır. Ülke çeşitliliğinde de artışlar kaydedilmiş ve bir önceki yılda anlaşmamız olan ülke sayısı 15 iken 2023 yılında 18’e ulaşmıştır. 2023 yılı sonu </w:t>
      </w:r>
      <w:r w:rsidR="00E6652E" w:rsidRPr="00233F02">
        <w:rPr>
          <w:rFonts w:ascii="Times New Roman" w:hAnsi="Times New Roman" w:cs="Times New Roman"/>
          <w:sz w:val="24"/>
          <w:szCs w:val="24"/>
          <w:lang w:val="tr-TR"/>
        </w:rPr>
        <w:lastRenderedPageBreak/>
        <w:t>itibarıyla 18 ülkedeki 115 üniversite ile 140 anlaşmamız bulunmakta ve bu anlaşmalar, 290 bölümü kapsamaktadır. Tablo 9’da anlaşmalı olduğumuz üniversiteler görülmektedir.</w:t>
      </w:r>
    </w:p>
    <w:p w14:paraId="2F8BCCEE" w14:textId="0D1F3F4B" w:rsidR="0019559B" w:rsidRPr="00233F02" w:rsidRDefault="00434DCE" w:rsidP="00097238">
      <w:pPr>
        <w:spacing w:before="360"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Tablo</w:t>
      </w:r>
      <w:r w:rsidR="001B3EF7" w:rsidRPr="00233F02">
        <w:rPr>
          <w:rFonts w:ascii="Times New Roman" w:hAnsi="Times New Roman" w:cs="Times New Roman"/>
          <w:sz w:val="24"/>
          <w:szCs w:val="24"/>
          <w:lang w:val="tr-TR" w:eastAsia="tr-TR"/>
        </w:rPr>
        <w:t xml:space="preserve"> 9</w:t>
      </w:r>
      <w:r w:rsidRPr="00233F02">
        <w:rPr>
          <w:rFonts w:ascii="Times New Roman" w:hAnsi="Times New Roman" w:cs="Times New Roman"/>
          <w:sz w:val="24"/>
          <w:szCs w:val="24"/>
          <w:lang w:val="tr-TR" w:eastAsia="tr-TR"/>
        </w:rPr>
        <w:t xml:space="preserve">: </w:t>
      </w:r>
      <w:r w:rsidR="007E3B2B" w:rsidRPr="00233F02">
        <w:rPr>
          <w:rFonts w:ascii="Times New Roman" w:hAnsi="Times New Roman" w:cs="Times New Roman"/>
          <w:sz w:val="24"/>
          <w:szCs w:val="24"/>
          <w:lang w:val="tr-TR" w:eastAsia="tr-TR"/>
        </w:rPr>
        <w:t>Erasmus+ KA131 İkili Anlaşmaları</w:t>
      </w:r>
    </w:p>
    <w:tbl>
      <w:tblPr>
        <w:tblStyle w:val="TabloKlavuzu"/>
        <w:tblW w:w="0" w:type="auto"/>
        <w:tblLook w:val="04A0" w:firstRow="1" w:lastRow="0" w:firstColumn="1" w:lastColumn="0" w:noHBand="0" w:noVBand="1"/>
      </w:tblPr>
      <w:tblGrid>
        <w:gridCol w:w="846"/>
        <w:gridCol w:w="6520"/>
        <w:gridCol w:w="1696"/>
      </w:tblGrid>
      <w:tr w:rsidR="00233F02" w:rsidRPr="00233F02" w14:paraId="6F8CC373" w14:textId="77777777" w:rsidTr="000F46B6">
        <w:tc>
          <w:tcPr>
            <w:tcW w:w="846" w:type="dxa"/>
          </w:tcPr>
          <w:p w14:paraId="2338FDB3" w14:textId="396C8071" w:rsidR="00E26B19" w:rsidRPr="00233F02" w:rsidRDefault="00C32F83" w:rsidP="00E6652E">
            <w:pPr>
              <w:spacing w:before="360" w:after="120"/>
              <w:jc w:val="center"/>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Sıra</w:t>
            </w:r>
          </w:p>
        </w:tc>
        <w:tc>
          <w:tcPr>
            <w:tcW w:w="6520" w:type="dxa"/>
          </w:tcPr>
          <w:p w14:paraId="5C698A07" w14:textId="471A6DAD" w:rsidR="00E26B19" w:rsidRPr="00233F02" w:rsidRDefault="00C32F83" w:rsidP="00E6652E">
            <w:pPr>
              <w:spacing w:before="360" w:after="120"/>
              <w:jc w:val="center"/>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Üniversite</w:t>
            </w:r>
          </w:p>
        </w:tc>
        <w:tc>
          <w:tcPr>
            <w:tcW w:w="1696" w:type="dxa"/>
          </w:tcPr>
          <w:p w14:paraId="57E10BC1" w14:textId="7E932225" w:rsidR="00E26B19" w:rsidRPr="00233F02" w:rsidRDefault="00C32F83" w:rsidP="00E6652E">
            <w:pPr>
              <w:spacing w:before="360" w:after="120"/>
              <w:jc w:val="center"/>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Ülke</w:t>
            </w:r>
          </w:p>
        </w:tc>
      </w:tr>
      <w:tr w:rsidR="00233F02" w:rsidRPr="00233F02" w14:paraId="2AA0DF4F" w14:textId="77777777" w:rsidTr="000F46B6">
        <w:trPr>
          <w:trHeight w:val="501"/>
        </w:trPr>
        <w:tc>
          <w:tcPr>
            <w:tcW w:w="846" w:type="dxa"/>
            <w:noWrap/>
            <w:hideMark/>
          </w:tcPr>
          <w:p w14:paraId="1F3E1394"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1</w:t>
            </w:r>
          </w:p>
        </w:tc>
        <w:tc>
          <w:tcPr>
            <w:tcW w:w="6520" w:type="dxa"/>
            <w:noWrap/>
            <w:hideMark/>
          </w:tcPr>
          <w:p w14:paraId="2B81D0A3" w14:textId="5ADAED5A"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Eberhard Karls Universität Tübingen</w:t>
            </w:r>
          </w:p>
        </w:tc>
        <w:tc>
          <w:tcPr>
            <w:tcW w:w="1696" w:type="dxa"/>
            <w:noWrap/>
            <w:hideMark/>
          </w:tcPr>
          <w:p w14:paraId="2E2DB5B6"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Almanya</w:t>
            </w:r>
          </w:p>
        </w:tc>
      </w:tr>
      <w:tr w:rsidR="00233F02" w:rsidRPr="00233F02" w14:paraId="277EE779" w14:textId="77777777" w:rsidTr="000F46B6">
        <w:trPr>
          <w:trHeight w:val="501"/>
        </w:trPr>
        <w:tc>
          <w:tcPr>
            <w:tcW w:w="846" w:type="dxa"/>
            <w:noWrap/>
            <w:hideMark/>
          </w:tcPr>
          <w:p w14:paraId="78A3AB85"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2</w:t>
            </w:r>
          </w:p>
        </w:tc>
        <w:tc>
          <w:tcPr>
            <w:tcW w:w="6520" w:type="dxa"/>
            <w:noWrap/>
            <w:hideMark/>
          </w:tcPr>
          <w:p w14:paraId="39F7F4A5" w14:textId="63F994D9"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Technısche Universitat Clausthal</w:t>
            </w:r>
          </w:p>
        </w:tc>
        <w:tc>
          <w:tcPr>
            <w:tcW w:w="1696" w:type="dxa"/>
            <w:noWrap/>
            <w:hideMark/>
          </w:tcPr>
          <w:p w14:paraId="787123FF"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Almanya</w:t>
            </w:r>
          </w:p>
        </w:tc>
      </w:tr>
      <w:tr w:rsidR="00233F02" w:rsidRPr="00233F02" w14:paraId="12371A45" w14:textId="77777777" w:rsidTr="000F46B6">
        <w:trPr>
          <w:trHeight w:val="501"/>
        </w:trPr>
        <w:tc>
          <w:tcPr>
            <w:tcW w:w="846" w:type="dxa"/>
            <w:noWrap/>
            <w:hideMark/>
          </w:tcPr>
          <w:p w14:paraId="4A82CDEB"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3</w:t>
            </w:r>
          </w:p>
        </w:tc>
        <w:tc>
          <w:tcPr>
            <w:tcW w:w="6520" w:type="dxa"/>
            <w:noWrap/>
            <w:hideMark/>
          </w:tcPr>
          <w:p w14:paraId="17229CB8" w14:textId="4302F5C3"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Julius-Maximilians-Universitat Wurzburg</w:t>
            </w:r>
          </w:p>
        </w:tc>
        <w:tc>
          <w:tcPr>
            <w:tcW w:w="1696" w:type="dxa"/>
            <w:noWrap/>
            <w:hideMark/>
          </w:tcPr>
          <w:p w14:paraId="25E30B59"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Almanya</w:t>
            </w:r>
          </w:p>
        </w:tc>
      </w:tr>
      <w:tr w:rsidR="00233F02" w:rsidRPr="00233F02" w14:paraId="1591CDAC" w14:textId="77777777" w:rsidTr="000F46B6">
        <w:trPr>
          <w:trHeight w:val="501"/>
        </w:trPr>
        <w:tc>
          <w:tcPr>
            <w:tcW w:w="846" w:type="dxa"/>
            <w:noWrap/>
            <w:hideMark/>
          </w:tcPr>
          <w:p w14:paraId="66F780BC"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4</w:t>
            </w:r>
          </w:p>
        </w:tc>
        <w:tc>
          <w:tcPr>
            <w:tcW w:w="6520" w:type="dxa"/>
            <w:noWrap/>
            <w:hideMark/>
          </w:tcPr>
          <w:p w14:paraId="4012AAED" w14:textId="4F23ADD2"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Unıversitaet Duısburg-Essen</w:t>
            </w:r>
          </w:p>
        </w:tc>
        <w:tc>
          <w:tcPr>
            <w:tcW w:w="1696" w:type="dxa"/>
            <w:noWrap/>
            <w:hideMark/>
          </w:tcPr>
          <w:p w14:paraId="27341EE4"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Almanya</w:t>
            </w:r>
          </w:p>
        </w:tc>
      </w:tr>
      <w:tr w:rsidR="00233F02" w:rsidRPr="00233F02" w14:paraId="1F9A1D81" w14:textId="77777777" w:rsidTr="000F46B6">
        <w:trPr>
          <w:trHeight w:val="501"/>
        </w:trPr>
        <w:tc>
          <w:tcPr>
            <w:tcW w:w="846" w:type="dxa"/>
            <w:noWrap/>
            <w:hideMark/>
          </w:tcPr>
          <w:p w14:paraId="158C05D8"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5</w:t>
            </w:r>
          </w:p>
        </w:tc>
        <w:tc>
          <w:tcPr>
            <w:tcW w:w="6520" w:type="dxa"/>
            <w:noWrap/>
            <w:hideMark/>
          </w:tcPr>
          <w:p w14:paraId="37C8F873" w14:textId="0AFEC426"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Hochschule Für Angewandte Wissenschaften Landshut</w:t>
            </w:r>
          </w:p>
        </w:tc>
        <w:tc>
          <w:tcPr>
            <w:tcW w:w="1696" w:type="dxa"/>
            <w:noWrap/>
            <w:hideMark/>
          </w:tcPr>
          <w:p w14:paraId="33F02A78"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 xml:space="preserve">Almanya </w:t>
            </w:r>
          </w:p>
        </w:tc>
      </w:tr>
      <w:tr w:rsidR="00233F02" w:rsidRPr="00233F02" w14:paraId="12D8FE07" w14:textId="77777777" w:rsidTr="000F46B6">
        <w:trPr>
          <w:trHeight w:val="501"/>
        </w:trPr>
        <w:tc>
          <w:tcPr>
            <w:tcW w:w="846" w:type="dxa"/>
            <w:noWrap/>
            <w:hideMark/>
          </w:tcPr>
          <w:p w14:paraId="766AA485"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6</w:t>
            </w:r>
          </w:p>
        </w:tc>
        <w:tc>
          <w:tcPr>
            <w:tcW w:w="6520" w:type="dxa"/>
            <w:noWrap/>
            <w:hideMark/>
          </w:tcPr>
          <w:p w14:paraId="7436672B" w14:textId="1E85DAF6"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Unıversite De Liege</w:t>
            </w:r>
          </w:p>
        </w:tc>
        <w:tc>
          <w:tcPr>
            <w:tcW w:w="1696" w:type="dxa"/>
            <w:noWrap/>
            <w:hideMark/>
          </w:tcPr>
          <w:p w14:paraId="6620C957"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Belçika</w:t>
            </w:r>
          </w:p>
        </w:tc>
      </w:tr>
      <w:tr w:rsidR="00233F02" w:rsidRPr="00233F02" w14:paraId="35223C0A" w14:textId="77777777" w:rsidTr="000F46B6">
        <w:trPr>
          <w:trHeight w:val="501"/>
        </w:trPr>
        <w:tc>
          <w:tcPr>
            <w:tcW w:w="846" w:type="dxa"/>
            <w:noWrap/>
            <w:hideMark/>
          </w:tcPr>
          <w:p w14:paraId="299609D7"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7</w:t>
            </w:r>
          </w:p>
        </w:tc>
        <w:tc>
          <w:tcPr>
            <w:tcW w:w="6520" w:type="dxa"/>
            <w:noWrap/>
            <w:hideMark/>
          </w:tcPr>
          <w:p w14:paraId="7C0458E4" w14:textId="239F4582"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Akademiya Za Muzikalno Tantzovo I Izobrazitelno Izkustvo Plovdıv</w:t>
            </w:r>
          </w:p>
        </w:tc>
        <w:tc>
          <w:tcPr>
            <w:tcW w:w="1696" w:type="dxa"/>
            <w:noWrap/>
            <w:hideMark/>
          </w:tcPr>
          <w:p w14:paraId="4DD31039"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Bulgaristan</w:t>
            </w:r>
          </w:p>
        </w:tc>
      </w:tr>
      <w:tr w:rsidR="00233F02" w:rsidRPr="00233F02" w14:paraId="52BC89C4" w14:textId="77777777" w:rsidTr="000F46B6">
        <w:trPr>
          <w:trHeight w:val="501"/>
        </w:trPr>
        <w:tc>
          <w:tcPr>
            <w:tcW w:w="846" w:type="dxa"/>
            <w:noWrap/>
            <w:hideMark/>
          </w:tcPr>
          <w:p w14:paraId="7D662398"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8</w:t>
            </w:r>
          </w:p>
        </w:tc>
        <w:tc>
          <w:tcPr>
            <w:tcW w:w="6520" w:type="dxa"/>
            <w:hideMark/>
          </w:tcPr>
          <w:p w14:paraId="527087DC" w14:textId="3A06EBB0"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D. A. Tsenov Academy Of Economics</w:t>
            </w:r>
          </w:p>
        </w:tc>
        <w:tc>
          <w:tcPr>
            <w:tcW w:w="1696" w:type="dxa"/>
            <w:noWrap/>
            <w:hideMark/>
          </w:tcPr>
          <w:p w14:paraId="4218F6B0" w14:textId="77777777" w:rsidR="00C32F83" w:rsidRPr="00233F02" w:rsidRDefault="00CC74AD" w:rsidP="00C32F83">
            <w:pPr>
              <w:rPr>
                <w:rFonts w:ascii="Times New Roman" w:eastAsia="Times New Roman" w:hAnsi="Times New Roman" w:cs="Times New Roman"/>
                <w:sz w:val="24"/>
                <w:szCs w:val="24"/>
                <w:lang w:val="tr-TR" w:eastAsia="tr-TR"/>
              </w:rPr>
            </w:pPr>
            <w:hyperlink r:id="rId17" w:history="1">
              <w:r w:rsidR="00C32F83" w:rsidRPr="00233F02">
                <w:rPr>
                  <w:rFonts w:ascii="Times New Roman" w:eastAsia="Times New Roman" w:hAnsi="Times New Roman" w:cs="Times New Roman"/>
                  <w:sz w:val="24"/>
                  <w:szCs w:val="24"/>
                  <w:lang w:val="tr-TR" w:eastAsia="tr-TR"/>
                </w:rPr>
                <w:t>Bulgaristan</w:t>
              </w:r>
            </w:hyperlink>
          </w:p>
        </w:tc>
      </w:tr>
      <w:tr w:rsidR="00233F02" w:rsidRPr="00233F02" w14:paraId="3A3FF729" w14:textId="77777777" w:rsidTr="000F46B6">
        <w:trPr>
          <w:trHeight w:val="501"/>
        </w:trPr>
        <w:tc>
          <w:tcPr>
            <w:tcW w:w="846" w:type="dxa"/>
            <w:noWrap/>
            <w:hideMark/>
          </w:tcPr>
          <w:p w14:paraId="25FDF727"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9</w:t>
            </w:r>
          </w:p>
        </w:tc>
        <w:tc>
          <w:tcPr>
            <w:tcW w:w="6520" w:type="dxa"/>
            <w:noWrap/>
            <w:hideMark/>
          </w:tcPr>
          <w:p w14:paraId="1AFF4992" w14:textId="2423214E"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Higher School Of Transport "Todor Kableshkov"-Sofia</w:t>
            </w:r>
          </w:p>
        </w:tc>
        <w:tc>
          <w:tcPr>
            <w:tcW w:w="1696" w:type="dxa"/>
            <w:noWrap/>
            <w:hideMark/>
          </w:tcPr>
          <w:p w14:paraId="4EB61492" w14:textId="77777777" w:rsidR="00C32F83" w:rsidRPr="00233F02" w:rsidRDefault="00CC74AD" w:rsidP="00C32F83">
            <w:pPr>
              <w:rPr>
                <w:rFonts w:ascii="Times New Roman" w:eastAsia="Times New Roman" w:hAnsi="Times New Roman" w:cs="Times New Roman"/>
                <w:sz w:val="24"/>
                <w:szCs w:val="24"/>
                <w:lang w:val="tr-TR" w:eastAsia="tr-TR"/>
              </w:rPr>
            </w:pPr>
            <w:hyperlink r:id="rId18" w:history="1">
              <w:r w:rsidR="00C32F83" w:rsidRPr="00233F02">
                <w:rPr>
                  <w:rFonts w:ascii="Times New Roman" w:eastAsia="Times New Roman" w:hAnsi="Times New Roman" w:cs="Times New Roman"/>
                  <w:sz w:val="24"/>
                  <w:szCs w:val="24"/>
                  <w:lang w:val="tr-TR" w:eastAsia="tr-TR"/>
                </w:rPr>
                <w:t>Bulgaristan</w:t>
              </w:r>
            </w:hyperlink>
          </w:p>
        </w:tc>
      </w:tr>
      <w:tr w:rsidR="00233F02" w:rsidRPr="00233F02" w14:paraId="28094463" w14:textId="77777777" w:rsidTr="000F46B6">
        <w:trPr>
          <w:trHeight w:val="501"/>
        </w:trPr>
        <w:tc>
          <w:tcPr>
            <w:tcW w:w="846" w:type="dxa"/>
            <w:noWrap/>
            <w:hideMark/>
          </w:tcPr>
          <w:p w14:paraId="42F9BCBB"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10</w:t>
            </w:r>
          </w:p>
        </w:tc>
        <w:tc>
          <w:tcPr>
            <w:tcW w:w="6520" w:type="dxa"/>
            <w:noWrap/>
            <w:hideMark/>
          </w:tcPr>
          <w:p w14:paraId="01CA2DCD" w14:textId="02BF79CE"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South-West University Neofit Rilski</w:t>
            </w:r>
          </w:p>
        </w:tc>
        <w:tc>
          <w:tcPr>
            <w:tcW w:w="1696" w:type="dxa"/>
            <w:noWrap/>
            <w:hideMark/>
          </w:tcPr>
          <w:p w14:paraId="444BB91C"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Bulgaristan</w:t>
            </w:r>
          </w:p>
        </w:tc>
      </w:tr>
      <w:tr w:rsidR="00233F02" w:rsidRPr="00233F02" w14:paraId="11B4A101" w14:textId="77777777" w:rsidTr="000F46B6">
        <w:trPr>
          <w:trHeight w:val="501"/>
        </w:trPr>
        <w:tc>
          <w:tcPr>
            <w:tcW w:w="846" w:type="dxa"/>
            <w:noWrap/>
            <w:hideMark/>
          </w:tcPr>
          <w:p w14:paraId="069152F3"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11</w:t>
            </w:r>
          </w:p>
        </w:tc>
        <w:tc>
          <w:tcPr>
            <w:tcW w:w="6520" w:type="dxa"/>
            <w:noWrap/>
            <w:hideMark/>
          </w:tcPr>
          <w:p w14:paraId="1027E49C" w14:textId="3AB47739"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Technical University Of Varna</w:t>
            </w:r>
          </w:p>
        </w:tc>
        <w:tc>
          <w:tcPr>
            <w:tcW w:w="1696" w:type="dxa"/>
            <w:noWrap/>
            <w:hideMark/>
          </w:tcPr>
          <w:p w14:paraId="6579EE37"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Bulgaristan</w:t>
            </w:r>
          </w:p>
        </w:tc>
      </w:tr>
      <w:tr w:rsidR="00233F02" w:rsidRPr="00233F02" w14:paraId="2DE2F39C" w14:textId="77777777" w:rsidTr="000F46B6">
        <w:trPr>
          <w:trHeight w:val="501"/>
        </w:trPr>
        <w:tc>
          <w:tcPr>
            <w:tcW w:w="846" w:type="dxa"/>
            <w:noWrap/>
            <w:hideMark/>
          </w:tcPr>
          <w:p w14:paraId="599161DA"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12</w:t>
            </w:r>
          </w:p>
        </w:tc>
        <w:tc>
          <w:tcPr>
            <w:tcW w:w="6520" w:type="dxa"/>
            <w:noWrap/>
            <w:hideMark/>
          </w:tcPr>
          <w:p w14:paraId="3963D4C4" w14:textId="39E45B28"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Trakia University</w:t>
            </w:r>
          </w:p>
        </w:tc>
        <w:tc>
          <w:tcPr>
            <w:tcW w:w="1696" w:type="dxa"/>
            <w:noWrap/>
            <w:hideMark/>
          </w:tcPr>
          <w:p w14:paraId="45E6449C" w14:textId="77777777" w:rsidR="00C32F83" w:rsidRPr="00233F02" w:rsidRDefault="00CC74AD" w:rsidP="00C32F83">
            <w:pPr>
              <w:rPr>
                <w:rFonts w:ascii="Times New Roman" w:eastAsia="Times New Roman" w:hAnsi="Times New Roman" w:cs="Times New Roman"/>
                <w:sz w:val="24"/>
                <w:szCs w:val="24"/>
                <w:lang w:val="tr-TR" w:eastAsia="tr-TR"/>
              </w:rPr>
            </w:pPr>
            <w:hyperlink r:id="rId19" w:history="1">
              <w:r w:rsidR="00C32F83" w:rsidRPr="00233F02">
                <w:rPr>
                  <w:rFonts w:ascii="Times New Roman" w:eastAsia="Times New Roman" w:hAnsi="Times New Roman" w:cs="Times New Roman"/>
                  <w:sz w:val="24"/>
                  <w:szCs w:val="24"/>
                  <w:lang w:val="tr-TR" w:eastAsia="tr-TR"/>
                </w:rPr>
                <w:t>Bulgaristan</w:t>
              </w:r>
            </w:hyperlink>
          </w:p>
        </w:tc>
      </w:tr>
      <w:tr w:rsidR="00233F02" w:rsidRPr="00233F02" w14:paraId="012BD19D" w14:textId="77777777" w:rsidTr="000F46B6">
        <w:trPr>
          <w:trHeight w:val="501"/>
        </w:trPr>
        <w:tc>
          <w:tcPr>
            <w:tcW w:w="846" w:type="dxa"/>
            <w:noWrap/>
            <w:hideMark/>
          </w:tcPr>
          <w:p w14:paraId="76A86077"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13</w:t>
            </w:r>
          </w:p>
        </w:tc>
        <w:tc>
          <w:tcPr>
            <w:tcW w:w="6520" w:type="dxa"/>
            <w:noWrap/>
            <w:hideMark/>
          </w:tcPr>
          <w:p w14:paraId="3489A94C" w14:textId="7A349FE9"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University Of Forestry</w:t>
            </w:r>
          </w:p>
        </w:tc>
        <w:tc>
          <w:tcPr>
            <w:tcW w:w="1696" w:type="dxa"/>
            <w:noWrap/>
            <w:hideMark/>
          </w:tcPr>
          <w:p w14:paraId="20308A06"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Bulgaristan</w:t>
            </w:r>
          </w:p>
        </w:tc>
      </w:tr>
      <w:tr w:rsidR="00233F02" w:rsidRPr="00233F02" w14:paraId="4E58D61E" w14:textId="77777777" w:rsidTr="000F46B6">
        <w:trPr>
          <w:trHeight w:val="501"/>
        </w:trPr>
        <w:tc>
          <w:tcPr>
            <w:tcW w:w="846" w:type="dxa"/>
            <w:noWrap/>
            <w:hideMark/>
          </w:tcPr>
          <w:p w14:paraId="091527D0"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14</w:t>
            </w:r>
          </w:p>
        </w:tc>
        <w:tc>
          <w:tcPr>
            <w:tcW w:w="6520" w:type="dxa"/>
            <w:noWrap/>
            <w:hideMark/>
          </w:tcPr>
          <w:p w14:paraId="0BA51DC0" w14:textId="0552F79A"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University Of Ruse Angel Kanchev</w:t>
            </w:r>
          </w:p>
        </w:tc>
        <w:tc>
          <w:tcPr>
            <w:tcW w:w="1696" w:type="dxa"/>
            <w:noWrap/>
            <w:hideMark/>
          </w:tcPr>
          <w:p w14:paraId="5872FCCB"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Bulgaristan</w:t>
            </w:r>
          </w:p>
        </w:tc>
      </w:tr>
      <w:tr w:rsidR="00233F02" w:rsidRPr="00233F02" w14:paraId="304781E2" w14:textId="77777777" w:rsidTr="000F46B6">
        <w:trPr>
          <w:trHeight w:val="501"/>
        </w:trPr>
        <w:tc>
          <w:tcPr>
            <w:tcW w:w="846" w:type="dxa"/>
            <w:noWrap/>
            <w:hideMark/>
          </w:tcPr>
          <w:p w14:paraId="411B214D"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15</w:t>
            </w:r>
          </w:p>
        </w:tc>
        <w:tc>
          <w:tcPr>
            <w:tcW w:w="6520" w:type="dxa"/>
            <w:noWrap/>
            <w:hideMark/>
          </w:tcPr>
          <w:p w14:paraId="48D97019" w14:textId="2CC8E155"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Varna Free Unıversity</w:t>
            </w:r>
          </w:p>
        </w:tc>
        <w:tc>
          <w:tcPr>
            <w:tcW w:w="1696" w:type="dxa"/>
            <w:noWrap/>
            <w:hideMark/>
          </w:tcPr>
          <w:p w14:paraId="58AE42DA"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Bulgaristan</w:t>
            </w:r>
          </w:p>
        </w:tc>
      </w:tr>
      <w:tr w:rsidR="00233F02" w:rsidRPr="00233F02" w14:paraId="084F9C12" w14:textId="77777777" w:rsidTr="000F46B6">
        <w:trPr>
          <w:trHeight w:val="501"/>
        </w:trPr>
        <w:tc>
          <w:tcPr>
            <w:tcW w:w="846" w:type="dxa"/>
            <w:noWrap/>
            <w:hideMark/>
          </w:tcPr>
          <w:p w14:paraId="424E8907"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16</w:t>
            </w:r>
          </w:p>
        </w:tc>
        <w:tc>
          <w:tcPr>
            <w:tcW w:w="6520" w:type="dxa"/>
            <w:hideMark/>
          </w:tcPr>
          <w:p w14:paraId="59EBA7C9" w14:textId="3ADDE638"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Technical University Of Varna</w:t>
            </w:r>
          </w:p>
        </w:tc>
        <w:tc>
          <w:tcPr>
            <w:tcW w:w="1696" w:type="dxa"/>
            <w:noWrap/>
            <w:hideMark/>
          </w:tcPr>
          <w:p w14:paraId="4090A67B"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 xml:space="preserve">Bulgaristan </w:t>
            </w:r>
          </w:p>
        </w:tc>
      </w:tr>
      <w:tr w:rsidR="00233F02" w:rsidRPr="00233F02" w14:paraId="7D1F3D58" w14:textId="77777777" w:rsidTr="000F46B6">
        <w:trPr>
          <w:trHeight w:val="501"/>
        </w:trPr>
        <w:tc>
          <w:tcPr>
            <w:tcW w:w="846" w:type="dxa"/>
            <w:noWrap/>
            <w:hideMark/>
          </w:tcPr>
          <w:p w14:paraId="71231AC7"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17</w:t>
            </w:r>
          </w:p>
        </w:tc>
        <w:tc>
          <w:tcPr>
            <w:tcW w:w="6520" w:type="dxa"/>
            <w:noWrap/>
            <w:hideMark/>
          </w:tcPr>
          <w:p w14:paraId="6AC745FE" w14:textId="1B5874DA"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Ostravska Univerzita</w:t>
            </w:r>
          </w:p>
        </w:tc>
        <w:tc>
          <w:tcPr>
            <w:tcW w:w="1696" w:type="dxa"/>
            <w:noWrap/>
            <w:hideMark/>
          </w:tcPr>
          <w:p w14:paraId="79D50B4B"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Çekya</w:t>
            </w:r>
          </w:p>
        </w:tc>
      </w:tr>
      <w:tr w:rsidR="00233F02" w:rsidRPr="00233F02" w14:paraId="2923C01C" w14:textId="77777777" w:rsidTr="000F46B6">
        <w:trPr>
          <w:trHeight w:val="501"/>
        </w:trPr>
        <w:tc>
          <w:tcPr>
            <w:tcW w:w="846" w:type="dxa"/>
            <w:noWrap/>
            <w:hideMark/>
          </w:tcPr>
          <w:p w14:paraId="328157F9"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18</w:t>
            </w:r>
          </w:p>
        </w:tc>
        <w:tc>
          <w:tcPr>
            <w:tcW w:w="6520" w:type="dxa"/>
            <w:hideMark/>
          </w:tcPr>
          <w:p w14:paraId="2718C0CD" w14:textId="089509AD"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Univerzita Jana Evangelisty Purkyne V Usti Nad Labem</w:t>
            </w:r>
          </w:p>
        </w:tc>
        <w:tc>
          <w:tcPr>
            <w:tcW w:w="1696" w:type="dxa"/>
            <w:noWrap/>
            <w:hideMark/>
          </w:tcPr>
          <w:p w14:paraId="7BA94E0A"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Çekya</w:t>
            </w:r>
          </w:p>
        </w:tc>
      </w:tr>
      <w:tr w:rsidR="00233F02" w:rsidRPr="00233F02" w14:paraId="5877539A" w14:textId="77777777" w:rsidTr="000F46B6">
        <w:trPr>
          <w:trHeight w:val="501"/>
        </w:trPr>
        <w:tc>
          <w:tcPr>
            <w:tcW w:w="846" w:type="dxa"/>
            <w:noWrap/>
            <w:hideMark/>
          </w:tcPr>
          <w:p w14:paraId="5B8DA9FE"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19</w:t>
            </w:r>
          </w:p>
        </w:tc>
        <w:tc>
          <w:tcPr>
            <w:tcW w:w="6520" w:type="dxa"/>
            <w:hideMark/>
          </w:tcPr>
          <w:p w14:paraId="64BF5B79" w14:textId="094DCAEB"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University Of Eastern Finland</w:t>
            </w:r>
          </w:p>
        </w:tc>
        <w:tc>
          <w:tcPr>
            <w:tcW w:w="1696" w:type="dxa"/>
            <w:noWrap/>
            <w:hideMark/>
          </w:tcPr>
          <w:p w14:paraId="1C2527DF"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Finlandiya</w:t>
            </w:r>
          </w:p>
        </w:tc>
      </w:tr>
      <w:tr w:rsidR="00233F02" w:rsidRPr="00233F02" w14:paraId="7D3A2B8F" w14:textId="77777777" w:rsidTr="000F46B6">
        <w:trPr>
          <w:trHeight w:val="501"/>
        </w:trPr>
        <w:tc>
          <w:tcPr>
            <w:tcW w:w="846" w:type="dxa"/>
            <w:noWrap/>
            <w:hideMark/>
          </w:tcPr>
          <w:p w14:paraId="74CF209F"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20</w:t>
            </w:r>
          </w:p>
        </w:tc>
        <w:tc>
          <w:tcPr>
            <w:tcW w:w="6520" w:type="dxa"/>
            <w:noWrap/>
            <w:hideMark/>
          </w:tcPr>
          <w:p w14:paraId="49236042" w14:textId="0A5EB451"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Faculty Of Tourism And Rural Development in Pozega</w:t>
            </w:r>
          </w:p>
        </w:tc>
        <w:tc>
          <w:tcPr>
            <w:tcW w:w="1696" w:type="dxa"/>
            <w:noWrap/>
            <w:hideMark/>
          </w:tcPr>
          <w:p w14:paraId="6D309E6A"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Hırvatistan</w:t>
            </w:r>
          </w:p>
        </w:tc>
      </w:tr>
      <w:tr w:rsidR="00233F02" w:rsidRPr="00233F02" w14:paraId="3462AD31" w14:textId="77777777" w:rsidTr="000F46B6">
        <w:trPr>
          <w:trHeight w:val="501"/>
        </w:trPr>
        <w:tc>
          <w:tcPr>
            <w:tcW w:w="846" w:type="dxa"/>
            <w:noWrap/>
            <w:hideMark/>
          </w:tcPr>
          <w:p w14:paraId="3BA6123F"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21</w:t>
            </w:r>
          </w:p>
        </w:tc>
        <w:tc>
          <w:tcPr>
            <w:tcW w:w="6520" w:type="dxa"/>
            <w:noWrap/>
            <w:hideMark/>
          </w:tcPr>
          <w:p w14:paraId="6D16DA1E" w14:textId="010CE101"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Sveuciliste Josipa Jurja Strossmayera u Osijeku</w:t>
            </w:r>
          </w:p>
        </w:tc>
        <w:tc>
          <w:tcPr>
            <w:tcW w:w="1696" w:type="dxa"/>
            <w:noWrap/>
            <w:hideMark/>
          </w:tcPr>
          <w:p w14:paraId="20BAABEF" w14:textId="77777777" w:rsidR="00C32F83" w:rsidRPr="00233F02" w:rsidRDefault="00CC74AD" w:rsidP="00C32F83">
            <w:pPr>
              <w:rPr>
                <w:rFonts w:ascii="Times New Roman" w:eastAsia="Times New Roman" w:hAnsi="Times New Roman" w:cs="Times New Roman"/>
                <w:sz w:val="24"/>
                <w:szCs w:val="24"/>
                <w:lang w:val="tr-TR" w:eastAsia="tr-TR"/>
              </w:rPr>
            </w:pPr>
            <w:hyperlink r:id="rId20" w:history="1">
              <w:r w:rsidR="00C32F83" w:rsidRPr="00233F02">
                <w:rPr>
                  <w:rFonts w:ascii="Times New Roman" w:eastAsia="Times New Roman" w:hAnsi="Times New Roman" w:cs="Times New Roman"/>
                  <w:sz w:val="24"/>
                  <w:szCs w:val="24"/>
                  <w:lang w:val="tr-TR" w:eastAsia="tr-TR"/>
                </w:rPr>
                <w:t>Hırvatistan</w:t>
              </w:r>
            </w:hyperlink>
          </w:p>
        </w:tc>
      </w:tr>
      <w:tr w:rsidR="00233F02" w:rsidRPr="00233F02" w14:paraId="479EA845" w14:textId="77777777" w:rsidTr="000F46B6">
        <w:trPr>
          <w:trHeight w:val="501"/>
        </w:trPr>
        <w:tc>
          <w:tcPr>
            <w:tcW w:w="846" w:type="dxa"/>
            <w:noWrap/>
            <w:hideMark/>
          </w:tcPr>
          <w:p w14:paraId="489B0193"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22</w:t>
            </w:r>
          </w:p>
        </w:tc>
        <w:tc>
          <w:tcPr>
            <w:tcW w:w="6520" w:type="dxa"/>
            <w:noWrap/>
            <w:hideMark/>
          </w:tcPr>
          <w:p w14:paraId="7D9836E5" w14:textId="0EBE0B71"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Veleuciliste Marko Marulic</w:t>
            </w:r>
          </w:p>
        </w:tc>
        <w:tc>
          <w:tcPr>
            <w:tcW w:w="1696" w:type="dxa"/>
            <w:noWrap/>
            <w:hideMark/>
          </w:tcPr>
          <w:p w14:paraId="537EEEDE" w14:textId="77777777" w:rsidR="00C32F83" w:rsidRPr="00233F02" w:rsidRDefault="00CC74AD" w:rsidP="00C32F83">
            <w:pPr>
              <w:rPr>
                <w:rFonts w:ascii="Times New Roman" w:eastAsia="Times New Roman" w:hAnsi="Times New Roman" w:cs="Times New Roman"/>
                <w:sz w:val="24"/>
                <w:szCs w:val="24"/>
                <w:lang w:val="tr-TR" w:eastAsia="tr-TR"/>
              </w:rPr>
            </w:pPr>
            <w:hyperlink r:id="rId21" w:history="1">
              <w:r w:rsidR="00C32F83" w:rsidRPr="00233F02">
                <w:rPr>
                  <w:rFonts w:ascii="Times New Roman" w:eastAsia="Times New Roman" w:hAnsi="Times New Roman" w:cs="Times New Roman"/>
                  <w:sz w:val="24"/>
                  <w:szCs w:val="24"/>
                  <w:lang w:val="tr-TR" w:eastAsia="tr-TR"/>
                </w:rPr>
                <w:t>Hırvatistan</w:t>
              </w:r>
            </w:hyperlink>
          </w:p>
        </w:tc>
      </w:tr>
      <w:tr w:rsidR="00233F02" w:rsidRPr="00233F02" w14:paraId="4287ED2A" w14:textId="77777777" w:rsidTr="000F46B6">
        <w:trPr>
          <w:trHeight w:val="501"/>
        </w:trPr>
        <w:tc>
          <w:tcPr>
            <w:tcW w:w="846" w:type="dxa"/>
            <w:noWrap/>
            <w:hideMark/>
          </w:tcPr>
          <w:p w14:paraId="2CAA2EF1"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lastRenderedPageBreak/>
              <w:t>23</w:t>
            </w:r>
          </w:p>
        </w:tc>
        <w:tc>
          <w:tcPr>
            <w:tcW w:w="6520" w:type="dxa"/>
            <w:noWrap/>
            <w:hideMark/>
          </w:tcPr>
          <w:p w14:paraId="17D79F28" w14:textId="6FBF6D50"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Visoka Skola Aspira</w:t>
            </w:r>
          </w:p>
        </w:tc>
        <w:tc>
          <w:tcPr>
            <w:tcW w:w="1696" w:type="dxa"/>
            <w:noWrap/>
            <w:hideMark/>
          </w:tcPr>
          <w:p w14:paraId="46017F92"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Hırvatistan</w:t>
            </w:r>
          </w:p>
        </w:tc>
      </w:tr>
      <w:tr w:rsidR="00233F02" w:rsidRPr="00233F02" w14:paraId="28547989" w14:textId="77777777" w:rsidTr="000F46B6">
        <w:trPr>
          <w:trHeight w:val="501"/>
        </w:trPr>
        <w:tc>
          <w:tcPr>
            <w:tcW w:w="846" w:type="dxa"/>
            <w:noWrap/>
            <w:hideMark/>
          </w:tcPr>
          <w:p w14:paraId="73A23806"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24</w:t>
            </w:r>
          </w:p>
        </w:tc>
        <w:tc>
          <w:tcPr>
            <w:tcW w:w="6520" w:type="dxa"/>
            <w:hideMark/>
          </w:tcPr>
          <w:p w14:paraId="314C413B" w14:textId="1E10F8D1"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Universidad De Castilla - La Mancha</w:t>
            </w:r>
          </w:p>
        </w:tc>
        <w:tc>
          <w:tcPr>
            <w:tcW w:w="1696" w:type="dxa"/>
            <w:noWrap/>
            <w:hideMark/>
          </w:tcPr>
          <w:p w14:paraId="556F426F"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İspanya</w:t>
            </w:r>
          </w:p>
        </w:tc>
      </w:tr>
      <w:tr w:rsidR="00233F02" w:rsidRPr="00233F02" w14:paraId="7D598897" w14:textId="77777777" w:rsidTr="000F46B6">
        <w:trPr>
          <w:trHeight w:val="501"/>
        </w:trPr>
        <w:tc>
          <w:tcPr>
            <w:tcW w:w="846" w:type="dxa"/>
            <w:noWrap/>
            <w:hideMark/>
          </w:tcPr>
          <w:p w14:paraId="4BC7551C"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25</w:t>
            </w:r>
          </w:p>
        </w:tc>
        <w:tc>
          <w:tcPr>
            <w:tcW w:w="6520" w:type="dxa"/>
            <w:hideMark/>
          </w:tcPr>
          <w:p w14:paraId="3918F2EE" w14:textId="2BB180B8"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Universidad De Almeria</w:t>
            </w:r>
          </w:p>
        </w:tc>
        <w:tc>
          <w:tcPr>
            <w:tcW w:w="1696" w:type="dxa"/>
            <w:noWrap/>
            <w:hideMark/>
          </w:tcPr>
          <w:p w14:paraId="0D2C738C"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İspanya</w:t>
            </w:r>
          </w:p>
        </w:tc>
      </w:tr>
      <w:tr w:rsidR="00233F02" w:rsidRPr="00233F02" w14:paraId="70143380" w14:textId="77777777" w:rsidTr="000F46B6">
        <w:trPr>
          <w:trHeight w:val="501"/>
        </w:trPr>
        <w:tc>
          <w:tcPr>
            <w:tcW w:w="846" w:type="dxa"/>
            <w:noWrap/>
            <w:hideMark/>
          </w:tcPr>
          <w:p w14:paraId="6ED9F4AD"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26</w:t>
            </w:r>
          </w:p>
        </w:tc>
        <w:tc>
          <w:tcPr>
            <w:tcW w:w="6520" w:type="dxa"/>
            <w:noWrap/>
            <w:hideMark/>
          </w:tcPr>
          <w:p w14:paraId="3A8C7960" w14:textId="3A706199"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Universidad De La Laguna</w:t>
            </w:r>
          </w:p>
        </w:tc>
        <w:tc>
          <w:tcPr>
            <w:tcW w:w="1696" w:type="dxa"/>
            <w:noWrap/>
            <w:hideMark/>
          </w:tcPr>
          <w:p w14:paraId="3A191A56"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İspanya</w:t>
            </w:r>
          </w:p>
        </w:tc>
      </w:tr>
      <w:tr w:rsidR="00233F02" w:rsidRPr="00233F02" w14:paraId="1A383E82" w14:textId="77777777" w:rsidTr="000F46B6">
        <w:trPr>
          <w:trHeight w:val="501"/>
        </w:trPr>
        <w:tc>
          <w:tcPr>
            <w:tcW w:w="846" w:type="dxa"/>
            <w:noWrap/>
            <w:hideMark/>
          </w:tcPr>
          <w:p w14:paraId="5208A2AB"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27</w:t>
            </w:r>
          </w:p>
        </w:tc>
        <w:tc>
          <w:tcPr>
            <w:tcW w:w="6520" w:type="dxa"/>
            <w:hideMark/>
          </w:tcPr>
          <w:p w14:paraId="30556CFD" w14:textId="0114C2AD"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University Of Murcia</w:t>
            </w:r>
          </w:p>
        </w:tc>
        <w:tc>
          <w:tcPr>
            <w:tcW w:w="1696" w:type="dxa"/>
            <w:noWrap/>
            <w:hideMark/>
          </w:tcPr>
          <w:p w14:paraId="5842EAD8"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İspanya</w:t>
            </w:r>
          </w:p>
        </w:tc>
      </w:tr>
      <w:tr w:rsidR="00233F02" w:rsidRPr="00233F02" w14:paraId="7443AEBA" w14:textId="77777777" w:rsidTr="000F46B6">
        <w:trPr>
          <w:trHeight w:val="501"/>
        </w:trPr>
        <w:tc>
          <w:tcPr>
            <w:tcW w:w="846" w:type="dxa"/>
            <w:noWrap/>
            <w:hideMark/>
          </w:tcPr>
          <w:p w14:paraId="7AC2B320"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28</w:t>
            </w:r>
          </w:p>
        </w:tc>
        <w:tc>
          <w:tcPr>
            <w:tcW w:w="6520" w:type="dxa"/>
            <w:hideMark/>
          </w:tcPr>
          <w:p w14:paraId="1A5ED1C8" w14:textId="1D7EDE4E"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Universidad De Huelva</w:t>
            </w:r>
          </w:p>
        </w:tc>
        <w:tc>
          <w:tcPr>
            <w:tcW w:w="1696" w:type="dxa"/>
            <w:noWrap/>
            <w:hideMark/>
          </w:tcPr>
          <w:p w14:paraId="42A2A293"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 xml:space="preserve">İspanya </w:t>
            </w:r>
          </w:p>
        </w:tc>
      </w:tr>
      <w:tr w:rsidR="00233F02" w:rsidRPr="00233F02" w14:paraId="3E100995" w14:textId="77777777" w:rsidTr="000F46B6">
        <w:trPr>
          <w:trHeight w:val="501"/>
        </w:trPr>
        <w:tc>
          <w:tcPr>
            <w:tcW w:w="846" w:type="dxa"/>
            <w:noWrap/>
            <w:hideMark/>
          </w:tcPr>
          <w:p w14:paraId="639300CA"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29</w:t>
            </w:r>
          </w:p>
        </w:tc>
        <w:tc>
          <w:tcPr>
            <w:tcW w:w="6520" w:type="dxa"/>
            <w:noWrap/>
            <w:hideMark/>
          </w:tcPr>
          <w:p w14:paraId="199242E4" w14:textId="7DD3338B"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Accademia Di Belle Arti Di Lecce</w:t>
            </w:r>
          </w:p>
        </w:tc>
        <w:tc>
          <w:tcPr>
            <w:tcW w:w="1696" w:type="dxa"/>
            <w:noWrap/>
            <w:hideMark/>
          </w:tcPr>
          <w:p w14:paraId="1B1CE1D3" w14:textId="77777777" w:rsidR="00C32F83" w:rsidRPr="00233F02" w:rsidRDefault="00CC74AD" w:rsidP="00C32F83">
            <w:pPr>
              <w:rPr>
                <w:rFonts w:ascii="Times New Roman" w:eastAsia="Times New Roman" w:hAnsi="Times New Roman" w:cs="Times New Roman"/>
                <w:sz w:val="24"/>
                <w:szCs w:val="24"/>
                <w:lang w:val="tr-TR" w:eastAsia="tr-TR"/>
              </w:rPr>
            </w:pPr>
            <w:hyperlink r:id="rId22" w:history="1">
              <w:r w:rsidR="00C32F83" w:rsidRPr="00233F02">
                <w:rPr>
                  <w:rFonts w:ascii="Times New Roman" w:eastAsia="Times New Roman" w:hAnsi="Times New Roman" w:cs="Times New Roman"/>
                  <w:sz w:val="24"/>
                  <w:szCs w:val="24"/>
                  <w:lang w:val="tr-TR" w:eastAsia="tr-TR"/>
                </w:rPr>
                <w:t>İtalya</w:t>
              </w:r>
            </w:hyperlink>
          </w:p>
        </w:tc>
      </w:tr>
      <w:tr w:rsidR="00233F02" w:rsidRPr="00233F02" w14:paraId="63A8AE7B" w14:textId="77777777" w:rsidTr="000F46B6">
        <w:trPr>
          <w:trHeight w:val="501"/>
        </w:trPr>
        <w:tc>
          <w:tcPr>
            <w:tcW w:w="846" w:type="dxa"/>
            <w:noWrap/>
            <w:hideMark/>
          </w:tcPr>
          <w:p w14:paraId="084C803C"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30</w:t>
            </w:r>
          </w:p>
        </w:tc>
        <w:tc>
          <w:tcPr>
            <w:tcW w:w="6520" w:type="dxa"/>
            <w:noWrap/>
            <w:hideMark/>
          </w:tcPr>
          <w:p w14:paraId="79E02EDF" w14:textId="1DFEF65B"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Conservatorio Di Musica "Luigi Cherubini"</w:t>
            </w:r>
          </w:p>
        </w:tc>
        <w:tc>
          <w:tcPr>
            <w:tcW w:w="1696" w:type="dxa"/>
            <w:noWrap/>
            <w:hideMark/>
          </w:tcPr>
          <w:p w14:paraId="2873203E"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İtalya</w:t>
            </w:r>
          </w:p>
        </w:tc>
      </w:tr>
      <w:tr w:rsidR="00233F02" w:rsidRPr="00233F02" w14:paraId="46C861E0" w14:textId="77777777" w:rsidTr="000F46B6">
        <w:trPr>
          <w:trHeight w:val="501"/>
        </w:trPr>
        <w:tc>
          <w:tcPr>
            <w:tcW w:w="846" w:type="dxa"/>
            <w:noWrap/>
            <w:hideMark/>
          </w:tcPr>
          <w:p w14:paraId="593A9B38"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31</w:t>
            </w:r>
          </w:p>
        </w:tc>
        <w:tc>
          <w:tcPr>
            <w:tcW w:w="6520" w:type="dxa"/>
            <w:noWrap/>
            <w:hideMark/>
          </w:tcPr>
          <w:p w14:paraId="38619AD2" w14:textId="424B5443"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Conservatorio Di Musica "Niccolò Piccinni" - Bari</w:t>
            </w:r>
          </w:p>
        </w:tc>
        <w:tc>
          <w:tcPr>
            <w:tcW w:w="1696" w:type="dxa"/>
            <w:noWrap/>
            <w:hideMark/>
          </w:tcPr>
          <w:p w14:paraId="137D3E36"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İtalya</w:t>
            </w:r>
          </w:p>
        </w:tc>
      </w:tr>
      <w:tr w:rsidR="00233F02" w:rsidRPr="00233F02" w14:paraId="3E3B9DF2" w14:textId="77777777" w:rsidTr="000F46B6">
        <w:trPr>
          <w:trHeight w:val="501"/>
        </w:trPr>
        <w:tc>
          <w:tcPr>
            <w:tcW w:w="846" w:type="dxa"/>
            <w:noWrap/>
            <w:hideMark/>
          </w:tcPr>
          <w:p w14:paraId="105FBA6D"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32</w:t>
            </w:r>
          </w:p>
        </w:tc>
        <w:tc>
          <w:tcPr>
            <w:tcW w:w="6520" w:type="dxa"/>
            <w:noWrap/>
            <w:hideMark/>
          </w:tcPr>
          <w:p w14:paraId="437F983A" w14:textId="704985AE"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Universita Degli Studi Della Tuscia</w:t>
            </w:r>
          </w:p>
        </w:tc>
        <w:tc>
          <w:tcPr>
            <w:tcW w:w="1696" w:type="dxa"/>
            <w:noWrap/>
            <w:hideMark/>
          </w:tcPr>
          <w:p w14:paraId="10FFBE7E"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İtalya</w:t>
            </w:r>
          </w:p>
        </w:tc>
      </w:tr>
      <w:tr w:rsidR="00233F02" w:rsidRPr="00233F02" w14:paraId="6113173B" w14:textId="77777777" w:rsidTr="000F46B6">
        <w:trPr>
          <w:trHeight w:val="501"/>
        </w:trPr>
        <w:tc>
          <w:tcPr>
            <w:tcW w:w="846" w:type="dxa"/>
            <w:noWrap/>
            <w:hideMark/>
          </w:tcPr>
          <w:p w14:paraId="10273345"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33</w:t>
            </w:r>
          </w:p>
        </w:tc>
        <w:tc>
          <w:tcPr>
            <w:tcW w:w="6520" w:type="dxa"/>
            <w:noWrap/>
            <w:hideMark/>
          </w:tcPr>
          <w:p w14:paraId="4AE69630" w14:textId="488E0C9A"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Universita Degli Studi Di Foggia</w:t>
            </w:r>
          </w:p>
        </w:tc>
        <w:tc>
          <w:tcPr>
            <w:tcW w:w="1696" w:type="dxa"/>
            <w:hideMark/>
          </w:tcPr>
          <w:p w14:paraId="0B1C8B27"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İtalya</w:t>
            </w:r>
          </w:p>
        </w:tc>
      </w:tr>
      <w:tr w:rsidR="00233F02" w:rsidRPr="00233F02" w14:paraId="02D5B866" w14:textId="77777777" w:rsidTr="000F46B6">
        <w:trPr>
          <w:trHeight w:val="501"/>
        </w:trPr>
        <w:tc>
          <w:tcPr>
            <w:tcW w:w="846" w:type="dxa"/>
            <w:noWrap/>
            <w:hideMark/>
          </w:tcPr>
          <w:p w14:paraId="346F17E3"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34</w:t>
            </w:r>
          </w:p>
        </w:tc>
        <w:tc>
          <w:tcPr>
            <w:tcW w:w="6520" w:type="dxa"/>
            <w:noWrap/>
            <w:hideMark/>
          </w:tcPr>
          <w:p w14:paraId="24F4370F" w14:textId="671D72B6"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Università Degli Studi Di Roma La Sapienza</w:t>
            </w:r>
          </w:p>
        </w:tc>
        <w:tc>
          <w:tcPr>
            <w:tcW w:w="1696" w:type="dxa"/>
            <w:noWrap/>
            <w:hideMark/>
          </w:tcPr>
          <w:p w14:paraId="47F0FAE3"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İtalya</w:t>
            </w:r>
          </w:p>
        </w:tc>
      </w:tr>
      <w:tr w:rsidR="00233F02" w:rsidRPr="00233F02" w14:paraId="3AC5F487" w14:textId="77777777" w:rsidTr="000F46B6">
        <w:trPr>
          <w:trHeight w:val="501"/>
        </w:trPr>
        <w:tc>
          <w:tcPr>
            <w:tcW w:w="846" w:type="dxa"/>
            <w:noWrap/>
            <w:hideMark/>
          </w:tcPr>
          <w:p w14:paraId="5C0FE40A"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35</w:t>
            </w:r>
          </w:p>
        </w:tc>
        <w:tc>
          <w:tcPr>
            <w:tcW w:w="6520" w:type="dxa"/>
            <w:noWrap/>
            <w:hideMark/>
          </w:tcPr>
          <w:p w14:paraId="68AC3C4F" w14:textId="6C399135"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Universita Degli Studi Di Teramo</w:t>
            </w:r>
          </w:p>
        </w:tc>
        <w:tc>
          <w:tcPr>
            <w:tcW w:w="1696" w:type="dxa"/>
            <w:noWrap/>
            <w:hideMark/>
          </w:tcPr>
          <w:p w14:paraId="32928A07"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İtalya</w:t>
            </w:r>
          </w:p>
        </w:tc>
      </w:tr>
      <w:tr w:rsidR="00233F02" w:rsidRPr="00233F02" w14:paraId="5A21A3EC" w14:textId="77777777" w:rsidTr="000F46B6">
        <w:trPr>
          <w:trHeight w:val="501"/>
        </w:trPr>
        <w:tc>
          <w:tcPr>
            <w:tcW w:w="846" w:type="dxa"/>
            <w:noWrap/>
            <w:hideMark/>
          </w:tcPr>
          <w:p w14:paraId="5742AB8B"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36</w:t>
            </w:r>
          </w:p>
        </w:tc>
        <w:tc>
          <w:tcPr>
            <w:tcW w:w="6520" w:type="dxa"/>
            <w:hideMark/>
          </w:tcPr>
          <w:p w14:paraId="33BBDECB" w14:textId="0C9784C3"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International Balkan University</w:t>
            </w:r>
          </w:p>
        </w:tc>
        <w:tc>
          <w:tcPr>
            <w:tcW w:w="1696" w:type="dxa"/>
            <w:noWrap/>
            <w:hideMark/>
          </w:tcPr>
          <w:p w14:paraId="495EEFC8"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Kuzey Makedonya</w:t>
            </w:r>
          </w:p>
        </w:tc>
      </w:tr>
      <w:tr w:rsidR="00233F02" w:rsidRPr="00233F02" w14:paraId="0B90D9A3" w14:textId="77777777" w:rsidTr="000F46B6">
        <w:trPr>
          <w:trHeight w:val="501"/>
        </w:trPr>
        <w:tc>
          <w:tcPr>
            <w:tcW w:w="846" w:type="dxa"/>
            <w:noWrap/>
            <w:hideMark/>
          </w:tcPr>
          <w:p w14:paraId="579A6D86"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37</w:t>
            </w:r>
          </w:p>
        </w:tc>
        <w:tc>
          <w:tcPr>
            <w:tcW w:w="6520" w:type="dxa"/>
            <w:hideMark/>
          </w:tcPr>
          <w:p w14:paraId="5A6890E2" w14:textId="0D3ED7BA"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Ss.Cyril And Methodius University İn Skopje</w:t>
            </w:r>
          </w:p>
        </w:tc>
        <w:tc>
          <w:tcPr>
            <w:tcW w:w="1696" w:type="dxa"/>
            <w:noWrap/>
            <w:hideMark/>
          </w:tcPr>
          <w:p w14:paraId="788B1AD2"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Kuzey Makedonya</w:t>
            </w:r>
          </w:p>
        </w:tc>
      </w:tr>
      <w:tr w:rsidR="00233F02" w:rsidRPr="00233F02" w14:paraId="71F7C7F2" w14:textId="77777777" w:rsidTr="000F46B6">
        <w:trPr>
          <w:trHeight w:val="501"/>
        </w:trPr>
        <w:tc>
          <w:tcPr>
            <w:tcW w:w="846" w:type="dxa"/>
            <w:noWrap/>
            <w:hideMark/>
          </w:tcPr>
          <w:p w14:paraId="4EF9F2B1"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38</w:t>
            </w:r>
          </w:p>
        </w:tc>
        <w:tc>
          <w:tcPr>
            <w:tcW w:w="6520" w:type="dxa"/>
            <w:noWrap/>
            <w:hideMark/>
          </w:tcPr>
          <w:p w14:paraId="65E05E25" w14:textId="30A51436"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Unıverzitet vo Tetovo</w:t>
            </w:r>
          </w:p>
        </w:tc>
        <w:tc>
          <w:tcPr>
            <w:tcW w:w="1696" w:type="dxa"/>
            <w:noWrap/>
            <w:hideMark/>
          </w:tcPr>
          <w:p w14:paraId="6B889638"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Kuzey Makedonya</w:t>
            </w:r>
          </w:p>
        </w:tc>
      </w:tr>
      <w:tr w:rsidR="00233F02" w:rsidRPr="00233F02" w14:paraId="5C9658E4" w14:textId="77777777" w:rsidTr="000F46B6">
        <w:trPr>
          <w:trHeight w:val="501"/>
        </w:trPr>
        <w:tc>
          <w:tcPr>
            <w:tcW w:w="846" w:type="dxa"/>
            <w:noWrap/>
            <w:hideMark/>
          </w:tcPr>
          <w:p w14:paraId="49BE7471"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39</w:t>
            </w:r>
          </w:p>
        </w:tc>
        <w:tc>
          <w:tcPr>
            <w:tcW w:w="6520" w:type="dxa"/>
            <w:noWrap/>
            <w:hideMark/>
          </w:tcPr>
          <w:p w14:paraId="2A85F1B0" w14:textId="36160853"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University “St Kliment Ohridski” – Bitola</w:t>
            </w:r>
          </w:p>
        </w:tc>
        <w:tc>
          <w:tcPr>
            <w:tcW w:w="1696" w:type="dxa"/>
            <w:noWrap/>
            <w:hideMark/>
          </w:tcPr>
          <w:p w14:paraId="6F95B038"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Kuzey Makedonya</w:t>
            </w:r>
          </w:p>
        </w:tc>
      </w:tr>
      <w:tr w:rsidR="00233F02" w:rsidRPr="00233F02" w14:paraId="2E50C49A" w14:textId="77777777" w:rsidTr="000F46B6">
        <w:trPr>
          <w:trHeight w:val="501"/>
        </w:trPr>
        <w:tc>
          <w:tcPr>
            <w:tcW w:w="846" w:type="dxa"/>
            <w:noWrap/>
            <w:hideMark/>
          </w:tcPr>
          <w:p w14:paraId="0EDD091C"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40</w:t>
            </w:r>
          </w:p>
        </w:tc>
        <w:tc>
          <w:tcPr>
            <w:tcW w:w="6520" w:type="dxa"/>
            <w:hideMark/>
          </w:tcPr>
          <w:p w14:paraId="50B32853" w14:textId="7A7F47DC"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University Of Information Science And Technology</w:t>
            </w:r>
            <w:r w:rsidRPr="00233F02">
              <w:rPr>
                <w:rFonts w:ascii="Times New Roman" w:eastAsia="Times New Roman" w:hAnsi="Times New Roman" w:cs="Times New Roman"/>
                <w:sz w:val="24"/>
                <w:szCs w:val="24"/>
                <w:lang w:val="tr-TR" w:eastAsia="tr-TR"/>
              </w:rPr>
              <w:br/>
              <w:t xml:space="preserve"> "Saint Paul The Apostle"</w:t>
            </w:r>
          </w:p>
        </w:tc>
        <w:tc>
          <w:tcPr>
            <w:tcW w:w="1696" w:type="dxa"/>
            <w:noWrap/>
            <w:hideMark/>
          </w:tcPr>
          <w:p w14:paraId="041ED7FD"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Kuzey Makedonya</w:t>
            </w:r>
          </w:p>
        </w:tc>
      </w:tr>
      <w:tr w:rsidR="00233F02" w:rsidRPr="00233F02" w14:paraId="28B3CDAC" w14:textId="77777777" w:rsidTr="000F46B6">
        <w:trPr>
          <w:trHeight w:val="501"/>
        </w:trPr>
        <w:tc>
          <w:tcPr>
            <w:tcW w:w="846" w:type="dxa"/>
            <w:noWrap/>
            <w:hideMark/>
          </w:tcPr>
          <w:p w14:paraId="6B930A8E"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41</w:t>
            </w:r>
          </w:p>
        </w:tc>
        <w:tc>
          <w:tcPr>
            <w:tcW w:w="6520" w:type="dxa"/>
            <w:noWrap/>
            <w:hideMark/>
          </w:tcPr>
          <w:p w14:paraId="0308D5C9" w14:textId="6C672EF0"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University Of Tetova</w:t>
            </w:r>
          </w:p>
        </w:tc>
        <w:tc>
          <w:tcPr>
            <w:tcW w:w="1696" w:type="dxa"/>
            <w:noWrap/>
            <w:hideMark/>
          </w:tcPr>
          <w:p w14:paraId="04FE3E97" w14:textId="77777777" w:rsidR="00C32F83" w:rsidRPr="00233F02" w:rsidRDefault="00CC74AD" w:rsidP="00C32F83">
            <w:pPr>
              <w:rPr>
                <w:rFonts w:ascii="Times New Roman" w:eastAsia="Times New Roman" w:hAnsi="Times New Roman" w:cs="Times New Roman"/>
                <w:sz w:val="24"/>
                <w:szCs w:val="24"/>
                <w:lang w:val="tr-TR" w:eastAsia="tr-TR"/>
              </w:rPr>
            </w:pPr>
            <w:hyperlink r:id="rId23" w:history="1">
              <w:r w:rsidR="00C32F83" w:rsidRPr="00233F02">
                <w:rPr>
                  <w:rFonts w:ascii="Times New Roman" w:eastAsia="Times New Roman" w:hAnsi="Times New Roman" w:cs="Times New Roman"/>
                  <w:sz w:val="24"/>
                  <w:szCs w:val="24"/>
                  <w:lang w:val="tr-TR" w:eastAsia="tr-TR"/>
                </w:rPr>
                <w:t xml:space="preserve">Kuzey Makedonya </w:t>
              </w:r>
            </w:hyperlink>
          </w:p>
        </w:tc>
      </w:tr>
      <w:tr w:rsidR="00233F02" w:rsidRPr="00233F02" w14:paraId="76D7053A" w14:textId="77777777" w:rsidTr="000F46B6">
        <w:trPr>
          <w:trHeight w:val="501"/>
        </w:trPr>
        <w:tc>
          <w:tcPr>
            <w:tcW w:w="846" w:type="dxa"/>
            <w:noWrap/>
            <w:hideMark/>
          </w:tcPr>
          <w:p w14:paraId="14E60D67"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42</w:t>
            </w:r>
          </w:p>
        </w:tc>
        <w:tc>
          <w:tcPr>
            <w:tcW w:w="6520" w:type="dxa"/>
            <w:noWrap/>
            <w:hideMark/>
          </w:tcPr>
          <w:p w14:paraId="589CEF69" w14:textId="5A947D94"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Latvijas Biozinatnu Un Tehnologiju Universitate</w:t>
            </w:r>
          </w:p>
        </w:tc>
        <w:tc>
          <w:tcPr>
            <w:tcW w:w="1696" w:type="dxa"/>
            <w:noWrap/>
            <w:hideMark/>
          </w:tcPr>
          <w:p w14:paraId="1799802D"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Letonya</w:t>
            </w:r>
          </w:p>
        </w:tc>
      </w:tr>
      <w:tr w:rsidR="00233F02" w:rsidRPr="00233F02" w14:paraId="2FFBEF6C" w14:textId="77777777" w:rsidTr="000F46B6">
        <w:trPr>
          <w:trHeight w:val="501"/>
        </w:trPr>
        <w:tc>
          <w:tcPr>
            <w:tcW w:w="846" w:type="dxa"/>
            <w:noWrap/>
            <w:hideMark/>
          </w:tcPr>
          <w:p w14:paraId="31F07BD4"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43</w:t>
            </w:r>
          </w:p>
        </w:tc>
        <w:tc>
          <w:tcPr>
            <w:tcW w:w="6520" w:type="dxa"/>
            <w:noWrap/>
            <w:hideMark/>
          </w:tcPr>
          <w:p w14:paraId="71CB544C" w14:textId="2AFAA52A"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Rezeknes Tehnologıju Akademıja</w:t>
            </w:r>
          </w:p>
        </w:tc>
        <w:tc>
          <w:tcPr>
            <w:tcW w:w="1696" w:type="dxa"/>
            <w:noWrap/>
            <w:hideMark/>
          </w:tcPr>
          <w:p w14:paraId="206DD11C"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Letonya</w:t>
            </w:r>
          </w:p>
        </w:tc>
      </w:tr>
      <w:tr w:rsidR="00233F02" w:rsidRPr="00233F02" w14:paraId="47B1FFC9" w14:textId="77777777" w:rsidTr="000F46B6">
        <w:trPr>
          <w:trHeight w:val="501"/>
        </w:trPr>
        <w:tc>
          <w:tcPr>
            <w:tcW w:w="846" w:type="dxa"/>
            <w:noWrap/>
            <w:hideMark/>
          </w:tcPr>
          <w:p w14:paraId="6F1CCA50"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44</w:t>
            </w:r>
          </w:p>
        </w:tc>
        <w:tc>
          <w:tcPr>
            <w:tcW w:w="6520" w:type="dxa"/>
            <w:noWrap/>
            <w:hideMark/>
          </w:tcPr>
          <w:p w14:paraId="3E8A553A" w14:textId="547C2BB1"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R</w:t>
            </w:r>
            <w:r w:rsidR="005C186E" w:rsidRPr="00233F02">
              <w:rPr>
                <w:rFonts w:ascii="Times New Roman" w:eastAsia="Times New Roman" w:hAnsi="Times New Roman" w:cs="Times New Roman"/>
                <w:sz w:val="24"/>
                <w:szCs w:val="24"/>
                <w:lang w:val="tr-TR" w:eastAsia="tr-TR"/>
              </w:rPr>
              <w:t>i</w:t>
            </w:r>
            <w:r w:rsidRPr="00233F02">
              <w:rPr>
                <w:rFonts w:ascii="Times New Roman" w:eastAsia="Times New Roman" w:hAnsi="Times New Roman" w:cs="Times New Roman"/>
                <w:sz w:val="24"/>
                <w:szCs w:val="24"/>
                <w:lang w:val="tr-TR" w:eastAsia="tr-TR"/>
              </w:rPr>
              <w:t>gas Tehn</w:t>
            </w:r>
            <w:r w:rsidR="005C186E" w:rsidRPr="00233F02">
              <w:rPr>
                <w:rFonts w:ascii="Times New Roman" w:eastAsia="Times New Roman" w:hAnsi="Times New Roman" w:cs="Times New Roman"/>
                <w:sz w:val="24"/>
                <w:szCs w:val="24"/>
                <w:lang w:val="tr-TR" w:eastAsia="tr-TR"/>
              </w:rPr>
              <w:t>i</w:t>
            </w:r>
            <w:r w:rsidRPr="00233F02">
              <w:rPr>
                <w:rFonts w:ascii="Times New Roman" w:eastAsia="Times New Roman" w:hAnsi="Times New Roman" w:cs="Times New Roman"/>
                <w:sz w:val="24"/>
                <w:szCs w:val="24"/>
                <w:lang w:val="tr-TR" w:eastAsia="tr-TR"/>
              </w:rPr>
              <w:t>ska Un</w:t>
            </w:r>
            <w:r w:rsidR="005C186E" w:rsidRPr="00233F02">
              <w:rPr>
                <w:rFonts w:ascii="Times New Roman" w:eastAsia="Times New Roman" w:hAnsi="Times New Roman" w:cs="Times New Roman"/>
                <w:sz w:val="24"/>
                <w:szCs w:val="24"/>
                <w:lang w:val="tr-TR" w:eastAsia="tr-TR"/>
              </w:rPr>
              <w:t>i</w:t>
            </w:r>
            <w:r w:rsidRPr="00233F02">
              <w:rPr>
                <w:rFonts w:ascii="Times New Roman" w:eastAsia="Times New Roman" w:hAnsi="Times New Roman" w:cs="Times New Roman"/>
                <w:sz w:val="24"/>
                <w:szCs w:val="24"/>
                <w:lang w:val="tr-TR" w:eastAsia="tr-TR"/>
              </w:rPr>
              <w:t>vers</w:t>
            </w:r>
            <w:r w:rsidR="005C186E" w:rsidRPr="00233F02">
              <w:rPr>
                <w:rFonts w:ascii="Times New Roman" w:eastAsia="Times New Roman" w:hAnsi="Times New Roman" w:cs="Times New Roman"/>
                <w:sz w:val="24"/>
                <w:szCs w:val="24"/>
                <w:lang w:val="tr-TR" w:eastAsia="tr-TR"/>
              </w:rPr>
              <w:t>i</w:t>
            </w:r>
            <w:r w:rsidRPr="00233F02">
              <w:rPr>
                <w:rFonts w:ascii="Times New Roman" w:eastAsia="Times New Roman" w:hAnsi="Times New Roman" w:cs="Times New Roman"/>
                <w:sz w:val="24"/>
                <w:szCs w:val="24"/>
                <w:lang w:val="tr-TR" w:eastAsia="tr-TR"/>
              </w:rPr>
              <w:t>tate</w:t>
            </w:r>
          </w:p>
        </w:tc>
        <w:tc>
          <w:tcPr>
            <w:tcW w:w="1696" w:type="dxa"/>
            <w:hideMark/>
          </w:tcPr>
          <w:p w14:paraId="5BF456C7"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Letonya</w:t>
            </w:r>
          </w:p>
        </w:tc>
      </w:tr>
      <w:tr w:rsidR="00233F02" w:rsidRPr="00233F02" w14:paraId="3E9B4419" w14:textId="77777777" w:rsidTr="000F46B6">
        <w:trPr>
          <w:trHeight w:val="501"/>
        </w:trPr>
        <w:tc>
          <w:tcPr>
            <w:tcW w:w="846" w:type="dxa"/>
            <w:noWrap/>
            <w:hideMark/>
          </w:tcPr>
          <w:p w14:paraId="12AEA6A7"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45</w:t>
            </w:r>
          </w:p>
        </w:tc>
        <w:tc>
          <w:tcPr>
            <w:tcW w:w="6520" w:type="dxa"/>
            <w:noWrap/>
            <w:hideMark/>
          </w:tcPr>
          <w:p w14:paraId="513C05F8" w14:textId="17705A04"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Klaipeda State University Of Applied Sciences </w:t>
            </w:r>
          </w:p>
        </w:tc>
        <w:tc>
          <w:tcPr>
            <w:tcW w:w="1696" w:type="dxa"/>
            <w:noWrap/>
            <w:hideMark/>
          </w:tcPr>
          <w:p w14:paraId="06BDE8DE"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Litvanya</w:t>
            </w:r>
          </w:p>
        </w:tc>
      </w:tr>
      <w:tr w:rsidR="00233F02" w:rsidRPr="00233F02" w14:paraId="272D1F62" w14:textId="77777777" w:rsidTr="000F46B6">
        <w:trPr>
          <w:trHeight w:val="501"/>
        </w:trPr>
        <w:tc>
          <w:tcPr>
            <w:tcW w:w="846" w:type="dxa"/>
            <w:noWrap/>
            <w:hideMark/>
          </w:tcPr>
          <w:p w14:paraId="65903671"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46</w:t>
            </w:r>
          </w:p>
        </w:tc>
        <w:tc>
          <w:tcPr>
            <w:tcW w:w="6520" w:type="dxa"/>
            <w:hideMark/>
          </w:tcPr>
          <w:p w14:paraId="68857234" w14:textId="6B7699C8"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Lietuvos Verslo Kolegija</w:t>
            </w:r>
          </w:p>
        </w:tc>
        <w:tc>
          <w:tcPr>
            <w:tcW w:w="1696" w:type="dxa"/>
            <w:noWrap/>
            <w:hideMark/>
          </w:tcPr>
          <w:p w14:paraId="627B16F8" w14:textId="77777777" w:rsidR="00C32F83" w:rsidRPr="00233F02" w:rsidRDefault="00CC74AD" w:rsidP="00C32F83">
            <w:pPr>
              <w:rPr>
                <w:rFonts w:ascii="Times New Roman" w:eastAsia="Times New Roman" w:hAnsi="Times New Roman" w:cs="Times New Roman"/>
                <w:sz w:val="24"/>
                <w:szCs w:val="24"/>
                <w:lang w:val="tr-TR" w:eastAsia="tr-TR"/>
              </w:rPr>
            </w:pPr>
            <w:hyperlink r:id="rId24" w:history="1">
              <w:r w:rsidR="00C32F83" w:rsidRPr="00233F02">
                <w:rPr>
                  <w:rFonts w:ascii="Times New Roman" w:eastAsia="Times New Roman" w:hAnsi="Times New Roman" w:cs="Times New Roman"/>
                  <w:sz w:val="24"/>
                  <w:szCs w:val="24"/>
                  <w:lang w:val="tr-TR" w:eastAsia="tr-TR"/>
                </w:rPr>
                <w:t>Litvanya</w:t>
              </w:r>
            </w:hyperlink>
          </w:p>
        </w:tc>
      </w:tr>
      <w:tr w:rsidR="00233F02" w:rsidRPr="00233F02" w14:paraId="0224ABD7" w14:textId="77777777" w:rsidTr="000F46B6">
        <w:trPr>
          <w:trHeight w:val="501"/>
        </w:trPr>
        <w:tc>
          <w:tcPr>
            <w:tcW w:w="846" w:type="dxa"/>
            <w:noWrap/>
            <w:hideMark/>
          </w:tcPr>
          <w:p w14:paraId="0919ACAD"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47</w:t>
            </w:r>
          </w:p>
        </w:tc>
        <w:tc>
          <w:tcPr>
            <w:tcW w:w="6520" w:type="dxa"/>
            <w:noWrap/>
            <w:hideMark/>
          </w:tcPr>
          <w:p w14:paraId="3902138F" w14:textId="6DA4E596"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Rezeknes Tehnologıju Akademıja</w:t>
            </w:r>
          </w:p>
        </w:tc>
        <w:tc>
          <w:tcPr>
            <w:tcW w:w="1696" w:type="dxa"/>
            <w:noWrap/>
            <w:hideMark/>
          </w:tcPr>
          <w:p w14:paraId="1FB51CF5"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Litvanya</w:t>
            </w:r>
          </w:p>
        </w:tc>
      </w:tr>
      <w:tr w:rsidR="00233F02" w:rsidRPr="00233F02" w14:paraId="1220E294" w14:textId="77777777" w:rsidTr="000F46B6">
        <w:trPr>
          <w:trHeight w:val="501"/>
        </w:trPr>
        <w:tc>
          <w:tcPr>
            <w:tcW w:w="846" w:type="dxa"/>
            <w:noWrap/>
            <w:hideMark/>
          </w:tcPr>
          <w:p w14:paraId="53E0F97F"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48</w:t>
            </w:r>
          </w:p>
        </w:tc>
        <w:tc>
          <w:tcPr>
            <w:tcW w:w="6520" w:type="dxa"/>
            <w:noWrap/>
            <w:hideMark/>
          </w:tcPr>
          <w:p w14:paraId="78D06549" w14:textId="64EFB40A"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Siauliu Valstybine Kolegija</w:t>
            </w:r>
          </w:p>
        </w:tc>
        <w:tc>
          <w:tcPr>
            <w:tcW w:w="1696" w:type="dxa"/>
            <w:noWrap/>
            <w:hideMark/>
          </w:tcPr>
          <w:p w14:paraId="6DCAA4CB" w14:textId="77777777" w:rsidR="00C32F83" w:rsidRPr="00233F02" w:rsidRDefault="00CC74AD" w:rsidP="00C32F83">
            <w:pPr>
              <w:rPr>
                <w:rFonts w:ascii="Times New Roman" w:eastAsia="Times New Roman" w:hAnsi="Times New Roman" w:cs="Times New Roman"/>
                <w:sz w:val="24"/>
                <w:szCs w:val="24"/>
                <w:lang w:val="tr-TR" w:eastAsia="tr-TR"/>
              </w:rPr>
            </w:pPr>
            <w:hyperlink r:id="rId25" w:history="1">
              <w:r w:rsidR="00C32F83" w:rsidRPr="00233F02">
                <w:rPr>
                  <w:rFonts w:ascii="Times New Roman" w:eastAsia="Times New Roman" w:hAnsi="Times New Roman" w:cs="Times New Roman"/>
                  <w:sz w:val="24"/>
                  <w:szCs w:val="24"/>
                  <w:lang w:val="tr-TR" w:eastAsia="tr-TR"/>
                </w:rPr>
                <w:t>Litvanya</w:t>
              </w:r>
            </w:hyperlink>
          </w:p>
        </w:tc>
      </w:tr>
      <w:tr w:rsidR="00233F02" w:rsidRPr="00233F02" w14:paraId="512290A4" w14:textId="77777777" w:rsidTr="000F46B6">
        <w:trPr>
          <w:trHeight w:val="501"/>
        </w:trPr>
        <w:tc>
          <w:tcPr>
            <w:tcW w:w="846" w:type="dxa"/>
            <w:noWrap/>
            <w:hideMark/>
          </w:tcPr>
          <w:p w14:paraId="12A111B9"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lastRenderedPageBreak/>
              <w:t>49</w:t>
            </w:r>
          </w:p>
        </w:tc>
        <w:tc>
          <w:tcPr>
            <w:tcW w:w="6520" w:type="dxa"/>
            <w:noWrap/>
            <w:hideMark/>
          </w:tcPr>
          <w:p w14:paraId="4831A466" w14:textId="01C96405"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V</w:t>
            </w:r>
            <w:r w:rsidR="004D66C0" w:rsidRPr="00233F02">
              <w:rPr>
                <w:rFonts w:ascii="Times New Roman" w:eastAsia="Times New Roman" w:hAnsi="Times New Roman" w:cs="Times New Roman"/>
                <w:sz w:val="24"/>
                <w:szCs w:val="24"/>
                <w:lang w:val="tr-TR" w:eastAsia="tr-TR"/>
              </w:rPr>
              <w:t>i</w:t>
            </w:r>
            <w:r w:rsidRPr="00233F02">
              <w:rPr>
                <w:rFonts w:ascii="Times New Roman" w:eastAsia="Times New Roman" w:hAnsi="Times New Roman" w:cs="Times New Roman"/>
                <w:sz w:val="24"/>
                <w:szCs w:val="24"/>
                <w:lang w:val="tr-TR" w:eastAsia="tr-TR"/>
              </w:rPr>
              <w:t>ln</w:t>
            </w:r>
            <w:r w:rsidR="004D66C0" w:rsidRPr="00233F02">
              <w:rPr>
                <w:rFonts w:ascii="Times New Roman" w:eastAsia="Times New Roman" w:hAnsi="Times New Roman" w:cs="Times New Roman"/>
                <w:sz w:val="24"/>
                <w:szCs w:val="24"/>
                <w:lang w:val="tr-TR" w:eastAsia="tr-TR"/>
              </w:rPr>
              <w:t>i</w:t>
            </w:r>
            <w:r w:rsidRPr="00233F02">
              <w:rPr>
                <w:rFonts w:ascii="Times New Roman" w:eastAsia="Times New Roman" w:hAnsi="Times New Roman" w:cs="Times New Roman"/>
                <w:sz w:val="24"/>
                <w:szCs w:val="24"/>
                <w:lang w:val="tr-TR" w:eastAsia="tr-TR"/>
              </w:rPr>
              <w:t>aus Un</w:t>
            </w:r>
            <w:r w:rsidR="004D66C0" w:rsidRPr="00233F02">
              <w:rPr>
                <w:rFonts w:ascii="Times New Roman" w:eastAsia="Times New Roman" w:hAnsi="Times New Roman" w:cs="Times New Roman"/>
                <w:sz w:val="24"/>
                <w:szCs w:val="24"/>
                <w:lang w:val="tr-TR" w:eastAsia="tr-TR"/>
              </w:rPr>
              <w:t>i</w:t>
            </w:r>
            <w:r w:rsidRPr="00233F02">
              <w:rPr>
                <w:rFonts w:ascii="Times New Roman" w:eastAsia="Times New Roman" w:hAnsi="Times New Roman" w:cs="Times New Roman"/>
                <w:sz w:val="24"/>
                <w:szCs w:val="24"/>
                <w:lang w:val="tr-TR" w:eastAsia="tr-TR"/>
              </w:rPr>
              <w:t>vers</w:t>
            </w:r>
            <w:r w:rsidR="004D66C0" w:rsidRPr="00233F02">
              <w:rPr>
                <w:rFonts w:ascii="Times New Roman" w:eastAsia="Times New Roman" w:hAnsi="Times New Roman" w:cs="Times New Roman"/>
                <w:sz w:val="24"/>
                <w:szCs w:val="24"/>
                <w:lang w:val="tr-TR" w:eastAsia="tr-TR"/>
              </w:rPr>
              <w:t>i</w:t>
            </w:r>
            <w:r w:rsidRPr="00233F02">
              <w:rPr>
                <w:rFonts w:ascii="Times New Roman" w:eastAsia="Times New Roman" w:hAnsi="Times New Roman" w:cs="Times New Roman"/>
                <w:sz w:val="24"/>
                <w:szCs w:val="24"/>
                <w:lang w:val="tr-TR" w:eastAsia="tr-TR"/>
              </w:rPr>
              <w:t>tetas</w:t>
            </w:r>
          </w:p>
        </w:tc>
        <w:tc>
          <w:tcPr>
            <w:tcW w:w="1696" w:type="dxa"/>
            <w:noWrap/>
            <w:hideMark/>
          </w:tcPr>
          <w:p w14:paraId="337CADC1"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Litvanya</w:t>
            </w:r>
          </w:p>
        </w:tc>
      </w:tr>
      <w:tr w:rsidR="00233F02" w:rsidRPr="00233F02" w14:paraId="120B906D" w14:textId="77777777" w:rsidTr="000F46B6">
        <w:trPr>
          <w:trHeight w:val="501"/>
        </w:trPr>
        <w:tc>
          <w:tcPr>
            <w:tcW w:w="846" w:type="dxa"/>
            <w:noWrap/>
            <w:hideMark/>
          </w:tcPr>
          <w:p w14:paraId="3613C104"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50</w:t>
            </w:r>
          </w:p>
        </w:tc>
        <w:tc>
          <w:tcPr>
            <w:tcW w:w="6520" w:type="dxa"/>
            <w:noWrap/>
            <w:hideMark/>
          </w:tcPr>
          <w:p w14:paraId="2EE07D56" w14:textId="297D135F"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Vilniaus Kolegija</w:t>
            </w:r>
          </w:p>
        </w:tc>
        <w:tc>
          <w:tcPr>
            <w:tcW w:w="1696" w:type="dxa"/>
            <w:noWrap/>
            <w:hideMark/>
          </w:tcPr>
          <w:p w14:paraId="75351FA2" w14:textId="77777777" w:rsidR="00C32F83" w:rsidRPr="00233F02" w:rsidRDefault="00CC74AD" w:rsidP="00C32F83">
            <w:pPr>
              <w:rPr>
                <w:rFonts w:ascii="Times New Roman" w:eastAsia="Times New Roman" w:hAnsi="Times New Roman" w:cs="Times New Roman"/>
                <w:sz w:val="24"/>
                <w:szCs w:val="24"/>
                <w:lang w:val="tr-TR" w:eastAsia="tr-TR"/>
              </w:rPr>
            </w:pPr>
            <w:hyperlink r:id="rId26" w:history="1">
              <w:r w:rsidR="00C32F83" w:rsidRPr="00233F02">
                <w:rPr>
                  <w:rFonts w:ascii="Times New Roman" w:eastAsia="Times New Roman" w:hAnsi="Times New Roman" w:cs="Times New Roman"/>
                  <w:sz w:val="24"/>
                  <w:szCs w:val="24"/>
                  <w:lang w:val="tr-TR" w:eastAsia="tr-TR"/>
                </w:rPr>
                <w:t>Litvanya</w:t>
              </w:r>
            </w:hyperlink>
          </w:p>
        </w:tc>
      </w:tr>
      <w:tr w:rsidR="00233F02" w:rsidRPr="00233F02" w14:paraId="4C73287E" w14:textId="77777777" w:rsidTr="000F46B6">
        <w:trPr>
          <w:trHeight w:val="501"/>
        </w:trPr>
        <w:tc>
          <w:tcPr>
            <w:tcW w:w="846" w:type="dxa"/>
            <w:noWrap/>
            <w:hideMark/>
          </w:tcPr>
          <w:p w14:paraId="60B061C3"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51</w:t>
            </w:r>
          </w:p>
        </w:tc>
        <w:tc>
          <w:tcPr>
            <w:tcW w:w="6520" w:type="dxa"/>
            <w:noWrap/>
            <w:hideMark/>
          </w:tcPr>
          <w:p w14:paraId="69A37092" w14:textId="20E64F94"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 xml:space="preserve">Vilniaus Technologiju </w:t>
            </w:r>
            <w:r w:rsidR="004D66C0" w:rsidRPr="00233F02">
              <w:rPr>
                <w:rFonts w:ascii="Times New Roman" w:eastAsia="Times New Roman" w:hAnsi="Times New Roman" w:cs="Times New Roman"/>
                <w:sz w:val="24"/>
                <w:szCs w:val="24"/>
                <w:lang w:val="tr-TR" w:eastAsia="tr-TR"/>
              </w:rPr>
              <w:t>i</w:t>
            </w:r>
            <w:r w:rsidRPr="00233F02">
              <w:rPr>
                <w:rFonts w:ascii="Times New Roman" w:eastAsia="Times New Roman" w:hAnsi="Times New Roman" w:cs="Times New Roman"/>
                <w:sz w:val="24"/>
                <w:szCs w:val="24"/>
                <w:lang w:val="tr-TR" w:eastAsia="tr-TR"/>
              </w:rPr>
              <w:t>r Dizaino Kolegija</w:t>
            </w:r>
          </w:p>
        </w:tc>
        <w:tc>
          <w:tcPr>
            <w:tcW w:w="1696" w:type="dxa"/>
            <w:noWrap/>
            <w:hideMark/>
          </w:tcPr>
          <w:p w14:paraId="3E227F1C"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Litvanya</w:t>
            </w:r>
          </w:p>
        </w:tc>
      </w:tr>
      <w:tr w:rsidR="00233F02" w:rsidRPr="00233F02" w14:paraId="4B8473C9" w14:textId="77777777" w:rsidTr="000F46B6">
        <w:trPr>
          <w:trHeight w:val="501"/>
        </w:trPr>
        <w:tc>
          <w:tcPr>
            <w:tcW w:w="846" w:type="dxa"/>
            <w:noWrap/>
            <w:hideMark/>
          </w:tcPr>
          <w:p w14:paraId="78E54303"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52</w:t>
            </w:r>
          </w:p>
        </w:tc>
        <w:tc>
          <w:tcPr>
            <w:tcW w:w="6520" w:type="dxa"/>
            <w:hideMark/>
          </w:tcPr>
          <w:p w14:paraId="0E48B0BF" w14:textId="2242FD7E"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Panevezys University Of Applied Sciences</w:t>
            </w:r>
          </w:p>
        </w:tc>
        <w:tc>
          <w:tcPr>
            <w:tcW w:w="1696" w:type="dxa"/>
            <w:noWrap/>
            <w:hideMark/>
          </w:tcPr>
          <w:p w14:paraId="15B13D2C"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 xml:space="preserve">Litvanya </w:t>
            </w:r>
          </w:p>
        </w:tc>
      </w:tr>
      <w:tr w:rsidR="00233F02" w:rsidRPr="00233F02" w14:paraId="306B4AB7" w14:textId="77777777" w:rsidTr="000F46B6">
        <w:trPr>
          <w:trHeight w:val="501"/>
        </w:trPr>
        <w:tc>
          <w:tcPr>
            <w:tcW w:w="846" w:type="dxa"/>
            <w:noWrap/>
            <w:hideMark/>
          </w:tcPr>
          <w:p w14:paraId="335AC5B4"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53</w:t>
            </w:r>
          </w:p>
        </w:tc>
        <w:tc>
          <w:tcPr>
            <w:tcW w:w="6520" w:type="dxa"/>
            <w:noWrap/>
            <w:hideMark/>
          </w:tcPr>
          <w:p w14:paraId="3C5F6282" w14:textId="486A7CBE"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Hungarian University Of Sports Science</w:t>
            </w:r>
          </w:p>
        </w:tc>
        <w:tc>
          <w:tcPr>
            <w:tcW w:w="1696" w:type="dxa"/>
            <w:noWrap/>
            <w:hideMark/>
          </w:tcPr>
          <w:p w14:paraId="3252E015"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Macaristan</w:t>
            </w:r>
          </w:p>
        </w:tc>
      </w:tr>
      <w:tr w:rsidR="00233F02" w:rsidRPr="00233F02" w14:paraId="1A5D7E75" w14:textId="77777777" w:rsidTr="000F46B6">
        <w:trPr>
          <w:trHeight w:val="501"/>
        </w:trPr>
        <w:tc>
          <w:tcPr>
            <w:tcW w:w="846" w:type="dxa"/>
            <w:noWrap/>
            <w:hideMark/>
          </w:tcPr>
          <w:p w14:paraId="1F1E1417"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54</w:t>
            </w:r>
          </w:p>
        </w:tc>
        <w:tc>
          <w:tcPr>
            <w:tcW w:w="6520" w:type="dxa"/>
            <w:hideMark/>
          </w:tcPr>
          <w:p w14:paraId="5FF58661" w14:textId="5564DE5C"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Kodolanyi Janos Egyetem</w:t>
            </w:r>
          </w:p>
        </w:tc>
        <w:tc>
          <w:tcPr>
            <w:tcW w:w="1696" w:type="dxa"/>
            <w:noWrap/>
            <w:hideMark/>
          </w:tcPr>
          <w:p w14:paraId="693110C7"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Macaristan</w:t>
            </w:r>
          </w:p>
        </w:tc>
      </w:tr>
      <w:tr w:rsidR="00233F02" w:rsidRPr="00233F02" w14:paraId="565268E5" w14:textId="77777777" w:rsidTr="000F46B6">
        <w:trPr>
          <w:trHeight w:val="501"/>
        </w:trPr>
        <w:tc>
          <w:tcPr>
            <w:tcW w:w="846" w:type="dxa"/>
            <w:noWrap/>
            <w:hideMark/>
          </w:tcPr>
          <w:p w14:paraId="0FC91204"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55</w:t>
            </w:r>
          </w:p>
        </w:tc>
        <w:tc>
          <w:tcPr>
            <w:tcW w:w="6520" w:type="dxa"/>
            <w:noWrap/>
            <w:hideMark/>
          </w:tcPr>
          <w:p w14:paraId="2FC4F02E" w14:textId="72464095"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Szecheny</w:t>
            </w:r>
            <w:r w:rsidR="004D66C0" w:rsidRPr="00233F02">
              <w:rPr>
                <w:rFonts w:ascii="Times New Roman" w:eastAsia="Times New Roman" w:hAnsi="Times New Roman" w:cs="Times New Roman"/>
                <w:sz w:val="24"/>
                <w:szCs w:val="24"/>
                <w:lang w:val="tr-TR" w:eastAsia="tr-TR"/>
              </w:rPr>
              <w:t>i</w:t>
            </w:r>
            <w:r w:rsidRPr="00233F02">
              <w:rPr>
                <w:rFonts w:ascii="Times New Roman" w:eastAsia="Times New Roman" w:hAnsi="Times New Roman" w:cs="Times New Roman"/>
                <w:sz w:val="24"/>
                <w:szCs w:val="24"/>
                <w:lang w:val="tr-TR" w:eastAsia="tr-TR"/>
              </w:rPr>
              <w:t xml:space="preserve"> Istvan Egyetem</w:t>
            </w:r>
          </w:p>
        </w:tc>
        <w:tc>
          <w:tcPr>
            <w:tcW w:w="1696" w:type="dxa"/>
            <w:noWrap/>
            <w:hideMark/>
          </w:tcPr>
          <w:p w14:paraId="313EEE8D"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Macaristan</w:t>
            </w:r>
          </w:p>
        </w:tc>
      </w:tr>
      <w:tr w:rsidR="00233F02" w:rsidRPr="00233F02" w14:paraId="1CA4598B" w14:textId="77777777" w:rsidTr="000F46B6">
        <w:trPr>
          <w:trHeight w:val="501"/>
        </w:trPr>
        <w:tc>
          <w:tcPr>
            <w:tcW w:w="846" w:type="dxa"/>
            <w:noWrap/>
            <w:hideMark/>
          </w:tcPr>
          <w:p w14:paraId="328EF295"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56</w:t>
            </w:r>
          </w:p>
        </w:tc>
        <w:tc>
          <w:tcPr>
            <w:tcW w:w="6520" w:type="dxa"/>
            <w:hideMark/>
          </w:tcPr>
          <w:p w14:paraId="30FD0C5B" w14:textId="11CA3C3C"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The University Of Szeged</w:t>
            </w:r>
          </w:p>
        </w:tc>
        <w:tc>
          <w:tcPr>
            <w:tcW w:w="1696" w:type="dxa"/>
            <w:noWrap/>
            <w:hideMark/>
          </w:tcPr>
          <w:p w14:paraId="76CFCACF"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Macaristan</w:t>
            </w:r>
          </w:p>
        </w:tc>
      </w:tr>
      <w:tr w:rsidR="00233F02" w:rsidRPr="00233F02" w14:paraId="2CE427EE" w14:textId="77777777" w:rsidTr="000F46B6">
        <w:trPr>
          <w:trHeight w:val="501"/>
        </w:trPr>
        <w:tc>
          <w:tcPr>
            <w:tcW w:w="846" w:type="dxa"/>
            <w:noWrap/>
            <w:hideMark/>
          </w:tcPr>
          <w:p w14:paraId="680BE42A"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57</w:t>
            </w:r>
          </w:p>
        </w:tc>
        <w:tc>
          <w:tcPr>
            <w:tcW w:w="6520" w:type="dxa"/>
            <w:noWrap/>
            <w:hideMark/>
          </w:tcPr>
          <w:p w14:paraId="2B3D01B7" w14:textId="07D8A05B"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Akadem</w:t>
            </w:r>
            <w:r w:rsidR="004D66C0" w:rsidRPr="00233F02">
              <w:rPr>
                <w:rFonts w:ascii="Times New Roman" w:eastAsia="Times New Roman" w:hAnsi="Times New Roman" w:cs="Times New Roman"/>
                <w:sz w:val="24"/>
                <w:szCs w:val="24"/>
                <w:lang w:val="tr-TR" w:eastAsia="tr-TR"/>
              </w:rPr>
              <w:t>i</w:t>
            </w:r>
            <w:r w:rsidRPr="00233F02">
              <w:rPr>
                <w:rFonts w:ascii="Times New Roman" w:eastAsia="Times New Roman" w:hAnsi="Times New Roman" w:cs="Times New Roman"/>
                <w:sz w:val="24"/>
                <w:szCs w:val="24"/>
                <w:lang w:val="tr-TR" w:eastAsia="tr-TR"/>
              </w:rPr>
              <w:t>a Nauk Stosowanych W Nowym Saczu</w:t>
            </w:r>
          </w:p>
        </w:tc>
        <w:tc>
          <w:tcPr>
            <w:tcW w:w="1696" w:type="dxa"/>
            <w:noWrap/>
            <w:hideMark/>
          </w:tcPr>
          <w:p w14:paraId="5E7796E1"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Polonya</w:t>
            </w:r>
          </w:p>
        </w:tc>
      </w:tr>
      <w:tr w:rsidR="00233F02" w:rsidRPr="00233F02" w14:paraId="0F7AFD87" w14:textId="77777777" w:rsidTr="000F46B6">
        <w:trPr>
          <w:trHeight w:val="501"/>
        </w:trPr>
        <w:tc>
          <w:tcPr>
            <w:tcW w:w="846" w:type="dxa"/>
            <w:noWrap/>
            <w:hideMark/>
          </w:tcPr>
          <w:p w14:paraId="47DCA868"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58</w:t>
            </w:r>
          </w:p>
        </w:tc>
        <w:tc>
          <w:tcPr>
            <w:tcW w:w="6520" w:type="dxa"/>
            <w:noWrap/>
            <w:hideMark/>
          </w:tcPr>
          <w:p w14:paraId="77357A8A" w14:textId="553BC5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Akadem</w:t>
            </w:r>
            <w:r w:rsidR="004D66C0" w:rsidRPr="00233F02">
              <w:rPr>
                <w:rFonts w:ascii="Times New Roman" w:eastAsia="Times New Roman" w:hAnsi="Times New Roman" w:cs="Times New Roman"/>
                <w:sz w:val="24"/>
                <w:szCs w:val="24"/>
                <w:lang w:val="tr-TR" w:eastAsia="tr-TR"/>
              </w:rPr>
              <w:t>i</w:t>
            </w:r>
            <w:r w:rsidRPr="00233F02">
              <w:rPr>
                <w:rFonts w:ascii="Times New Roman" w:eastAsia="Times New Roman" w:hAnsi="Times New Roman" w:cs="Times New Roman"/>
                <w:sz w:val="24"/>
                <w:szCs w:val="24"/>
                <w:lang w:val="tr-TR" w:eastAsia="tr-TR"/>
              </w:rPr>
              <w:t>a Wsb</w:t>
            </w:r>
          </w:p>
        </w:tc>
        <w:tc>
          <w:tcPr>
            <w:tcW w:w="1696" w:type="dxa"/>
            <w:noWrap/>
            <w:hideMark/>
          </w:tcPr>
          <w:p w14:paraId="59AAFB63"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Polonya</w:t>
            </w:r>
          </w:p>
        </w:tc>
      </w:tr>
      <w:tr w:rsidR="00233F02" w:rsidRPr="00233F02" w14:paraId="61A4E409" w14:textId="77777777" w:rsidTr="000F46B6">
        <w:trPr>
          <w:trHeight w:val="501"/>
        </w:trPr>
        <w:tc>
          <w:tcPr>
            <w:tcW w:w="846" w:type="dxa"/>
            <w:noWrap/>
            <w:hideMark/>
          </w:tcPr>
          <w:p w14:paraId="7C5CE17B"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59</w:t>
            </w:r>
          </w:p>
        </w:tc>
        <w:tc>
          <w:tcPr>
            <w:tcW w:w="6520" w:type="dxa"/>
            <w:hideMark/>
          </w:tcPr>
          <w:p w14:paraId="124329CB" w14:textId="7113423D"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University Of Kalisz</w:t>
            </w:r>
          </w:p>
        </w:tc>
        <w:tc>
          <w:tcPr>
            <w:tcW w:w="1696" w:type="dxa"/>
            <w:noWrap/>
            <w:hideMark/>
          </w:tcPr>
          <w:p w14:paraId="35A6F8D5" w14:textId="77777777" w:rsidR="00C32F83" w:rsidRPr="00233F02" w:rsidRDefault="00CC74AD" w:rsidP="00C32F83">
            <w:pPr>
              <w:rPr>
                <w:rFonts w:ascii="Times New Roman" w:eastAsia="Times New Roman" w:hAnsi="Times New Roman" w:cs="Times New Roman"/>
                <w:sz w:val="24"/>
                <w:szCs w:val="24"/>
                <w:lang w:val="tr-TR" w:eastAsia="tr-TR"/>
              </w:rPr>
            </w:pPr>
            <w:hyperlink r:id="rId27" w:history="1">
              <w:r w:rsidR="00C32F83" w:rsidRPr="00233F02">
                <w:rPr>
                  <w:rFonts w:ascii="Times New Roman" w:eastAsia="Times New Roman" w:hAnsi="Times New Roman" w:cs="Times New Roman"/>
                  <w:sz w:val="24"/>
                  <w:szCs w:val="24"/>
                  <w:lang w:val="tr-TR" w:eastAsia="tr-TR"/>
                </w:rPr>
                <w:t>Polonya</w:t>
              </w:r>
            </w:hyperlink>
          </w:p>
        </w:tc>
      </w:tr>
      <w:tr w:rsidR="00233F02" w:rsidRPr="00233F02" w14:paraId="0B1B0000" w14:textId="77777777" w:rsidTr="000F46B6">
        <w:trPr>
          <w:trHeight w:val="501"/>
        </w:trPr>
        <w:tc>
          <w:tcPr>
            <w:tcW w:w="846" w:type="dxa"/>
            <w:noWrap/>
            <w:hideMark/>
          </w:tcPr>
          <w:p w14:paraId="0DCD1340"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60</w:t>
            </w:r>
          </w:p>
        </w:tc>
        <w:tc>
          <w:tcPr>
            <w:tcW w:w="6520" w:type="dxa"/>
            <w:noWrap/>
            <w:hideMark/>
          </w:tcPr>
          <w:p w14:paraId="0F6839E5" w14:textId="60133DEE"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Akademia Nauk Stosowanych Angelusa Silesiusa</w:t>
            </w:r>
          </w:p>
        </w:tc>
        <w:tc>
          <w:tcPr>
            <w:tcW w:w="1696" w:type="dxa"/>
            <w:noWrap/>
            <w:hideMark/>
          </w:tcPr>
          <w:p w14:paraId="2C81D026"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Polonya</w:t>
            </w:r>
          </w:p>
        </w:tc>
      </w:tr>
      <w:tr w:rsidR="00233F02" w:rsidRPr="00233F02" w14:paraId="4ADED452" w14:textId="77777777" w:rsidTr="000F46B6">
        <w:trPr>
          <w:trHeight w:val="501"/>
        </w:trPr>
        <w:tc>
          <w:tcPr>
            <w:tcW w:w="846" w:type="dxa"/>
            <w:noWrap/>
            <w:hideMark/>
          </w:tcPr>
          <w:p w14:paraId="25DBAA56"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61</w:t>
            </w:r>
          </w:p>
        </w:tc>
        <w:tc>
          <w:tcPr>
            <w:tcW w:w="6520" w:type="dxa"/>
            <w:hideMark/>
          </w:tcPr>
          <w:p w14:paraId="772270C4" w14:textId="470D959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Akademia Wychowania Fizycznego Im Eugeniusza Piaseckiego</w:t>
            </w:r>
          </w:p>
        </w:tc>
        <w:tc>
          <w:tcPr>
            <w:tcW w:w="1696" w:type="dxa"/>
            <w:noWrap/>
            <w:hideMark/>
          </w:tcPr>
          <w:p w14:paraId="7F4D1300"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Polonya</w:t>
            </w:r>
          </w:p>
        </w:tc>
      </w:tr>
      <w:tr w:rsidR="00233F02" w:rsidRPr="00233F02" w14:paraId="4CCD4B5E" w14:textId="77777777" w:rsidTr="000F46B6">
        <w:trPr>
          <w:trHeight w:val="501"/>
        </w:trPr>
        <w:tc>
          <w:tcPr>
            <w:tcW w:w="846" w:type="dxa"/>
            <w:noWrap/>
            <w:hideMark/>
          </w:tcPr>
          <w:p w14:paraId="6184283A"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62</w:t>
            </w:r>
          </w:p>
        </w:tc>
        <w:tc>
          <w:tcPr>
            <w:tcW w:w="6520" w:type="dxa"/>
            <w:noWrap/>
            <w:hideMark/>
          </w:tcPr>
          <w:p w14:paraId="26081C21" w14:textId="79A723E8"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 xml:space="preserve">Bialystok University </w:t>
            </w:r>
            <w:r w:rsidR="004D66C0" w:rsidRPr="00233F02">
              <w:rPr>
                <w:rFonts w:ascii="Times New Roman" w:eastAsia="Times New Roman" w:hAnsi="Times New Roman" w:cs="Times New Roman"/>
                <w:sz w:val="24"/>
                <w:szCs w:val="24"/>
                <w:lang w:val="tr-TR" w:eastAsia="tr-TR"/>
              </w:rPr>
              <w:t>o</w:t>
            </w:r>
            <w:r w:rsidRPr="00233F02">
              <w:rPr>
                <w:rFonts w:ascii="Times New Roman" w:eastAsia="Times New Roman" w:hAnsi="Times New Roman" w:cs="Times New Roman"/>
                <w:sz w:val="24"/>
                <w:szCs w:val="24"/>
                <w:lang w:val="tr-TR" w:eastAsia="tr-TR"/>
              </w:rPr>
              <w:t>f Technology</w:t>
            </w:r>
          </w:p>
        </w:tc>
        <w:tc>
          <w:tcPr>
            <w:tcW w:w="1696" w:type="dxa"/>
            <w:noWrap/>
            <w:hideMark/>
          </w:tcPr>
          <w:p w14:paraId="202BD669" w14:textId="77777777" w:rsidR="00C32F83" w:rsidRPr="00233F02" w:rsidRDefault="00CC74AD" w:rsidP="00C32F83">
            <w:pPr>
              <w:rPr>
                <w:rFonts w:ascii="Times New Roman" w:eastAsia="Times New Roman" w:hAnsi="Times New Roman" w:cs="Times New Roman"/>
                <w:sz w:val="24"/>
                <w:szCs w:val="24"/>
                <w:lang w:val="tr-TR" w:eastAsia="tr-TR"/>
              </w:rPr>
            </w:pPr>
            <w:hyperlink r:id="rId28" w:history="1">
              <w:r w:rsidR="00C32F83" w:rsidRPr="00233F02">
                <w:rPr>
                  <w:rFonts w:ascii="Times New Roman" w:eastAsia="Times New Roman" w:hAnsi="Times New Roman" w:cs="Times New Roman"/>
                  <w:sz w:val="24"/>
                  <w:szCs w:val="24"/>
                  <w:lang w:val="tr-TR" w:eastAsia="tr-TR"/>
                </w:rPr>
                <w:t>Polonya</w:t>
              </w:r>
            </w:hyperlink>
          </w:p>
        </w:tc>
      </w:tr>
      <w:tr w:rsidR="00233F02" w:rsidRPr="00233F02" w14:paraId="140543BE" w14:textId="77777777" w:rsidTr="000F46B6">
        <w:trPr>
          <w:trHeight w:val="501"/>
        </w:trPr>
        <w:tc>
          <w:tcPr>
            <w:tcW w:w="846" w:type="dxa"/>
            <w:noWrap/>
            <w:hideMark/>
          </w:tcPr>
          <w:p w14:paraId="7AD12B17"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63</w:t>
            </w:r>
          </w:p>
        </w:tc>
        <w:tc>
          <w:tcPr>
            <w:tcW w:w="6520" w:type="dxa"/>
            <w:hideMark/>
          </w:tcPr>
          <w:p w14:paraId="456EF84F" w14:textId="267DC205"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 xml:space="preserve">Bronislaw Markiewicz State Higher School </w:t>
            </w:r>
            <w:r w:rsidR="004D66C0" w:rsidRPr="00233F02">
              <w:rPr>
                <w:rFonts w:ascii="Times New Roman" w:eastAsia="Times New Roman" w:hAnsi="Times New Roman" w:cs="Times New Roman"/>
                <w:sz w:val="24"/>
                <w:szCs w:val="24"/>
                <w:lang w:val="tr-TR" w:eastAsia="tr-TR"/>
              </w:rPr>
              <w:t>o</w:t>
            </w:r>
            <w:r w:rsidRPr="00233F02">
              <w:rPr>
                <w:rFonts w:ascii="Times New Roman" w:eastAsia="Times New Roman" w:hAnsi="Times New Roman" w:cs="Times New Roman"/>
                <w:sz w:val="24"/>
                <w:szCs w:val="24"/>
                <w:lang w:val="tr-TR" w:eastAsia="tr-TR"/>
              </w:rPr>
              <w:t xml:space="preserve">f </w:t>
            </w:r>
            <w:r w:rsidR="000F46B6" w:rsidRPr="00233F02">
              <w:rPr>
                <w:rFonts w:ascii="Times New Roman" w:eastAsia="Times New Roman" w:hAnsi="Times New Roman" w:cs="Times New Roman"/>
                <w:sz w:val="24"/>
                <w:szCs w:val="24"/>
                <w:lang w:val="tr-TR" w:eastAsia="tr-TR"/>
              </w:rPr>
              <w:t xml:space="preserve"> </w:t>
            </w:r>
            <w:r w:rsidRPr="00233F02">
              <w:rPr>
                <w:rFonts w:ascii="Times New Roman" w:eastAsia="Times New Roman" w:hAnsi="Times New Roman" w:cs="Times New Roman"/>
                <w:sz w:val="24"/>
                <w:szCs w:val="24"/>
                <w:lang w:val="tr-TR" w:eastAsia="tr-TR"/>
              </w:rPr>
              <w:t xml:space="preserve">Technology </w:t>
            </w:r>
            <w:r w:rsidR="000F46B6" w:rsidRPr="00233F02">
              <w:rPr>
                <w:rFonts w:ascii="Times New Roman" w:eastAsia="Times New Roman" w:hAnsi="Times New Roman" w:cs="Times New Roman"/>
                <w:sz w:val="24"/>
                <w:szCs w:val="24"/>
                <w:lang w:val="tr-TR" w:eastAsia="tr-TR"/>
              </w:rPr>
              <w:t>a</w:t>
            </w:r>
            <w:r w:rsidRPr="00233F02">
              <w:rPr>
                <w:rFonts w:ascii="Times New Roman" w:eastAsia="Times New Roman" w:hAnsi="Times New Roman" w:cs="Times New Roman"/>
                <w:sz w:val="24"/>
                <w:szCs w:val="24"/>
                <w:lang w:val="tr-TR" w:eastAsia="tr-TR"/>
              </w:rPr>
              <w:t xml:space="preserve">nd Economics </w:t>
            </w:r>
            <w:r w:rsidR="004D66C0" w:rsidRPr="00233F02">
              <w:rPr>
                <w:rFonts w:ascii="Times New Roman" w:eastAsia="Times New Roman" w:hAnsi="Times New Roman" w:cs="Times New Roman"/>
                <w:sz w:val="24"/>
                <w:szCs w:val="24"/>
                <w:lang w:val="tr-TR" w:eastAsia="tr-TR"/>
              </w:rPr>
              <w:t>i</w:t>
            </w:r>
            <w:r w:rsidRPr="00233F02">
              <w:rPr>
                <w:rFonts w:ascii="Times New Roman" w:eastAsia="Times New Roman" w:hAnsi="Times New Roman" w:cs="Times New Roman"/>
                <w:sz w:val="24"/>
                <w:szCs w:val="24"/>
                <w:lang w:val="tr-TR" w:eastAsia="tr-TR"/>
              </w:rPr>
              <w:t>n Jaroslaw</w:t>
            </w:r>
          </w:p>
        </w:tc>
        <w:tc>
          <w:tcPr>
            <w:tcW w:w="1696" w:type="dxa"/>
            <w:noWrap/>
            <w:hideMark/>
          </w:tcPr>
          <w:p w14:paraId="4D38B85A"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Polonya</w:t>
            </w:r>
          </w:p>
        </w:tc>
      </w:tr>
      <w:tr w:rsidR="00233F02" w:rsidRPr="00233F02" w14:paraId="4FB680F8" w14:textId="77777777" w:rsidTr="000F46B6">
        <w:trPr>
          <w:trHeight w:val="501"/>
        </w:trPr>
        <w:tc>
          <w:tcPr>
            <w:tcW w:w="846" w:type="dxa"/>
            <w:noWrap/>
            <w:hideMark/>
          </w:tcPr>
          <w:p w14:paraId="29048AD8"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64</w:t>
            </w:r>
          </w:p>
        </w:tc>
        <w:tc>
          <w:tcPr>
            <w:tcW w:w="6520" w:type="dxa"/>
            <w:noWrap/>
            <w:hideMark/>
          </w:tcPr>
          <w:p w14:paraId="2E4F4A80" w14:textId="0853B6C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 xml:space="preserve">Jan Kochanowski University </w:t>
            </w:r>
            <w:r w:rsidR="004D66C0" w:rsidRPr="00233F02">
              <w:rPr>
                <w:rFonts w:ascii="Times New Roman" w:eastAsia="Times New Roman" w:hAnsi="Times New Roman" w:cs="Times New Roman"/>
                <w:sz w:val="24"/>
                <w:szCs w:val="24"/>
                <w:lang w:val="tr-TR" w:eastAsia="tr-TR"/>
              </w:rPr>
              <w:t>o</w:t>
            </w:r>
            <w:r w:rsidRPr="00233F02">
              <w:rPr>
                <w:rFonts w:ascii="Times New Roman" w:eastAsia="Times New Roman" w:hAnsi="Times New Roman" w:cs="Times New Roman"/>
                <w:sz w:val="24"/>
                <w:szCs w:val="24"/>
                <w:lang w:val="tr-TR" w:eastAsia="tr-TR"/>
              </w:rPr>
              <w:t>f Kielce</w:t>
            </w:r>
          </w:p>
        </w:tc>
        <w:tc>
          <w:tcPr>
            <w:tcW w:w="1696" w:type="dxa"/>
            <w:noWrap/>
            <w:hideMark/>
          </w:tcPr>
          <w:p w14:paraId="32E9D5A9"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Polonya</w:t>
            </w:r>
          </w:p>
        </w:tc>
      </w:tr>
      <w:tr w:rsidR="00233F02" w:rsidRPr="00233F02" w14:paraId="17E3A95F" w14:textId="77777777" w:rsidTr="000F46B6">
        <w:trPr>
          <w:trHeight w:val="501"/>
        </w:trPr>
        <w:tc>
          <w:tcPr>
            <w:tcW w:w="846" w:type="dxa"/>
            <w:noWrap/>
            <w:hideMark/>
          </w:tcPr>
          <w:p w14:paraId="277E9C5C"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65</w:t>
            </w:r>
          </w:p>
        </w:tc>
        <w:tc>
          <w:tcPr>
            <w:tcW w:w="6520" w:type="dxa"/>
            <w:hideMark/>
          </w:tcPr>
          <w:p w14:paraId="3F414F56" w14:textId="538CB4C4"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Karpacka Panstwowa Uczelnia W Krosnie</w:t>
            </w:r>
          </w:p>
        </w:tc>
        <w:tc>
          <w:tcPr>
            <w:tcW w:w="1696" w:type="dxa"/>
            <w:noWrap/>
            <w:hideMark/>
          </w:tcPr>
          <w:p w14:paraId="478D6EE2"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Polonya</w:t>
            </w:r>
          </w:p>
        </w:tc>
      </w:tr>
      <w:tr w:rsidR="00233F02" w:rsidRPr="00233F02" w14:paraId="767DF5F1" w14:textId="77777777" w:rsidTr="000F46B6">
        <w:trPr>
          <w:trHeight w:val="579"/>
        </w:trPr>
        <w:tc>
          <w:tcPr>
            <w:tcW w:w="846" w:type="dxa"/>
            <w:noWrap/>
            <w:hideMark/>
          </w:tcPr>
          <w:p w14:paraId="13E5701D"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66</w:t>
            </w:r>
          </w:p>
        </w:tc>
        <w:tc>
          <w:tcPr>
            <w:tcW w:w="6520" w:type="dxa"/>
            <w:hideMark/>
          </w:tcPr>
          <w:p w14:paraId="640AD0C4" w14:textId="6B612380"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The John Paul II Catholic University Of Lublin</w:t>
            </w:r>
          </w:p>
        </w:tc>
        <w:tc>
          <w:tcPr>
            <w:tcW w:w="1696" w:type="dxa"/>
            <w:noWrap/>
            <w:hideMark/>
          </w:tcPr>
          <w:p w14:paraId="0DF7CCF1" w14:textId="77777777" w:rsidR="00C32F83" w:rsidRPr="00233F02" w:rsidRDefault="00CC74AD" w:rsidP="00C32F83">
            <w:pPr>
              <w:rPr>
                <w:rFonts w:ascii="Times New Roman" w:eastAsia="Times New Roman" w:hAnsi="Times New Roman" w:cs="Times New Roman"/>
                <w:sz w:val="24"/>
                <w:szCs w:val="24"/>
                <w:lang w:val="tr-TR" w:eastAsia="tr-TR"/>
              </w:rPr>
            </w:pPr>
            <w:hyperlink r:id="rId29" w:history="1">
              <w:r w:rsidR="00C32F83" w:rsidRPr="00233F02">
                <w:rPr>
                  <w:rFonts w:ascii="Times New Roman" w:eastAsia="Times New Roman" w:hAnsi="Times New Roman" w:cs="Times New Roman"/>
                  <w:sz w:val="24"/>
                  <w:szCs w:val="24"/>
                  <w:lang w:val="tr-TR" w:eastAsia="tr-TR"/>
                </w:rPr>
                <w:t>Polonya</w:t>
              </w:r>
            </w:hyperlink>
          </w:p>
        </w:tc>
      </w:tr>
      <w:tr w:rsidR="00233F02" w:rsidRPr="00233F02" w14:paraId="56EB2936" w14:textId="77777777" w:rsidTr="000F46B6">
        <w:trPr>
          <w:trHeight w:val="559"/>
        </w:trPr>
        <w:tc>
          <w:tcPr>
            <w:tcW w:w="846" w:type="dxa"/>
            <w:noWrap/>
            <w:hideMark/>
          </w:tcPr>
          <w:p w14:paraId="595107D3"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67</w:t>
            </w:r>
          </w:p>
        </w:tc>
        <w:tc>
          <w:tcPr>
            <w:tcW w:w="6520" w:type="dxa"/>
            <w:hideMark/>
          </w:tcPr>
          <w:p w14:paraId="14A60B70" w14:textId="089BE87A"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Panstwowa Uczelnia Zawodowa We Wloclawku</w:t>
            </w:r>
          </w:p>
        </w:tc>
        <w:tc>
          <w:tcPr>
            <w:tcW w:w="1696" w:type="dxa"/>
            <w:noWrap/>
            <w:hideMark/>
          </w:tcPr>
          <w:p w14:paraId="41117CBD" w14:textId="77777777" w:rsidR="00C32F83" w:rsidRPr="00233F02" w:rsidRDefault="00CC74AD" w:rsidP="00C32F83">
            <w:pPr>
              <w:rPr>
                <w:rFonts w:ascii="Times New Roman" w:eastAsia="Times New Roman" w:hAnsi="Times New Roman" w:cs="Times New Roman"/>
                <w:sz w:val="24"/>
                <w:szCs w:val="24"/>
                <w:lang w:val="tr-TR" w:eastAsia="tr-TR"/>
              </w:rPr>
            </w:pPr>
            <w:hyperlink r:id="rId30" w:history="1">
              <w:r w:rsidR="00C32F83" w:rsidRPr="00233F02">
                <w:rPr>
                  <w:rFonts w:ascii="Times New Roman" w:eastAsia="Times New Roman" w:hAnsi="Times New Roman" w:cs="Times New Roman"/>
                  <w:sz w:val="24"/>
                  <w:szCs w:val="24"/>
                  <w:lang w:val="tr-TR" w:eastAsia="tr-TR"/>
                </w:rPr>
                <w:t>Polonya</w:t>
              </w:r>
            </w:hyperlink>
          </w:p>
        </w:tc>
      </w:tr>
      <w:tr w:rsidR="00233F02" w:rsidRPr="00233F02" w14:paraId="41ED4FEC" w14:textId="77777777" w:rsidTr="000F46B6">
        <w:trPr>
          <w:trHeight w:val="501"/>
        </w:trPr>
        <w:tc>
          <w:tcPr>
            <w:tcW w:w="846" w:type="dxa"/>
            <w:noWrap/>
            <w:hideMark/>
          </w:tcPr>
          <w:p w14:paraId="1698F28F"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68</w:t>
            </w:r>
          </w:p>
        </w:tc>
        <w:tc>
          <w:tcPr>
            <w:tcW w:w="6520" w:type="dxa"/>
            <w:hideMark/>
          </w:tcPr>
          <w:p w14:paraId="049E07AF" w14:textId="6032574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Panstwowa Wyzsza Szkola Zawodowa W Nysie</w:t>
            </w:r>
          </w:p>
        </w:tc>
        <w:tc>
          <w:tcPr>
            <w:tcW w:w="1696" w:type="dxa"/>
            <w:noWrap/>
            <w:hideMark/>
          </w:tcPr>
          <w:p w14:paraId="3D996CBC" w14:textId="77777777" w:rsidR="00C32F83" w:rsidRPr="00233F02" w:rsidRDefault="00CC74AD" w:rsidP="00C32F83">
            <w:pPr>
              <w:rPr>
                <w:rFonts w:ascii="Times New Roman" w:eastAsia="Times New Roman" w:hAnsi="Times New Roman" w:cs="Times New Roman"/>
                <w:sz w:val="24"/>
                <w:szCs w:val="24"/>
                <w:lang w:val="tr-TR" w:eastAsia="tr-TR"/>
              </w:rPr>
            </w:pPr>
            <w:hyperlink r:id="rId31" w:history="1">
              <w:r w:rsidR="00C32F83" w:rsidRPr="00233F02">
                <w:rPr>
                  <w:rFonts w:ascii="Times New Roman" w:eastAsia="Times New Roman" w:hAnsi="Times New Roman" w:cs="Times New Roman"/>
                  <w:sz w:val="24"/>
                  <w:szCs w:val="24"/>
                  <w:lang w:val="tr-TR" w:eastAsia="tr-TR"/>
                </w:rPr>
                <w:t>Polonya</w:t>
              </w:r>
            </w:hyperlink>
          </w:p>
        </w:tc>
      </w:tr>
      <w:tr w:rsidR="00233F02" w:rsidRPr="00233F02" w14:paraId="4A1E2E2B" w14:textId="77777777" w:rsidTr="000F46B6">
        <w:trPr>
          <w:trHeight w:val="501"/>
        </w:trPr>
        <w:tc>
          <w:tcPr>
            <w:tcW w:w="846" w:type="dxa"/>
            <w:noWrap/>
            <w:hideMark/>
          </w:tcPr>
          <w:p w14:paraId="481FF297"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69</w:t>
            </w:r>
          </w:p>
        </w:tc>
        <w:tc>
          <w:tcPr>
            <w:tcW w:w="6520" w:type="dxa"/>
            <w:noWrap/>
            <w:hideMark/>
          </w:tcPr>
          <w:p w14:paraId="0CAA6D3D" w14:textId="6B132B06"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Panstwowa Wyzsza Szkola Zawodowa W Glogowıe</w:t>
            </w:r>
          </w:p>
        </w:tc>
        <w:tc>
          <w:tcPr>
            <w:tcW w:w="1696" w:type="dxa"/>
            <w:hideMark/>
          </w:tcPr>
          <w:p w14:paraId="012D8399"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Polonya</w:t>
            </w:r>
          </w:p>
        </w:tc>
      </w:tr>
      <w:tr w:rsidR="00233F02" w:rsidRPr="00233F02" w14:paraId="3A146F83" w14:textId="77777777" w:rsidTr="000F46B6">
        <w:trPr>
          <w:trHeight w:val="501"/>
        </w:trPr>
        <w:tc>
          <w:tcPr>
            <w:tcW w:w="846" w:type="dxa"/>
            <w:noWrap/>
            <w:hideMark/>
          </w:tcPr>
          <w:p w14:paraId="02DDFA33"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70</w:t>
            </w:r>
          </w:p>
        </w:tc>
        <w:tc>
          <w:tcPr>
            <w:tcW w:w="6520" w:type="dxa"/>
            <w:hideMark/>
          </w:tcPr>
          <w:p w14:paraId="18D4158D" w14:textId="3B507265"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Powislanska Szkola Wyzsza</w:t>
            </w:r>
          </w:p>
        </w:tc>
        <w:tc>
          <w:tcPr>
            <w:tcW w:w="1696" w:type="dxa"/>
            <w:noWrap/>
            <w:hideMark/>
          </w:tcPr>
          <w:p w14:paraId="1B4B7D59" w14:textId="77777777"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Polonya</w:t>
            </w:r>
          </w:p>
        </w:tc>
      </w:tr>
      <w:tr w:rsidR="00233F02" w:rsidRPr="00233F02" w14:paraId="4AF24E75" w14:textId="77777777" w:rsidTr="000F46B6">
        <w:trPr>
          <w:trHeight w:val="501"/>
        </w:trPr>
        <w:tc>
          <w:tcPr>
            <w:tcW w:w="846" w:type="dxa"/>
            <w:noWrap/>
            <w:hideMark/>
          </w:tcPr>
          <w:p w14:paraId="3D06C690" w14:textId="77777777" w:rsidR="00C32F83" w:rsidRPr="00233F02" w:rsidRDefault="00C32F83" w:rsidP="00C32F83">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71</w:t>
            </w:r>
          </w:p>
        </w:tc>
        <w:tc>
          <w:tcPr>
            <w:tcW w:w="6520" w:type="dxa"/>
            <w:hideMark/>
          </w:tcPr>
          <w:p w14:paraId="47FC5136" w14:textId="7AFF49D8" w:rsidR="00C32F83" w:rsidRPr="00233F02" w:rsidRDefault="00C32F83" w:rsidP="00C32F83">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w:t>
            </w:r>
            <w:r w:rsidR="004D66C0" w:rsidRPr="00233F02">
              <w:rPr>
                <w:rFonts w:ascii="Times New Roman" w:eastAsia="Times New Roman" w:hAnsi="Times New Roman" w:cs="Times New Roman"/>
                <w:sz w:val="24"/>
                <w:szCs w:val="24"/>
                <w:lang w:val="tr-TR" w:eastAsia="tr-TR"/>
              </w:rPr>
              <w:t xml:space="preserve">niversity of </w:t>
            </w:r>
            <w:r w:rsidRPr="00233F02">
              <w:rPr>
                <w:rFonts w:ascii="Times New Roman" w:eastAsia="Times New Roman" w:hAnsi="Times New Roman" w:cs="Times New Roman"/>
                <w:sz w:val="24"/>
                <w:szCs w:val="24"/>
                <w:lang w:val="tr-TR" w:eastAsia="tr-TR"/>
              </w:rPr>
              <w:t>S</w:t>
            </w:r>
            <w:r w:rsidR="004D66C0" w:rsidRPr="00233F02">
              <w:rPr>
                <w:rFonts w:ascii="Times New Roman" w:eastAsia="Times New Roman" w:hAnsi="Times New Roman" w:cs="Times New Roman"/>
                <w:sz w:val="24"/>
                <w:szCs w:val="24"/>
                <w:lang w:val="tr-TR" w:eastAsia="tr-TR"/>
              </w:rPr>
              <w:t>iedlce</w:t>
            </w:r>
          </w:p>
        </w:tc>
        <w:tc>
          <w:tcPr>
            <w:tcW w:w="1696" w:type="dxa"/>
            <w:noWrap/>
            <w:hideMark/>
          </w:tcPr>
          <w:p w14:paraId="35C468B9" w14:textId="77777777" w:rsidR="00C32F83" w:rsidRPr="00233F02" w:rsidRDefault="00CC74AD" w:rsidP="00C32F83">
            <w:pPr>
              <w:rPr>
                <w:rFonts w:ascii="Times New Roman" w:eastAsia="Times New Roman" w:hAnsi="Times New Roman" w:cs="Times New Roman"/>
                <w:sz w:val="24"/>
                <w:szCs w:val="24"/>
                <w:lang w:val="tr-TR" w:eastAsia="tr-TR"/>
              </w:rPr>
            </w:pPr>
            <w:hyperlink r:id="rId32" w:history="1">
              <w:r w:rsidR="00C32F83" w:rsidRPr="00233F02">
                <w:rPr>
                  <w:rFonts w:ascii="Times New Roman" w:eastAsia="Times New Roman" w:hAnsi="Times New Roman" w:cs="Times New Roman"/>
                  <w:sz w:val="24"/>
                  <w:szCs w:val="24"/>
                  <w:lang w:val="tr-TR" w:eastAsia="tr-TR"/>
                </w:rPr>
                <w:t>Polonya</w:t>
              </w:r>
            </w:hyperlink>
          </w:p>
        </w:tc>
      </w:tr>
      <w:tr w:rsidR="00233F02" w:rsidRPr="00233F02" w14:paraId="00C52182" w14:textId="77777777" w:rsidTr="000F46B6">
        <w:trPr>
          <w:trHeight w:val="501"/>
        </w:trPr>
        <w:tc>
          <w:tcPr>
            <w:tcW w:w="846" w:type="dxa"/>
            <w:noWrap/>
            <w:hideMark/>
          </w:tcPr>
          <w:p w14:paraId="4CB8C2C2" w14:textId="77777777" w:rsidR="004D66C0" w:rsidRPr="00233F02" w:rsidRDefault="004D66C0" w:rsidP="004D66C0">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72</w:t>
            </w:r>
          </w:p>
        </w:tc>
        <w:tc>
          <w:tcPr>
            <w:tcW w:w="6520" w:type="dxa"/>
            <w:hideMark/>
          </w:tcPr>
          <w:p w14:paraId="671467AA" w14:textId="2EDAC0EA"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 xml:space="preserve"> Warsaw University Of Life Sciences</w:t>
            </w:r>
          </w:p>
        </w:tc>
        <w:tc>
          <w:tcPr>
            <w:tcW w:w="1696" w:type="dxa"/>
            <w:noWrap/>
            <w:hideMark/>
          </w:tcPr>
          <w:p w14:paraId="14D9C0C6" w14:textId="77777777" w:rsidR="004D66C0" w:rsidRPr="00233F02" w:rsidRDefault="00CC74AD" w:rsidP="004D66C0">
            <w:pPr>
              <w:rPr>
                <w:rFonts w:ascii="Times New Roman" w:eastAsia="Times New Roman" w:hAnsi="Times New Roman" w:cs="Times New Roman"/>
                <w:sz w:val="24"/>
                <w:szCs w:val="24"/>
                <w:lang w:val="tr-TR" w:eastAsia="tr-TR"/>
              </w:rPr>
            </w:pPr>
            <w:hyperlink r:id="rId33" w:history="1">
              <w:r w:rsidR="004D66C0" w:rsidRPr="00233F02">
                <w:rPr>
                  <w:rFonts w:ascii="Times New Roman" w:eastAsia="Times New Roman" w:hAnsi="Times New Roman" w:cs="Times New Roman"/>
                  <w:sz w:val="24"/>
                  <w:szCs w:val="24"/>
                  <w:lang w:val="tr-TR" w:eastAsia="tr-TR"/>
                </w:rPr>
                <w:t>Polonya</w:t>
              </w:r>
            </w:hyperlink>
          </w:p>
        </w:tc>
      </w:tr>
      <w:tr w:rsidR="00233F02" w:rsidRPr="00233F02" w14:paraId="2D369520" w14:textId="77777777" w:rsidTr="000F46B6">
        <w:trPr>
          <w:trHeight w:val="501"/>
        </w:trPr>
        <w:tc>
          <w:tcPr>
            <w:tcW w:w="846" w:type="dxa"/>
            <w:noWrap/>
            <w:hideMark/>
          </w:tcPr>
          <w:p w14:paraId="25A326D5" w14:textId="77777777" w:rsidR="004D66C0" w:rsidRPr="00233F02" w:rsidRDefault="004D66C0" w:rsidP="004D66C0">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73</w:t>
            </w:r>
          </w:p>
        </w:tc>
        <w:tc>
          <w:tcPr>
            <w:tcW w:w="6520" w:type="dxa"/>
          </w:tcPr>
          <w:p w14:paraId="7F159277" w14:textId="200ECCCF"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The Mazovian State University in Plock</w:t>
            </w:r>
          </w:p>
        </w:tc>
        <w:tc>
          <w:tcPr>
            <w:tcW w:w="1696" w:type="dxa"/>
            <w:noWrap/>
            <w:hideMark/>
          </w:tcPr>
          <w:p w14:paraId="79A0E9CF" w14:textId="77777777" w:rsidR="004D66C0" w:rsidRPr="00233F02" w:rsidRDefault="00CC74AD" w:rsidP="004D66C0">
            <w:pPr>
              <w:rPr>
                <w:rFonts w:ascii="Times New Roman" w:eastAsia="Times New Roman" w:hAnsi="Times New Roman" w:cs="Times New Roman"/>
                <w:sz w:val="24"/>
                <w:szCs w:val="24"/>
                <w:lang w:val="tr-TR" w:eastAsia="tr-TR"/>
              </w:rPr>
            </w:pPr>
            <w:hyperlink r:id="rId34" w:history="1">
              <w:r w:rsidR="004D66C0" w:rsidRPr="00233F02">
                <w:rPr>
                  <w:rFonts w:ascii="Times New Roman" w:eastAsia="Times New Roman" w:hAnsi="Times New Roman" w:cs="Times New Roman"/>
                  <w:sz w:val="24"/>
                  <w:szCs w:val="24"/>
                  <w:lang w:val="tr-TR" w:eastAsia="tr-TR"/>
                </w:rPr>
                <w:t>Polonya</w:t>
              </w:r>
            </w:hyperlink>
          </w:p>
        </w:tc>
      </w:tr>
      <w:tr w:rsidR="00233F02" w:rsidRPr="00233F02" w14:paraId="59C24132" w14:textId="77777777" w:rsidTr="000F46B6">
        <w:trPr>
          <w:trHeight w:val="501"/>
        </w:trPr>
        <w:tc>
          <w:tcPr>
            <w:tcW w:w="846" w:type="dxa"/>
            <w:noWrap/>
            <w:hideMark/>
          </w:tcPr>
          <w:p w14:paraId="2203A7E5" w14:textId="77777777" w:rsidR="004D66C0" w:rsidRPr="00233F02" w:rsidRDefault="004D66C0" w:rsidP="004D66C0">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74</w:t>
            </w:r>
          </w:p>
        </w:tc>
        <w:tc>
          <w:tcPr>
            <w:tcW w:w="6520" w:type="dxa"/>
          </w:tcPr>
          <w:p w14:paraId="014CC9AC" w14:textId="1A565376"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Uniwersytet Jana Dlugosza W Czestochowie</w:t>
            </w:r>
          </w:p>
        </w:tc>
        <w:tc>
          <w:tcPr>
            <w:tcW w:w="1696" w:type="dxa"/>
            <w:noWrap/>
            <w:hideMark/>
          </w:tcPr>
          <w:p w14:paraId="79E177EA" w14:textId="77777777" w:rsidR="004D66C0" w:rsidRPr="00233F02" w:rsidRDefault="00CC74AD" w:rsidP="004D66C0">
            <w:pPr>
              <w:rPr>
                <w:rFonts w:ascii="Times New Roman" w:eastAsia="Times New Roman" w:hAnsi="Times New Roman" w:cs="Times New Roman"/>
                <w:sz w:val="24"/>
                <w:szCs w:val="24"/>
                <w:lang w:val="tr-TR" w:eastAsia="tr-TR"/>
              </w:rPr>
            </w:pPr>
            <w:hyperlink r:id="rId35" w:history="1">
              <w:r w:rsidR="004D66C0" w:rsidRPr="00233F02">
                <w:rPr>
                  <w:rFonts w:ascii="Times New Roman" w:eastAsia="Times New Roman" w:hAnsi="Times New Roman" w:cs="Times New Roman"/>
                  <w:sz w:val="24"/>
                  <w:szCs w:val="24"/>
                  <w:lang w:val="tr-TR" w:eastAsia="tr-TR"/>
                </w:rPr>
                <w:t>Polonya</w:t>
              </w:r>
            </w:hyperlink>
          </w:p>
        </w:tc>
      </w:tr>
      <w:tr w:rsidR="00233F02" w:rsidRPr="00233F02" w14:paraId="73EAD4C4" w14:textId="77777777" w:rsidTr="000F46B6">
        <w:trPr>
          <w:trHeight w:val="501"/>
        </w:trPr>
        <w:tc>
          <w:tcPr>
            <w:tcW w:w="846" w:type="dxa"/>
            <w:noWrap/>
            <w:hideMark/>
          </w:tcPr>
          <w:p w14:paraId="0C4C03D8" w14:textId="77777777" w:rsidR="004D66C0" w:rsidRPr="00233F02" w:rsidRDefault="004D66C0" w:rsidP="004D66C0">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75</w:t>
            </w:r>
          </w:p>
        </w:tc>
        <w:tc>
          <w:tcPr>
            <w:tcW w:w="6520" w:type="dxa"/>
            <w:noWrap/>
          </w:tcPr>
          <w:p w14:paraId="5B3C1F6D" w14:textId="314C5D92"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Uniwersytet Przyrodniczy W Poznaniu</w:t>
            </w:r>
          </w:p>
        </w:tc>
        <w:tc>
          <w:tcPr>
            <w:tcW w:w="1696" w:type="dxa"/>
            <w:noWrap/>
            <w:hideMark/>
          </w:tcPr>
          <w:p w14:paraId="2C8E8E03" w14:textId="77777777"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Polonya</w:t>
            </w:r>
          </w:p>
        </w:tc>
      </w:tr>
      <w:tr w:rsidR="00233F02" w:rsidRPr="00233F02" w14:paraId="72ACBE26" w14:textId="77777777" w:rsidTr="000F46B6">
        <w:trPr>
          <w:trHeight w:val="501"/>
        </w:trPr>
        <w:tc>
          <w:tcPr>
            <w:tcW w:w="846" w:type="dxa"/>
            <w:noWrap/>
            <w:hideMark/>
          </w:tcPr>
          <w:p w14:paraId="12F14E94" w14:textId="77777777" w:rsidR="004D66C0" w:rsidRPr="00233F02" w:rsidRDefault="004D66C0" w:rsidP="004D66C0">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lastRenderedPageBreak/>
              <w:t>76</w:t>
            </w:r>
          </w:p>
        </w:tc>
        <w:tc>
          <w:tcPr>
            <w:tcW w:w="6520" w:type="dxa"/>
            <w:noWrap/>
          </w:tcPr>
          <w:p w14:paraId="4E60427B" w14:textId="166F7B67"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Uniwersytet Technologiczno-Humanistyczny im Kazimierza Pulaskiego W Radomıu</w:t>
            </w:r>
          </w:p>
        </w:tc>
        <w:tc>
          <w:tcPr>
            <w:tcW w:w="1696" w:type="dxa"/>
            <w:noWrap/>
            <w:hideMark/>
          </w:tcPr>
          <w:p w14:paraId="5DE343CB" w14:textId="77777777"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Polonya</w:t>
            </w:r>
          </w:p>
        </w:tc>
      </w:tr>
      <w:tr w:rsidR="00233F02" w:rsidRPr="00233F02" w14:paraId="16063841" w14:textId="77777777" w:rsidTr="000F46B6">
        <w:trPr>
          <w:trHeight w:val="501"/>
        </w:trPr>
        <w:tc>
          <w:tcPr>
            <w:tcW w:w="846" w:type="dxa"/>
            <w:noWrap/>
            <w:hideMark/>
          </w:tcPr>
          <w:p w14:paraId="6807BE39" w14:textId="77777777" w:rsidR="004D66C0" w:rsidRPr="00233F02" w:rsidRDefault="004D66C0" w:rsidP="004D66C0">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77</w:t>
            </w:r>
          </w:p>
        </w:tc>
        <w:tc>
          <w:tcPr>
            <w:tcW w:w="6520" w:type="dxa"/>
            <w:noWrap/>
          </w:tcPr>
          <w:p w14:paraId="0C198BD1" w14:textId="58BB2552"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University Of  Warmia And Mazury İn Olsztyn</w:t>
            </w:r>
          </w:p>
        </w:tc>
        <w:tc>
          <w:tcPr>
            <w:tcW w:w="1696" w:type="dxa"/>
            <w:noWrap/>
            <w:hideMark/>
          </w:tcPr>
          <w:p w14:paraId="4B15951C" w14:textId="77777777"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Polonya</w:t>
            </w:r>
          </w:p>
        </w:tc>
      </w:tr>
      <w:tr w:rsidR="00233F02" w:rsidRPr="00233F02" w14:paraId="639974A5" w14:textId="77777777" w:rsidTr="000F46B6">
        <w:trPr>
          <w:trHeight w:val="501"/>
        </w:trPr>
        <w:tc>
          <w:tcPr>
            <w:tcW w:w="846" w:type="dxa"/>
            <w:noWrap/>
            <w:hideMark/>
          </w:tcPr>
          <w:p w14:paraId="07A8CA5E" w14:textId="77777777" w:rsidR="004D66C0" w:rsidRPr="00233F02" w:rsidRDefault="004D66C0" w:rsidP="004D66C0">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78</w:t>
            </w:r>
          </w:p>
        </w:tc>
        <w:tc>
          <w:tcPr>
            <w:tcW w:w="6520" w:type="dxa"/>
            <w:noWrap/>
          </w:tcPr>
          <w:p w14:paraId="716826D3" w14:textId="1E93B0CE"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 xml:space="preserve">University Of Beilsko-Biala </w:t>
            </w:r>
          </w:p>
        </w:tc>
        <w:tc>
          <w:tcPr>
            <w:tcW w:w="1696" w:type="dxa"/>
            <w:noWrap/>
            <w:hideMark/>
          </w:tcPr>
          <w:p w14:paraId="43A67313" w14:textId="77777777"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Polonya</w:t>
            </w:r>
          </w:p>
        </w:tc>
      </w:tr>
      <w:tr w:rsidR="00233F02" w:rsidRPr="00233F02" w14:paraId="54A2EFB9" w14:textId="77777777" w:rsidTr="000F46B6">
        <w:trPr>
          <w:trHeight w:val="501"/>
        </w:trPr>
        <w:tc>
          <w:tcPr>
            <w:tcW w:w="846" w:type="dxa"/>
            <w:noWrap/>
            <w:hideMark/>
          </w:tcPr>
          <w:p w14:paraId="111CC87E" w14:textId="77777777" w:rsidR="004D66C0" w:rsidRPr="00233F02" w:rsidRDefault="004D66C0" w:rsidP="004D66C0">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79</w:t>
            </w:r>
          </w:p>
        </w:tc>
        <w:tc>
          <w:tcPr>
            <w:tcW w:w="6520" w:type="dxa"/>
            <w:noWrap/>
          </w:tcPr>
          <w:p w14:paraId="1844487E" w14:textId="22F28589"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University Of Bialystok</w:t>
            </w:r>
          </w:p>
        </w:tc>
        <w:tc>
          <w:tcPr>
            <w:tcW w:w="1696" w:type="dxa"/>
            <w:noWrap/>
            <w:hideMark/>
          </w:tcPr>
          <w:p w14:paraId="0E9DBE87" w14:textId="77777777"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Polonya</w:t>
            </w:r>
          </w:p>
        </w:tc>
      </w:tr>
      <w:tr w:rsidR="00233F02" w:rsidRPr="00233F02" w14:paraId="6CA99AA9" w14:textId="77777777" w:rsidTr="000F46B6">
        <w:trPr>
          <w:trHeight w:val="501"/>
        </w:trPr>
        <w:tc>
          <w:tcPr>
            <w:tcW w:w="846" w:type="dxa"/>
            <w:noWrap/>
            <w:hideMark/>
          </w:tcPr>
          <w:p w14:paraId="09D36C45" w14:textId="77777777" w:rsidR="004D66C0" w:rsidRPr="00233F02" w:rsidRDefault="004D66C0" w:rsidP="004D66C0">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80</w:t>
            </w:r>
          </w:p>
        </w:tc>
        <w:tc>
          <w:tcPr>
            <w:tcW w:w="6520" w:type="dxa"/>
            <w:noWrap/>
          </w:tcPr>
          <w:p w14:paraId="0EED414D" w14:textId="3D996023"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Uniwersytet im Adama Mickiewicza W Poznaniu</w:t>
            </w:r>
          </w:p>
        </w:tc>
        <w:tc>
          <w:tcPr>
            <w:tcW w:w="1696" w:type="dxa"/>
            <w:noWrap/>
            <w:hideMark/>
          </w:tcPr>
          <w:p w14:paraId="3EEEDD39" w14:textId="77777777"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Polonya</w:t>
            </w:r>
          </w:p>
        </w:tc>
      </w:tr>
      <w:tr w:rsidR="00233F02" w:rsidRPr="00233F02" w14:paraId="096724CB" w14:textId="77777777" w:rsidTr="000F46B6">
        <w:trPr>
          <w:trHeight w:val="501"/>
        </w:trPr>
        <w:tc>
          <w:tcPr>
            <w:tcW w:w="846" w:type="dxa"/>
            <w:noWrap/>
            <w:hideMark/>
          </w:tcPr>
          <w:p w14:paraId="419F461F" w14:textId="77777777" w:rsidR="004D66C0" w:rsidRPr="00233F02" w:rsidRDefault="004D66C0" w:rsidP="004D66C0">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81</w:t>
            </w:r>
          </w:p>
        </w:tc>
        <w:tc>
          <w:tcPr>
            <w:tcW w:w="6520" w:type="dxa"/>
          </w:tcPr>
          <w:p w14:paraId="1651EF80" w14:textId="1FF5B6FD"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Uniwersytet Marii Curie-Sklodowskiej</w:t>
            </w:r>
          </w:p>
        </w:tc>
        <w:tc>
          <w:tcPr>
            <w:tcW w:w="1696" w:type="dxa"/>
            <w:noWrap/>
            <w:hideMark/>
          </w:tcPr>
          <w:p w14:paraId="605DCBFA" w14:textId="77777777"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Polonya</w:t>
            </w:r>
          </w:p>
        </w:tc>
      </w:tr>
      <w:tr w:rsidR="00233F02" w:rsidRPr="00233F02" w14:paraId="339254BA" w14:textId="77777777" w:rsidTr="000F46B6">
        <w:trPr>
          <w:trHeight w:val="501"/>
        </w:trPr>
        <w:tc>
          <w:tcPr>
            <w:tcW w:w="846" w:type="dxa"/>
            <w:noWrap/>
            <w:hideMark/>
          </w:tcPr>
          <w:p w14:paraId="54FB3398" w14:textId="77777777" w:rsidR="004D66C0" w:rsidRPr="00233F02" w:rsidRDefault="004D66C0" w:rsidP="004D66C0">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82</w:t>
            </w:r>
          </w:p>
        </w:tc>
        <w:tc>
          <w:tcPr>
            <w:tcW w:w="6520" w:type="dxa"/>
          </w:tcPr>
          <w:p w14:paraId="43F742BB" w14:textId="3079BFE2"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Uniwersytet Muzyczny Fryderyka Chopina</w:t>
            </w:r>
          </w:p>
        </w:tc>
        <w:tc>
          <w:tcPr>
            <w:tcW w:w="1696" w:type="dxa"/>
            <w:noWrap/>
            <w:hideMark/>
          </w:tcPr>
          <w:p w14:paraId="7FC7EB14" w14:textId="77777777"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Polonya</w:t>
            </w:r>
          </w:p>
        </w:tc>
      </w:tr>
      <w:tr w:rsidR="00233F02" w:rsidRPr="00233F02" w14:paraId="0F74A8E7" w14:textId="77777777" w:rsidTr="000F46B6">
        <w:trPr>
          <w:trHeight w:val="501"/>
        </w:trPr>
        <w:tc>
          <w:tcPr>
            <w:tcW w:w="846" w:type="dxa"/>
            <w:noWrap/>
            <w:hideMark/>
          </w:tcPr>
          <w:p w14:paraId="0FC94428" w14:textId="77777777" w:rsidR="004D66C0" w:rsidRPr="00233F02" w:rsidRDefault="004D66C0" w:rsidP="004D66C0">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83</w:t>
            </w:r>
          </w:p>
        </w:tc>
        <w:tc>
          <w:tcPr>
            <w:tcW w:w="6520" w:type="dxa"/>
            <w:noWrap/>
          </w:tcPr>
          <w:p w14:paraId="37486B2E" w14:textId="6F685629"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Uniwersytet Przyrodniczy W Lublinie University Of Life Sciences in Lublin</w:t>
            </w:r>
          </w:p>
        </w:tc>
        <w:tc>
          <w:tcPr>
            <w:tcW w:w="1696" w:type="dxa"/>
            <w:noWrap/>
            <w:hideMark/>
          </w:tcPr>
          <w:p w14:paraId="70448379" w14:textId="77777777"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Polonya</w:t>
            </w:r>
          </w:p>
        </w:tc>
      </w:tr>
      <w:tr w:rsidR="00233F02" w:rsidRPr="00233F02" w14:paraId="2F010981" w14:textId="77777777" w:rsidTr="000F46B6">
        <w:trPr>
          <w:trHeight w:val="501"/>
        </w:trPr>
        <w:tc>
          <w:tcPr>
            <w:tcW w:w="846" w:type="dxa"/>
            <w:noWrap/>
            <w:hideMark/>
          </w:tcPr>
          <w:p w14:paraId="098067C9" w14:textId="77777777" w:rsidR="004D66C0" w:rsidRPr="00233F02" w:rsidRDefault="004D66C0" w:rsidP="004D66C0">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84</w:t>
            </w:r>
          </w:p>
        </w:tc>
        <w:tc>
          <w:tcPr>
            <w:tcW w:w="6520" w:type="dxa"/>
          </w:tcPr>
          <w:p w14:paraId="1E1A3089" w14:textId="05277FED"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Uniwersytet Szczecinski</w:t>
            </w:r>
          </w:p>
        </w:tc>
        <w:tc>
          <w:tcPr>
            <w:tcW w:w="1696" w:type="dxa"/>
            <w:noWrap/>
            <w:hideMark/>
          </w:tcPr>
          <w:p w14:paraId="6DC4B92E" w14:textId="77777777"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Polonya</w:t>
            </w:r>
          </w:p>
        </w:tc>
      </w:tr>
      <w:tr w:rsidR="00233F02" w:rsidRPr="00233F02" w14:paraId="684F5EED" w14:textId="77777777" w:rsidTr="000F46B6">
        <w:trPr>
          <w:trHeight w:val="501"/>
        </w:trPr>
        <w:tc>
          <w:tcPr>
            <w:tcW w:w="846" w:type="dxa"/>
            <w:noWrap/>
            <w:hideMark/>
          </w:tcPr>
          <w:p w14:paraId="55D67400" w14:textId="77777777" w:rsidR="004D66C0" w:rsidRPr="00233F02" w:rsidRDefault="004D66C0" w:rsidP="004D66C0">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85</w:t>
            </w:r>
          </w:p>
        </w:tc>
        <w:tc>
          <w:tcPr>
            <w:tcW w:w="6520" w:type="dxa"/>
          </w:tcPr>
          <w:p w14:paraId="1F2D118C" w14:textId="4460AEFE"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Wyzsza Szkola Europejska im Ks.  Jozefa Tischnera</w:t>
            </w:r>
          </w:p>
        </w:tc>
        <w:tc>
          <w:tcPr>
            <w:tcW w:w="1696" w:type="dxa"/>
            <w:noWrap/>
            <w:hideMark/>
          </w:tcPr>
          <w:p w14:paraId="1F06F0C4" w14:textId="77777777"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Polonya</w:t>
            </w:r>
          </w:p>
        </w:tc>
      </w:tr>
      <w:tr w:rsidR="00233F02" w:rsidRPr="00233F02" w14:paraId="6C7AEADD" w14:textId="77777777" w:rsidTr="000F46B6">
        <w:trPr>
          <w:trHeight w:val="501"/>
        </w:trPr>
        <w:tc>
          <w:tcPr>
            <w:tcW w:w="846" w:type="dxa"/>
            <w:noWrap/>
            <w:hideMark/>
          </w:tcPr>
          <w:p w14:paraId="47F98E20" w14:textId="77777777" w:rsidR="004D66C0" w:rsidRPr="00233F02" w:rsidRDefault="004D66C0" w:rsidP="004D66C0">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86</w:t>
            </w:r>
          </w:p>
        </w:tc>
        <w:tc>
          <w:tcPr>
            <w:tcW w:w="6520" w:type="dxa"/>
          </w:tcPr>
          <w:p w14:paraId="4BCE4E45" w14:textId="21AD99AA"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Wyzsza Szkola Handlu İ Uslug W Poznaniu</w:t>
            </w:r>
          </w:p>
        </w:tc>
        <w:tc>
          <w:tcPr>
            <w:tcW w:w="1696" w:type="dxa"/>
            <w:noWrap/>
            <w:hideMark/>
          </w:tcPr>
          <w:p w14:paraId="449D9571" w14:textId="77777777"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Polonya</w:t>
            </w:r>
          </w:p>
        </w:tc>
      </w:tr>
      <w:tr w:rsidR="00233F02" w:rsidRPr="00233F02" w14:paraId="77B95786" w14:textId="77777777" w:rsidTr="000F46B6">
        <w:trPr>
          <w:trHeight w:val="501"/>
        </w:trPr>
        <w:tc>
          <w:tcPr>
            <w:tcW w:w="846" w:type="dxa"/>
            <w:noWrap/>
            <w:hideMark/>
          </w:tcPr>
          <w:p w14:paraId="4290FFD2" w14:textId="77777777" w:rsidR="004D66C0" w:rsidRPr="00233F02" w:rsidRDefault="004D66C0" w:rsidP="004D66C0">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87</w:t>
            </w:r>
          </w:p>
        </w:tc>
        <w:tc>
          <w:tcPr>
            <w:tcW w:w="6520" w:type="dxa"/>
            <w:noWrap/>
          </w:tcPr>
          <w:p w14:paraId="4FB2E58B" w14:textId="1BECD20C"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Wyzsza Szkola Informatyki İ Zarzadzania Z Siedziba W Rzeszowie</w:t>
            </w:r>
          </w:p>
        </w:tc>
        <w:tc>
          <w:tcPr>
            <w:tcW w:w="1696" w:type="dxa"/>
            <w:noWrap/>
            <w:hideMark/>
          </w:tcPr>
          <w:p w14:paraId="1D1CDF90" w14:textId="77777777"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Polonya</w:t>
            </w:r>
          </w:p>
        </w:tc>
      </w:tr>
      <w:tr w:rsidR="00233F02" w:rsidRPr="00233F02" w14:paraId="00C0A858" w14:textId="77777777" w:rsidTr="000F46B6">
        <w:trPr>
          <w:trHeight w:val="501"/>
        </w:trPr>
        <w:tc>
          <w:tcPr>
            <w:tcW w:w="846" w:type="dxa"/>
            <w:noWrap/>
            <w:hideMark/>
          </w:tcPr>
          <w:p w14:paraId="1C5FA312" w14:textId="77777777" w:rsidR="004D66C0" w:rsidRPr="00233F02" w:rsidRDefault="004D66C0" w:rsidP="004D66C0">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88</w:t>
            </w:r>
          </w:p>
        </w:tc>
        <w:tc>
          <w:tcPr>
            <w:tcW w:w="6520" w:type="dxa"/>
          </w:tcPr>
          <w:p w14:paraId="1BFFB8E4" w14:textId="6742CE2E"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Zachodniopomorski Uniwersytet Technologiczny W Szczecinie</w:t>
            </w:r>
          </w:p>
        </w:tc>
        <w:tc>
          <w:tcPr>
            <w:tcW w:w="1696" w:type="dxa"/>
            <w:noWrap/>
            <w:hideMark/>
          </w:tcPr>
          <w:p w14:paraId="3C64C404" w14:textId="77777777" w:rsidR="004D66C0" w:rsidRPr="00233F02" w:rsidRDefault="00CC74AD" w:rsidP="004D66C0">
            <w:pPr>
              <w:rPr>
                <w:rFonts w:ascii="Times New Roman" w:eastAsia="Times New Roman" w:hAnsi="Times New Roman" w:cs="Times New Roman"/>
                <w:sz w:val="24"/>
                <w:szCs w:val="24"/>
                <w:lang w:val="tr-TR" w:eastAsia="tr-TR"/>
              </w:rPr>
            </w:pPr>
            <w:hyperlink r:id="rId36" w:history="1">
              <w:r w:rsidR="004D66C0" w:rsidRPr="00233F02">
                <w:rPr>
                  <w:rFonts w:ascii="Times New Roman" w:eastAsia="Times New Roman" w:hAnsi="Times New Roman" w:cs="Times New Roman"/>
                  <w:sz w:val="24"/>
                  <w:szCs w:val="24"/>
                  <w:lang w:val="tr-TR" w:eastAsia="tr-TR"/>
                </w:rPr>
                <w:t>Polonya</w:t>
              </w:r>
            </w:hyperlink>
          </w:p>
        </w:tc>
      </w:tr>
      <w:tr w:rsidR="00233F02" w:rsidRPr="00233F02" w14:paraId="36556320" w14:textId="77777777" w:rsidTr="000F46B6">
        <w:trPr>
          <w:trHeight w:val="501"/>
        </w:trPr>
        <w:tc>
          <w:tcPr>
            <w:tcW w:w="846" w:type="dxa"/>
            <w:noWrap/>
            <w:hideMark/>
          </w:tcPr>
          <w:p w14:paraId="7A06F81B" w14:textId="77777777" w:rsidR="004D66C0" w:rsidRPr="00233F02" w:rsidRDefault="004D66C0" w:rsidP="004D66C0">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89</w:t>
            </w:r>
          </w:p>
        </w:tc>
        <w:tc>
          <w:tcPr>
            <w:tcW w:w="6520" w:type="dxa"/>
            <w:noWrap/>
          </w:tcPr>
          <w:p w14:paraId="7869103A" w14:textId="08ECA0EB"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Akademia Humanistyczno-Ekonomiczna W Lodzi</w:t>
            </w:r>
          </w:p>
        </w:tc>
        <w:tc>
          <w:tcPr>
            <w:tcW w:w="1696" w:type="dxa"/>
            <w:noWrap/>
            <w:hideMark/>
          </w:tcPr>
          <w:p w14:paraId="71A08684" w14:textId="77777777"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Polonya</w:t>
            </w:r>
          </w:p>
        </w:tc>
      </w:tr>
      <w:tr w:rsidR="00233F02" w:rsidRPr="00233F02" w14:paraId="675A7DD4" w14:textId="77777777" w:rsidTr="000F46B6">
        <w:trPr>
          <w:trHeight w:val="501"/>
        </w:trPr>
        <w:tc>
          <w:tcPr>
            <w:tcW w:w="846" w:type="dxa"/>
            <w:noWrap/>
            <w:hideMark/>
          </w:tcPr>
          <w:p w14:paraId="04C88F21" w14:textId="77777777" w:rsidR="004D66C0" w:rsidRPr="00233F02" w:rsidRDefault="004D66C0" w:rsidP="004D66C0">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90</w:t>
            </w:r>
          </w:p>
        </w:tc>
        <w:tc>
          <w:tcPr>
            <w:tcW w:w="6520" w:type="dxa"/>
          </w:tcPr>
          <w:p w14:paraId="1D27A9ED" w14:textId="5F872984"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Instituto Politecnico De Tomar</w:t>
            </w:r>
          </w:p>
        </w:tc>
        <w:tc>
          <w:tcPr>
            <w:tcW w:w="1696" w:type="dxa"/>
            <w:noWrap/>
            <w:hideMark/>
          </w:tcPr>
          <w:p w14:paraId="15AEA0C6" w14:textId="77777777"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 xml:space="preserve">Polonya </w:t>
            </w:r>
          </w:p>
        </w:tc>
      </w:tr>
      <w:tr w:rsidR="00233F02" w:rsidRPr="00233F02" w14:paraId="40477FDB" w14:textId="77777777" w:rsidTr="000F46B6">
        <w:trPr>
          <w:trHeight w:val="501"/>
        </w:trPr>
        <w:tc>
          <w:tcPr>
            <w:tcW w:w="846" w:type="dxa"/>
            <w:noWrap/>
            <w:hideMark/>
          </w:tcPr>
          <w:p w14:paraId="159A2D2C" w14:textId="77777777" w:rsidR="004D66C0" w:rsidRPr="00233F02" w:rsidRDefault="004D66C0" w:rsidP="004D66C0">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91</w:t>
            </w:r>
          </w:p>
        </w:tc>
        <w:tc>
          <w:tcPr>
            <w:tcW w:w="6520" w:type="dxa"/>
            <w:noWrap/>
          </w:tcPr>
          <w:p w14:paraId="56C3ADD3" w14:textId="05EC7AEF"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Instituto Politecnico Do Porto</w:t>
            </w:r>
          </w:p>
        </w:tc>
        <w:tc>
          <w:tcPr>
            <w:tcW w:w="1696" w:type="dxa"/>
            <w:noWrap/>
            <w:hideMark/>
          </w:tcPr>
          <w:p w14:paraId="2BF06460" w14:textId="77777777"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Portekiz</w:t>
            </w:r>
          </w:p>
        </w:tc>
      </w:tr>
      <w:tr w:rsidR="00233F02" w:rsidRPr="00233F02" w14:paraId="2CFDCB14" w14:textId="77777777" w:rsidTr="000F46B6">
        <w:trPr>
          <w:trHeight w:val="501"/>
        </w:trPr>
        <w:tc>
          <w:tcPr>
            <w:tcW w:w="846" w:type="dxa"/>
            <w:noWrap/>
            <w:hideMark/>
          </w:tcPr>
          <w:p w14:paraId="1200CB41" w14:textId="77777777" w:rsidR="004D66C0" w:rsidRPr="00233F02" w:rsidRDefault="004D66C0" w:rsidP="004D66C0">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92</w:t>
            </w:r>
          </w:p>
        </w:tc>
        <w:tc>
          <w:tcPr>
            <w:tcW w:w="6520" w:type="dxa"/>
            <w:noWrap/>
          </w:tcPr>
          <w:p w14:paraId="43823629" w14:textId="19BAE7C9"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Universidade De Coimbra</w:t>
            </w:r>
          </w:p>
        </w:tc>
        <w:tc>
          <w:tcPr>
            <w:tcW w:w="1696" w:type="dxa"/>
            <w:noWrap/>
            <w:hideMark/>
          </w:tcPr>
          <w:p w14:paraId="7564898D" w14:textId="77777777"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Portekiz</w:t>
            </w:r>
          </w:p>
        </w:tc>
      </w:tr>
      <w:tr w:rsidR="00233F02" w:rsidRPr="00233F02" w14:paraId="52B8D77B" w14:textId="77777777" w:rsidTr="000F46B6">
        <w:trPr>
          <w:trHeight w:val="501"/>
        </w:trPr>
        <w:tc>
          <w:tcPr>
            <w:tcW w:w="846" w:type="dxa"/>
            <w:noWrap/>
            <w:hideMark/>
          </w:tcPr>
          <w:p w14:paraId="1F6484A0" w14:textId="77777777" w:rsidR="004D66C0" w:rsidRPr="00233F02" w:rsidRDefault="004D66C0" w:rsidP="004D66C0">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93</w:t>
            </w:r>
          </w:p>
        </w:tc>
        <w:tc>
          <w:tcPr>
            <w:tcW w:w="6520" w:type="dxa"/>
            <w:noWrap/>
          </w:tcPr>
          <w:p w14:paraId="6E40B71A" w14:textId="5EF099A0"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Instituto Politécnico Da Guarda Polytechnic Of Guarda</w:t>
            </w:r>
          </w:p>
        </w:tc>
        <w:tc>
          <w:tcPr>
            <w:tcW w:w="1696" w:type="dxa"/>
            <w:noWrap/>
            <w:hideMark/>
          </w:tcPr>
          <w:p w14:paraId="43BD5D80" w14:textId="77777777"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Portekiz</w:t>
            </w:r>
          </w:p>
        </w:tc>
      </w:tr>
      <w:tr w:rsidR="00233F02" w:rsidRPr="00233F02" w14:paraId="23563422" w14:textId="77777777" w:rsidTr="000F46B6">
        <w:trPr>
          <w:trHeight w:val="501"/>
        </w:trPr>
        <w:tc>
          <w:tcPr>
            <w:tcW w:w="846" w:type="dxa"/>
            <w:noWrap/>
            <w:hideMark/>
          </w:tcPr>
          <w:p w14:paraId="182F7DAD" w14:textId="77777777" w:rsidR="004D66C0" w:rsidRPr="00233F02" w:rsidRDefault="004D66C0" w:rsidP="004D66C0">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94</w:t>
            </w:r>
          </w:p>
        </w:tc>
        <w:tc>
          <w:tcPr>
            <w:tcW w:w="6520" w:type="dxa"/>
          </w:tcPr>
          <w:p w14:paraId="70F51037" w14:textId="28C4FAE3"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Universidade De Evora</w:t>
            </w:r>
          </w:p>
        </w:tc>
        <w:tc>
          <w:tcPr>
            <w:tcW w:w="1696" w:type="dxa"/>
            <w:noWrap/>
            <w:hideMark/>
          </w:tcPr>
          <w:p w14:paraId="047BFAEE" w14:textId="77777777" w:rsidR="004D66C0" w:rsidRPr="00233F02" w:rsidRDefault="00CC74AD" w:rsidP="004D66C0">
            <w:pPr>
              <w:rPr>
                <w:rFonts w:ascii="Times New Roman" w:eastAsia="Times New Roman" w:hAnsi="Times New Roman" w:cs="Times New Roman"/>
                <w:sz w:val="24"/>
                <w:szCs w:val="24"/>
                <w:lang w:val="tr-TR" w:eastAsia="tr-TR"/>
              </w:rPr>
            </w:pPr>
            <w:hyperlink r:id="rId37" w:history="1">
              <w:r w:rsidR="004D66C0" w:rsidRPr="00233F02">
                <w:rPr>
                  <w:rFonts w:ascii="Times New Roman" w:eastAsia="Times New Roman" w:hAnsi="Times New Roman" w:cs="Times New Roman"/>
                  <w:sz w:val="24"/>
                  <w:szCs w:val="24"/>
                  <w:lang w:val="tr-TR" w:eastAsia="tr-TR"/>
                </w:rPr>
                <w:t xml:space="preserve">Portekiz </w:t>
              </w:r>
            </w:hyperlink>
          </w:p>
        </w:tc>
      </w:tr>
      <w:tr w:rsidR="00233F02" w:rsidRPr="00233F02" w14:paraId="102A1E4D" w14:textId="77777777" w:rsidTr="000F46B6">
        <w:trPr>
          <w:trHeight w:val="501"/>
        </w:trPr>
        <w:tc>
          <w:tcPr>
            <w:tcW w:w="846" w:type="dxa"/>
            <w:noWrap/>
            <w:hideMark/>
          </w:tcPr>
          <w:p w14:paraId="3D1AD49E" w14:textId="77777777" w:rsidR="004D66C0" w:rsidRPr="00233F02" w:rsidRDefault="004D66C0" w:rsidP="004D66C0">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95</w:t>
            </w:r>
          </w:p>
        </w:tc>
        <w:tc>
          <w:tcPr>
            <w:tcW w:w="6520" w:type="dxa"/>
            <w:noWrap/>
          </w:tcPr>
          <w:p w14:paraId="495B8A30" w14:textId="27D9AAE9"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Universidade De Tras-Os-Montes E Alto Douro</w:t>
            </w:r>
          </w:p>
        </w:tc>
        <w:tc>
          <w:tcPr>
            <w:tcW w:w="1696" w:type="dxa"/>
            <w:noWrap/>
            <w:hideMark/>
          </w:tcPr>
          <w:p w14:paraId="57D136A4" w14:textId="77777777"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 xml:space="preserve">Portekiz </w:t>
            </w:r>
          </w:p>
        </w:tc>
      </w:tr>
      <w:tr w:rsidR="00233F02" w:rsidRPr="00233F02" w14:paraId="6E73AF0A" w14:textId="77777777" w:rsidTr="000F46B6">
        <w:trPr>
          <w:trHeight w:val="501"/>
        </w:trPr>
        <w:tc>
          <w:tcPr>
            <w:tcW w:w="846" w:type="dxa"/>
            <w:noWrap/>
            <w:hideMark/>
          </w:tcPr>
          <w:p w14:paraId="3AD938F4" w14:textId="77777777" w:rsidR="004D66C0" w:rsidRPr="00233F02" w:rsidRDefault="004D66C0" w:rsidP="004D66C0">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96</w:t>
            </w:r>
          </w:p>
        </w:tc>
        <w:tc>
          <w:tcPr>
            <w:tcW w:w="6520" w:type="dxa"/>
            <w:noWrap/>
          </w:tcPr>
          <w:p w14:paraId="3A6ABF55" w14:textId="647E7B51"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"1Decembrıe 1918" University Of Alba Iulia</w:t>
            </w:r>
          </w:p>
        </w:tc>
        <w:tc>
          <w:tcPr>
            <w:tcW w:w="1696" w:type="dxa"/>
            <w:noWrap/>
            <w:hideMark/>
          </w:tcPr>
          <w:p w14:paraId="2C3AFFCA" w14:textId="77777777" w:rsidR="004D66C0" w:rsidRPr="00233F02" w:rsidRDefault="00CC74AD" w:rsidP="004D66C0">
            <w:pPr>
              <w:rPr>
                <w:rFonts w:ascii="Times New Roman" w:eastAsia="Times New Roman" w:hAnsi="Times New Roman" w:cs="Times New Roman"/>
                <w:sz w:val="24"/>
                <w:szCs w:val="24"/>
                <w:lang w:val="tr-TR" w:eastAsia="tr-TR"/>
              </w:rPr>
            </w:pPr>
            <w:hyperlink r:id="rId38" w:history="1">
              <w:r w:rsidR="004D66C0" w:rsidRPr="00233F02">
                <w:rPr>
                  <w:rFonts w:ascii="Times New Roman" w:eastAsia="Times New Roman" w:hAnsi="Times New Roman" w:cs="Times New Roman"/>
                  <w:sz w:val="24"/>
                  <w:szCs w:val="24"/>
                  <w:lang w:val="tr-TR" w:eastAsia="tr-TR"/>
                </w:rPr>
                <w:t xml:space="preserve">Portekiz </w:t>
              </w:r>
            </w:hyperlink>
          </w:p>
        </w:tc>
      </w:tr>
      <w:tr w:rsidR="00233F02" w:rsidRPr="00233F02" w14:paraId="5750438D" w14:textId="77777777" w:rsidTr="000F46B6">
        <w:trPr>
          <w:trHeight w:val="501"/>
        </w:trPr>
        <w:tc>
          <w:tcPr>
            <w:tcW w:w="846" w:type="dxa"/>
            <w:noWrap/>
            <w:hideMark/>
          </w:tcPr>
          <w:p w14:paraId="670EF77C" w14:textId="77777777" w:rsidR="004D66C0" w:rsidRPr="00233F02" w:rsidRDefault="004D66C0" w:rsidP="004D66C0">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97</w:t>
            </w:r>
          </w:p>
        </w:tc>
        <w:tc>
          <w:tcPr>
            <w:tcW w:w="6520" w:type="dxa"/>
            <w:noWrap/>
          </w:tcPr>
          <w:p w14:paraId="44393CC5" w14:textId="083A94AC"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Universitatea Lucian Blaga Din Sibiu</w:t>
            </w:r>
          </w:p>
        </w:tc>
        <w:tc>
          <w:tcPr>
            <w:tcW w:w="1696" w:type="dxa"/>
            <w:noWrap/>
            <w:hideMark/>
          </w:tcPr>
          <w:p w14:paraId="62DD1A8B" w14:textId="77777777"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Romanya</w:t>
            </w:r>
          </w:p>
        </w:tc>
      </w:tr>
      <w:tr w:rsidR="00233F02" w:rsidRPr="00233F02" w14:paraId="16CCB657" w14:textId="77777777" w:rsidTr="000F46B6">
        <w:trPr>
          <w:trHeight w:val="501"/>
        </w:trPr>
        <w:tc>
          <w:tcPr>
            <w:tcW w:w="846" w:type="dxa"/>
            <w:noWrap/>
            <w:hideMark/>
          </w:tcPr>
          <w:p w14:paraId="3D3C5822" w14:textId="77777777" w:rsidR="004D66C0" w:rsidRPr="00233F02" w:rsidRDefault="004D66C0" w:rsidP="004D66C0">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98</w:t>
            </w:r>
          </w:p>
        </w:tc>
        <w:tc>
          <w:tcPr>
            <w:tcW w:w="6520" w:type="dxa"/>
            <w:noWrap/>
          </w:tcPr>
          <w:p w14:paraId="4F0DD702" w14:textId="39FE0E86"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Universitatea Alexandru Ioan Cuza Din Iasi</w:t>
            </w:r>
          </w:p>
        </w:tc>
        <w:tc>
          <w:tcPr>
            <w:tcW w:w="1696" w:type="dxa"/>
            <w:hideMark/>
          </w:tcPr>
          <w:p w14:paraId="60FE4C94" w14:textId="77777777"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Romanya</w:t>
            </w:r>
          </w:p>
        </w:tc>
      </w:tr>
      <w:tr w:rsidR="00233F02" w:rsidRPr="00233F02" w14:paraId="552B8F7D" w14:textId="77777777" w:rsidTr="000F46B6">
        <w:trPr>
          <w:trHeight w:val="501"/>
        </w:trPr>
        <w:tc>
          <w:tcPr>
            <w:tcW w:w="846" w:type="dxa"/>
            <w:noWrap/>
            <w:hideMark/>
          </w:tcPr>
          <w:p w14:paraId="467BE2A6" w14:textId="77777777" w:rsidR="004D66C0" w:rsidRPr="00233F02" w:rsidRDefault="004D66C0" w:rsidP="004D66C0">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99</w:t>
            </w:r>
          </w:p>
        </w:tc>
        <w:tc>
          <w:tcPr>
            <w:tcW w:w="6520" w:type="dxa"/>
            <w:noWrap/>
          </w:tcPr>
          <w:p w14:paraId="19B2D93E" w14:textId="62800DCF"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Universitatea De Stiinte Agronomice Si Medicina Veterinara Din Bucurest</w:t>
            </w:r>
          </w:p>
        </w:tc>
        <w:tc>
          <w:tcPr>
            <w:tcW w:w="1696" w:type="dxa"/>
            <w:noWrap/>
            <w:hideMark/>
          </w:tcPr>
          <w:p w14:paraId="7D44D851" w14:textId="77777777"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Romanya</w:t>
            </w:r>
          </w:p>
        </w:tc>
      </w:tr>
      <w:tr w:rsidR="00233F02" w:rsidRPr="00233F02" w14:paraId="62B04191" w14:textId="77777777" w:rsidTr="000F46B6">
        <w:trPr>
          <w:trHeight w:val="501"/>
        </w:trPr>
        <w:tc>
          <w:tcPr>
            <w:tcW w:w="846" w:type="dxa"/>
            <w:noWrap/>
            <w:hideMark/>
          </w:tcPr>
          <w:p w14:paraId="032C9631" w14:textId="77777777" w:rsidR="004D66C0" w:rsidRPr="00233F02" w:rsidRDefault="004D66C0" w:rsidP="004D66C0">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100</w:t>
            </w:r>
          </w:p>
        </w:tc>
        <w:tc>
          <w:tcPr>
            <w:tcW w:w="6520" w:type="dxa"/>
            <w:noWrap/>
          </w:tcPr>
          <w:p w14:paraId="608A78DE" w14:textId="659EA3F3"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Universitatea Din Craiova</w:t>
            </w:r>
          </w:p>
        </w:tc>
        <w:tc>
          <w:tcPr>
            <w:tcW w:w="1696" w:type="dxa"/>
            <w:noWrap/>
            <w:hideMark/>
          </w:tcPr>
          <w:p w14:paraId="3B4BB6CA" w14:textId="77777777"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Romanya</w:t>
            </w:r>
          </w:p>
        </w:tc>
      </w:tr>
      <w:tr w:rsidR="00233F02" w:rsidRPr="00233F02" w14:paraId="36E904A3" w14:textId="77777777" w:rsidTr="000F46B6">
        <w:trPr>
          <w:trHeight w:val="501"/>
        </w:trPr>
        <w:tc>
          <w:tcPr>
            <w:tcW w:w="846" w:type="dxa"/>
            <w:noWrap/>
            <w:hideMark/>
          </w:tcPr>
          <w:p w14:paraId="1ED03DE1" w14:textId="77777777" w:rsidR="004D66C0" w:rsidRPr="00233F02" w:rsidRDefault="004D66C0" w:rsidP="004D66C0">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101</w:t>
            </w:r>
          </w:p>
        </w:tc>
        <w:tc>
          <w:tcPr>
            <w:tcW w:w="6520" w:type="dxa"/>
            <w:noWrap/>
          </w:tcPr>
          <w:p w14:paraId="35E2B14A" w14:textId="120494BF"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Universitatea Din Pitesti</w:t>
            </w:r>
          </w:p>
        </w:tc>
        <w:tc>
          <w:tcPr>
            <w:tcW w:w="1696" w:type="dxa"/>
            <w:noWrap/>
            <w:hideMark/>
          </w:tcPr>
          <w:p w14:paraId="54B82179" w14:textId="77777777"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Romanya</w:t>
            </w:r>
          </w:p>
        </w:tc>
      </w:tr>
      <w:tr w:rsidR="00233F02" w:rsidRPr="00233F02" w14:paraId="67666D8B" w14:textId="77777777" w:rsidTr="000F46B6">
        <w:trPr>
          <w:trHeight w:val="501"/>
        </w:trPr>
        <w:tc>
          <w:tcPr>
            <w:tcW w:w="846" w:type="dxa"/>
            <w:noWrap/>
            <w:hideMark/>
          </w:tcPr>
          <w:p w14:paraId="2463A75A" w14:textId="77777777" w:rsidR="004D66C0" w:rsidRPr="00233F02" w:rsidRDefault="004D66C0" w:rsidP="004D66C0">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lastRenderedPageBreak/>
              <w:t>102</w:t>
            </w:r>
          </w:p>
        </w:tc>
        <w:tc>
          <w:tcPr>
            <w:tcW w:w="6520" w:type="dxa"/>
            <w:noWrap/>
          </w:tcPr>
          <w:p w14:paraId="1E17DBC6" w14:textId="54CB1357"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Universitatea Dunarea De Jos Din Galati</w:t>
            </w:r>
          </w:p>
        </w:tc>
        <w:tc>
          <w:tcPr>
            <w:tcW w:w="1696" w:type="dxa"/>
            <w:noWrap/>
            <w:hideMark/>
          </w:tcPr>
          <w:p w14:paraId="1456F7A0" w14:textId="77777777"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Romanya</w:t>
            </w:r>
          </w:p>
        </w:tc>
      </w:tr>
      <w:tr w:rsidR="00233F02" w:rsidRPr="00233F02" w14:paraId="44BD30C7" w14:textId="77777777" w:rsidTr="000F46B6">
        <w:trPr>
          <w:trHeight w:val="501"/>
        </w:trPr>
        <w:tc>
          <w:tcPr>
            <w:tcW w:w="846" w:type="dxa"/>
            <w:noWrap/>
            <w:hideMark/>
          </w:tcPr>
          <w:p w14:paraId="5F856514" w14:textId="77777777" w:rsidR="004D66C0" w:rsidRPr="00233F02" w:rsidRDefault="004D66C0" w:rsidP="004D66C0">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103</w:t>
            </w:r>
          </w:p>
        </w:tc>
        <w:tc>
          <w:tcPr>
            <w:tcW w:w="6520" w:type="dxa"/>
            <w:noWrap/>
          </w:tcPr>
          <w:p w14:paraId="1B83AC93" w14:textId="0DB1D40A"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Universitatea Nationala De Arte George Enescu Din Iasi</w:t>
            </w:r>
          </w:p>
        </w:tc>
        <w:tc>
          <w:tcPr>
            <w:tcW w:w="1696" w:type="dxa"/>
            <w:noWrap/>
            <w:hideMark/>
          </w:tcPr>
          <w:p w14:paraId="258043FE" w14:textId="77777777"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Romanya</w:t>
            </w:r>
          </w:p>
        </w:tc>
      </w:tr>
      <w:tr w:rsidR="00233F02" w:rsidRPr="00233F02" w14:paraId="2931BBEF" w14:textId="77777777" w:rsidTr="000F46B6">
        <w:trPr>
          <w:trHeight w:val="501"/>
        </w:trPr>
        <w:tc>
          <w:tcPr>
            <w:tcW w:w="846" w:type="dxa"/>
            <w:noWrap/>
            <w:hideMark/>
          </w:tcPr>
          <w:p w14:paraId="29052367" w14:textId="77777777" w:rsidR="004D66C0" w:rsidRPr="00233F02" w:rsidRDefault="004D66C0" w:rsidP="004D66C0">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104</w:t>
            </w:r>
          </w:p>
        </w:tc>
        <w:tc>
          <w:tcPr>
            <w:tcW w:w="6520" w:type="dxa"/>
            <w:noWrap/>
          </w:tcPr>
          <w:p w14:paraId="452BE97B" w14:textId="7A203887"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Universitatea Ovidius Din Constanta</w:t>
            </w:r>
          </w:p>
        </w:tc>
        <w:tc>
          <w:tcPr>
            <w:tcW w:w="1696" w:type="dxa"/>
            <w:noWrap/>
            <w:hideMark/>
          </w:tcPr>
          <w:p w14:paraId="40A8DCF7" w14:textId="77777777"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Romanya</w:t>
            </w:r>
          </w:p>
        </w:tc>
      </w:tr>
      <w:tr w:rsidR="00233F02" w:rsidRPr="00233F02" w14:paraId="3EFD5F9B" w14:textId="77777777" w:rsidTr="000F46B6">
        <w:trPr>
          <w:trHeight w:val="501"/>
        </w:trPr>
        <w:tc>
          <w:tcPr>
            <w:tcW w:w="846" w:type="dxa"/>
            <w:noWrap/>
            <w:hideMark/>
          </w:tcPr>
          <w:p w14:paraId="74038F3F" w14:textId="77777777" w:rsidR="004D66C0" w:rsidRPr="00233F02" w:rsidRDefault="004D66C0" w:rsidP="004D66C0">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105</w:t>
            </w:r>
          </w:p>
        </w:tc>
        <w:tc>
          <w:tcPr>
            <w:tcW w:w="6520" w:type="dxa"/>
          </w:tcPr>
          <w:p w14:paraId="479B5268" w14:textId="41259C63"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Universitatea Pentru Stiintele Vietii "Ion Ionescu De La Brad" Din Iasi</w:t>
            </w:r>
          </w:p>
        </w:tc>
        <w:tc>
          <w:tcPr>
            <w:tcW w:w="1696" w:type="dxa"/>
            <w:noWrap/>
            <w:hideMark/>
          </w:tcPr>
          <w:p w14:paraId="2CB536A0" w14:textId="77777777"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Romanya</w:t>
            </w:r>
          </w:p>
        </w:tc>
      </w:tr>
      <w:tr w:rsidR="00233F02" w:rsidRPr="00233F02" w14:paraId="108A9CF3" w14:textId="77777777" w:rsidTr="000F46B6">
        <w:trPr>
          <w:trHeight w:val="501"/>
        </w:trPr>
        <w:tc>
          <w:tcPr>
            <w:tcW w:w="846" w:type="dxa"/>
            <w:noWrap/>
            <w:hideMark/>
          </w:tcPr>
          <w:p w14:paraId="1949A217" w14:textId="77777777" w:rsidR="004D66C0" w:rsidRPr="00233F02" w:rsidRDefault="004D66C0" w:rsidP="004D66C0">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106</w:t>
            </w:r>
          </w:p>
        </w:tc>
        <w:tc>
          <w:tcPr>
            <w:tcW w:w="6520" w:type="dxa"/>
            <w:noWrap/>
          </w:tcPr>
          <w:p w14:paraId="38DC0B99" w14:textId="5AED59DB"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Universitatea Politehnica Timisoara</w:t>
            </w:r>
          </w:p>
        </w:tc>
        <w:tc>
          <w:tcPr>
            <w:tcW w:w="1696" w:type="dxa"/>
            <w:noWrap/>
            <w:hideMark/>
          </w:tcPr>
          <w:p w14:paraId="6CB5ABBF" w14:textId="77777777"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Romanya</w:t>
            </w:r>
          </w:p>
        </w:tc>
      </w:tr>
      <w:tr w:rsidR="00233F02" w:rsidRPr="00233F02" w14:paraId="21278CC7" w14:textId="77777777" w:rsidTr="000F46B6">
        <w:trPr>
          <w:trHeight w:val="501"/>
        </w:trPr>
        <w:tc>
          <w:tcPr>
            <w:tcW w:w="846" w:type="dxa"/>
            <w:noWrap/>
            <w:hideMark/>
          </w:tcPr>
          <w:p w14:paraId="30B3D2BF" w14:textId="77777777" w:rsidR="004D66C0" w:rsidRPr="00233F02" w:rsidRDefault="004D66C0" w:rsidP="004D66C0">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107</w:t>
            </w:r>
          </w:p>
        </w:tc>
        <w:tc>
          <w:tcPr>
            <w:tcW w:w="6520" w:type="dxa"/>
            <w:noWrap/>
          </w:tcPr>
          <w:p w14:paraId="7DA8B343" w14:textId="5E9D02DE"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Universitatea Transilvania Din Brasov</w:t>
            </w:r>
          </w:p>
        </w:tc>
        <w:tc>
          <w:tcPr>
            <w:tcW w:w="1696" w:type="dxa"/>
            <w:noWrap/>
            <w:hideMark/>
          </w:tcPr>
          <w:p w14:paraId="4BF2154A" w14:textId="77777777"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Romanya</w:t>
            </w:r>
          </w:p>
        </w:tc>
      </w:tr>
      <w:tr w:rsidR="00233F02" w:rsidRPr="00233F02" w14:paraId="536C2F87" w14:textId="77777777" w:rsidTr="000F46B6">
        <w:trPr>
          <w:trHeight w:val="501"/>
        </w:trPr>
        <w:tc>
          <w:tcPr>
            <w:tcW w:w="846" w:type="dxa"/>
            <w:noWrap/>
            <w:hideMark/>
          </w:tcPr>
          <w:p w14:paraId="0550806B" w14:textId="77777777" w:rsidR="004D66C0" w:rsidRPr="00233F02" w:rsidRDefault="004D66C0" w:rsidP="004D66C0">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108</w:t>
            </w:r>
          </w:p>
        </w:tc>
        <w:tc>
          <w:tcPr>
            <w:tcW w:w="6520" w:type="dxa"/>
          </w:tcPr>
          <w:p w14:paraId="7C5B3F57" w14:textId="4A663AD0"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University Of Agricultural Sciences And Veterinary Medicine Of Cluj-Napoca</w:t>
            </w:r>
          </w:p>
        </w:tc>
        <w:tc>
          <w:tcPr>
            <w:tcW w:w="1696" w:type="dxa"/>
            <w:noWrap/>
            <w:hideMark/>
          </w:tcPr>
          <w:p w14:paraId="5399EED4" w14:textId="77777777"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Romanya</w:t>
            </w:r>
          </w:p>
        </w:tc>
      </w:tr>
      <w:tr w:rsidR="00233F02" w:rsidRPr="00233F02" w14:paraId="0083D1BA" w14:textId="77777777" w:rsidTr="000F46B6">
        <w:trPr>
          <w:trHeight w:val="501"/>
        </w:trPr>
        <w:tc>
          <w:tcPr>
            <w:tcW w:w="846" w:type="dxa"/>
            <w:noWrap/>
            <w:hideMark/>
          </w:tcPr>
          <w:p w14:paraId="78683930" w14:textId="77777777" w:rsidR="004D66C0" w:rsidRPr="00233F02" w:rsidRDefault="004D66C0" w:rsidP="004D66C0">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109</w:t>
            </w:r>
          </w:p>
        </w:tc>
        <w:tc>
          <w:tcPr>
            <w:tcW w:w="6520" w:type="dxa"/>
          </w:tcPr>
          <w:p w14:paraId="5166DCE6" w14:textId="2CD6719E"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University Of Agronomic Sciences And Veterinary Medicine of Bucharest</w:t>
            </w:r>
          </w:p>
        </w:tc>
        <w:tc>
          <w:tcPr>
            <w:tcW w:w="1696" w:type="dxa"/>
            <w:noWrap/>
            <w:hideMark/>
          </w:tcPr>
          <w:p w14:paraId="72354422" w14:textId="77777777"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Romanya</w:t>
            </w:r>
          </w:p>
        </w:tc>
      </w:tr>
      <w:tr w:rsidR="00233F02" w:rsidRPr="00233F02" w14:paraId="070D494E" w14:textId="77777777" w:rsidTr="000F46B6">
        <w:trPr>
          <w:trHeight w:val="501"/>
        </w:trPr>
        <w:tc>
          <w:tcPr>
            <w:tcW w:w="846" w:type="dxa"/>
            <w:noWrap/>
            <w:hideMark/>
          </w:tcPr>
          <w:p w14:paraId="5C118C55" w14:textId="77777777" w:rsidR="004D66C0" w:rsidRPr="00233F02" w:rsidRDefault="004D66C0" w:rsidP="004D66C0">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110</w:t>
            </w:r>
          </w:p>
        </w:tc>
        <w:tc>
          <w:tcPr>
            <w:tcW w:w="6520" w:type="dxa"/>
          </w:tcPr>
          <w:p w14:paraId="284188D3" w14:textId="34178909"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University of Craiova</w:t>
            </w:r>
          </w:p>
        </w:tc>
        <w:tc>
          <w:tcPr>
            <w:tcW w:w="1696" w:type="dxa"/>
            <w:noWrap/>
            <w:hideMark/>
          </w:tcPr>
          <w:p w14:paraId="752AD3D3" w14:textId="77777777"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Romanya</w:t>
            </w:r>
          </w:p>
        </w:tc>
      </w:tr>
      <w:tr w:rsidR="00233F02" w:rsidRPr="00233F02" w14:paraId="1E5876AB" w14:textId="77777777" w:rsidTr="000F46B6">
        <w:trPr>
          <w:trHeight w:val="501"/>
        </w:trPr>
        <w:tc>
          <w:tcPr>
            <w:tcW w:w="846" w:type="dxa"/>
            <w:noWrap/>
            <w:hideMark/>
          </w:tcPr>
          <w:p w14:paraId="23C1EE5C" w14:textId="77777777" w:rsidR="004D66C0" w:rsidRPr="00233F02" w:rsidRDefault="004D66C0" w:rsidP="004D66C0">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111</w:t>
            </w:r>
          </w:p>
        </w:tc>
        <w:tc>
          <w:tcPr>
            <w:tcW w:w="6520" w:type="dxa"/>
            <w:noWrap/>
          </w:tcPr>
          <w:p w14:paraId="61E1FBAA" w14:textId="34266F26"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Univerzitet Singidunum</w:t>
            </w:r>
          </w:p>
        </w:tc>
        <w:tc>
          <w:tcPr>
            <w:tcW w:w="1696" w:type="dxa"/>
            <w:noWrap/>
            <w:hideMark/>
          </w:tcPr>
          <w:p w14:paraId="35808419" w14:textId="77777777"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Romanya</w:t>
            </w:r>
          </w:p>
        </w:tc>
      </w:tr>
      <w:tr w:rsidR="00233F02" w:rsidRPr="00233F02" w14:paraId="0A3872C8" w14:textId="77777777" w:rsidTr="000F46B6">
        <w:trPr>
          <w:trHeight w:val="501"/>
        </w:trPr>
        <w:tc>
          <w:tcPr>
            <w:tcW w:w="846" w:type="dxa"/>
            <w:noWrap/>
            <w:hideMark/>
          </w:tcPr>
          <w:p w14:paraId="42CD51D1" w14:textId="77777777" w:rsidR="004D66C0" w:rsidRPr="00233F02" w:rsidRDefault="004D66C0" w:rsidP="004D66C0">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112</w:t>
            </w:r>
          </w:p>
        </w:tc>
        <w:tc>
          <w:tcPr>
            <w:tcW w:w="6520" w:type="dxa"/>
            <w:noWrap/>
          </w:tcPr>
          <w:p w14:paraId="59C894A4" w14:textId="51E798A0"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Unıverzıta Pavla Jozefa Safarıka V Kosiciach</w:t>
            </w:r>
          </w:p>
        </w:tc>
        <w:tc>
          <w:tcPr>
            <w:tcW w:w="1696" w:type="dxa"/>
            <w:noWrap/>
            <w:hideMark/>
          </w:tcPr>
          <w:p w14:paraId="7EFB4FFC" w14:textId="77777777"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Sırbistan</w:t>
            </w:r>
          </w:p>
        </w:tc>
      </w:tr>
      <w:tr w:rsidR="00233F02" w:rsidRPr="00233F02" w14:paraId="0F808B4D" w14:textId="77777777" w:rsidTr="000F46B6">
        <w:trPr>
          <w:trHeight w:val="501"/>
        </w:trPr>
        <w:tc>
          <w:tcPr>
            <w:tcW w:w="846" w:type="dxa"/>
            <w:noWrap/>
            <w:hideMark/>
          </w:tcPr>
          <w:p w14:paraId="32981C6D" w14:textId="77777777" w:rsidR="004D66C0" w:rsidRPr="00233F02" w:rsidRDefault="004D66C0" w:rsidP="004D66C0">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113</w:t>
            </w:r>
          </w:p>
        </w:tc>
        <w:tc>
          <w:tcPr>
            <w:tcW w:w="6520" w:type="dxa"/>
            <w:noWrap/>
          </w:tcPr>
          <w:p w14:paraId="10875D2A" w14:textId="5425B74D"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Dimokritio Panepistimio Thrakis</w:t>
            </w:r>
          </w:p>
        </w:tc>
        <w:tc>
          <w:tcPr>
            <w:tcW w:w="1696" w:type="dxa"/>
            <w:noWrap/>
            <w:hideMark/>
          </w:tcPr>
          <w:p w14:paraId="340DC663" w14:textId="77777777"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Slovakya</w:t>
            </w:r>
          </w:p>
        </w:tc>
      </w:tr>
      <w:tr w:rsidR="00233F02" w:rsidRPr="00233F02" w14:paraId="136339BD" w14:textId="77777777" w:rsidTr="000F46B6">
        <w:trPr>
          <w:trHeight w:val="501"/>
        </w:trPr>
        <w:tc>
          <w:tcPr>
            <w:tcW w:w="846" w:type="dxa"/>
            <w:noWrap/>
            <w:hideMark/>
          </w:tcPr>
          <w:p w14:paraId="516CB973" w14:textId="77777777" w:rsidR="004D66C0" w:rsidRPr="00233F02" w:rsidRDefault="004D66C0" w:rsidP="004D66C0">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114</w:t>
            </w:r>
          </w:p>
        </w:tc>
        <w:tc>
          <w:tcPr>
            <w:tcW w:w="6520" w:type="dxa"/>
            <w:noWrap/>
          </w:tcPr>
          <w:p w14:paraId="53135E9F" w14:textId="45F5FA3C"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Panepistimio Dytikis Makedonias</w:t>
            </w:r>
          </w:p>
        </w:tc>
        <w:tc>
          <w:tcPr>
            <w:tcW w:w="1696" w:type="dxa"/>
            <w:noWrap/>
            <w:hideMark/>
          </w:tcPr>
          <w:p w14:paraId="2921DE8B" w14:textId="77777777"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Yunanistan</w:t>
            </w:r>
          </w:p>
        </w:tc>
      </w:tr>
      <w:tr w:rsidR="00E6652E" w:rsidRPr="00233F02" w14:paraId="00101AEB" w14:textId="77777777" w:rsidTr="000F46B6">
        <w:trPr>
          <w:trHeight w:val="501"/>
        </w:trPr>
        <w:tc>
          <w:tcPr>
            <w:tcW w:w="846" w:type="dxa"/>
            <w:noWrap/>
            <w:hideMark/>
          </w:tcPr>
          <w:p w14:paraId="60AAC6D3" w14:textId="77777777" w:rsidR="004D66C0" w:rsidRPr="00233F02" w:rsidRDefault="004D66C0" w:rsidP="004D66C0">
            <w:pPr>
              <w:jc w:val="center"/>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115</w:t>
            </w:r>
          </w:p>
        </w:tc>
        <w:tc>
          <w:tcPr>
            <w:tcW w:w="6520" w:type="dxa"/>
            <w:noWrap/>
          </w:tcPr>
          <w:p w14:paraId="129A6B37" w14:textId="23069C7B"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University of Patras</w:t>
            </w:r>
          </w:p>
        </w:tc>
        <w:tc>
          <w:tcPr>
            <w:tcW w:w="1696" w:type="dxa"/>
            <w:noWrap/>
            <w:hideMark/>
          </w:tcPr>
          <w:p w14:paraId="490FD94C" w14:textId="77777777" w:rsidR="004D66C0" w:rsidRPr="00233F02" w:rsidRDefault="004D66C0" w:rsidP="004D66C0">
            <w:pPr>
              <w:rPr>
                <w:rFonts w:ascii="Times New Roman" w:eastAsia="Times New Roman" w:hAnsi="Times New Roman" w:cs="Times New Roman"/>
                <w:sz w:val="24"/>
                <w:szCs w:val="24"/>
                <w:lang w:val="tr-TR" w:eastAsia="tr-TR"/>
              </w:rPr>
            </w:pPr>
            <w:r w:rsidRPr="00233F02">
              <w:rPr>
                <w:rFonts w:ascii="Times New Roman" w:eastAsia="Times New Roman" w:hAnsi="Times New Roman" w:cs="Times New Roman"/>
                <w:sz w:val="24"/>
                <w:szCs w:val="24"/>
                <w:lang w:val="tr-TR" w:eastAsia="tr-TR"/>
              </w:rPr>
              <w:t>Yunanistan</w:t>
            </w:r>
          </w:p>
        </w:tc>
      </w:tr>
    </w:tbl>
    <w:p w14:paraId="2F8BCE70" w14:textId="77777777" w:rsidR="00434DCE" w:rsidRPr="00233F02" w:rsidRDefault="00434DCE" w:rsidP="00DA3370">
      <w:pPr>
        <w:spacing w:after="120" w:line="240" w:lineRule="auto"/>
        <w:jc w:val="both"/>
        <w:rPr>
          <w:rFonts w:ascii="Times New Roman" w:hAnsi="Times New Roman" w:cs="Times New Roman"/>
          <w:sz w:val="24"/>
          <w:szCs w:val="24"/>
          <w:lang w:val="tr-TR" w:eastAsia="tr-TR"/>
        </w:rPr>
      </w:pPr>
    </w:p>
    <w:p w14:paraId="2F8BCE71" w14:textId="2170A7C3" w:rsidR="002F45FC" w:rsidRPr="00233F02" w:rsidRDefault="009F7E9D" w:rsidP="0091280C">
      <w:pPr>
        <w:pStyle w:val="Balk3"/>
        <w:numPr>
          <w:ilvl w:val="2"/>
          <w:numId w:val="13"/>
        </w:numPr>
        <w:spacing w:before="0" w:after="120"/>
        <w:ind w:left="1077"/>
        <w:rPr>
          <w:rFonts w:ascii="Times New Roman" w:hAnsi="Times New Roman" w:cs="Times New Roman"/>
          <w:color w:val="auto"/>
          <w:lang w:val="tr-TR"/>
        </w:rPr>
      </w:pPr>
      <w:r w:rsidRPr="00233F02">
        <w:rPr>
          <w:rFonts w:ascii="Times New Roman" w:hAnsi="Times New Roman" w:cs="Times New Roman"/>
          <w:color w:val="auto"/>
          <w:lang w:val="tr-TR"/>
        </w:rPr>
        <w:t>Akademik İş Birliği Anlaşmaları (MoU)</w:t>
      </w:r>
    </w:p>
    <w:p w14:paraId="2F8BCE77" w14:textId="151D5AFC" w:rsidR="001B3EF7" w:rsidRPr="00233F02" w:rsidRDefault="009F7E9D" w:rsidP="002F45FC">
      <w:pPr>
        <w:spacing w:after="0" w:line="360" w:lineRule="auto"/>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Üniversitemizin 2023</w:t>
      </w:r>
      <w:r w:rsidR="002F45FC" w:rsidRPr="00233F02">
        <w:rPr>
          <w:rFonts w:ascii="Times New Roman" w:hAnsi="Times New Roman" w:cs="Times New Roman"/>
          <w:sz w:val="24"/>
          <w:szCs w:val="24"/>
          <w:lang w:val="tr-TR"/>
        </w:rPr>
        <w:t xml:space="preserve"> yılı sonu itibariyle </w:t>
      </w:r>
      <w:r w:rsidRPr="00233F02">
        <w:rPr>
          <w:rFonts w:ascii="Times New Roman" w:hAnsi="Times New Roman" w:cs="Times New Roman"/>
          <w:sz w:val="24"/>
          <w:szCs w:val="24"/>
          <w:lang w:val="tr-TR"/>
        </w:rPr>
        <w:t xml:space="preserve">akademik iş birliği </w:t>
      </w:r>
      <w:r w:rsidR="002F45FC" w:rsidRPr="00233F02">
        <w:rPr>
          <w:rFonts w:ascii="Times New Roman" w:hAnsi="Times New Roman" w:cs="Times New Roman"/>
          <w:sz w:val="24"/>
          <w:szCs w:val="24"/>
          <w:lang w:val="tr-TR"/>
        </w:rPr>
        <w:t>anlaşması yaptığı üniversiteler ve ülkeleri Tablo 1</w:t>
      </w:r>
      <w:r w:rsidR="001B3EF7" w:rsidRPr="00233F02">
        <w:rPr>
          <w:rFonts w:ascii="Times New Roman" w:hAnsi="Times New Roman" w:cs="Times New Roman"/>
          <w:sz w:val="24"/>
          <w:szCs w:val="24"/>
          <w:lang w:val="tr-TR"/>
        </w:rPr>
        <w:t>0</w:t>
      </w:r>
      <w:r w:rsidR="002F45FC" w:rsidRPr="00233F02">
        <w:rPr>
          <w:rFonts w:ascii="Times New Roman" w:hAnsi="Times New Roman" w:cs="Times New Roman"/>
          <w:sz w:val="24"/>
          <w:szCs w:val="24"/>
          <w:lang w:val="tr-TR"/>
        </w:rPr>
        <w:t>’d</w:t>
      </w:r>
      <w:r w:rsidR="001B3EF7" w:rsidRPr="00233F02">
        <w:rPr>
          <w:rFonts w:ascii="Times New Roman" w:hAnsi="Times New Roman" w:cs="Times New Roman"/>
          <w:sz w:val="24"/>
          <w:szCs w:val="24"/>
          <w:lang w:val="tr-TR"/>
        </w:rPr>
        <w:t>a</w:t>
      </w:r>
      <w:r w:rsidR="002F45FC" w:rsidRPr="00233F02">
        <w:rPr>
          <w:rFonts w:ascii="Times New Roman" w:hAnsi="Times New Roman" w:cs="Times New Roman"/>
          <w:sz w:val="24"/>
          <w:szCs w:val="24"/>
          <w:lang w:val="tr-TR"/>
        </w:rPr>
        <w:t xml:space="preserve"> görülmektedir. Buna göre </w:t>
      </w:r>
      <w:r w:rsidRPr="00233F02">
        <w:rPr>
          <w:rFonts w:ascii="Times New Roman" w:hAnsi="Times New Roman" w:cs="Times New Roman"/>
          <w:sz w:val="24"/>
          <w:szCs w:val="24"/>
          <w:lang w:val="tr-TR"/>
        </w:rPr>
        <w:t>22 farklı ülkeden 51</w:t>
      </w:r>
      <w:r w:rsidR="002F45FC" w:rsidRPr="00233F02">
        <w:rPr>
          <w:rFonts w:ascii="Times New Roman" w:hAnsi="Times New Roman" w:cs="Times New Roman"/>
          <w:sz w:val="24"/>
          <w:szCs w:val="24"/>
          <w:lang w:val="tr-TR"/>
        </w:rPr>
        <w:t xml:space="preserve"> üniversiteyle </w:t>
      </w:r>
      <w:r w:rsidRPr="00233F02">
        <w:rPr>
          <w:rFonts w:ascii="Times New Roman" w:hAnsi="Times New Roman" w:cs="Times New Roman"/>
          <w:sz w:val="24"/>
          <w:szCs w:val="24"/>
          <w:lang w:val="tr-TR"/>
        </w:rPr>
        <w:t>akademik iş birliği</w:t>
      </w:r>
      <w:r w:rsidR="002F45FC" w:rsidRPr="00233F02">
        <w:rPr>
          <w:rFonts w:ascii="Times New Roman" w:hAnsi="Times New Roman" w:cs="Times New Roman"/>
          <w:sz w:val="24"/>
          <w:szCs w:val="24"/>
          <w:lang w:val="tr-TR"/>
        </w:rPr>
        <w:t xml:space="preserve"> anlaşmamız bulunmaktadır. </w:t>
      </w:r>
    </w:p>
    <w:p w14:paraId="2F8BCE78" w14:textId="6B24823A" w:rsidR="002F45FC" w:rsidRPr="00233F02" w:rsidRDefault="002F45FC" w:rsidP="002F45FC">
      <w:pPr>
        <w:spacing w:before="100" w:beforeAutospacing="1" w:after="100" w:afterAutospacing="1" w:line="360" w:lineRule="auto"/>
        <w:jc w:val="both"/>
        <w:rPr>
          <w:rFonts w:ascii="Times New Roman" w:hAnsi="Times New Roman" w:cs="Times New Roman"/>
          <w:b/>
          <w:sz w:val="24"/>
          <w:szCs w:val="24"/>
          <w:lang w:val="tr-TR" w:eastAsia="tr-TR"/>
        </w:rPr>
      </w:pPr>
      <w:r w:rsidRPr="00233F02">
        <w:rPr>
          <w:rFonts w:ascii="Times New Roman" w:hAnsi="Times New Roman" w:cs="Times New Roman"/>
          <w:b/>
          <w:sz w:val="24"/>
          <w:szCs w:val="24"/>
          <w:lang w:val="tr-TR" w:eastAsia="tr-TR"/>
        </w:rPr>
        <w:t>Tablo 1</w:t>
      </w:r>
      <w:r w:rsidR="001B3EF7" w:rsidRPr="00233F02">
        <w:rPr>
          <w:rFonts w:ascii="Times New Roman" w:hAnsi="Times New Roman" w:cs="Times New Roman"/>
          <w:b/>
          <w:sz w:val="24"/>
          <w:szCs w:val="24"/>
          <w:lang w:val="tr-TR" w:eastAsia="tr-TR"/>
        </w:rPr>
        <w:t>0</w:t>
      </w:r>
      <w:r w:rsidRPr="00233F02">
        <w:rPr>
          <w:rFonts w:ascii="Times New Roman" w:hAnsi="Times New Roman" w:cs="Times New Roman"/>
          <w:b/>
          <w:sz w:val="24"/>
          <w:szCs w:val="24"/>
          <w:lang w:val="tr-TR" w:eastAsia="tr-TR"/>
        </w:rPr>
        <w:t>: İkili Anlaşmalar (KA171 Akademik İş</w:t>
      </w:r>
      <w:r w:rsidR="00456023" w:rsidRPr="00233F02">
        <w:rPr>
          <w:rFonts w:ascii="Times New Roman" w:hAnsi="Times New Roman" w:cs="Times New Roman"/>
          <w:b/>
          <w:sz w:val="24"/>
          <w:szCs w:val="24"/>
          <w:lang w:val="tr-TR" w:eastAsia="tr-TR"/>
        </w:rPr>
        <w:t xml:space="preserve"> </w:t>
      </w:r>
      <w:r w:rsidRPr="00233F02">
        <w:rPr>
          <w:rFonts w:ascii="Times New Roman" w:hAnsi="Times New Roman" w:cs="Times New Roman"/>
          <w:b/>
          <w:sz w:val="24"/>
          <w:szCs w:val="24"/>
          <w:lang w:val="tr-TR" w:eastAsia="tr-TR"/>
        </w:rPr>
        <w:t xml:space="preserve">birliği Anlaşmaları) </w:t>
      </w:r>
    </w:p>
    <w:tbl>
      <w:tblPr>
        <w:tblW w:w="9287" w:type="dxa"/>
        <w:tblCellMar>
          <w:left w:w="70" w:type="dxa"/>
          <w:right w:w="70" w:type="dxa"/>
        </w:tblCellMar>
        <w:tblLook w:val="04A0" w:firstRow="1" w:lastRow="0" w:firstColumn="1" w:lastColumn="0" w:noHBand="0" w:noVBand="1"/>
      </w:tblPr>
      <w:tblGrid>
        <w:gridCol w:w="6941"/>
        <w:gridCol w:w="2346"/>
      </w:tblGrid>
      <w:tr w:rsidR="00233F02" w:rsidRPr="00233F02" w14:paraId="32343F36" w14:textId="77777777" w:rsidTr="00922512">
        <w:trPr>
          <w:trHeight w:val="360"/>
        </w:trPr>
        <w:tc>
          <w:tcPr>
            <w:tcW w:w="6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49C30" w14:textId="77777777" w:rsidR="009F7E9D" w:rsidRPr="00233F02" w:rsidRDefault="009F7E9D" w:rsidP="009F7E9D">
            <w:pPr>
              <w:spacing w:after="120" w:line="240" w:lineRule="auto"/>
              <w:jc w:val="both"/>
              <w:rPr>
                <w:rFonts w:ascii="Times New Roman" w:hAnsi="Times New Roman" w:cs="Times New Roman"/>
                <w:b/>
                <w:bCs/>
                <w:sz w:val="24"/>
                <w:szCs w:val="24"/>
                <w:lang w:val="tr-TR" w:eastAsia="tr-TR"/>
              </w:rPr>
            </w:pPr>
            <w:r w:rsidRPr="00233F02">
              <w:rPr>
                <w:rFonts w:ascii="Times New Roman" w:hAnsi="Times New Roman" w:cs="Times New Roman"/>
                <w:b/>
                <w:bCs/>
                <w:sz w:val="24"/>
                <w:szCs w:val="24"/>
                <w:lang w:val="tr-TR" w:eastAsia="tr-TR"/>
              </w:rPr>
              <w:t>Üniversite</w:t>
            </w:r>
          </w:p>
        </w:tc>
        <w:tc>
          <w:tcPr>
            <w:tcW w:w="2346" w:type="dxa"/>
            <w:tcBorders>
              <w:top w:val="single" w:sz="4" w:space="0" w:color="auto"/>
              <w:left w:val="nil"/>
              <w:bottom w:val="single" w:sz="4" w:space="0" w:color="auto"/>
              <w:right w:val="single" w:sz="4" w:space="0" w:color="auto"/>
            </w:tcBorders>
            <w:shd w:val="clear" w:color="auto" w:fill="auto"/>
            <w:noWrap/>
            <w:vAlign w:val="center"/>
            <w:hideMark/>
          </w:tcPr>
          <w:p w14:paraId="3158AEBC" w14:textId="77777777" w:rsidR="009F7E9D" w:rsidRPr="00233F02" w:rsidRDefault="009F7E9D" w:rsidP="009F7E9D">
            <w:pPr>
              <w:spacing w:after="120" w:line="240" w:lineRule="auto"/>
              <w:jc w:val="both"/>
              <w:rPr>
                <w:rFonts w:ascii="Times New Roman" w:hAnsi="Times New Roman" w:cs="Times New Roman"/>
                <w:b/>
                <w:bCs/>
                <w:sz w:val="24"/>
                <w:szCs w:val="24"/>
                <w:lang w:val="tr-TR" w:eastAsia="tr-TR"/>
              </w:rPr>
            </w:pPr>
            <w:r w:rsidRPr="00233F02">
              <w:rPr>
                <w:rFonts w:ascii="Times New Roman" w:hAnsi="Times New Roman" w:cs="Times New Roman"/>
                <w:b/>
                <w:bCs/>
                <w:sz w:val="24"/>
                <w:szCs w:val="24"/>
                <w:lang w:val="tr-TR" w:eastAsia="tr-TR"/>
              </w:rPr>
              <w:t>Ülke</w:t>
            </w:r>
          </w:p>
        </w:tc>
      </w:tr>
      <w:tr w:rsidR="00233F02" w:rsidRPr="00233F02" w14:paraId="5C3F9899" w14:textId="77777777" w:rsidTr="009F7E9D">
        <w:trPr>
          <w:trHeight w:val="315"/>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1969B716"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Universiteti "Aleksandër Xhuvani" Elbasan</w:t>
            </w:r>
          </w:p>
        </w:tc>
        <w:tc>
          <w:tcPr>
            <w:tcW w:w="2346" w:type="dxa"/>
            <w:tcBorders>
              <w:top w:val="nil"/>
              <w:left w:val="nil"/>
              <w:bottom w:val="single" w:sz="4" w:space="0" w:color="auto"/>
              <w:right w:val="single" w:sz="4" w:space="0" w:color="auto"/>
            </w:tcBorders>
            <w:shd w:val="clear" w:color="auto" w:fill="auto"/>
            <w:noWrap/>
            <w:vAlign w:val="bottom"/>
            <w:hideMark/>
          </w:tcPr>
          <w:p w14:paraId="07A190E0"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Arnavutluk</w:t>
            </w:r>
          </w:p>
        </w:tc>
      </w:tr>
      <w:tr w:rsidR="00233F02" w:rsidRPr="00233F02" w14:paraId="5C4B1DFF" w14:textId="77777777" w:rsidTr="009F7E9D">
        <w:trPr>
          <w:trHeight w:val="315"/>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0ECDFA67"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The University of Tirana</w:t>
            </w:r>
          </w:p>
        </w:tc>
        <w:tc>
          <w:tcPr>
            <w:tcW w:w="2346" w:type="dxa"/>
            <w:tcBorders>
              <w:top w:val="nil"/>
              <w:left w:val="nil"/>
              <w:bottom w:val="single" w:sz="4" w:space="0" w:color="auto"/>
              <w:right w:val="single" w:sz="4" w:space="0" w:color="auto"/>
            </w:tcBorders>
            <w:shd w:val="clear" w:color="auto" w:fill="auto"/>
            <w:noWrap/>
            <w:vAlign w:val="bottom"/>
            <w:hideMark/>
          </w:tcPr>
          <w:p w14:paraId="0F0C0C93"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Arnavutluk</w:t>
            </w:r>
          </w:p>
        </w:tc>
      </w:tr>
      <w:tr w:rsidR="00233F02" w:rsidRPr="00233F02" w14:paraId="6E493941" w14:textId="77777777" w:rsidTr="009F7E9D">
        <w:trPr>
          <w:trHeight w:val="315"/>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48CA9B20"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University of Vlora "Ismail Qemali"</w:t>
            </w:r>
          </w:p>
        </w:tc>
        <w:tc>
          <w:tcPr>
            <w:tcW w:w="2346" w:type="dxa"/>
            <w:tcBorders>
              <w:top w:val="nil"/>
              <w:left w:val="nil"/>
              <w:bottom w:val="single" w:sz="4" w:space="0" w:color="auto"/>
              <w:right w:val="single" w:sz="4" w:space="0" w:color="auto"/>
            </w:tcBorders>
            <w:shd w:val="clear" w:color="auto" w:fill="auto"/>
            <w:noWrap/>
            <w:vAlign w:val="bottom"/>
            <w:hideMark/>
          </w:tcPr>
          <w:p w14:paraId="1FADEC26"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Arnavutluk</w:t>
            </w:r>
          </w:p>
        </w:tc>
      </w:tr>
      <w:tr w:rsidR="00233F02" w:rsidRPr="00233F02" w14:paraId="0D5D22A3" w14:textId="77777777" w:rsidTr="009F7E9D">
        <w:trPr>
          <w:trHeight w:val="315"/>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0A266F73"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Sports University of Tirana</w:t>
            </w:r>
          </w:p>
        </w:tc>
        <w:tc>
          <w:tcPr>
            <w:tcW w:w="2346" w:type="dxa"/>
            <w:tcBorders>
              <w:top w:val="nil"/>
              <w:left w:val="nil"/>
              <w:bottom w:val="single" w:sz="4" w:space="0" w:color="auto"/>
              <w:right w:val="single" w:sz="4" w:space="0" w:color="auto"/>
            </w:tcBorders>
            <w:shd w:val="clear" w:color="auto" w:fill="auto"/>
            <w:noWrap/>
            <w:vAlign w:val="bottom"/>
            <w:hideMark/>
          </w:tcPr>
          <w:p w14:paraId="7F8E3390"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Arnavutluk</w:t>
            </w:r>
          </w:p>
        </w:tc>
      </w:tr>
      <w:tr w:rsidR="00233F02" w:rsidRPr="00233F02" w14:paraId="4A287C39" w14:textId="77777777" w:rsidTr="009F7E9D">
        <w:trPr>
          <w:trHeight w:val="315"/>
        </w:trPr>
        <w:tc>
          <w:tcPr>
            <w:tcW w:w="6941" w:type="dxa"/>
            <w:tcBorders>
              <w:top w:val="single" w:sz="4" w:space="0" w:color="auto"/>
              <w:left w:val="single" w:sz="4" w:space="0" w:color="auto"/>
              <w:bottom w:val="single" w:sz="4" w:space="0" w:color="auto"/>
              <w:right w:val="nil"/>
            </w:tcBorders>
            <w:shd w:val="clear" w:color="auto" w:fill="auto"/>
            <w:noWrap/>
            <w:vAlign w:val="center"/>
            <w:hideMark/>
          </w:tcPr>
          <w:p w14:paraId="49067C7D"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Universidad Nacional del Litoral</w:t>
            </w:r>
          </w:p>
        </w:tc>
        <w:tc>
          <w:tcPr>
            <w:tcW w:w="2346" w:type="dxa"/>
            <w:tcBorders>
              <w:top w:val="nil"/>
              <w:left w:val="single" w:sz="4" w:space="0" w:color="auto"/>
              <w:bottom w:val="single" w:sz="4" w:space="0" w:color="auto"/>
              <w:right w:val="single" w:sz="4" w:space="0" w:color="auto"/>
            </w:tcBorders>
            <w:shd w:val="clear" w:color="auto" w:fill="auto"/>
            <w:noWrap/>
            <w:vAlign w:val="center"/>
            <w:hideMark/>
          </w:tcPr>
          <w:p w14:paraId="18E2A6DF"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 xml:space="preserve">Arjantin </w:t>
            </w:r>
          </w:p>
        </w:tc>
      </w:tr>
      <w:tr w:rsidR="00233F02" w:rsidRPr="00233F02" w14:paraId="5959CC9F" w14:textId="77777777" w:rsidTr="009F7E9D">
        <w:trPr>
          <w:trHeight w:val="315"/>
        </w:trPr>
        <w:tc>
          <w:tcPr>
            <w:tcW w:w="6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26DED"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Azerbaycan Devlet Pedegoji Üniversitesi</w:t>
            </w:r>
          </w:p>
        </w:tc>
        <w:tc>
          <w:tcPr>
            <w:tcW w:w="2346" w:type="dxa"/>
            <w:tcBorders>
              <w:top w:val="nil"/>
              <w:left w:val="nil"/>
              <w:bottom w:val="single" w:sz="4" w:space="0" w:color="auto"/>
              <w:right w:val="single" w:sz="4" w:space="0" w:color="auto"/>
            </w:tcBorders>
            <w:shd w:val="clear" w:color="auto" w:fill="auto"/>
            <w:noWrap/>
            <w:vAlign w:val="bottom"/>
            <w:hideMark/>
          </w:tcPr>
          <w:p w14:paraId="3FAFE10F"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Azerbaycan</w:t>
            </w:r>
          </w:p>
        </w:tc>
      </w:tr>
      <w:tr w:rsidR="00233F02" w:rsidRPr="00233F02" w14:paraId="31E1D0E4" w14:textId="77777777" w:rsidTr="009F7E9D">
        <w:trPr>
          <w:trHeight w:val="315"/>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650BD73C"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University of Tuzla</w:t>
            </w:r>
          </w:p>
        </w:tc>
        <w:tc>
          <w:tcPr>
            <w:tcW w:w="2346" w:type="dxa"/>
            <w:tcBorders>
              <w:top w:val="nil"/>
              <w:left w:val="nil"/>
              <w:bottom w:val="single" w:sz="4" w:space="0" w:color="auto"/>
              <w:right w:val="single" w:sz="4" w:space="0" w:color="auto"/>
            </w:tcBorders>
            <w:shd w:val="clear" w:color="auto" w:fill="auto"/>
            <w:noWrap/>
            <w:vAlign w:val="bottom"/>
            <w:hideMark/>
          </w:tcPr>
          <w:p w14:paraId="124D1315"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Bosna Hersek</w:t>
            </w:r>
          </w:p>
        </w:tc>
      </w:tr>
      <w:tr w:rsidR="00233F02" w:rsidRPr="00233F02" w14:paraId="2AB2418C" w14:textId="77777777" w:rsidTr="009F7E9D">
        <w:trPr>
          <w:trHeight w:val="315"/>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3F178083"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lastRenderedPageBreak/>
              <w:t>University Constantine 1</w:t>
            </w:r>
          </w:p>
        </w:tc>
        <w:tc>
          <w:tcPr>
            <w:tcW w:w="2346" w:type="dxa"/>
            <w:tcBorders>
              <w:top w:val="nil"/>
              <w:left w:val="nil"/>
              <w:bottom w:val="single" w:sz="4" w:space="0" w:color="auto"/>
              <w:right w:val="single" w:sz="4" w:space="0" w:color="auto"/>
            </w:tcBorders>
            <w:shd w:val="clear" w:color="auto" w:fill="auto"/>
            <w:noWrap/>
            <w:vAlign w:val="bottom"/>
            <w:hideMark/>
          </w:tcPr>
          <w:p w14:paraId="03A9F896"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Cezayir</w:t>
            </w:r>
          </w:p>
        </w:tc>
      </w:tr>
      <w:tr w:rsidR="00233F02" w:rsidRPr="00233F02" w14:paraId="7B23DD7A" w14:textId="77777777" w:rsidTr="009F7E9D">
        <w:trPr>
          <w:trHeight w:val="315"/>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13897466"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University Center Si Hawas-Barika</w:t>
            </w:r>
          </w:p>
        </w:tc>
        <w:tc>
          <w:tcPr>
            <w:tcW w:w="2346" w:type="dxa"/>
            <w:tcBorders>
              <w:top w:val="nil"/>
              <w:left w:val="nil"/>
              <w:bottom w:val="single" w:sz="4" w:space="0" w:color="auto"/>
              <w:right w:val="single" w:sz="4" w:space="0" w:color="auto"/>
            </w:tcBorders>
            <w:shd w:val="clear" w:color="auto" w:fill="auto"/>
            <w:noWrap/>
            <w:vAlign w:val="bottom"/>
            <w:hideMark/>
          </w:tcPr>
          <w:p w14:paraId="1B432D0C"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Cezayir</w:t>
            </w:r>
          </w:p>
        </w:tc>
      </w:tr>
      <w:tr w:rsidR="00233F02" w:rsidRPr="00233F02" w14:paraId="4C25145A" w14:textId="77777777" w:rsidTr="009F7E9D">
        <w:trPr>
          <w:trHeight w:val="315"/>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29F49366"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Institute of Experimental Botany of the Czech Academy of Sciences</w:t>
            </w:r>
          </w:p>
        </w:tc>
        <w:tc>
          <w:tcPr>
            <w:tcW w:w="2346" w:type="dxa"/>
            <w:tcBorders>
              <w:top w:val="nil"/>
              <w:left w:val="nil"/>
              <w:bottom w:val="single" w:sz="4" w:space="0" w:color="auto"/>
              <w:right w:val="single" w:sz="4" w:space="0" w:color="auto"/>
            </w:tcBorders>
            <w:shd w:val="clear" w:color="auto" w:fill="auto"/>
            <w:noWrap/>
            <w:vAlign w:val="bottom"/>
            <w:hideMark/>
          </w:tcPr>
          <w:p w14:paraId="26C7701F"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Çek Cumhuriyeti</w:t>
            </w:r>
          </w:p>
        </w:tc>
      </w:tr>
      <w:tr w:rsidR="00233F02" w:rsidRPr="00233F02" w14:paraId="50B59EB8" w14:textId="77777777" w:rsidTr="009F7E9D">
        <w:trPr>
          <w:trHeight w:val="315"/>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458A9849"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Shenyang University of Chemical Technology</w:t>
            </w:r>
          </w:p>
        </w:tc>
        <w:tc>
          <w:tcPr>
            <w:tcW w:w="2346" w:type="dxa"/>
            <w:tcBorders>
              <w:top w:val="nil"/>
              <w:left w:val="nil"/>
              <w:bottom w:val="single" w:sz="4" w:space="0" w:color="auto"/>
              <w:right w:val="single" w:sz="4" w:space="0" w:color="auto"/>
            </w:tcBorders>
            <w:shd w:val="clear" w:color="auto" w:fill="auto"/>
            <w:noWrap/>
            <w:vAlign w:val="bottom"/>
            <w:hideMark/>
          </w:tcPr>
          <w:p w14:paraId="71010F52"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Çin Halk Cumhuriyeti</w:t>
            </w:r>
          </w:p>
        </w:tc>
      </w:tr>
      <w:tr w:rsidR="00233F02" w:rsidRPr="00233F02" w14:paraId="4C923489" w14:textId="77777777" w:rsidTr="009F7E9D">
        <w:trPr>
          <w:trHeight w:val="315"/>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6296E244"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Georgian Technical University</w:t>
            </w:r>
          </w:p>
        </w:tc>
        <w:tc>
          <w:tcPr>
            <w:tcW w:w="2346" w:type="dxa"/>
            <w:tcBorders>
              <w:top w:val="nil"/>
              <w:left w:val="nil"/>
              <w:bottom w:val="single" w:sz="4" w:space="0" w:color="auto"/>
              <w:right w:val="single" w:sz="4" w:space="0" w:color="auto"/>
            </w:tcBorders>
            <w:shd w:val="clear" w:color="auto" w:fill="auto"/>
            <w:noWrap/>
            <w:vAlign w:val="bottom"/>
            <w:hideMark/>
          </w:tcPr>
          <w:p w14:paraId="51733A58"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Gürcistan</w:t>
            </w:r>
          </w:p>
        </w:tc>
      </w:tr>
      <w:tr w:rsidR="00233F02" w:rsidRPr="00233F02" w14:paraId="5ABDE18E" w14:textId="77777777" w:rsidTr="009F7E9D">
        <w:trPr>
          <w:trHeight w:val="315"/>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1FF63B32"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Georgian American University</w:t>
            </w:r>
          </w:p>
        </w:tc>
        <w:tc>
          <w:tcPr>
            <w:tcW w:w="2346" w:type="dxa"/>
            <w:tcBorders>
              <w:top w:val="nil"/>
              <w:left w:val="nil"/>
              <w:bottom w:val="single" w:sz="4" w:space="0" w:color="auto"/>
              <w:right w:val="single" w:sz="4" w:space="0" w:color="auto"/>
            </w:tcBorders>
            <w:shd w:val="clear" w:color="auto" w:fill="auto"/>
            <w:noWrap/>
            <w:vAlign w:val="bottom"/>
            <w:hideMark/>
          </w:tcPr>
          <w:p w14:paraId="4449B552"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Gürcistan</w:t>
            </w:r>
          </w:p>
        </w:tc>
      </w:tr>
      <w:tr w:rsidR="00233F02" w:rsidRPr="00233F02" w14:paraId="6BFAA26E" w14:textId="77777777" w:rsidTr="009F7E9D">
        <w:trPr>
          <w:trHeight w:val="406"/>
        </w:trPr>
        <w:tc>
          <w:tcPr>
            <w:tcW w:w="6941" w:type="dxa"/>
            <w:tcBorders>
              <w:top w:val="nil"/>
              <w:left w:val="single" w:sz="4" w:space="0" w:color="auto"/>
              <w:bottom w:val="single" w:sz="4" w:space="0" w:color="auto"/>
              <w:right w:val="single" w:sz="4" w:space="0" w:color="auto"/>
            </w:tcBorders>
            <w:shd w:val="clear" w:color="auto" w:fill="auto"/>
            <w:vAlign w:val="center"/>
            <w:hideMark/>
          </w:tcPr>
          <w:p w14:paraId="4182EB76" w14:textId="486BF99B"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VIGNAN'S Foundation for Science, Technology and Research</w:t>
            </w:r>
          </w:p>
        </w:tc>
        <w:tc>
          <w:tcPr>
            <w:tcW w:w="2346" w:type="dxa"/>
            <w:tcBorders>
              <w:top w:val="nil"/>
              <w:left w:val="nil"/>
              <w:bottom w:val="single" w:sz="4" w:space="0" w:color="auto"/>
              <w:right w:val="single" w:sz="4" w:space="0" w:color="auto"/>
            </w:tcBorders>
            <w:shd w:val="clear" w:color="auto" w:fill="auto"/>
            <w:noWrap/>
            <w:vAlign w:val="center"/>
            <w:hideMark/>
          </w:tcPr>
          <w:p w14:paraId="568FF6C4"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Hindistan</w:t>
            </w:r>
          </w:p>
        </w:tc>
      </w:tr>
      <w:tr w:rsidR="00233F02" w:rsidRPr="00233F02" w14:paraId="2F792561" w14:textId="77777777" w:rsidTr="009F7E9D">
        <w:trPr>
          <w:trHeight w:val="315"/>
        </w:trPr>
        <w:tc>
          <w:tcPr>
            <w:tcW w:w="6941" w:type="dxa"/>
            <w:tcBorders>
              <w:top w:val="nil"/>
              <w:left w:val="single" w:sz="4" w:space="0" w:color="auto"/>
              <w:bottom w:val="single" w:sz="4" w:space="0" w:color="auto"/>
              <w:right w:val="single" w:sz="4" w:space="0" w:color="auto"/>
            </w:tcBorders>
            <w:shd w:val="clear" w:color="auto" w:fill="auto"/>
            <w:vAlign w:val="center"/>
            <w:hideMark/>
          </w:tcPr>
          <w:p w14:paraId="09363F04"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NP JSC "Al-Farabi Kazakh National University</w:t>
            </w:r>
          </w:p>
        </w:tc>
        <w:tc>
          <w:tcPr>
            <w:tcW w:w="2346" w:type="dxa"/>
            <w:tcBorders>
              <w:top w:val="nil"/>
              <w:left w:val="nil"/>
              <w:bottom w:val="single" w:sz="4" w:space="0" w:color="auto"/>
              <w:right w:val="single" w:sz="4" w:space="0" w:color="auto"/>
            </w:tcBorders>
            <w:shd w:val="clear" w:color="auto" w:fill="auto"/>
            <w:noWrap/>
            <w:vAlign w:val="center"/>
            <w:hideMark/>
          </w:tcPr>
          <w:p w14:paraId="011C230C"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Kazakistan</w:t>
            </w:r>
          </w:p>
        </w:tc>
      </w:tr>
      <w:tr w:rsidR="00233F02" w:rsidRPr="00233F02" w14:paraId="3208BAA6" w14:textId="77777777" w:rsidTr="009F7E9D">
        <w:trPr>
          <w:trHeight w:val="315"/>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559BBF8C"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L. N. Gumilyov Eurasian National University</w:t>
            </w:r>
          </w:p>
        </w:tc>
        <w:tc>
          <w:tcPr>
            <w:tcW w:w="2346" w:type="dxa"/>
            <w:tcBorders>
              <w:top w:val="nil"/>
              <w:left w:val="nil"/>
              <w:bottom w:val="single" w:sz="4" w:space="0" w:color="auto"/>
              <w:right w:val="single" w:sz="4" w:space="0" w:color="auto"/>
            </w:tcBorders>
            <w:shd w:val="clear" w:color="auto" w:fill="auto"/>
            <w:noWrap/>
            <w:vAlign w:val="bottom"/>
            <w:hideMark/>
          </w:tcPr>
          <w:p w14:paraId="531043E0"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Kazakistan</w:t>
            </w:r>
          </w:p>
        </w:tc>
      </w:tr>
      <w:tr w:rsidR="00233F02" w:rsidRPr="00233F02" w14:paraId="024D5A33" w14:textId="77777777" w:rsidTr="009F7E9D">
        <w:trPr>
          <w:trHeight w:val="315"/>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13ED36B8"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Khoja Akhmet Yassawi International Kazakh-Turkish University</w:t>
            </w:r>
          </w:p>
        </w:tc>
        <w:tc>
          <w:tcPr>
            <w:tcW w:w="2346" w:type="dxa"/>
            <w:tcBorders>
              <w:top w:val="nil"/>
              <w:left w:val="nil"/>
              <w:bottom w:val="single" w:sz="4" w:space="0" w:color="auto"/>
              <w:right w:val="single" w:sz="4" w:space="0" w:color="auto"/>
            </w:tcBorders>
            <w:shd w:val="clear" w:color="auto" w:fill="auto"/>
            <w:noWrap/>
            <w:vAlign w:val="bottom"/>
            <w:hideMark/>
          </w:tcPr>
          <w:p w14:paraId="0E58DE1B"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Kazakistan</w:t>
            </w:r>
          </w:p>
        </w:tc>
      </w:tr>
      <w:tr w:rsidR="00233F02" w:rsidRPr="00233F02" w14:paraId="57DDF705" w14:textId="77777777" w:rsidTr="009F7E9D">
        <w:trPr>
          <w:trHeight w:val="315"/>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6C8A0654"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International Balkan University</w:t>
            </w:r>
          </w:p>
        </w:tc>
        <w:tc>
          <w:tcPr>
            <w:tcW w:w="2346" w:type="dxa"/>
            <w:tcBorders>
              <w:top w:val="nil"/>
              <w:left w:val="nil"/>
              <w:bottom w:val="single" w:sz="4" w:space="0" w:color="auto"/>
              <w:right w:val="single" w:sz="4" w:space="0" w:color="auto"/>
            </w:tcBorders>
            <w:shd w:val="clear" w:color="auto" w:fill="auto"/>
            <w:noWrap/>
            <w:vAlign w:val="bottom"/>
            <w:hideMark/>
          </w:tcPr>
          <w:p w14:paraId="0621C061"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Kuzey Makedonya</w:t>
            </w:r>
          </w:p>
        </w:tc>
      </w:tr>
      <w:tr w:rsidR="00233F02" w:rsidRPr="00233F02" w14:paraId="5F1F53D6" w14:textId="77777777" w:rsidTr="009F7E9D">
        <w:trPr>
          <w:trHeight w:val="315"/>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795A53FA"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State University of Tetova</w:t>
            </w:r>
          </w:p>
        </w:tc>
        <w:tc>
          <w:tcPr>
            <w:tcW w:w="2346" w:type="dxa"/>
            <w:tcBorders>
              <w:top w:val="nil"/>
              <w:left w:val="nil"/>
              <w:bottom w:val="single" w:sz="4" w:space="0" w:color="auto"/>
              <w:right w:val="single" w:sz="4" w:space="0" w:color="auto"/>
            </w:tcBorders>
            <w:shd w:val="clear" w:color="auto" w:fill="auto"/>
            <w:noWrap/>
            <w:vAlign w:val="bottom"/>
            <w:hideMark/>
          </w:tcPr>
          <w:p w14:paraId="1954A3DF"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Kuzey Makedonya</w:t>
            </w:r>
          </w:p>
        </w:tc>
      </w:tr>
      <w:tr w:rsidR="00233F02" w:rsidRPr="00233F02" w14:paraId="360BAA95" w14:textId="77777777" w:rsidTr="009F7E9D">
        <w:trPr>
          <w:trHeight w:val="630"/>
        </w:trPr>
        <w:tc>
          <w:tcPr>
            <w:tcW w:w="6941" w:type="dxa"/>
            <w:tcBorders>
              <w:top w:val="nil"/>
              <w:left w:val="single" w:sz="4" w:space="0" w:color="auto"/>
              <w:bottom w:val="single" w:sz="4" w:space="0" w:color="auto"/>
              <w:right w:val="single" w:sz="4" w:space="0" w:color="auto"/>
            </w:tcBorders>
            <w:shd w:val="clear" w:color="auto" w:fill="auto"/>
            <w:vAlign w:val="bottom"/>
            <w:hideMark/>
          </w:tcPr>
          <w:p w14:paraId="4FE030ED"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Hans Em Faculty of Forest Sciences, Landscape Architecture and</w:t>
            </w:r>
            <w:r w:rsidRPr="00233F02">
              <w:rPr>
                <w:rFonts w:ascii="Times New Roman" w:hAnsi="Times New Roman" w:cs="Times New Roman"/>
                <w:sz w:val="24"/>
                <w:szCs w:val="24"/>
                <w:lang w:val="tr-TR" w:eastAsia="tr-TR"/>
              </w:rPr>
              <w:br/>
              <w:t>Environmental Engineering</w:t>
            </w:r>
          </w:p>
        </w:tc>
        <w:tc>
          <w:tcPr>
            <w:tcW w:w="2346" w:type="dxa"/>
            <w:tcBorders>
              <w:top w:val="nil"/>
              <w:left w:val="nil"/>
              <w:bottom w:val="single" w:sz="4" w:space="0" w:color="auto"/>
              <w:right w:val="single" w:sz="4" w:space="0" w:color="auto"/>
            </w:tcBorders>
            <w:shd w:val="clear" w:color="auto" w:fill="auto"/>
            <w:noWrap/>
            <w:vAlign w:val="bottom"/>
            <w:hideMark/>
          </w:tcPr>
          <w:p w14:paraId="66C1DB6C"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Kuzey Makedonya</w:t>
            </w:r>
          </w:p>
        </w:tc>
      </w:tr>
      <w:tr w:rsidR="00233F02" w:rsidRPr="00233F02" w14:paraId="5D806E0E" w14:textId="77777777" w:rsidTr="009F7E9D">
        <w:trPr>
          <w:trHeight w:val="315"/>
        </w:trPr>
        <w:tc>
          <w:tcPr>
            <w:tcW w:w="6941" w:type="dxa"/>
            <w:tcBorders>
              <w:top w:val="nil"/>
              <w:left w:val="single" w:sz="4" w:space="0" w:color="auto"/>
              <w:bottom w:val="single" w:sz="4" w:space="0" w:color="auto"/>
              <w:right w:val="single" w:sz="4" w:space="0" w:color="auto"/>
            </w:tcBorders>
            <w:shd w:val="clear" w:color="000000" w:fill="FFFFFF"/>
            <w:vAlign w:val="bottom"/>
            <w:hideMark/>
          </w:tcPr>
          <w:p w14:paraId="789BE2A1"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The State University of Physical Education and Sport</w:t>
            </w:r>
          </w:p>
        </w:tc>
        <w:tc>
          <w:tcPr>
            <w:tcW w:w="2346" w:type="dxa"/>
            <w:tcBorders>
              <w:top w:val="nil"/>
              <w:left w:val="nil"/>
              <w:bottom w:val="single" w:sz="4" w:space="0" w:color="auto"/>
              <w:right w:val="single" w:sz="4" w:space="0" w:color="auto"/>
            </w:tcBorders>
            <w:shd w:val="clear" w:color="000000" w:fill="FFFFFF"/>
            <w:noWrap/>
            <w:vAlign w:val="bottom"/>
            <w:hideMark/>
          </w:tcPr>
          <w:p w14:paraId="0F5225CA"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Moldova</w:t>
            </w:r>
          </w:p>
        </w:tc>
      </w:tr>
      <w:tr w:rsidR="00233F02" w:rsidRPr="00233F02" w14:paraId="4568B840" w14:textId="77777777" w:rsidTr="009F7E9D">
        <w:trPr>
          <w:trHeight w:val="315"/>
        </w:trPr>
        <w:tc>
          <w:tcPr>
            <w:tcW w:w="6941" w:type="dxa"/>
            <w:tcBorders>
              <w:top w:val="nil"/>
              <w:left w:val="single" w:sz="4" w:space="0" w:color="auto"/>
              <w:bottom w:val="single" w:sz="4" w:space="0" w:color="auto"/>
              <w:right w:val="single" w:sz="4" w:space="0" w:color="auto"/>
            </w:tcBorders>
            <w:shd w:val="clear" w:color="auto" w:fill="auto"/>
            <w:vAlign w:val="bottom"/>
            <w:hideMark/>
          </w:tcPr>
          <w:p w14:paraId="230AE75B"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Bukhara Engineering-Technological Institute</w:t>
            </w:r>
          </w:p>
        </w:tc>
        <w:tc>
          <w:tcPr>
            <w:tcW w:w="2346" w:type="dxa"/>
            <w:tcBorders>
              <w:top w:val="nil"/>
              <w:left w:val="nil"/>
              <w:bottom w:val="single" w:sz="4" w:space="0" w:color="auto"/>
              <w:right w:val="single" w:sz="4" w:space="0" w:color="auto"/>
            </w:tcBorders>
            <w:shd w:val="clear" w:color="auto" w:fill="auto"/>
            <w:noWrap/>
            <w:vAlign w:val="bottom"/>
            <w:hideMark/>
          </w:tcPr>
          <w:p w14:paraId="745A407C"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Özbekistan</w:t>
            </w:r>
          </w:p>
        </w:tc>
      </w:tr>
      <w:tr w:rsidR="00233F02" w:rsidRPr="00233F02" w14:paraId="5F362761" w14:textId="77777777" w:rsidTr="009F7E9D">
        <w:trPr>
          <w:trHeight w:val="855"/>
        </w:trPr>
        <w:tc>
          <w:tcPr>
            <w:tcW w:w="6941" w:type="dxa"/>
            <w:tcBorders>
              <w:top w:val="single" w:sz="4" w:space="0" w:color="auto"/>
              <w:left w:val="single" w:sz="4" w:space="0" w:color="auto"/>
              <w:bottom w:val="single" w:sz="4" w:space="0" w:color="auto"/>
              <w:right w:val="nil"/>
            </w:tcBorders>
            <w:shd w:val="clear" w:color="auto" w:fill="auto"/>
            <w:vAlign w:val="center"/>
            <w:hideMark/>
          </w:tcPr>
          <w:p w14:paraId="5D715BF8"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Bukhara Institute of Natural Resources Management of the National</w:t>
            </w:r>
            <w:r w:rsidRPr="00233F02">
              <w:rPr>
                <w:rFonts w:ascii="Times New Roman" w:hAnsi="Times New Roman" w:cs="Times New Roman"/>
                <w:sz w:val="24"/>
                <w:szCs w:val="24"/>
                <w:lang w:val="tr-TR" w:eastAsia="tr-TR"/>
              </w:rPr>
              <w:br/>
              <w:t xml:space="preserve"> Reserach University of Tashkent Institute of Irrigation and </w:t>
            </w:r>
            <w:r w:rsidRPr="00233F02">
              <w:rPr>
                <w:rFonts w:ascii="Times New Roman" w:hAnsi="Times New Roman" w:cs="Times New Roman"/>
                <w:sz w:val="24"/>
                <w:szCs w:val="24"/>
                <w:lang w:val="tr-TR" w:eastAsia="tr-TR"/>
              </w:rPr>
              <w:br/>
              <w:t>Agricultural Mechanization Engineers</w:t>
            </w:r>
          </w:p>
        </w:tc>
        <w:tc>
          <w:tcPr>
            <w:tcW w:w="2346" w:type="dxa"/>
            <w:tcBorders>
              <w:top w:val="nil"/>
              <w:left w:val="single" w:sz="4" w:space="0" w:color="auto"/>
              <w:bottom w:val="single" w:sz="4" w:space="0" w:color="auto"/>
              <w:right w:val="single" w:sz="4" w:space="0" w:color="auto"/>
            </w:tcBorders>
            <w:shd w:val="clear" w:color="auto" w:fill="auto"/>
            <w:noWrap/>
            <w:vAlign w:val="bottom"/>
            <w:hideMark/>
          </w:tcPr>
          <w:p w14:paraId="60E2286F"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Özbekistan</w:t>
            </w:r>
          </w:p>
        </w:tc>
      </w:tr>
      <w:tr w:rsidR="00233F02" w:rsidRPr="00233F02" w14:paraId="5A355FB8" w14:textId="77777777" w:rsidTr="009F7E9D">
        <w:trPr>
          <w:trHeight w:val="315"/>
        </w:trPr>
        <w:tc>
          <w:tcPr>
            <w:tcW w:w="6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19426"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Fergana Polytechnic Institute</w:t>
            </w:r>
          </w:p>
        </w:tc>
        <w:tc>
          <w:tcPr>
            <w:tcW w:w="2346" w:type="dxa"/>
            <w:tcBorders>
              <w:top w:val="nil"/>
              <w:left w:val="nil"/>
              <w:bottom w:val="single" w:sz="4" w:space="0" w:color="auto"/>
              <w:right w:val="single" w:sz="4" w:space="0" w:color="auto"/>
            </w:tcBorders>
            <w:shd w:val="clear" w:color="auto" w:fill="auto"/>
            <w:noWrap/>
            <w:vAlign w:val="bottom"/>
            <w:hideMark/>
          </w:tcPr>
          <w:p w14:paraId="5AED3C76"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Özbekistan</w:t>
            </w:r>
          </w:p>
        </w:tc>
      </w:tr>
      <w:tr w:rsidR="00233F02" w:rsidRPr="00233F02" w14:paraId="756658F0" w14:textId="77777777" w:rsidTr="009F7E9D">
        <w:trPr>
          <w:trHeight w:val="315"/>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4CA6026A"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Fergana Regional Branch of Uzbekistan State Institute of Arts and Culture</w:t>
            </w:r>
          </w:p>
        </w:tc>
        <w:tc>
          <w:tcPr>
            <w:tcW w:w="2346" w:type="dxa"/>
            <w:tcBorders>
              <w:top w:val="nil"/>
              <w:left w:val="nil"/>
              <w:bottom w:val="single" w:sz="4" w:space="0" w:color="auto"/>
              <w:right w:val="single" w:sz="4" w:space="0" w:color="auto"/>
            </w:tcBorders>
            <w:shd w:val="clear" w:color="auto" w:fill="auto"/>
            <w:noWrap/>
            <w:vAlign w:val="bottom"/>
            <w:hideMark/>
          </w:tcPr>
          <w:p w14:paraId="17B77DEB"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Özbekistan</w:t>
            </w:r>
          </w:p>
        </w:tc>
      </w:tr>
      <w:tr w:rsidR="00233F02" w:rsidRPr="00233F02" w14:paraId="3AD47472" w14:textId="77777777" w:rsidTr="009F7E9D">
        <w:trPr>
          <w:trHeight w:val="315"/>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726EF4B5"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Gulistan State University</w:t>
            </w:r>
          </w:p>
        </w:tc>
        <w:tc>
          <w:tcPr>
            <w:tcW w:w="2346" w:type="dxa"/>
            <w:tcBorders>
              <w:top w:val="nil"/>
              <w:left w:val="nil"/>
              <w:bottom w:val="single" w:sz="4" w:space="0" w:color="auto"/>
              <w:right w:val="single" w:sz="4" w:space="0" w:color="auto"/>
            </w:tcBorders>
            <w:shd w:val="clear" w:color="auto" w:fill="auto"/>
            <w:noWrap/>
            <w:vAlign w:val="bottom"/>
            <w:hideMark/>
          </w:tcPr>
          <w:p w14:paraId="25AEB7F8"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Özbekistan</w:t>
            </w:r>
          </w:p>
        </w:tc>
      </w:tr>
      <w:tr w:rsidR="00233F02" w:rsidRPr="00233F02" w14:paraId="04BF91E2" w14:textId="77777777" w:rsidTr="009F7E9D">
        <w:trPr>
          <w:trHeight w:val="315"/>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0383FA9B"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Karakalpak State University named after Berdakh</w:t>
            </w:r>
          </w:p>
        </w:tc>
        <w:tc>
          <w:tcPr>
            <w:tcW w:w="2346" w:type="dxa"/>
            <w:tcBorders>
              <w:top w:val="nil"/>
              <w:left w:val="nil"/>
              <w:bottom w:val="single" w:sz="4" w:space="0" w:color="auto"/>
              <w:right w:val="single" w:sz="4" w:space="0" w:color="auto"/>
            </w:tcBorders>
            <w:shd w:val="clear" w:color="auto" w:fill="auto"/>
            <w:noWrap/>
            <w:vAlign w:val="bottom"/>
            <w:hideMark/>
          </w:tcPr>
          <w:p w14:paraId="7931C0D5"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Özbekistan</w:t>
            </w:r>
          </w:p>
        </w:tc>
      </w:tr>
      <w:tr w:rsidR="00233F02" w:rsidRPr="00233F02" w14:paraId="288787F7" w14:textId="77777777" w:rsidTr="009F7E9D">
        <w:trPr>
          <w:trHeight w:val="315"/>
        </w:trPr>
        <w:tc>
          <w:tcPr>
            <w:tcW w:w="6941" w:type="dxa"/>
            <w:tcBorders>
              <w:top w:val="single" w:sz="4" w:space="0" w:color="auto"/>
              <w:left w:val="single" w:sz="4" w:space="0" w:color="auto"/>
              <w:bottom w:val="single" w:sz="4" w:space="0" w:color="auto"/>
              <w:right w:val="nil"/>
            </w:tcBorders>
            <w:shd w:val="clear" w:color="auto" w:fill="auto"/>
            <w:noWrap/>
            <w:vAlign w:val="center"/>
            <w:hideMark/>
          </w:tcPr>
          <w:p w14:paraId="444C5129"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Karshi Engineering-Economics Institute</w:t>
            </w:r>
          </w:p>
        </w:tc>
        <w:tc>
          <w:tcPr>
            <w:tcW w:w="2346" w:type="dxa"/>
            <w:tcBorders>
              <w:top w:val="nil"/>
              <w:left w:val="single" w:sz="4" w:space="0" w:color="auto"/>
              <w:bottom w:val="single" w:sz="4" w:space="0" w:color="auto"/>
              <w:right w:val="single" w:sz="4" w:space="0" w:color="auto"/>
            </w:tcBorders>
            <w:shd w:val="clear" w:color="auto" w:fill="auto"/>
            <w:noWrap/>
            <w:vAlign w:val="center"/>
            <w:hideMark/>
          </w:tcPr>
          <w:p w14:paraId="3ED2655D"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Özbekistan</w:t>
            </w:r>
          </w:p>
        </w:tc>
      </w:tr>
      <w:tr w:rsidR="00233F02" w:rsidRPr="00233F02" w14:paraId="558F64E4" w14:textId="77777777" w:rsidTr="009F7E9D">
        <w:trPr>
          <w:trHeight w:val="315"/>
        </w:trPr>
        <w:tc>
          <w:tcPr>
            <w:tcW w:w="6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7C6C6"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National University of Uzbekistan named after Mirzo Ulugbek</w:t>
            </w:r>
          </w:p>
        </w:tc>
        <w:tc>
          <w:tcPr>
            <w:tcW w:w="2346" w:type="dxa"/>
            <w:tcBorders>
              <w:top w:val="nil"/>
              <w:left w:val="nil"/>
              <w:bottom w:val="single" w:sz="4" w:space="0" w:color="auto"/>
              <w:right w:val="single" w:sz="4" w:space="0" w:color="auto"/>
            </w:tcBorders>
            <w:shd w:val="clear" w:color="auto" w:fill="auto"/>
            <w:noWrap/>
            <w:vAlign w:val="bottom"/>
            <w:hideMark/>
          </w:tcPr>
          <w:p w14:paraId="78119509"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Özbekistan</w:t>
            </w:r>
          </w:p>
        </w:tc>
      </w:tr>
      <w:tr w:rsidR="00233F02" w:rsidRPr="00233F02" w14:paraId="6FD0579B" w14:textId="77777777" w:rsidTr="009F7E9D">
        <w:trPr>
          <w:trHeight w:val="315"/>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791E6AF2"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Navoi State University of Mining and Technologies</w:t>
            </w:r>
          </w:p>
        </w:tc>
        <w:tc>
          <w:tcPr>
            <w:tcW w:w="2346" w:type="dxa"/>
            <w:tcBorders>
              <w:top w:val="nil"/>
              <w:left w:val="nil"/>
              <w:bottom w:val="single" w:sz="4" w:space="0" w:color="auto"/>
              <w:right w:val="single" w:sz="4" w:space="0" w:color="auto"/>
            </w:tcBorders>
            <w:shd w:val="clear" w:color="auto" w:fill="auto"/>
            <w:noWrap/>
            <w:vAlign w:val="bottom"/>
            <w:hideMark/>
          </w:tcPr>
          <w:p w14:paraId="1EF9CA3D"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Özbekistan</w:t>
            </w:r>
          </w:p>
        </w:tc>
      </w:tr>
      <w:tr w:rsidR="00233F02" w:rsidRPr="00233F02" w14:paraId="7EE1C4A1" w14:textId="77777777" w:rsidTr="009F7E9D">
        <w:trPr>
          <w:trHeight w:val="630"/>
        </w:trPr>
        <w:tc>
          <w:tcPr>
            <w:tcW w:w="6941" w:type="dxa"/>
            <w:tcBorders>
              <w:top w:val="nil"/>
              <w:left w:val="single" w:sz="4" w:space="0" w:color="auto"/>
              <w:bottom w:val="single" w:sz="4" w:space="0" w:color="auto"/>
              <w:right w:val="single" w:sz="4" w:space="0" w:color="auto"/>
            </w:tcBorders>
            <w:shd w:val="clear" w:color="auto" w:fill="auto"/>
            <w:vAlign w:val="center"/>
            <w:hideMark/>
          </w:tcPr>
          <w:p w14:paraId="26BDC029"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Samarkand State Architecture and Construction University</w:t>
            </w:r>
            <w:r w:rsidRPr="00233F02">
              <w:rPr>
                <w:rFonts w:ascii="Times New Roman" w:hAnsi="Times New Roman" w:cs="Times New Roman"/>
                <w:sz w:val="24"/>
                <w:szCs w:val="24"/>
                <w:lang w:val="tr-TR" w:eastAsia="tr-TR"/>
              </w:rPr>
              <w:br/>
              <w:t>named after Mirzo Ulugbek</w:t>
            </w:r>
          </w:p>
        </w:tc>
        <w:tc>
          <w:tcPr>
            <w:tcW w:w="2346" w:type="dxa"/>
            <w:tcBorders>
              <w:top w:val="nil"/>
              <w:left w:val="nil"/>
              <w:bottom w:val="single" w:sz="4" w:space="0" w:color="auto"/>
              <w:right w:val="single" w:sz="4" w:space="0" w:color="auto"/>
            </w:tcBorders>
            <w:shd w:val="clear" w:color="auto" w:fill="auto"/>
            <w:noWrap/>
            <w:vAlign w:val="center"/>
            <w:hideMark/>
          </w:tcPr>
          <w:p w14:paraId="58819945"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Özbekistan</w:t>
            </w:r>
          </w:p>
        </w:tc>
      </w:tr>
      <w:tr w:rsidR="00233F02" w:rsidRPr="00233F02" w14:paraId="795CE58D" w14:textId="77777777" w:rsidTr="009F7E9D">
        <w:trPr>
          <w:trHeight w:val="315"/>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36414927"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Samarkand State University of Veterinary Medicine, Livestock and Biotechnologies</w:t>
            </w:r>
          </w:p>
        </w:tc>
        <w:tc>
          <w:tcPr>
            <w:tcW w:w="2346" w:type="dxa"/>
            <w:tcBorders>
              <w:top w:val="nil"/>
              <w:left w:val="nil"/>
              <w:bottom w:val="single" w:sz="4" w:space="0" w:color="auto"/>
              <w:right w:val="single" w:sz="4" w:space="0" w:color="auto"/>
            </w:tcBorders>
            <w:shd w:val="clear" w:color="auto" w:fill="auto"/>
            <w:noWrap/>
            <w:vAlign w:val="bottom"/>
            <w:hideMark/>
          </w:tcPr>
          <w:p w14:paraId="01A02FF8"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Özbekistan</w:t>
            </w:r>
          </w:p>
        </w:tc>
      </w:tr>
      <w:tr w:rsidR="00233F02" w:rsidRPr="00233F02" w14:paraId="0E317CAE" w14:textId="77777777" w:rsidTr="009F7E9D">
        <w:trPr>
          <w:trHeight w:val="315"/>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7BDF55B8"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Samarkand State Institute of Foreign Languages</w:t>
            </w:r>
          </w:p>
        </w:tc>
        <w:tc>
          <w:tcPr>
            <w:tcW w:w="2346" w:type="dxa"/>
            <w:tcBorders>
              <w:top w:val="nil"/>
              <w:left w:val="nil"/>
              <w:bottom w:val="single" w:sz="4" w:space="0" w:color="auto"/>
              <w:right w:val="single" w:sz="4" w:space="0" w:color="auto"/>
            </w:tcBorders>
            <w:shd w:val="clear" w:color="auto" w:fill="auto"/>
            <w:noWrap/>
            <w:vAlign w:val="bottom"/>
            <w:hideMark/>
          </w:tcPr>
          <w:p w14:paraId="41E87731"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Özbekistan</w:t>
            </w:r>
          </w:p>
        </w:tc>
      </w:tr>
      <w:tr w:rsidR="00233F02" w:rsidRPr="00233F02" w14:paraId="36FB8632" w14:textId="77777777" w:rsidTr="009F7E9D">
        <w:trPr>
          <w:trHeight w:val="315"/>
        </w:trPr>
        <w:tc>
          <w:tcPr>
            <w:tcW w:w="6941" w:type="dxa"/>
            <w:tcBorders>
              <w:top w:val="nil"/>
              <w:left w:val="single" w:sz="4" w:space="0" w:color="auto"/>
              <w:bottom w:val="single" w:sz="4" w:space="0" w:color="auto"/>
              <w:right w:val="single" w:sz="4" w:space="0" w:color="auto"/>
            </w:tcBorders>
            <w:shd w:val="clear" w:color="auto" w:fill="auto"/>
            <w:noWrap/>
            <w:vAlign w:val="center"/>
            <w:hideMark/>
          </w:tcPr>
          <w:p w14:paraId="1B88C594"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Samarkand branch of Tashkent State University of Economics</w:t>
            </w:r>
          </w:p>
        </w:tc>
        <w:tc>
          <w:tcPr>
            <w:tcW w:w="2346" w:type="dxa"/>
            <w:tcBorders>
              <w:top w:val="nil"/>
              <w:left w:val="nil"/>
              <w:bottom w:val="single" w:sz="4" w:space="0" w:color="auto"/>
              <w:right w:val="single" w:sz="4" w:space="0" w:color="auto"/>
            </w:tcBorders>
            <w:shd w:val="clear" w:color="auto" w:fill="auto"/>
            <w:noWrap/>
            <w:vAlign w:val="center"/>
            <w:hideMark/>
          </w:tcPr>
          <w:p w14:paraId="6910723D"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Özbekistan</w:t>
            </w:r>
          </w:p>
        </w:tc>
      </w:tr>
      <w:tr w:rsidR="00233F02" w:rsidRPr="00233F02" w14:paraId="3B788551" w14:textId="77777777" w:rsidTr="009F7E9D">
        <w:trPr>
          <w:trHeight w:val="315"/>
        </w:trPr>
        <w:tc>
          <w:tcPr>
            <w:tcW w:w="6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8058D"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Tashkent State Agrarian University</w:t>
            </w:r>
          </w:p>
        </w:tc>
        <w:tc>
          <w:tcPr>
            <w:tcW w:w="2346" w:type="dxa"/>
            <w:tcBorders>
              <w:top w:val="single" w:sz="4" w:space="0" w:color="auto"/>
              <w:left w:val="nil"/>
              <w:bottom w:val="single" w:sz="4" w:space="0" w:color="auto"/>
              <w:right w:val="single" w:sz="4" w:space="0" w:color="auto"/>
            </w:tcBorders>
            <w:shd w:val="clear" w:color="auto" w:fill="auto"/>
            <w:noWrap/>
            <w:vAlign w:val="center"/>
            <w:hideMark/>
          </w:tcPr>
          <w:p w14:paraId="4DD9E6D0"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Özbekistan</w:t>
            </w:r>
          </w:p>
        </w:tc>
      </w:tr>
      <w:tr w:rsidR="00233F02" w:rsidRPr="00233F02" w14:paraId="188AAE7F" w14:textId="77777777" w:rsidTr="009F7E9D">
        <w:trPr>
          <w:trHeight w:val="315"/>
        </w:trPr>
        <w:tc>
          <w:tcPr>
            <w:tcW w:w="6941" w:type="dxa"/>
            <w:tcBorders>
              <w:top w:val="nil"/>
              <w:left w:val="single" w:sz="4" w:space="0" w:color="auto"/>
              <w:bottom w:val="single" w:sz="4" w:space="0" w:color="auto"/>
              <w:right w:val="single" w:sz="4" w:space="0" w:color="auto"/>
            </w:tcBorders>
            <w:shd w:val="clear" w:color="auto" w:fill="auto"/>
            <w:noWrap/>
            <w:vAlign w:val="center"/>
            <w:hideMark/>
          </w:tcPr>
          <w:p w14:paraId="199F4068"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Tashkent State Pedagogical University</w:t>
            </w:r>
          </w:p>
        </w:tc>
        <w:tc>
          <w:tcPr>
            <w:tcW w:w="2346" w:type="dxa"/>
            <w:tcBorders>
              <w:top w:val="nil"/>
              <w:left w:val="nil"/>
              <w:bottom w:val="single" w:sz="4" w:space="0" w:color="auto"/>
              <w:right w:val="single" w:sz="4" w:space="0" w:color="auto"/>
            </w:tcBorders>
            <w:shd w:val="clear" w:color="auto" w:fill="auto"/>
            <w:noWrap/>
            <w:vAlign w:val="center"/>
            <w:hideMark/>
          </w:tcPr>
          <w:p w14:paraId="0D76904E"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Özbekistan</w:t>
            </w:r>
          </w:p>
        </w:tc>
      </w:tr>
      <w:tr w:rsidR="00233F02" w:rsidRPr="00233F02" w14:paraId="37A30044" w14:textId="77777777" w:rsidTr="009F7E9D">
        <w:trPr>
          <w:trHeight w:val="315"/>
        </w:trPr>
        <w:tc>
          <w:tcPr>
            <w:tcW w:w="6941" w:type="dxa"/>
            <w:tcBorders>
              <w:top w:val="nil"/>
              <w:left w:val="single" w:sz="4" w:space="0" w:color="auto"/>
              <w:bottom w:val="single" w:sz="4" w:space="0" w:color="auto"/>
              <w:right w:val="single" w:sz="4" w:space="0" w:color="auto"/>
            </w:tcBorders>
            <w:shd w:val="clear" w:color="auto" w:fill="auto"/>
            <w:noWrap/>
            <w:vAlign w:val="center"/>
            <w:hideMark/>
          </w:tcPr>
          <w:p w14:paraId="1B54ED6B"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Urgench State Pedagoical Institute</w:t>
            </w:r>
          </w:p>
        </w:tc>
        <w:tc>
          <w:tcPr>
            <w:tcW w:w="2346" w:type="dxa"/>
            <w:tcBorders>
              <w:top w:val="nil"/>
              <w:left w:val="nil"/>
              <w:bottom w:val="single" w:sz="4" w:space="0" w:color="auto"/>
              <w:right w:val="single" w:sz="4" w:space="0" w:color="auto"/>
            </w:tcBorders>
            <w:shd w:val="clear" w:color="auto" w:fill="auto"/>
            <w:noWrap/>
            <w:vAlign w:val="center"/>
            <w:hideMark/>
          </w:tcPr>
          <w:p w14:paraId="2424ECF4"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Özbekistan</w:t>
            </w:r>
          </w:p>
        </w:tc>
      </w:tr>
      <w:tr w:rsidR="00233F02" w:rsidRPr="00233F02" w14:paraId="4BC64C98" w14:textId="77777777" w:rsidTr="009F7E9D">
        <w:trPr>
          <w:trHeight w:val="315"/>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034E1051"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lastRenderedPageBreak/>
              <w:t>Islamia University of Bahawalpur</w:t>
            </w:r>
          </w:p>
        </w:tc>
        <w:tc>
          <w:tcPr>
            <w:tcW w:w="2346" w:type="dxa"/>
            <w:tcBorders>
              <w:top w:val="nil"/>
              <w:left w:val="nil"/>
              <w:bottom w:val="single" w:sz="4" w:space="0" w:color="auto"/>
              <w:right w:val="single" w:sz="4" w:space="0" w:color="auto"/>
            </w:tcBorders>
            <w:shd w:val="clear" w:color="auto" w:fill="auto"/>
            <w:noWrap/>
            <w:vAlign w:val="bottom"/>
            <w:hideMark/>
          </w:tcPr>
          <w:p w14:paraId="64D49E35"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Pakistan</w:t>
            </w:r>
          </w:p>
        </w:tc>
      </w:tr>
      <w:tr w:rsidR="00233F02" w:rsidRPr="00233F02" w14:paraId="3706E7EB" w14:textId="77777777" w:rsidTr="009F7E9D">
        <w:trPr>
          <w:trHeight w:val="315"/>
        </w:trPr>
        <w:tc>
          <w:tcPr>
            <w:tcW w:w="6941" w:type="dxa"/>
            <w:tcBorders>
              <w:top w:val="nil"/>
              <w:left w:val="single" w:sz="4" w:space="0" w:color="auto"/>
              <w:bottom w:val="single" w:sz="4" w:space="0" w:color="auto"/>
              <w:right w:val="single" w:sz="4" w:space="0" w:color="auto"/>
            </w:tcBorders>
            <w:shd w:val="clear" w:color="auto" w:fill="auto"/>
            <w:noWrap/>
            <w:vAlign w:val="center"/>
            <w:hideMark/>
          </w:tcPr>
          <w:p w14:paraId="11753EEF"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GC MILENIUM Gnieznienska Szkola Wyzsza</w:t>
            </w:r>
          </w:p>
        </w:tc>
        <w:tc>
          <w:tcPr>
            <w:tcW w:w="2346" w:type="dxa"/>
            <w:tcBorders>
              <w:top w:val="nil"/>
              <w:left w:val="nil"/>
              <w:bottom w:val="single" w:sz="4" w:space="0" w:color="auto"/>
              <w:right w:val="single" w:sz="4" w:space="0" w:color="auto"/>
            </w:tcBorders>
            <w:shd w:val="clear" w:color="auto" w:fill="auto"/>
            <w:noWrap/>
            <w:vAlign w:val="center"/>
            <w:hideMark/>
          </w:tcPr>
          <w:p w14:paraId="59FC16E3"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Polonya</w:t>
            </w:r>
          </w:p>
        </w:tc>
      </w:tr>
      <w:tr w:rsidR="00233F02" w:rsidRPr="00233F02" w14:paraId="00EB088E" w14:textId="77777777" w:rsidTr="009F7E9D">
        <w:trPr>
          <w:trHeight w:val="315"/>
        </w:trPr>
        <w:tc>
          <w:tcPr>
            <w:tcW w:w="6941" w:type="dxa"/>
            <w:tcBorders>
              <w:top w:val="nil"/>
              <w:left w:val="single" w:sz="4" w:space="0" w:color="auto"/>
              <w:bottom w:val="single" w:sz="4" w:space="0" w:color="auto"/>
              <w:right w:val="single" w:sz="4" w:space="0" w:color="auto"/>
            </w:tcBorders>
            <w:shd w:val="clear" w:color="auto" w:fill="auto"/>
            <w:noWrap/>
            <w:vAlign w:val="center"/>
            <w:hideMark/>
          </w:tcPr>
          <w:p w14:paraId="1EFBF9F7"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University of Life Sciences in Lublin</w:t>
            </w:r>
          </w:p>
        </w:tc>
        <w:tc>
          <w:tcPr>
            <w:tcW w:w="2346" w:type="dxa"/>
            <w:tcBorders>
              <w:top w:val="nil"/>
              <w:left w:val="nil"/>
              <w:bottom w:val="single" w:sz="4" w:space="0" w:color="auto"/>
              <w:right w:val="single" w:sz="4" w:space="0" w:color="auto"/>
            </w:tcBorders>
            <w:shd w:val="clear" w:color="auto" w:fill="auto"/>
            <w:noWrap/>
            <w:vAlign w:val="center"/>
            <w:hideMark/>
          </w:tcPr>
          <w:p w14:paraId="43B1392B"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Polonya</w:t>
            </w:r>
          </w:p>
        </w:tc>
      </w:tr>
      <w:tr w:rsidR="00233F02" w:rsidRPr="00233F02" w14:paraId="40944F45" w14:textId="77777777" w:rsidTr="009F7E9D">
        <w:trPr>
          <w:trHeight w:val="315"/>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53B3F292"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University of Craiova</w:t>
            </w:r>
          </w:p>
        </w:tc>
        <w:tc>
          <w:tcPr>
            <w:tcW w:w="2346" w:type="dxa"/>
            <w:tcBorders>
              <w:top w:val="nil"/>
              <w:left w:val="nil"/>
              <w:bottom w:val="single" w:sz="4" w:space="0" w:color="auto"/>
              <w:right w:val="single" w:sz="4" w:space="0" w:color="auto"/>
            </w:tcBorders>
            <w:shd w:val="clear" w:color="auto" w:fill="auto"/>
            <w:noWrap/>
            <w:vAlign w:val="bottom"/>
            <w:hideMark/>
          </w:tcPr>
          <w:p w14:paraId="396DB3B7"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Romanya</w:t>
            </w:r>
          </w:p>
        </w:tc>
      </w:tr>
      <w:tr w:rsidR="00233F02" w:rsidRPr="00233F02" w14:paraId="5DD0F379" w14:textId="77777777" w:rsidTr="009F7E9D">
        <w:trPr>
          <w:trHeight w:val="315"/>
        </w:trPr>
        <w:tc>
          <w:tcPr>
            <w:tcW w:w="6941" w:type="dxa"/>
            <w:tcBorders>
              <w:top w:val="single" w:sz="4" w:space="0" w:color="auto"/>
              <w:left w:val="single" w:sz="4" w:space="0" w:color="auto"/>
              <w:bottom w:val="single" w:sz="4" w:space="0" w:color="auto"/>
              <w:right w:val="nil"/>
            </w:tcBorders>
            <w:shd w:val="clear" w:color="auto" w:fill="auto"/>
            <w:noWrap/>
            <w:vAlign w:val="center"/>
            <w:hideMark/>
          </w:tcPr>
          <w:p w14:paraId="14B1D11A"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“Dunarea De Jos” University of Galati</w:t>
            </w:r>
          </w:p>
        </w:tc>
        <w:tc>
          <w:tcPr>
            <w:tcW w:w="2346" w:type="dxa"/>
            <w:tcBorders>
              <w:top w:val="nil"/>
              <w:left w:val="single" w:sz="4" w:space="0" w:color="auto"/>
              <w:bottom w:val="single" w:sz="4" w:space="0" w:color="auto"/>
              <w:right w:val="single" w:sz="4" w:space="0" w:color="auto"/>
            </w:tcBorders>
            <w:shd w:val="clear" w:color="auto" w:fill="auto"/>
            <w:noWrap/>
            <w:vAlign w:val="center"/>
            <w:hideMark/>
          </w:tcPr>
          <w:p w14:paraId="04AF8D6B"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Romanya</w:t>
            </w:r>
          </w:p>
        </w:tc>
      </w:tr>
      <w:tr w:rsidR="00233F02" w:rsidRPr="00233F02" w14:paraId="7CD6B944" w14:textId="77777777" w:rsidTr="009F7E9D">
        <w:trPr>
          <w:trHeight w:val="315"/>
        </w:trPr>
        <w:tc>
          <w:tcPr>
            <w:tcW w:w="6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94C3D"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Don State Technical University</w:t>
            </w:r>
          </w:p>
        </w:tc>
        <w:tc>
          <w:tcPr>
            <w:tcW w:w="2346" w:type="dxa"/>
            <w:tcBorders>
              <w:top w:val="nil"/>
              <w:left w:val="nil"/>
              <w:bottom w:val="single" w:sz="4" w:space="0" w:color="auto"/>
              <w:right w:val="single" w:sz="4" w:space="0" w:color="auto"/>
            </w:tcBorders>
            <w:shd w:val="clear" w:color="auto" w:fill="auto"/>
            <w:noWrap/>
            <w:vAlign w:val="bottom"/>
            <w:hideMark/>
          </w:tcPr>
          <w:p w14:paraId="498E8D7C"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Rusya</w:t>
            </w:r>
          </w:p>
        </w:tc>
      </w:tr>
      <w:tr w:rsidR="00233F02" w:rsidRPr="00233F02" w14:paraId="7ACF49D0" w14:textId="77777777" w:rsidTr="009F7E9D">
        <w:trPr>
          <w:trHeight w:val="315"/>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548E6322"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Saratov State Conservatory of LV Sobinova</w:t>
            </w:r>
          </w:p>
        </w:tc>
        <w:tc>
          <w:tcPr>
            <w:tcW w:w="2346" w:type="dxa"/>
            <w:tcBorders>
              <w:top w:val="nil"/>
              <w:left w:val="nil"/>
              <w:bottom w:val="single" w:sz="4" w:space="0" w:color="auto"/>
              <w:right w:val="single" w:sz="4" w:space="0" w:color="auto"/>
            </w:tcBorders>
            <w:shd w:val="clear" w:color="auto" w:fill="auto"/>
            <w:noWrap/>
            <w:vAlign w:val="bottom"/>
            <w:hideMark/>
          </w:tcPr>
          <w:p w14:paraId="757DEBE3"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Rusya</w:t>
            </w:r>
          </w:p>
        </w:tc>
      </w:tr>
      <w:tr w:rsidR="00233F02" w:rsidRPr="00233F02" w14:paraId="56C063B6" w14:textId="77777777" w:rsidTr="009F7E9D">
        <w:trPr>
          <w:trHeight w:val="315"/>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7D4FB58F"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State University of Novi Pazar</w:t>
            </w:r>
          </w:p>
        </w:tc>
        <w:tc>
          <w:tcPr>
            <w:tcW w:w="2346" w:type="dxa"/>
            <w:tcBorders>
              <w:top w:val="nil"/>
              <w:left w:val="nil"/>
              <w:bottom w:val="single" w:sz="4" w:space="0" w:color="auto"/>
              <w:right w:val="single" w:sz="4" w:space="0" w:color="auto"/>
            </w:tcBorders>
            <w:shd w:val="clear" w:color="auto" w:fill="auto"/>
            <w:noWrap/>
            <w:vAlign w:val="bottom"/>
            <w:hideMark/>
          </w:tcPr>
          <w:p w14:paraId="75F518AC"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Sırbistan</w:t>
            </w:r>
          </w:p>
        </w:tc>
      </w:tr>
      <w:tr w:rsidR="00233F02" w:rsidRPr="00233F02" w14:paraId="60EED5EE" w14:textId="77777777" w:rsidTr="009F7E9D">
        <w:trPr>
          <w:trHeight w:val="315"/>
        </w:trPr>
        <w:tc>
          <w:tcPr>
            <w:tcW w:w="6941" w:type="dxa"/>
            <w:tcBorders>
              <w:top w:val="nil"/>
              <w:left w:val="single" w:sz="4" w:space="0" w:color="auto"/>
              <w:bottom w:val="single" w:sz="4" w:space="0" w:color="auto"/>
              <w:right w:val="single" w:sz="4" w:space="0" w:color="auto"/>
            </w:tcBorders>
            <w:shd w:val="clear" w:color="000000" w:fill="FFFFFF"/>
            <w:noWrap/>
            <w:vAlign w:val="bottom"/>
            <w:hideMark/>
          </w:tcPr>
          <w:p w14:paraId="2DBE263E"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The University of Tunis El Manar</w:t>
            </w:r>
          </w:p>
        </w:tc>
        <w:tc>
          <w:tcPr>
            <w:tcW w:w="2346" w:type="dxa"/>
            <w:tcBorders>
              <w:top w:val="nil"/>
              <w:left w:val="nil"/>
              <w:bottom w:val="single" w:sz="4" w:space="0" w:color="auto"/>
              <w:right w:val="single" w:sz="4" w:space="0" w:color="auto"/>
            </w:tcBorders>
            <w:shd w:val="clear" w:color="000000" w:fill="FFFFFF"/>
            <w:noWrap/>
            <w:vAlign w:val="bottom"/>
            <w:hideMark/>
          </w:tcPr>
          <w:p w14:paraId="72CDEC4A"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Tunus</w:t>
            </w:r>
          </w:p>
        </w:tc>
      </w:tr>
      <w:tr w:rsidR="00233F02" w:rsidRPr="00233F02" w14:paraId="3E7CDCA0" w14:textId="77777777" w:rsidTr="009F7E9D">
        <w:trPr>
          <w:trHeight w:val="315"/>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4591FFD3"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 xml:space="preserve">Makerere University </w:t>
            </w:r>
          </w:p>
        </w:tc>
        <w:tc>
          <w:tcPr>
            <w:tcW w:w="2346" w:type="dxa"/>
            <w:tcBorders>
              <w:top w:val="nil"/>
              <w:left w:val="nil"/>
              <w:bottom w:val="single" w:sz="4" w:space="0" w:color="auto"/>
              <w:right w:val="single" w:sz="4" w:space="0" w:color="auto"/>
            </w:tcBorders>
            <w:shd w:val="clear" w:color="auto" w:fill="auto"/>
            <w:noWrap/>
            <w:vAlign w:val="bottom"/>
            <w:hideMark/>
          </w:tcPr>
          <w:p w14:paraId="0D101EDE"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Uganda</w:t>
            </w:r>
          </w:p>
        </w:tc>
      </w:tr>
      <w:tr w:rsidR="00233F02" w:rsidRPr="00233F02" w14:paraId="6E904E2B" w14:textId="77777777" w:rsidTr="009F7E9D">
        <w:trPr>
          <w:trHeight w:val="315"/>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5728C5E2"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Odessа Polytechnic National University</w:t>
            </w:r>
          </w:p>
        </w:tc>
        <w:tc>
          <w:tcPr>
            <w:tcW w:w="2346" w:type="dxa"/>
            <w:tcBorders>
              <w:top w:val="nil"/>
              <w:left w:val="nil"/>
              <w:bottom w:val="single" w:sz="4" w:space="0" w:color="auto"/>
              <w:right w:val="single" w:sz="4" w:space="0" w:color="auto"/>
            </w:tcBorders>
            <w:shd w:val="clear" w:color="auto" w:fill="auto"/>
            <w:noWrap/>
            <w:vAlign w:val="bottom"/>
            <w:hideMark/>
          </w:tcPr>
          <w:p w14:paraId="523C4E2F"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Ukrayna</w:t>
            </w:r>
          </w:p>
        </w:tc>
      </w:tr>
      <w:tr w:rsidR="00233F02" w:rsidRPr="00233F02" w14:paraId="03829628" w14:textId="77777777" w:rsidTr="009F7E9D">
        <w:trPr>
          <w:trHeight w:val="300"/>
        </w:trPr>
        <w:tc>
          <w:tcPr>
            <w:tcW w:w="6941" w:type="dxa"/>
            <w:tcBorders>
              <w:top w:val="nil"/>
              <w:left w:val="single" w:sz="4" w:space="0" w:color="auto"/>
              <w:bottom w:val="single" w:sz="4" w:space="0" w:color="auto"/>
              <w:right w:val="single" w:sz="4" w:space="0" w:color="auto"/>
            </w:tcBorders>
            <w:shd w:val="clear" w:color="auto" w:fill="auto"/>
            <w:noWrap/>
            <w:vAlign w:val="center"/>
            <w:hideMark/>
          </w:tcPr>
          <w:p w14:paraId="3113B372"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Polissya National University</w:t>
            </w:r>
          </w:p>
        </w:tc>
        <w:tc>
          <w:tcPr>
            <w:tcW w:w="2346" w:type="dxa"/>
            <w:tcBorders>
              <w:top w:val="nil"/>
              <w:left w:val="nil"/>
              <w:bottom w:val="single" w:sz="4" w:space="0" w:color="auto"/>
              <w:right w:val="single" w:sz="4" w:space="0" w:color="auto"/>
            </w:tcBorders>
            <w:shd w:val="clear" w:color="auto" w:fill="auto"/>
            <w:noWrap/>
            <w:vAlign w:val="center"/>
            <w:hideMark/>
          </w:tcPr>
          <w:p w14:paraId="5BD7DE93"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Ukrayna</w:t>
            </w:r>
          </w:p>
        </w:tc>
      </w:tr>
      <w:tr w:rsidR="00233F02" w:rsidRPr="00233F02" w14:paraId="51CEA829" w14:textId="77777777" w:rsidTr="009F7E9D">
        <w:trPr>
          <w:trHeight w:val="300"/>
        </w:trPr>
        <w:tc>
          <w:tcPr>
            <w:tcW w:w="6941" w:type="dxa"/>
            <w:tcBorders>
              <w:top w:val="nil"/>
              <w:left w:val="single" w:sz="4" w:space="0" w:color="auto"/>
              <w:bottom w:val="single" w:sz="4" w:space="0" w:color="auto"/>
              <w:right w:val="single" w:sz="4" w:space="0" w:color="auto"/>
            </w:tcBorders>
            <w:shd w:val="clear" w:color="auto" w:fill="auto"/>
            <w:noWrap/>
            <w:vAlign w:val="center"/>
            <w:hideMark/>
          </w:tcPr>
          <w:p w14:paraId="43C72D76"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Dnipro University of Technology</w:t>
            </w:r>
          </w:p>
        </w:tc>
        <w:tc>
          <w:tcPr>
            <w:tcW w:w="2346" w:type="dxa"/>
            <w:tcBorders>
              <w:top w:val="nil"/>
              <w:left w:val="nil"/>
              <w:bottom w:val="single" w:sz="4" w:space="0" w:color="auto"/>
              <w:right w:val="single" w:sz="4" w:space="0" w:color="auto"/>
            </w:tcBorders>
            <w:shd w:val="clear" w:color="auto" w:fill="auto"/>
            <w:noWrap/>
            <w:vAlign w:val="center"/>
            <w:hideMark/>
          </w:tcPr>
          <w:p w14:paraId="4B27D2CC"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Ukrayna</w:t>
            </w:r>
          </w:p>
        </w:tc>
      </w:tr>
      <w:tr w:rsidR="009F7E9D" w:rsidRPr="00233F02" w14:paraId="69CBFC09" w14:textId="77777777" w:rsidTr="009F7E9D">
        <w:trPr>
          <w:trHeight w:val="315"/>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001614C0"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Al-Balqaʼ Applied University</w:t>
            </w:r>
          </w:p>
        </w:tc>
        <w:tc>
          <w:tcPr>
            <w:tcW w:w="2346" w:type="dxa"/>
            <w:tcBorders>
              <w:top w:val="nil"/>
              <w:left w:val="nil"/>
              <w:bottom w:val="single" w:sz="4" w:space="0" w:color="auto"/>
              <w:right w:val="single" w:sz="4" w:space="0" w:color="auto"/>
            </w:tcBorders>
            <w:shd w:val="clear" w:color="auto" w:fill="auto"/>
            <w:noWrap/>
            <w:vAlign w:val="bottom"/>
            <w:hideMark/>
          </w:tcPr>
          <w:p w14:paraId="6A26B3C8" w14:textId="77777777" w:rsidR="009F7E9D" w:rsidRPr="00233F02" w:rsidRDefault="009F7E9D" w:rsidP="009F7E9D">
            <w:pPr>
              <w:spacing w:after="120" w:line="24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Ürdün</w:t>
            </w:r>
          </w:p>
        </w:tc>
      </w:tr>
    </w:tbl>
    <w:p w14:paraId="2F8BCEFD" w14:textId="77777777" w:rsidR="002F45FC" w:rsidRPr="00233F02" w:rsidRDefault="002F45FC" w:rsidP="002F45FC">
      <w:pPr>
        <w:spacing w:after="120" w:line="240" w:lineRule="auto"/>
        <w:jc w:val="both"/>
        <w:rPr>
          <w:rFonts w:ascii="Times New Roman" w:hAnsi="Times New Roman" w:cs="Times New Roman"/>
          <w:sz w:val="24"/>
          <w:szCs w:val="24"/>
          <w:lang w:val="tr-TR" w:eastAsia="tr-TR"/>
        </w:rPr>
      </w:pPr>
    </w:p>
    <w:p w14:paraId="2F8BCEFE" w14:textId="4C07E348" w:rsidR="000157B9" w:rsidRPr="00233F02" w:rsidRDefault="000157B9" w:rsidP="0091280C">
      <w:pPr>
        <w:pStyle w:val="Balk2"/>
        <w:numPr>
          <w:ilvl w:val="1"/>
          <w:numId w:val="13"/>
        </w:numPr>
        <w:rPr>
          <w:rFonts w:ascii="Times New Roman" w:hAnsi="Times New Roman" w:cs="Times New Roman"/>
          <w:color w:val="auto"/>
          <w:sz w:val="24"/>
          <w:szCs w:val="24"/>
          <w:lang w:val="tr-TR" w:eastAsia="tr-TR"/>
        </w:rPr>
      </w:pPr>
      <w:bookmarkStart w:id="19" w:name="_Toc128058221"/>
      <w:r w:rsidRPr="00233F02">
        <w:rPr>
          <w:rFonts w:ascii="Times New Roman" w:hAnsi="Times New Roman" w:cs="Times New Roman"/>
          <w:color w:val="auto"/>
          <w:sz w:val="24"/>
          <w:szCs w:val="24"/>
          <w:lang w:val="tr-TR" w:eastAsia="tr-TR"/>
        </w:rPr>
        <w:t>Konsorsiyumlar</w:t>
      </w:r>
      <w:bookmarkEnd w:id="19"/>
    </w:p>
    <w:p w14:paraId="2F8BCEFF" w14:textId="52ADA2BD" w:rsidR="000157B9" w:rsidRPr="00233F02" w:rsidRDefault="005065BE" w:rsidP="0012205A">
      <w:pPr>
        <w:spacing w:line="360" w:lineRule="auto"/>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2023</w:t>
      </w:r>
      <w:r w:rsidR="007726A9" w:rsidRPr="00233F02">
        <w:rPr>
          <w:rFonts w:ascii="Times New Roman" w:hAnsi="Times New Roman" w:cs="Times New Roman"/>
          <w:sz w:val="24"/>
          <w:szCs w:val="24"/>
          <w:lang w:val="tr-TR"/>
        </w:rPr>
        <w:t xml:space="preserve"> yılında </w:t>
      </w:r>
      <w:r w:rsidR="0012205A" w:rsidRPr="00233F02">
        <w:rPr>
          <w:rFonts w:ascii="Times New Roman" w:hAnsi="Times New Roman" w:cs="Times New Roman"/>
          <w:sz w:val="24"/>
          <w:szCs w:val="24"/>
          <w:lang w:val="tr-TR"/>
        </w:rPr>
        <w:t xml:space="preserve">devam </w:t>
      </w:r>
      <w:r w:rsidRPr="00233F02">
        <w:rPr>
          <w:rFonts w:ascii="Times New Roman" w:hAnsi="Times New Roman" w:cs="Times New Roman"/>
          <w:sz w:val="24"/>
          <w:szCs w:val="24"/>
          <w:lang w:val="tr-TR"/>
        </w:rPr>
        <w:t>eden 4 konsorsiyumun ortağımız bulunmaktadır.</w:t>
      </w:r>
    </w:p>
    <w:p w14:paraId="2F8BCF00" w14:textId="77777777" w:rsidR="007726A9" w:rsidRPr="00233F02" w:rsidRDefault="007726A9" w:rsidP="007726A9">
      <w:pPr>
        <w:spacing w:line="360" w:lineRule="auto"/>
        <w:rPr>
          <w:rFonts w:ascii="Times New Roman" w:hAnsi="Times New Roman" w:cs="Times New Roman"/>
          <w:sz w:val="24"/>
          <w:szCs w:val="24"/>
          <w:lang w:val="tr-TR"/>
        </w:rPr>
      </w:pPr>
      <w:r w:rsidRPr="00233F02">
        <w:rPr>
          <w:rFonts w:ascii="Times New Roman" w:hAnsi="Times New Roman" w:cs="Times New Roman"/>
          <w:sz w:val="24"/>
          <w:szCs w:val="24"/>
          <w:lang w:val="tr-TR"/>
        </w:rPr>
        <w:t>Üniversitemizin ortak olduğu konsorsiyumlar:</w:t>
      </w:r>
    </w:p>
    <w:p w14:paraId="2F8BCF01" w14:textId="77777777" w:rsidR="007726A9" w:rsidRPr="00233F02" w:rsidRDefault="0012205A" w:rsidP="0012205A">
      <w:pPr>
        <w:pStyle w:val="ListeParagraf"/>
        <w:numPr>
          <w:ilvl w:val="0"/>
          <w:numId w:val="22"/>
        </w:numPr>
        <w:spacing w:line="360" w:lineRule="auto"/>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Tekno Staj Konsorsiyumu</w:t>
      </w:r>
    </w:p>
    <w:p w14:paraId="2F8BCF03" w14:textId="77777777" w:rsidR="0012205A" w:rsidRPr="00233F02" w:rsidRDefault="0012205A" w:rsidP="0012205A">
      <w:pPr>
        <w:pStyle w:val="ListeParagraf"/>
        <w:numPr>
          <w:ilvl w:val="0"/>
          <w:numId w:val="22"/>
        </w:numPr>
        <w:spacing w:line="360" w:lineRule="auto"/>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Veteriner Staj Konsorsiyumu</w:t>
      </w:r>
    </w:p>
    <w:p w14:paraId="2F8BCF04" w14:textId="12A41303" w:rsidR="0012205A" w:rsidRPr="00233F02" w:rsidRDefault="0012205A" w:rsidP="0012205A">
      <w:pPr>
        <w:pStyle w:val="ListeParagraf"/>
        <w:numPr>
          <w:ilvl w:val="0"/>
          <w:numId w:val="22"/>
        </w:numPr>
        <w:spacing w:line="360" w:lineRule="auto"/>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Sağlık ve Spor Bilim</w:t>
      </w:r>
      <w:r w:rsidR="005065BE" w:rsidRPr="00233F02">
        <w:rPr>
          <w:rFonts w:ascii="Times New Roman" w:hAnsi="Times New Roman" w:cs="Times New Roman"/>
          <w:sz w:val="24"/>
          <w:szCs w:val="24"/>
          <w:lang w:val="tr-TR" w:eastAsia="tr-TR"/>
        </w:rPr>
        <w:t>leri Erasmus+ Staj Konsorsiyumu</w:t>
      </w:r>
    </w:p>
    <w:p w14:paraId="3B7A0A45" w14:textId="5069C7DD" w:rsidR="005065BE" w:rsidRPr="00233F02" w:rsidRDefault="005065BE" w:rsidP="0012205A">
      <w:pPr>
        <w:pStyle w:val="ListeParagraf"/>
        <w:numPr>
          <w:ilvl w:val="0"/>
          <w:numId w:val="22"/>
        </w:numPr>
        <w:spacing w:line="360" w:lineRule="auto"/>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Spor Federasyonu Konsorsiyumu</w:t>
      </w:r>
    </w:p>
    <w:p w14:paraId="2F8BCF05" w14:textId="77777777" w:rsidR="0012205A" w:rsidRPr="00233F02" w:rsidRDefault="0012205A" w:rsidP="0012205A">
      <w:pPr>
        <w:spacing w:line="360" w:lineRule="auto"/>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Konsorsiyum ortaklıklarının artırılması konusunda çalışmalar sürmektedir.</w:t>
      </w:r>
    </w:p>
    <w:p w14:paraId="2F8BCF06" w14:textId="77777777" w:rsidR="0091280C" w:rsidRPr="00233F02" w:rsidRDefault="000157B9" w:rsidP="0091280C">
      <w:pPr>
        <w:pStyle w:val="Balk2"/>
        <w:numPr>
          <w:ilvl w:val="1"/>
          <w:numId w:val="13"/>
        </w:numPr>
        <w:rPr>
          <w:rFonts w:ascii="Times New Roman" w:hAnsi="Times New Roman" w:cs="Times New Roman"/>
          <w:color w:val="auto"/>
          <w:sz w:val="24"/>
          <w:szCs w:val="24"/>
          <w:lang w:val="tr-TR" w:eastAsia="tr-TR"/>
        </w:rPr>
      </w:pPr>
      <w:bookmarkStart w:id="20" w:name="_Toc128058222"/>
      <w:r w:rsidRPr="00233F02">
        <w:rPr>
          <w:rFonts w:ascii="Times New Roman" w:hAnsi="Times New Roman" w:cs="Times New Roman"/>
          <w:color w:val="auto"/>
          <w:sz w:val="24"/>
          <w:szCs w:val="24"/>
          <w:lang w:val="tr-TR" w:eastAsia="tr-TR"/>
        </w:rPr>
        <w:t>Staff-Week</w:t>
      </w:r>
      <w:bookmarkEnd w:id="20"/>
    </w:p>
    <w:p w14:paraId="2F8BCF07" w14:textId="009482F1" w:rsidR="00AE486F" w:rsidRPr="00233F02" w:rsidRDefault="00222AF1" w:rsidP="00AE486F">
      <w:pPr>
        <w:spacing w:after="120" w:line="360" w:lineRule="auto"/>
        <w:jc w:val="both"/>
        <w:rPr>
          <w:rFonts w:ascii="Times New Roman" w:hAnsi="Times New Roman" w:cs="Times New Roman"/>
          <w:sz w:val="24"/>
          <w:szCs w:val="24"/>
          <w:lang w:val="tr-TR" w:eastAsia="tr-TR"/>
        </w:rPr>
      </w:pPr>
      <w:r w:rsidRPr="00233F02">
        <w:rPr>
          <w:rFonts w:ascii="Times New Roman" w:hAnsi="Times New Roman" w:cs="Times New Roman"/>
          <w:sz w:val="24"/>
          <w:szCs w:val="24"/>
          <w:lang w:val="tr-TR" w:eastAsia="tr-TR"/>
        </w:rPr>
        <w:t xml:space="preserve">Uluslararası İlişkiler Koordinatörlüğü, ulusallaşma ve tanıtım amacına yönelik olarak </w:t>
      </w:r>
      <w:r w:rsidR="002F45FC" w:rsidRPr="00233F02">
        <w:rPr>
          <w:rFonts w:ascii="Times New Roman" w:hAnsi="Times New Roman" w:cs="Times New Roman"/>
          <w:sz w:val="24"/>
          <w:szCs w:val="24"/>
          <w:lang w:val="tr-TR" w:eastAsia="tr-TR"/>
        </w:rPr>
        <w:t xml:space="preserve">ilk defa </w:t>
      </w:r>
      <w:r w:rsidRPr="00233F02">
        <w:rPr>
          <w:rFonts w:ascii="Times New Roman" w:hAnsi="Times New Roman" w:cs="Times New Roman"/>
          <w:sz w:val="24"/>
          <w:szCs w:val="24"/>
          <w:lang w:val="tr-TR" w:eastAsia="tr-TR"/>
        </w:rPr>
        <w:t>2022 yılı</w:t>
      </w:r>
      <w:r w:rsidR="00BA7B75" w:rsidRPr="00233F02">
        <w:rPr>
          <w:rFonts w:ascii="Times New Roman" w:hAnsi="Times New Roman" w:cs="Times New Roman"/>
          <w:sz w:val="24"/>
          <w:szCs w:val="24"/>
          <w:lang w:val="tr-TR" w:eastAsia="tr-TR"/>
        </w:rPr>
        <w:t>nda  Erasmus Staff</w:t>
      </w:r>
      <w:r w:rsidR="00C1702E" w:rsidRPr="00233F02">
        <w:rPr>
          <w:rFonts w:ascii="Times New Roman" w:hAnsi="Times New Roman" w:cs="Times New Roman"/>
          <w:sz w:val="24"/>
          <w:szCs w:val="24"/>
          <w:lang w:val="tr-TR" w:eastAsia="tr-TR"/>
        </w:rPr>
        <w:t xml:space="preserve"> </w:t>
      </w:r>
      <w:r w:rsidR="00BA7B75" w:rsidRPr="00233F02">
        <w:rPr>
          <w:rFonts w:ascii="Times New Roman" w:hAnsi="Times New Roman" w:cs="Times New Roman"/>
          <w:sz w:val="24"/>
          <w:szCs w:val="24"/>
          <w:lang w:val="tr-TR" w:eastAsia="tr-TR"/>
        </w:rPr>
        <w:t xml:space="preserve"> Week</w:t>
      </w:r>
      <w:r w:rsidRPr="00233F02">
        <w:rPr>
          <w:rFonts w:ascii="Times New Roman" w:hAnsi="Times New Roman" w:cs="Times New Roman"/>
          <w:sz w:val="24"/>
          <w:szCs w:val="24"/>
          <w:lang w:val="tr-TR" w:eastAsia="tr-TR"/>
        </w:rPr>
        <w:t xml:space="preserve"> gerçekleştirmiştir.</w:t>
      </w:r>
      <w:r w:rsidR="00BA7B75" w:rsidRPr="00233F02">
        <w:rPr>
          <w:rFonts w:ascii="Times New Roman" w:hAnsi="Times New Roman" w:cs="Times New Roman"/>
          <w:sz w:val="24"/>
          <w:szCs w:val="24"/>
          <w:lang w:val="tr-TR" w:eastAsia="tr-TR"/>
        </w:rPr>
        <w:t xml:space="preserve"> 2. Erasmus Staff </w:t>
      </w:r>
      <w:r w:rsidR="00C1702E" w:rsidRPr="00233F02">
        <w:rPr>
          <w:rFonts w:ascii="Times New Roman" w:hAnsi="Times New Roman" w:cs="Times New Roman"/>
          <w:sz w:val="24"/>
          <w:szCs w:val="24"/>
          <w:lang w:val="tr-TR" w:eastAsia="tr-TR"/>
        </w:rPr>
        <w:t xml:space="preserve"> </w:t>
      </w:r>
      <w:r w:rsidR="00BA7B75" w:rsidRPr="00233F02">
        <w:rPr>
          <w:rFonts w:ascii="Times New Roman" w:hAnsi="Times New Roman" w:cs="Times New Roman"/>
          <w:sz w:val="24"/>
          <w:szCs w:val="24"/>
          <w:lang w:val="tr-TR" w:eastAsia="tr-TR"/>
        </w:rPr>
        <w:t>Week 8-12 Mayıs 2023 tarihlerinde düzenlenmiştir.22 farklı üniversiteden 48</w:t>
      </w:r>
      <w:r w:rsidRPr="00233F02">
        <w:rPr>
          <w:rFonts w:ascii="Times New Roman" w:hAnsi="Times New Roman" w:cs="Times New Roman"/>
          <w:sz w:val="24"/>
          <w:szCs w:val="24"/>
          <w:lang w:val="tr-TR" w:eastAsia="tr-TR"/>
        </w:rPr>
        <w:t xml:space="preserve"> katılımcının buluştuğu bu etkinlikte üniversitemizin ve bölgemizin tanıtılmasına yönelik faaliyetler gerçekleştirilmiştir. Yeni ilişkilere ve ortaklıklara zemin hazırla</w:t>
      </w:r>
      <w:r w:rsidR="002F45FC" w:rsidRPr="00233F02">
        <w:rPr>
          <w:rFonts w:ascii="Times New Roman" w:hAnsi="Times New Roman" w:cs="Times New Roman"/>
          <w:sz w:val="24"/>
          <w:szCs w:val="24"/>
          <w:lang w:val="tr-TR" w:eastAsia="tr-TR"/>
        </w:rPr>
        <w:t xml:space="preserve">yarak </w:t>
      </w:r>
      <w:r w:rsidR="00BA7B75" w:rsidRPr="00233F02">
        <w:rPr>
          <w:rFonts w:ascii="Times New Roman" w:hAnsi="Times New Roman" w:cs="Times New Roman"/>
          <w:sz w:val="24"/>
          <w:szCs w:val="24"/>
          <w:lang w:val="tr-TR" w:eastAsia="tr-TR"/>
        </w:rPr>
        <w:t xml:space="preserve">başarılı geçen Staff </w:t>
      </w:r>
      <w:r w:rsidRPr="00233F02">
        <w:rPr>
          <w:rFonts w:ascii="Times New Roman" w:hAnsi="Times New Roman" w:cs="Times New Roman"/>
          <w:sz w:val="24"/>
          <w:szCs w:val="24"/>
          <w:lang w:val="tr-TR" w:eastAsia="tr-TR"/>
        </w:rPr>
        <w:t>Week buluşmasının gelecek yıllarda da düzenlenmesi için çalışılmaktadır.</w:t>
      </w:r>
    </w:p>
    <w:p w14:paraId="2F8BCF08" w14:textId="77777777" w:rsidR="00404E76" w:rsidRPr="00233F02" w:rsidRDefault="00404E76" w:rsidP="0091280C">
      <w:pPr>
        <w:pStyle w:val="Balk2"/>
        <w:numPr>
          <w:ilvl w:val="1"/>
          <w:numId w:val="13"/>
        </w:numPr>
        <w:rPr>
          <w:rFonts w:ascii="Times New Roman" w:hAnsi="Times New Roman" w:cs="Times New Roman"/>
          <w:color w:val="auto"/>
          <w:sz w:val="24"/>
          <w:szCs w:val="24"/>
          <w:lang w:val="tr-TR" w:eastAsia="tr-TR"/>
        </w:rPr>
      </w:pPr>
      <w:bookmarkStart w:id="21" w:name="_Toc128058223"/>
      <w:r w:rsidRPr="00233F02">
        <w:rPr>
          <w:rFonts w:ascii="Times New Roman" w:hAnsi="Times New Roman" w:cs="Times New Roman"/>
          <w:color w:val="auto"/>
          <w:sz w:val="24"/>
          <w:szCs w:val="24"/>
          <w:lang w:val="tr-TR" w:eastAsia="tr-TR"/>
        </w:rPr>
        <w:lastRenderedPageBreak/>
        <w:t>Akademik ve İdari Hizmetler</w:t>
      </w:r>
      <w:bookmarkEnd w:id="21"/>
    </w:p>
    <w:p w14:paraId="2F8BCF09" w14:textId="19B149EA" w:rsidR="00404E76" w:rsidRPr="00233F02" w:rsidRDefault="00141E4B" w:rsidP="00097238">
      <w:pPr>
        <w:pStyle w:val="Default"/>
        <w:numPr>
          <w:ilvl w:val="0"/>
          <w:numId w:val="20"/>
        </w:numPr>
        <w:spacing w:line="360" w:lineRule="auto"/>
        <w:jc w:val="both"/>
        <w:rPr>
          <w:color w:val="auto"/>
        </w:rPr>
      </w:pPr>
      <w:r w:rsidRPr="00233F02">
        <w:rPr>
          <w:color w:val="auto"/>
        </w:rPr>
        <w:t>202</w:t>
      </w:r>
      <w:r w:rsidR="00BA7B75" w:rsidRPr="00233F02">
        <w:rPr>
          <w:color w:val="auto"/>
        </w:rPr>
        <w:t>3</w:t>
      </w:r>
      <w:r w:rsidR="00355045" w:rsidRPr="00233F02">
        <w:rPr>
          <w:color w:val="auto"/>
        </w:rPr>
        <w:t xml:space="preserve"> yılında </w:t>
      </w:r>
      <w:r w:rsidRPr="00233F02">
        <w:rPr>
          <w:color w:val="auto"/>
        </w:rPr>
        <w:t xml:space="preserve">üniversitemiz bünyesinde görev yapan </w:t>
      </w:r>
      <w:r w:rsidR="00BA7B75" w:rsidRPr="00233F02">
        <w:rPr>
          <w:color w:val="auto"/>
        </w:rPr>
        <w:t>5</w:t>
      </w:r>
      <w:r w:rsidR="00355045" w:rsidRPr="00233F02">
        <w:rPr>
          <w:color w:val="auto"/>
        </w:rPr>
        <w:t xml:space="preserve">5 akademik veya idari personel </w:t>
      </w:r>
      <w:r w:rsidR="00AB31AA" w:rsidRPr="00233F02">
        <w:rPr>
          <w:color w:val="auto"/>
        </w:rPr>
        <w:t xml:space="preserve">Erasmus </w:t>
      </w:r>
      <w:r w:rsidRPr="00233F02">
        <w:rPr>
          <w:color w:val="auto"/>
        </w:rPr>
        <w:t>Program</w:t>
      </w:r>
      <w:r w:rsidR="00355045" w:rsidRPr="00233F02">
        <w:rPr>
          <w:color w:val="auto"/>
        </w:rPr>
        <w:t>ları</w:t>
      </w:r>
      <w:r w:rsidRPr="00233F02">
        <w:rPr>
          <w:color w:val="auto"/>
        </w:rPr>
        <w:t xml:space="preserve"> kapsamında yurtdışındaki üniversitelerde </w:t>
      </w:r>
      <w:r w:rsidR="00355045" w:rsidRPr="00233F02">
        <w:rPr>
          <w:color w:val="auto"/>
        </w:rPr>
        <w:t xml:space="preserve">eğitim alma veya ders verme faaliyetinde </w:t>
      </w:r>
      <w:r w:rsidRPr="00233F02">
        <w:rPr>
          <w:color w:val="auto"/>
        </w:rPr>
        <w:t xml:space="preserve">bulunmuştur. </w:t>
      </w:r>
    </w:p>
    <w:p w14:paraId="2F8BCF0A" w14:textId="3224F06B" w:rsidR="00141E4B" w:rsidRPr="00233F02" w:rsidRDefault="00141E4B" w:rsidP="00097238">
      <w:pPr>
        <w:pStyle w:val="Default"/>
        <w:numPr>
          <w:ilvl w:val="0"/>
          <w:numId w:val="20"/>
        </w:numPr>
        <w:spacing w:line="360" w:lineRule="auto"/>
        <w:jc w:val="both"/>
        <w:rPr>
          <w:color w:val="auto"/>
        </w:rPr>
      </w:pPr>
      <w:r w:rsidRPr="00233F02">
        <w:rPr>
          <w:color w:val="auto"/>
        </w:rPr>
        <w:t>202</w:t>
      </w:r>
      <w:r w:rsidR="00BA7B75" w:rsidRPr="00233F02">
        <w:rPr>
          <w:color w:val="auto"/>
        </w:rPr>
        <w:t>3</w:t>
      </w:r>
      <w:r w:rsidR="00355045" w:rsidRPr="00233F02">
        <w:rPr>
          <w:color w:val="auto"/>
        </w:rPr>
        <w:t xml:space="preserve"> </w:t>
      </w:r>
      <w:r w:rsidRPr="00233F02">
        <w:rPr>
          <w:color w:val="auto"/>
        </w:rPr>
        <w:t xml:space="preserve">yılında </w:t>
      </w:r>
      <w:r w:rsidR="00BA7B75" w:rsidRPr="00233F02">
        <w:rPr>
          <w:color w:val="auto"/>
        </w:rPr>
        <w:t>69</w:t>
      </w:r>
      <w:r w:rsidR="00AB31AA" w:rsidRPr="00233F02">
        <w:rPr>
          <w:color w:val="auto"/>
        </w:rPr>
        <w:t xml:space="preserve"> </w:t>
      </w:r>
      <w:r w:rsidRPr="00233F02">
        <w:rPr>
          <w:color w:val="auto"/>
        </w:rPr>
        <w:t xml:space="preserve">akademik </w:t>
      </w:r>
      <w:r w:rsidR="00355045" w:rsidRPr="00233F02">
        <w:rPr>
          <w:color w:val="auto"/>
        </w:rPr>
        <w:t xml:space="preserve">veya idari personel </w:t>
      </w:r>
      <w:r w:rsidR="00AB31AA" w:rsidRPr="00233F02">
        <w:rPr>
          <w:color w:val="auto"/>
        </w:rPr>
        <w:t xml:space="preserve">Erasmus </w:t>
      </w:r>
      <w:r w:rsidRPr="00233F02">
        <w:rPr>
          <w:color w:val="auto"/>
        </w:rPr>
        <w:t>Program</w:t>
      </w:r>
      <w:r w:rsidR="00355045" w:rsidRPr="00233F02">
        <w:rPr>
          <w:color w:val="auto"/>
        </w:rPr>
        <w:t>lar</w:t>
      </w:r>
      <w:r w:rsidRPr="00233F02">
        <w:rPr>
          <w:color w:val="auto"/>
        </w:rPr>
        <w:t>ı kapsamında üniversitemiz</w:t>
      </w:r>
      <w:r w:rsidR="00355045" w:rsidRPr="00233F02">
        <w:rPr>
          <w:color w:val="auto"/>
        </w:rPr>
        <w:t>d</w:t>
      </w:r>
      <w:r w:rsidRPr="00233F02">
        <w:rPr>
          <w:color w:val="auto"/>
        </w:rPr>
        <w:t xml:space="preserve">e </w:t>
      </w:r>
      <w:r w:rsidR="00355045" w:rsidRPr="00233F02">
        <w:rPr>
          <w:color w:val="auto"/>
        </w:rPr>
        <w:t>eğitim alma veya ders verme faaliyetlerine katılmıştır</w:t>
      </w:r>
      <w:r w:rsidR="00161C73" w:rsidRPr="00233F02">
        <w:rPr>
          <w:color w:val="auto"/>
        </w:rPr>
        <w:t>.</w:t>
      </w:r>
    </w:p>
    <w:p w14:paraId="2F8BCF0C" w14:textId="6C1DF714" w:rsidR="00161C73" w:rsidRPr="00233F02" w:rsidRDefault="00BA7B75" w:rsidP="00097238">
      <w:pPr>
        <w:pStyle w:val="Default"/>
        <w:numPr>
          <w:ilvl w:val="0"/>
          <w:numId w:val="20"/>
        </w:numPr>
        <w:spacing w:line="360" w:lineRule="auto"/>
        <w:jc w:val="both"/>
        <w:rPr>
          <w:color w:val="auto"/>
        </w:rPr>
      </w:pPr>
      <w:r w:rsidRPr="00233F02">
        <w:rPr>
          <w:color w:val="auto"/>
        </w:rPr>
        <w:t>2023</w:t>
      </w:r>
      <w:r w:rsidR="0024251A" w:rsidRPr="00233F02">
        <w:rPr>
          <w:color w:val="auto"/>
        </w:rPr>
        <w:t xml:space="preserve"> yılında 42</w:t>
      </w:r>
      <w:r w:rsidR="00161C73" w:rsidRPr="00233F02">
        <w:rPr>
          <w:color w:val="auto"/>
        </w:rPr>
        <w:t xml:space="preserve"> öğrencimiz Erasmus programları kapsamında öğrenin hareketliliğine katılmıştır.</w:t>
      </w:r>
    </w:p>
    <w:p w14:paraId="2F8BCF0D" w14:textId="79CEB97A" w:rsidR="00141E4B" w:rsidRPr="00233F02" w:rsidRDefault="00141E4B" w:rsidP="00097238">
      <w:pPr>
        <w:pStyle w:val="Default"/>
        <w:numPr>
          <w:ilvl w:val="0"/>
          <w:numId w:val="20"/>
        </w:numPr>
        <w:spacing w:line="360" w:lineRule="auto"/>
        <w:jc w:val="both"/>
        <w:rPr>
          <w:color w:val="auto"/>
        </w:rPr>
      </w:pPr>
      <w:r w:rsidRPr="00233F02">
        <w:rPr>
          <w:color w:val="auto"/>
        </w:rPr>
        <w:t>202</w:t>
      </w:r>
      <w:r w:rsidR="00BA7B75" w:rsidRPr="00233F02">
        <w:rPr>
          <w:color w:val="auto"/>
        </w:rPr>
        <w:t>3</w:t>
      </w:r>
      <w:r w:rsidR="00355045" w:rsidRPr="00233F02">
        <w:rPr>
          <w:color w:val="auto"/>
        </w:rPr>
        <w:t xml:space="preserve"> </w:t>
      </w:r>
      <w:r w:rsidRPr="00233F02">
        <w:rPr>
          <w:color w:val="auto"/>
        </w:rPr>
        <w:t xml:space="preserve">yılında </w:t>
      </w:r>
      <w:r w:rsidR="0024251A" w:rsidRPr="00233F02">
        <w:rPr>
          <w:color w:val="auto"/>
        </w:rPr>
        <w:t>26</w:t>
      </w:r>
      <w:r w:rsidR="00161C73" w:rsidRPr="00233F02">
        <w:rPr>
          <w:color w:val="auto"/>
        </w:rPr>
        <w:t xml:space="preserve"> öğrencimiz E</w:t>
      </w:r>
      <w:r w:rsidRPr="00233F02">
        <w:rPr>
          <w:color w:val="auto"/>
        </w:rPr>
        <w:t xml:space="preserve">rasmus </w:t>
      </w:r>
      <w:r w:rsidR="00161C73" w:rsidRPr="00233F02">
        <w:rPr>
          <w:color w:val="auto"/>
        </w:rPr>
        <w:t>programları kapsamında yurtdışı staj hareketliliğine katılmıştır</w:t>
      </w:r>
      <w:r w:rsidRPr="00233F02">
        <w:rPr>
          <w:color w:val="auto"/>
        </w:rPr>
        <w:t>.</w:t>
      </w:r>
    </w:p>
    <w:p w14:paraId="2F8BCF0E" w14:textId="44CFCAEF" w:rsidR="00141E4B" w:rsidRPr="00233F02" w:rsidRDefault="00141E4B" w:rsidP="00097238">
      <w:pPr>
        <w:pStyle w:val="Default"/>
        <w:numPr>
          <w:ilvl w:val="0"/>
          <w:numId w:val="20"/>
        </w:numPr>
        <w:spacing w:line="360" w:lineRule="auto"/>
        <w:jc w:val="both"/>
        <w:rPr>
          <w:color w:val="auto"/>
        </w:rPr>
      </w:pPr>
      <w:r w:rsidRPr="00233F02">
        <w:rPr>
          <w:color w:val="auto"/>
        </w:rPr>
        <w:t>202</w:t>
      </w:r>
      <w:r w:rsidR="0024251A" w:rsidRPr="00233F02">
        <w:rPr>
          <w:color w:val="auto"/>
        </w:rPr>
        <w:t>3</w:t>
      </w:r>
      <w:r w:rsidR="00355045" w:rsidRPr="00233F02">
        <w:rPr>
          <w:color w:val="auto"/>
        </w:rPr>
        <w:t xml:space="preserve"> </w:t>
      </w:r>
      <w:r w:rsidRPr="00233F02">
        <w:rPr>
          <w:color w:val="auto"/>
        </w:rPr>
        <w:t xml:space="preserve">yılında Erasmus </w:t>
      </w:r>
      <w:r w:rsidR="00355045" w:rsidRPr="00233F02">
        <w:rPr>
          <w:color w:val="auto"/>
        </w:rPr>
        <w:t xml:space="preserve">programları kapsamında yurtdışından </w:t>
      </w:r>
      <w:r w:rsidR="00161C73" w:rsidRPr="00233F02">
        <w:rPr>
          <w:color w:val="auto"/>
        </w:rPr>
        <w:t>üniversitemize</w:t>
      </w:r>
      <w:r w:rsidR="0024251A" w:rsidRPr="00233F02">
        <w:rPr>
          <w:color w:val="auto"/>
        </w:rPr>
        <w:t xml:space="preserve"> 2</w:t>
      </w:r>
      <w:r w:rsidR="00161C73" w:rsidRPr="00233F02">
        <w:rPr>
          <w:color w:val="auto"/>
        </w:rPr>
        <w:t xml:space="preserve"> </w:t>
      </w:r>
      <w:r w:rsidR="00355045" w:rsidRPr="00233F02">
        <w:rPr>
          <w:color w:val="auto"/>
        </w:rPr>
        <w:t xml:space="preserve">öğrenci </w:t>
      </w:r>
      <w:r w:rsidRPr="00233F02">
        <w:rPr>
          <w:color w:val="auto"/>
        </w:rPr>
        <w:t xml:space="preserve">hareketliliği </w:t>
      </w:r>
      <w:r w:rsidR="0024251A" w:rsidRPr="00233F02">
        <w:rPr>
          <w:color w:val="auto"/>
        </w:rPr>
        <w:t>gerçekleş</w:t>
      </w:r>
      <w:r w:rsidR="00355045" w:rsidRPr="00233F02">
        <w:rPr>
          <w:color w:val="auto"/>
        </w:rPr>
        <w:t>miştir</w:t>
      </w:r>
      <w:r w:rsidRPr="00233F02">
        <w:rPr>
          <w:color w:val="auto"/>
        </w:rPr>
        <w:t>.</w:t>
      </w:r>
    </w:p>
    <w:p w14:paraId="2F8BCF0F" w14:textId="77777777" w:rsidR="00034040" w:rsidRPr="00233F02" w:rsidRDefault="00355045" w:rsidP="00097238">
      <w:pPr>
        <w:pStyle w:val="Default"/>
        <w:numPr>
          <w:ilvl w:val="0"/>
          <w:numId w:val="20"/>
        </w:numPr>
        <w:spacing w:line="360" w:lineRule="auto"/>
        <w:jc w:val="both"/>
        <w:rPr>
          <w:color w:val="auto"/>
        </w:rPr>
      </w:pPr>
      <w:r w:rsidRPr="00233F02">
        <w:rPr>
          <w:color w:val="auto"/>
        </w:rPr>
        <w:t xml:space="preserve">Erasmus programlarına katılan öğrencilerimize </w:t>
      </w:r>
      <w:r w:rsidR="00034040" w:rsidRPr="00233F02">
        <w:rPr>
          <w:color w:val="auto"/>
        </w:rPr>
        <w:t>oryantasyon programları düzenlenmiştir.</w:t>
      </w:r>
    </w:p>
    <w:p w14:paraId="2F8BCF10" w14:textId="77777777" w:rsidR="00034040" w:rsidRPr="00233F02" w:rsidRDefault="00355045" w:rsidP="00097238">
      <w:pPr>
        <w:pStyle w:val="Default"/>
        <w:numPr>
          <w:ilvl w:val="0"/>
          <w:numId w:val="20"/>
        </w:numPr>
        <w:spacing w:line="360" w:lineRule="auto"/>
        <w:jc w:val="both"/>
        <w:rPr>
          <w:color w:val="auto"/>
        </w:rPr>
      </w:pPr>
      <w:r w:rsidRPr="00233F02">
        <w:rPr>
          <w:color w:val="auto"/>
        </w:rPr>
        <w:t>Üniversitemiz</w:t>
      </w:r>
      <w:r w:rsidR="00A27665" w:rsidRPr="00233F02">
        <w:rPr>
          <w:color w:val="auto"/>
        </w:rPr>
        <w:t xml:space="preserve"> akademik ve idari personeline </w:t>
      </w:r>
      <w:r w:rsidRPr="00233F02">
        <w:rPr>
          <w:color w:val="auto"/>
        </w:rPr>
        <w:t>yönelik olarak KA131 ve KA 171 programları hakkında oryantasyon sağlamak amacıyla yüz yüze ve çevrimiçi çok sayıda tanıtım toplantıları düzenlenmiştir</w:t>
      </w:r>
      <w:r w:rsidR="00034040" w:rsidRPr="00233F02">
        <w:rPr>
          <w:color w:val="auto"/>
        </w:rPr>
        <w:t>.</w:t>
      </w:r>
    </w:p>
    <w:p w14:paraId="2F8BCF11" w14:textId="77777777" w:rsidR="001F7F42" w:rsidRPr="00233F02" w:rsidRDefault="001F7F42" w:rsidP="00097238">
      <w:pPr>
        <w:pStyle w:val="Default"/>
        <w:numPr>
          <w:ilvl w:val="0"/>
          <w:numId w:val="20"/>
        </w:numPr>
        <w:spacing w:line="360" w:lineRule="auto"/>
        <w:jc w:val="both"/>
        <w:rPr>
          <w:color w:val="auto"/>
        </w:rPr>
      </w:pPr>
      <w:r w:rsidRPr="00233F02">
        <w:rPr>
          <w:color w:val="auto"/>
        </w:rPr>
        <w:t xml:space="preserve">İngilizce ders </w:t>
      </w:r>
      <w:r w:rsidR="00DA3370" w:rsidRPr="00233F02">
        <w:rPr>
          <w:color w:val="auto"/>
        </w:rPr>
        <w:t>kılavuzlarının</w:t>
      </w:r>
      <w:r w:rsidRPr="00233F02">
        <w:rPr>
          <w:color w:val="auto"/>
        </w:rPr>
        <w:t xml:space="preserve"> olu</w:t>
      </w:r>
      <w:r w:rsidR="00161C73" w:rsidRPr="00233F02">
        <w:rPr>
          <w:color w:val="auto"/>
        </w:rPr>
        <w:t>şturulmasına yönelik çalışmalar</w:t>
      </w:r>
      <w:r w:rsidRPr="00233F02">
        <w:rPr>
          <w:color w:val="auto"/>
        </w:rPr>
        <w:t xml:space="preserve"> yapıl</w:t>
      </w:r>
      <w:r w:rsidR="00355045" w:rsidRPr="00233F02">
        <w:rPr>
          <w:color w:val="auto"/>
        </w:rPr>
        <w:t>mıştır</w:t>
      </w:r>
      <w:r w:rsidRPr="00233F02">
        <w:rPr>
          <w:color w:val="auto"/>
        </w:rPr>
        <w:t>.</w:t>
      </w:r>
    </w:p>
    <w:p w14:paraId="2F8BCF12" w14:textId="77777777" w:rsidR="00034040" w:rsidRPr="00233F02" w:rsidRDefault="006C2B07" w:rsidP="00097238">
      <w:pPr>
        <w:pStyle w:val="Default"/>
        <w:numPr>
          <w:ilvl w:val="0"/>
          <w:numId w:val="20"/>
        </w:numPr>
        <w:spacing w:line="360" w:lineRule="auto"/>
        <w:jc w:val="both"/>
        <w:rPr>
          <w:color w:val="auto"/>
        </w:rPr>
      </w:pPr>
      <w:r w:rsidRPr="00233F02">
        <w:rPr>
          <w:color w:val="auto"/>
        </w:rPr>
        <w:t xml:space="preserve">Erasmus değişim programına katılacak öğrencilerin tespitine yönelik “İngilizce Dil Sınavı” Yabancı Diller Yüksekokulu ve koordinatörlüğümüz </w:t>
      </w:r>
      <w:proofErr w:type="gramStart"/>
      <w:r w:rsidRPr="00233F02">
        <w:rPr>
          <w:color w:val="auto"/>
        </w:rPr>
        <w:t>işbirliğinde</w:t>
      </w:r>
      <w:proofErr w:type="gramEnd"/>
      <w:r w:rsidRPr="00233F02">
        <w:rPr>
          <w:color w:val="auto"/>
        </w:rPr>
        <w:t xml:space="preserve"> gerçekleştirilmiştir.</w:t>
      </w:r>
    </w:p>
    <w:p w14:paraId="2F8BCF13" w14:textId="602EBC18" w:rsidR="006C2B07" w:rsidRPr="00233F02" w:rsidRDefault="006C2B07" w:rsidP="00097238">
      <w:pPr>
        <w:pStyle w:val="Default"/>
        <w:numPr>
          <w:ilvl w:val="0"/>
          <w:numId w:val="20"/>
        </w:numPr>
        <w:spacing w:line="360" w:lineRule="auto"/>
        <w:jc w:val="both"/>
        <w:rPr>
          <w:color w:val="auto"/>
        </w:rPr>
      </w:pPr>
      <w:r w:rsidRPr="00233F02">
        <w:rPr>
          <w:color w:val="auto"/>
        </w:rPr>
        <w:t>202</w:t>
      </w:r>
      <w:r w:rsidR="0024251A" w:rsidRPr="00233F02">
        <w:rPr>
          <w:color w:val="auto"/>
        </w:rPr>
        <w:t>3</w:t>
      </w:r>
      <w:r w:rsidRPr="00233F02">
        <w:rPr>
          <w:color w:val="auto"/>
        </w:rPr>
        <w:t>-2</w:t>
      </w:r>
      <w:r w:rsidR="0024251A" w:rsidRPr="00233F02">
        <w:rPr>
          <w:color w:val="auto"/>
        </w:rPr>
        <w:t>4</w:t>
      </w:r>
      <w:r w:rsidRPr="00233F02">
        <w:rPr>
          <w:color w:val="auto"/>
        </w:rPr>
        <w:t xml:space="preserve"> akademik yılında değişim programlarına katılacak öğrenciler, yabancı dil sınavı sonuçları ve akademik başarı kriterlerine göre değerlendirilerek seçilmiştir.</w:t>
      </w:r>
    </w:p>
    <w:p w14:paraId="2F8BCF14" w14:textId="77777777" w:rsidR="006C2B07" w:rsidRPr="00233F02" w:rsidRDefault="006C2B07" w:rsidP="00097238">
      <w:pPr>
        <w:pStyle w:val="Default"/>
        <w:numPr>
          <w:ilvl w:val="0"/>
          <w:numId w:val="20"/>
        </w:numPr>
        <w:spacing w:line="360" w:lineRule="auto"/>
        <w:jc w:val="both"/>
        <w:rPr>
          <w:color w:val="auto"/>
        </w:rPr>
      </w:pPr>
      <w:r w:rsidRPr="00233F02">
        <w:rPr>
          <w:color w:val="auto"/>
        </w:rPr>
        <w:t>Değişime katılacak öğrencilere yönelik oryantasyon ve uyum kursları düzenlenmiştir.</w:t>
      </w:r>
    </w:p>
    <w:p w14:paraId="2F8BCF15" w14:textId="77777777" w:rsidR="006C2B07" w:rsidRPr="00233F02" w:rsidRDefault="006C2B07" w:rsidP="00097238">
      <w:pPr>
        <w:pStyle w:val="Default"/>
        <w:numPr>
          <w:ilvl w:val="0"/>
          <w:numId w:val="20"/>
        </w:numPr>
        <w:spacing w:line="360" w:lineRule="auto"/>
        <w:jc w:val="both"/>
        <w:rPr>
          <w:color w:val="auto"/>
        </w:rPr>
      </w:pPr>
      <w:r w:rsidRPr="00233F02">
        <w:rPr>
          <w:color w:val="auto"/>
        </w:rPr>
        <w:t>Kayıtlı öğrencilerimiz için Erasmus tanıtım faaliyetleri ve bilgilendirme toplantıları gerçekleştirilmiştir.</w:t>
      </w:r>
    </w:p>
    <w:p w14:paraId="2F8BCF16" w14:textId="77777777" w:rsidR="006C2B07" w:rsidRPr="00233F02" w:rsidRDefault="006C2B07" w:rsidP="00097238">
      <w:pPr>
        <w:pStyle w:val="Default"/>
        <w:numPr>
          <w:ilvl w:val="0"/>
          <w:numId w:val="20"/>
        </w:numPr>
        <w:spacing w:line="360" w:lineRule="auto"/>
        <w:jc w:val="both"/>
        <w:rPr>
          <w:color w:val="auto"/>
        </w:rPr>
      </w:pPr>
      <w:r w:rsidRPr="00233F02">
        <w:rPr>
          <w:color w:val="auto"/>
        </w:rPr>
        <w:t>Oryantasyon programları kapsamında uluslararası öğrencilere ve akademik personele yönelik çeşitli etkinlikler gerçekleştirilmiş</w:t>
      </w:r>
      <w:r w:rsidR="00266C0F" w:rsidRPr="00233F02">
        <w:rPr>
          <w:color w:val="auto"/>
        </w:rPr>
        <w:t>tir</w:t>
      </w:r>
      <w:r w:rsidRPr="00233F02">
        <w:rPr>
          <w:color w:val="auto"/>
        </w:rPr>
        <w:t>.</w:t>
      </w:r>
    </w:p>
    <w:p w14:paraId="2F8BCF17" w14:textId="5E3DA324" w:rsidR="006A1C34" w:rsidRPr="00233F02" w:rsidRDefault="006A1C34" w:rsidP="00097238">
      <w:pPr>
        <w:pStyle w:val="Default"/>
        <w:numPr>
          <w:ilvl w:val="0"/>
          <w:numId w:val="20"/>
        </w:numPr>
        <w:spacing w:line="360" w:lineRule="auto"/>
        <w:jc w:val="both"/>
        <w:rPr>
          <w:color w:val="auto"/>
        </w:rPr>
      </w:pPr>
      <w:r w:rsidRPr="00233F02">
        <w:rPr>
          <w:color w:val="auto"/>
        </w:rPr>
        <w:t>KA171 proje başvuruları olumlu sonuçlanmış ve Avrupa Birliğine ait olmayan ülkelerle Erasmus değişim program</w:t>
      </w:r>
      <w:r w:rsidR="00A27665" w:rsidRPr="00233F02">
        <w:rPr>
          <w:color w:val="auto"/>
        </w:rPr>
        <w:t>ı hareketliliğine başlanmıştır.</w:t>
      </w:r>
      <w:r w:rsidR="0024251A" w:rsidRPr="00233F02">
        <w:rPr>
          <w:color w:val="auto"/>
        </w:rPr>
        <w:t xml:space="preserve"> Bu kapsamda yapılan 20 başvurudan 14 ü </w:t>
      </w:r>
      <w:r w:rsidR="00C1702E" w:rsidRPr="00233F02">
        <w:rPr>
          <w:color w:val="auto"/>
        </w:rPr>
        <w:t xml:space="preserve">Türkiye </w:t>
      </w:r>
      <w:r w:rsidR="0024251A" w:rsidRPr="00233F02">
        <w:rPr>
          <w:color w:val="auto"/>
        </w:rPr>
        <w:t>Ulusal Ajans</w:t>
      </w:r>
      <w:r w:rsidR="00C1702E" w:rsidRPr="00233F02">
        <w:rPr>
          <w:color w:val="auto"/>
        </w:rPr>
        <w:t>ı</w:t>
      </w:r>
      <w:r w:rsidR="0024251A" w:rsidRPr="00233F02">
        <w:rPr>
          <w:color w:val="auto"/>
        </w:rPr>
        <w:t xml:space="preserve"> tarafından hibelendirilmeye hak kazanmıştır.</w:t>
      </w:r>
    </w:p>
    <w:p w14:paraId="2F8BCF18" w14:textId="77777777" w:rsidR="006A1C34" w:rsidRPr="00233F02" w:rsidRDefault="00A27665" w:rsidP="00C20BD1">
      <w:pPr>
        <w:pStyle w:val="Default"/>
        <w:numPr>
          <w:ilvl w:val="0"/>
          <w:numId w:val="20"/>
        </w:numPr>
        <w:spacing w:line="360" w:lineRule="auto"/>
        <w:jc w:val="both"/>
        <w:rPr>
          <w:color w:val="auto"/>
        </w:rPr>
      </w:pPr>
      <w:r w:rsidRPr="00233F02">
        <w:rPr>
          <w:color w:val="auto"/>
        </w:rPr>
        <w:t xml:space="preserve"> </w:t>
      </w:r>
      <w:r w:rsidR="006A1C34" w:rsidRPr="00233F02">
        <w:rPr>
          <w:bCs/>
          <w:color w:val="auto"/>
        </w:rPr>
        <w:t xml:space="preserve">Covid-19 salgını nedeniyle Yükseköğretim Kurulu Başkanlığı </w:t>
      </w:r>
      <w:r w:rsidRPr="00233F02">
        <w:rPr>
          <w:bCs/>
          <w:color w:val="auto"/>
        </w:rPr>
        <w:t xml:space="preserve">tarafından durdurulan </w:t>
      </w:r>
      <w:r w:rsidR="006A1C34" w:rsidRPr="00233F02">
        <w:rPr>
          <w:bCs/>
          <w:color w:val="auto"/>
        </w:rPr>
        <w:t>değişim programları</w:t>
      </w:r>
      <w:r w:rsidRPr="00233F02">
        <w:rPr>
          <w:bCs/>
          <w:color w:val="auto"/>
        </w:rPr>
        <w:t xml:space="preserve"> </w:t>
      </w:r>
      <w:r w:rsidR="006A1C34" w:rsidRPr="00233F02">
        <w:rPr>
          <w:bCs/>
          <w:color w:val="auto"/>
        </w:rPr>
        <w:t xml:space="preserve">(Mevlana, Farabi ve Orhun Değişim Programları) </w:t>
      </w:r>
      <w:r w:rsidRPr="00233F02">
        <w:rPr>
          <w:bCs/>
          <w:color w:val="auto"/>
        </w:rPr>
        <w:t>henüz faaliyete geçmemiştir</w:t>
      </w:r>
      <w:r w:rsidR="006A1C34" w:rsidRPr="00233F02">
        <w:rPr>
          <w:bCs/>
          <w:color w:val="auto"/>
        </w:rPr>
        <w:t>.</w:t>
      </w:r>
    </w:p>
    <w:p w14:paraId="2F8BCF19" w14:textId="77777777" w:rsidR="00A27665" w:rsidRPr="00233F02" w:rsidRDefault="00A27665" w:rsidP="00C20BD1">
      <w:pPr>
        <w:pStyle w:val="Default"/>
        <w:numPr>
          <w:ilvl w:val="0"/>
          <w:numId w:val="20"/>
        </w:numPr>
        <w:spacing w:line="360" w:lineRule="auto"/>
        <w:jc w:val="both"/>
        <w:rPr>
          <w:color w:val="auto"/>
        </w:rPr>
      </w:pPr>
      <w:r w:rsidRPr="00233F02">
        <w:rPr>
          <w:bCs/>
          <w:color w:val="auto"/>
        </w:rPr>
        <w:lastRenderedPageBreak/>
        <w:t>Ofis personelimiz, yurtiçinde ve yurtdışında çok sayıda tanıtım ve bilgilendirme toplantısına katılmış ve ortak eğitim kurumlarını ve işletmeleri ziyaret etmiştir.</w:t>
      </w:r>
    </w:p>
    <w:p w14:paraId="2F8BCF1A" w14:textId="15D8AA6B" w:rsidR="00A27665" w:rsidRPr="00233F02" w:rsidRDefault="0024251A" w:rsidP="00C20BD1">
      <w:pPr>
        <w:pStyle w:val="Default"/>
        <w:numPr>
          <w:ilvl w:val="0"/>
          <w:numId w:val="20"/>
        </w:numPr>
        <w:spacing w:line="360" w:lineRule="auto"/>
        <w:jc w:val="both"/>
        <w:rPr>
          <w:color w:val="auto"/>
        </w:rPr>
      </w:pPr>
      <w:r w:rsidRPr="00233F02">
        <w:rPr>
          <w:bCs/>
          <w:color w:val="auto"/>
        </w:rPr>
        <w:t xml:space="preserve">Üniversitemizde ikincisi düzenlenen Staff </w:t>
      </w:r>
      <w:r w:rsidR="00A27665" w:rsidRPr="00233F02">
        <w:rPr>
          <w:bCs/>
          <w:color w:val="auto"/>
        </w:rPr>
        <w:t xml:space="preserve">Week </w:t>
      </w:r>
      <w:r w:rsidR="00161C73" w:rsidRPr="00233F02">
        <w:rPr>
          <w:bCs/>
          <w:color w:val="auto"/>
        </w:rPr>
        <w:t xml:space="preserve">etkinliğiyle </w:t>
      </w:r>
      <w:r w:rsidRPr="00233F02">
        <w:rPr>
          <w:bCs/>
          <w:color w:val="auto"/>
        </w:rPr>
        <w:t>programa yurtdışından katılan 48</w:t>
      </w:r>
      <w:r w:rsidR="00A27665" w:rsidRPr="00233F02">
        <w:rPr>
          <w:bCs/>
          <w:color w:val="auto"/>
        </w:rPr>
        <w:t xml:space="preserve"> üniversite personeline eğitim verilmiştir.</w:t>
      </w:r>
    </w:p>
    <w:p w14:paraId="2F8BCF1B" w14:textId="77777777" w:rsidR="00456AC8" w:rsidRPr="00233F02" w:rsidRDefault="00456AC8" w:rsidP="0091280C">
      <w:pPr>
        <w:pStyle w:val="Balk3"/>
        <w:numPr>
          <w:ilvl w:val="0"/>
          <w:numId w:val="13"/>
        </w:numPr>
        <w:spacing w:before="0" w:after="120" w:line="360" w:lineRule="auto"/>
        <w:ind w:left="714" w:hanging="357"/>
        <w:jc w:val="both"/>
        <w:rPr>
          <w:rFonts w:ascii="Times New Roman" w:eastAsia="Times New Roman" w:hAnsi="Times New Roman" w:cs="Times New Roman"/>
          <w:color w:val="auto"/>
          <w:lang w:val="tr-TR" w:eastAsia="tr-TR"/>
        </w:rPr>
      </w:pPr>
      <w:bookmarkStart w:id="22" w:name="_Toc128058224"/>
      <w:r w:rsidRPr="00233F02">
        <w:rPr>
          <w:rFonts w:ascii="Times New Roman" w:eastAsia="Times New Roman" w:hAnsi="Times New Roman" w:cs="Times New Roman"/>
          <w:color w:val="auto"/>
          <w:lang w:val="tr-TR" w:eastAsia="tr-TR"/>
        </w:rPr>
        <w:t>Yönetim ve İç Kontrol Sistemi</w:t>
      </w:r>
      <w:bookmarkEnd w:id="22"/>
    </w:p>
    <w:p w14:paraId="2F8BCF1C" w14:textId="77777777" w:rsidR="00864F97" w:rsidRPr="00233F02" w:rsidRDefault="00864F97" w:rsidP="00097238">
      <w:pPr>
        <w:spacing w:after="0" w:line="360" w:lineRule="auto"/>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 xml:space="preserve">Koordinatör, öğretim görevlileri ve idari personel arasında görev ve sorumluluklar belirlenmiş olup, eşgüdüm ve </w:t>
      </w:r>
      <w:proofErr w:type="gramStart"/>
      <w:r w:rsidRPr="00233F02">
        <w:rPr>
          <w:rFonts w:ascii="Times New Roman" w:hAnsi="Times New Roman" w:cs="Times New Roman"/>
          <w:sz w:val="24"/>
          <w:szCs w:val="24"/>
          <w:lang w:val="tr-TR"/>
        </w:rPr>
        <w:t>işbirliğinin</w:t>
      </w:r>
      <w:proofErr w:type="gramEnd"/>
      <w:r w:rsidRPr="00233F02">
        <w:rPr>
          <w:rFonts w:ascii="Times New Roman" w:hAnsi="Times New Roman" w:cs="Times New Roman"/>
          <w:sz w:val="24"/>
          <w:szCs w:val="24"/>
          <w:lang w:val="tr-TR"/>
        </w:rPr>
        <w:t xml:space="preserve"> vurgulandığı bir hiyerarşik yapıda sürdürülen iş süreçlerinin kontrolüne yönelik bir denetim anlayışı tercih edilmiştir. Uluslararası İlişkiler Koordinatörlüğünün harcamalarının iç denetimi, Strateji Geliştirme Daire Başkanlığı ve iç denetçilerimiz tarafından yürütülmektedir.</w:t>
      </w:r>
    </w:p>
    <w:p w14:paraId="2F8BCF1D" w14:textId="77777777" w:rsidR="00456AC8" w:rsidRPr="00233F02" w:rsidRDefault="00456AC8" w:rsidP="0091280C">
      <w:pPr>
        <w:pStyle w:val="Balk2"/>
        <w:numPr>
          <w:ilvl w:val="0"/>
          <w:numId w:val="12"/>
        </w:numPr>
        <w:spacing w:before="0" w:after="120" w:line="360" w:lineRule="auto"/>
        <w:ind w:left="714" w:hanging="357"/>
        <w:jc w:val="both"/>
        <w:rPr>
          <w:rFonts w:ascii="Times New Roman" w:eastAsia="Times New Roman" w:hAnsi="Times New Roman" w:cs="Times New Roman"/>
          <w:color w:val="auto"/>
          <w:sz w:val="24"/>
          <w:szCs w:val="24"/>
          <w:lang w:val="tr-TR" w:eastAsia="tr-TR"/>
        </w:rPr>
      </w:pPr>
      <w:bookmarkStart w:id="23" w:name="_Toc128058225"/>
      <w:r w:rsidRPr="00233F02">
        <w:rPr>
          <w:rFonts w:ascii="Times New Roman" w:eastAsia="Times New Roman" w:hAnsi="Times New Roman" w:cs="Times New Roman"/>
          <w:color w:val="auto"/>
          <w:sz w:val="24"/>
          <w:szCs w:val="24"/>
          <w:lang w:val="tr-TR" w:eastAsia="tr-TR"/>
        </w:rPr>
        <w:t>Diğer Hususlar</w:t>
      </w:r>
      <w:bookmarkEnd w:id="23"/>
    </w:p>
    <w:p w14:paraId="192F198C" w14:textId="0BC1A3F5" w:rsidR="005065BE" w:rsidRPr="00233F02" w:rsidRDefault="005065BE" w:rsidP="005065BE">
      <w:pPr>
        <w:spacing w:line="360" w:lineRule="auto"/>
        <w:jc w:val="both"/>
        <w:rPr>
          <w:rFonts w:ascii="Times New Roman" w:hAnsi="Times New Roman" w:cs="Times New Roman"/>
          <w:sz w:val="24"/>
          <w:szCs w:val="24"/>
          <w:lang w:val="tr-TR"/>
        </w:rPr>
      </w:pPr>
      <w:bookmarkStart w:id="24" w:name="_Toc128058226"/>
      <w:r w:rsidRPr="00233F02">
        <w:rPr>
          <w:rFonts w:ascii="Times New Roman" w:hAnsi="Times New Roman" w:cs="Times New Roman"/>
          <w:sz w:val="24"/>
          <w:szCs w:val="24"/>
          <w:lang w:val="tr-TR"/>
        </w:rPr>
        <w:t xml:space="preserve">2023 yılı Teklif Çağrısı Döneminde Erasmus+ Ana Eylem 1 Bireylerin Öğrenme Hareketliliği Yükseköğretimde Programla İlişkili Olmayan Üçüncü Ülkeler ile Hareketlilik Faaliyeti (KA171) kapsamında, Üniversitemiz 6 farklı bölgeden 20 başvuruda bulunmuş ve bu başvuruların 14 tanesi Ulusal Ajans tarafından başarılı bulunmuştur. Bu kapsamda Ulusal Ajans tarafından aşağıda listesi verilen Üniversiteler ile hareketlilik gerçekleştirilmek üzere 65705 EURO hibe tahsis edilmiştir. </w:t>
      </w:r>
    </w:p>
    <w:tbl>
      <w:tblPr>
        <w:tblStyle w:val="TabloKlavuzu"/>
        <w:tblW w:w="9209" w:type="dxa"/>
        <w:tblLook w:val="04A0" w:firstRow="1" w:lastRow="0" w:firstColumn="1" w:lastColumn="0" w:noHBand="0" w:noVBand="1"/>
      </w:tblPr>
      <w:tblGrid>
        <w:gridCol w:w="1696"/>
        <w:gridCol w:w="1364"/>
        <w:gridCol w:w="3686"/>
        <w:gridCol w:w="2463"/>
      </w:tblGrid>
      <w:tr w:rsidR="00233F02" w:rsidRPr="00233F02" w14:paraId="221B0072" w14:textId="77777777" w:rsidTr="00890160">
        <w:tc>
          <w:tcPr>
            <w:tcW w:w="1466" w:type="dxa"/>
          </w:tcPr>
          <w:p w14:paraId="3EF3C476"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BÖLGE</w:t>
            </w:r>
          </w:p>
        </w:tc>
        <w:tc>
          <w:tcPr>
            <w:tcW w:w="1364" w:type="dxa"/>
          </w:tcPr>
          <w:p w14:paraId="28C4A9FA"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ÜLKE</w:t>
            </w:r>
          </w:p>
        </w:tc>
        <w:tc>
          <w:tcPr>
            <w:tcW w:w="3828" w:type="dxa"/>
          </w:tcPr>
          <w:p w14:paraId="1BB99DC2"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ÜNİVERSİTE ADI</w:t>
            </w:r>
          </w:p>
        </w:tc>
        <w:tc>
          <w:tcPr>
            <w:tcW w:w="2551" w:type="dxa"/>
          </w:tcPr>
          <w:p w14:paraId="3AE5EF52" w14:textId="77777777" w:rsidR="005065BE" w:rsidRPr="00233F02" w:rsidRDefault="005065BE" w:rsidP="00890160">
            <w:pPr>
              <w:rPr>
                <w:rFonts w:ascii="Times New Roman" w:hAnsi="Times New Roman" w:cs="Times New Roman"/>
                <w:sz w:val="24"/>
                <w:szCs w:val="24"/>
                <w:lang w:val="tr-TR"/>
              </w:rPr>
            </w:pPr>
            <w:r w:rsidRPr="00233F02">
              <w:rPr>
                <w:rFonts w:ascii="Times New Roman" w:hAnsi="Times New Roman" w:cs="Times New Roman"/>
                <w:sz w:val="24"/>
                <w:szCs w:val="24"/>
                <w:lang w:val="tr-TR"/>
              </w:rPr>
              <w:t>BÖLÜM</w:t>
            </w:r>
          </w:p>
        </w:tc>
      </w:tr>
      <w:tr w:rsidR="00233F02" w:rsidRPr="00233F02" w14:paraId="74751151" w14:textId="77777777" w:rsidTr="00890160">
        <w:tc>
          <w:tcPr>
            <w:tcW w:w="1466" w:type="dxa"/>
            <w:vMerge w:val="restart"/>
          </w:tcPr>
          <w:p w14:paraId="00ECDF39" w14:textId="77777777" w:rsidR="005065BE" w:rsidRPr="00233F02" w:rsidRDefault="005065BE" w:rsidP="00890160">
            <w:pPr>
              <w:jc w:val="both"/>
              <w:rPr>
                <w:rFonts w:ascii="Times New Roman" w:hAnsi="Times New Roman" w:cs="Times New Roman"/>
                <w:sz w:val="24"/>
                <w:szCs w:val="24"/>
                <w:lang w:val="tr-TR"/>
              </w:rPr>
            </w:pPr>
          </w:p>
          <w:p w14:paraId="1A3C3DF7" w14:textId="77777777" w:rsidR="005065BE" w:rsidRPr="00233F02" w:rsidRDefault="005065BE" w:rsidP="00890160">
            <w:pPr>
              <w:jc w:val="both"/>
              <w:rPr>
                <w:rFonts w:ascii="Times New Roman" w:hAnsi="Times New Roman" w:cs="Times New Roman"/>
                <w:sz w:val="24"/>
                <w:szCs w:val="24"/>
                <w:lang w:val="tr-TR"/>
              </w:rPr>
            </w:pPr>
          </w:p>
          <w:p w14:paraId="1421DF50" w14:textId="77777777" w:rsidR="005065BE" w:rsidRPr="00233F02" w:rsidRDefault="005065BE" w:rsidP="00890160">
            <w:pPr>
              <w:jc w:val="both"/>
              <w:rPr>
                <w:rFonts w:ascii="Times New Roman" w:hAnsi="Times New Roman" w:cs="Times New Roman"/>
                <w:sz w:val="24"/>
                <w:szCs w:val="24"/>
                <w:lang w:val="tr-TR"/>
              </w:rPr>
            </w:pPr>
          </w:p>
          <w:p w14:paraId="7280AFFA"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Orta Asya</w:t>
            </w:r>
          </w:p>
        </w:tc>
        <w:tc>
          <w:tcPr>
            <w:tcW w:w="1364" w:type="dxa"/>
          </w:tcPr>
          <w:p w14:paraId="4DEBFCF2"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Kırgızistan</w:t>
            </w:r>
          </w:p>
        </w:tc>
        <w:tc>
          <w:tcPr>
            <w:tcW w:w="3828" w:type="dxa"/>
          </w:tcPr>
          <w:p w14:paraId="7153C087"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KYRGYZ-TURKISH MANAS UNIVERSITY</w:t>
            </w:r>
          </w:p>
        </w:tc>
        <w:tc>
          <w:tcPr>
            <w:tcW w:w="2551" w:type="dxa"/>
          </w:tcPr>
          <w:p w14:paraId="350DFB79" w14:textId="77777777" w:rsidR="005065BE" w:rsidRPr="00233F02" w:rsidRDefault="005065BE" w:rsidP="00890160">
            <w:pPr>
              <w:rPr>
                <w:rFonts w:ascii="Times New Roman" w:hAnsi="Times New Roman" w:cs="Times New Roman"/>
                <w:sz w:val="24"/>
                <w:szCs w:val="24"/>
                <w:lang w:val="tr-TR"/>
              </w:rPr>
            </w:pPr>
            <w:r w:rsidRPr="00233F02">
              <w:rPr>
                <w:rFonts w:ascii="Times New Roman" w:hAnsi="Times New Roman" w:cs="Times New Roman"/>
                <w:sz w:val="24"/>
                <w:szCs w:val="24"/>
                <w:lang w:val="tr-TR"/>
              </w:rPr>
              <w:t>Gıda İşleme</w:t>
            </w:r>
          </w:p>
        </w:tc>
      </w:tr>
      <w:tr w:rsidR="00233F02" w:rsidRPr="00233F02" w14:paraId="7AB22814" w14:textId="77777777" w:rsidTr="00890160">
        <w:tc>
          <w:tcPr>
            <w:tcW w:w="1466" w:type="dxa"/>
            <w:vMerge/>
          </w:tcPr>
          <w:p w14:paraId="4A2651C0" w14:textId="77777777" w:rsidR="005065BE" w:rsidRPr="00233F02" w:rsidRDefault="005065BE" w:rsidP="00890160">
            <w:pPr>
              <w:jc w:val="both"/>
              <w:rPr>
                <w:rFonts w:ascii="Times New Roman" w:hAnsi="Times New Roman" w:cs="Times New Roman"/>
                <w:sz w:val="24"/>
                <w:szCs w:val="24"/>
                <w:lang w:val="tr-TR"/>
              </w:rPr>
            </w:pPr>
          </w:p>
        </w:tc>
        <w:tc>
          <w:tcPr>
            <w:tcW w:w="1364" w:type="dxa"/>
          </w:tcPr>
          <w:p w14:paraId="3B1B205F"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Kazakistan</w:t>
            </w:r>
          </w:p>
        </w:tc>
        <w:tc>
          <w:tcPr>
            <w:tcW w:w="3828" w:type="dxa"/>
          </w:tcPr>
          <w:p w14:paraId="1AB5AC63"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KAZAKH NATIONAL AGRARIAN UNIVERSITY</w:t>
            </w:r>
          </w:p>
        </w:tc>
        <w:tc>
          <w:tcPr>
            <w:tcW w:w="2551" w:type="dxa"/>
          </w:tcPr>
          <w:p w14:paraId="46A31D91" w14:textId="77777777" w:rsidR="005065BE" w:rsidRPr="00233F02" w:rsidRDefault="005065BE" w:rsidP="00890160">
            <w:pPr>
              <w:rPr>
                <w:rFonts w:ascii="Times New Roman" w:hAnsi="Times New Roman" w:cs="Times New Roman"/>
                <w:sz w:val="24"/>
                <w:szCs w:val="24"/>
                <w:lang w:val="tr-TR"/>
              </w:rPr>
            </w:pPr>
            <w:r w:rsidRPr="00233F02">
              <w:rPr>
                <w:rFonts w:ascii="Times New Roman" w:hAnsi="Times New Roman" w:cs="Times New Roman"/>
                <w:sz w:val="24"/>
                <w:szCs w:val="24"/>
                <w:lang w:val="tr-TR"/>
              </w:rPr>
              <w:t>Gıda Mühendisliği</w:t>
            </w:r>
          </w:p>
        </w:tc>
      </w:tr>
      <w:tr w:rsidR="00233F02" w:rsidRPr="00233F02" w14:paraId="265CD9FF" w14:textId="77777777" w:rsidTr="00890160">
        <w:tc>
          <w:tcPr>
            <w:tcW w:w="1466" w:type="dxa"/>
            <w:vMerge w:val="restart"/>
          </w:tcPr>
          <w:p w14:paraId="1FB87064" w14:textId="77777777" w:rsidR="005065BE" w:rsidRPr="00233F02" w:rsidRDefault="005065BE" w:rsidP="00890160">
            <w:pPr>
              <w:jc w:val="both"/>
              <w:rPr>
                <w:rFonts w:ascii="Times New Roman" w:hAnsi="Times New Roman" w:cs="Times New Roman"/>
                <w:sz w:val="24"/>
                <w:szCs w:val="24"/>
                <w:lang w:val="tr-TR"/>
              </w:rPr>
            </w:pPr>
          </w:p>
          <w:p w14:paraId="01BC802D" w14:textId="77777777" w:rsidR="005065BE" w:rsidRPr="00233F02" w:rsidRDefault="005065BE" w:rsidP="00890160">
            <w:pPr>
              <w:jc w:val="both"/>
              <w:rPr>
                <w:rFonts w:ascii="Times New Roman" w:hAnsi="Times New Roman" w:cs="Times New Roman"/>
                <w:sz w:val="24"/>
                <w:szCs w:val="24"/>
                <w:lang w:val="tr-TR"/>
              </w:rPr>
            </w:pPr>
          </w:p>
          <w:p w14:paraId="378DFBA4" w14:textId="77777777" w:rsidR="005065BE" w:rsidRPr="00233F02" w:rsidRDefault="005065BE" w:rsidP="00890160">
            <w:pPr>
              <w:jc w:val="both"/>
              <w:rPr>
                <w:rFonts w:ascii="Times New Roman" w:hAnsi="Times New Roman" w:cs="Times New Roman"/>
                <w:sz w:val="24"/>
                <w:szCs w:val="24"/>
                <w:lang w:val="tr-TR"/>
              </w:rPr>
            </w:pPr>
          </w:p>
          <w:p w14:paraId="5CFB8C62" w14:textId="77777777" w:rsidR="005065BE" w:rsidRPr="00233F02" w:rsidRDefault="005065BE" w:rsidP="00890160">
            <w:pPr>
              <w:jc w:val="both"/>
              <w:rPr>
                <w:rFonts w:ascii="Times New Roman" w:hAnsi="Times New Roman" w:cs="Times New Roman"/>
                <w:sz w:val="24"/>
                <w:szCs w:val="24"/>
                <w:lang w:val="tr-TR"/>
              </w:rPr>
            </w:pPr>
          </w:p>
          <w:p w14:paraId="39457939" w14:textId="77777777" w:rsidR="005065BE" w:rsidRPr="00233F02" w:rsidRDefault="005065BE" w:rsidP="00890160">
            <w:pPr>
              <w:jc w:val="both"/>
              <w:rPr>
                <w:rFonts w:ascii="Times New Roman" w:hAnsi="Times New Roman" w:cs="Times New Roman"/>
                <w:sz w:val="24"/>
                <w:szCs w:val="24"/>
                <w:lang w:val="tr-TR"/>
              </w:rPr>
            </w:pPr>
          </w:p>
          <w:p w14:paraId="39484F95"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Doğu Ortaklığı</w:t>
            </w:r>
          </w:p>
        </w:tc>
        <w:tc>
          <w:tcPr>
            <w:tcW w:w="1364" w:type="dxa"/>
          </w:tcPr>
          <w:p w14:paraId="2621D2BC"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Moldova</w:t>
            </w:r>
          </w:p>
        </w:tc>
        <w:tc>
          <w:tcPr>
            <w:tcW w:w="3828" w:type="dxa"/>
          </w:tcPr>
          <w:p w14:paraId="7A9E3456"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INSTITUTIA PUBLICA UNIVERSITATEA DE EDUCATIE FIZICA SI SPORT</w:t>
            </w:r>
          </w:p>
        </w:tc>
        <w:tc>
          <w:tcPr>
            <w:tcW w:w="2551" w:type="dxa"/>
          </w:tcPr>
          <w:p w14:paraId="224AB05E" w14:textId="77777777" w:rsidR="005065BE" w:rsidRPr="00233F02" w:rsidRDefault="005065BE" w:rsidP="00890160">
            <w:pPr>
              <w:rPr>
                <w:rFonts w:ascii="Times New Roman" w:hAnsi="Times New Roman" w:cs="Times New Roman"/>
                <w:sz w:val="24"/>
                <w:szCs w:val="24"/>
                <w:lang w:val="tr-TR"/>
              </w:rPr>
            </w:pPr>
            <w:r w:rsidRPr="00233F02">
              <w:rPr>
                <w:rFonts w:ascii="Times New Roman" w:hAnsi="Times New Roman" w:cs="Times New Roman"/>
                <w:sz w:val="24"/>
                <w:szCs w:val="24"/>
                <w:lang w:val="tr-TR"/>
              </w:rPr>
              <w:t>Spor Bilimleri</w:t>
            </w:r>
          </w:p>
        </w:tc>
      </w:tr>
      <w:tr w:rsidR="00233F02" w:rsidRPr="00233F02" w14:paraId="70D635B6" w14:textId="77777777" w:rsidTr="00890160">
        <w:tc>
          <w:tcPr>
            <w:tcW w:w="1466" w:type="dxa"/>
            <w:vMerge/>
          </w:tcPr>
          <w:p w14:paraId="5323C8ED" w14:textId="77777777" w:rsidR="005065BE" w:rsidRPr="00233F02" w:rsidRDefault="005065BE" w:rsidP="00890160">
            <w:pPr>
              <w:jc w:val="both"/>
              <w:rPr>
                <w:rFonts w:ascii="Times New Roman" w:hAnsi="Times New Roman" w:cs="Times New Roman"/>
                <w:sz w:val="24"/>
                <w:szCs w:val="24"/>
                <w:lang w:val="tr-TR"/>
              </w:rPr>
            </w:pPr>
          </w:p>
        </w:tc>
        <w:tc>
          <w:tcPr>
            <w:tcW w:w="1364" w:type="dxa"/>
          </w:tcPr>
          <w:p w14:paraId="1EE01C45"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Azerbaycan</w:t>
            </w:r>
          </w:p>
        </w:tc>
        <w:tc>
          <w:tcPr>
            <w:tcW w:w="3828" w:type="dxa"/>
          </w:tcPr>
          <w:p w14:paraId="16A93353"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AZERBAYCAN TEXNIKI UNIVERSITETI</w:t>
            </w:r>
          </w:p>
        </w:tc>
        <w:tc>
          <w:tcPr>
            <w:tcW w:w="2551" w:type="dxa"/>
          </w:tcPr>
          <w:p w14:paraId="7422A9BA" w14:textId="77777777" w:rsidR="005065BE" w:rsidRPr="00233F02" w:rsidRDefault="005065BE" w:rsidP="00890160">
            <w:pPr>
              <w:rPr>
                <w:rFonts w:ascii="Times New Roman" w:hAnsi="Times New Roman" w:cs="Times New Roman"/>
                <w:sz w:val="24"/>
                <w:szCs w:val="24"/>
                <w:lang w:val="tr-TR"/>
              </w:rPr>
            </w:pPr>
            <w:r w:rsidRPr="00233F02">
              <w:rPr>
                <w:rFonts w:ascii="Times New Roman" w:hAnsi="Times New Roman" w:cs="Times New Roman"/>
                <w:sz w:val="24"/>
                <w:szCs w:val="24"/>
                <w:lang w:val="tr-TR"/>
              </w:rPr>
              <w:t>Mühendislik, İktisat, İşletme</w:t>
            </w:r>
          </w:p>
        </w:tc>
      </w:tr>
      <w:tr w:rsidR="00233F02" w:rsidRPr="00233F02" w14:paraId="6B127F0E" w14:textId="77777777" w:rsidTr="00890160">
        <w:tc>
          <w:tcPr>
            <w:tcW w:w="1466" w:type="dxa"/>
            <w:vMerge/>
          </w:tcPr>
          <w:p w14:paraId="64D76BBE" w14:textId="77777777" w:rsidR="005065BE" w:rsidRPr="00233F02" w:rsidRDefault="005065BE" w:rsidP="00890160">
            <w:pPr>
              <w:jc w:val="both"/>
              <w:rPr>
                <w:rFonts w:ascii="Times New Roman" w:hAnsi="Times New Roman" w:cs="Times New Roman"/>
                <w:sz w:val="24"/>
                <w:szCs w:val="24"/>
                <w:lang w:val="tr-TR"/>
              </w:rPr>
            </w:pPr>
          </w:p>
        </w:tc>
        <w:tc>
          <w:tcPr>
            <w:tcW w:w="1364" w:type="dxa"/>
          </w:tcPr>
          <w:p w14:paraId="374D5621"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Gürcistan</w:t>
            </w:r>
          </w:p>
        </w:tc>
        <w:tc>
          <w:tcPr>
            <w:tcW w:w="3828" w:type="dxa"/>
          </w:tcPr>
          <w:p w14:paraId="2CEDFE5D"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GEORGIAN TECHNICAL UNIVERSITY</w:t>
            </w:r>
          </w:p>
        </w:tc>
        <w:tc>
          <w:tcPr>
            <w:tcW w:w="2551" w:type="dxa"/>
          </w:tcPr>
          <w:p w14:paraId="41440F79" w14:textId="77777777" w:rsidR="005065BE" w:rsidRPr="00233F02" w:rsidRDefault="005065BE" w:rsidP="00890160">
            <w:pPr>
              <w:rPr>
                <w:rFonts w:ascii="Times New Roman" w:hAnsi="Times New Roman" w:cs="Times New Roman"/>
                <w:sz w:val="24"/>
                <w:szCs w:val="24"/>
                <w:lang w:val="tr-TR"/>
              </w:rPr>
            </w:pPr>
            <w:r w:rsidRPr="00233F02">
              <w:rPr>
                <w:rFonts w:ascii="Times New Roman" w:hAnsi="Times New Roman" w:cs="Times New Roman"/>
                <w:sz w:val="24"/>
                <w:szCs w:val="24"/>
                <w:lang w:val="tr-TR"/>
              </w:rPr>
              <w:t>İktisat, İşletme</w:t>
            </w:r>
          </w:p>
        </w:tc>
      </w:tr>
      <w:tr w:rsidR="00233F02" w:rsidRPr="00233F02" w14:paraId="548FBC9F" w14:textId="77777777" w:rsidTr="00890160">
        <w:tc>
          <w:tcPr>
            <w:tcW w:w="1466" w:type="dxa"/>
            <w:vMerge w:val="restart"/>
          </w:tcPr>
          <w:p w14:paraId="3FA11DB8" w14:textId="77777777" w:rsidR="005065BE" w:rsidRPr="00233F02" w:rsidRDefault="005065BE" w:rsidP="00890160">
            <w:pPr>
              <w:jc w:val="both"/>
              <w:rPr>
                <w:rFonts w:ascii="Times New Roman" w:hAnsi="Times New Roman" w:cs="Times New Roman"/>
                <w:sz w:val="24"/>
                <w:szCs w:val="24"/>
                <w:lang w:val="tr-TR"/>
              </w:rPr>
            </w:pPr>
          </w:p>
          <w:p w14:paraId="22FDE966" w14:textId="77777777" w:rsidR="005065BE" w:rsidRPr="00233F02" w:rsidRDefault="005065BE" w:rsidP="00890160">
            <w:pPr>
              <w:jc w:val="both"/>
              <w:rPr>
                <w:rFonts w:ascii="Times New Roman" w:hAnsi="Times New Roman" w:cs="Times New Roman"/>
                <w:sz w:val="24"/>
                <w:szCs w:val="24"/>
                <w:lang w:val="tr-TR"/>
              </w:rPr>
            </w:pPr>
          </w:p>
          <w:p w14:paraId="01EFA176" w14:textId="77777777" w:rsidR="005065BE" w:rsidRPr="00233F02" w:rsidRDefault="005065BE" w:rsidP="00890160">
            <w:pPr>
              <w:jc w:val="both"/>
              <w:rPr>
                <w:rFonts w:ascii="Times New Roman" w:hAnsi="Times New Roman" w:cs="Times New Roman"/>
                <w:sz w:val="24"/>
                <w:szCs w:val="24"/>
                <w:lang w:val="tr-TR"/>
              </w:rPr>
            </w:pPr>
          </w:p>
          <w:p w14:paraId="6111D035" w14:textId="77777777" w:rsidR="005065BE" w:rsidRPr="00233F02" w:rsidRDefault="005065BE" w:rsidP="00890160">
            <w:pPr>
              <w:jc w:val="both"/>
              <w:rPr>
                <w:rFonts w:ascii="Times New Roman" w:hAnsi="Times New Roman" w:cs="Times New Roman"/>
                <w:sz w:val="24"/>
                <w:szCs w:val="24"/>
                <w:lang w:val="tr-TR"/>
              </w:rPr>
            </w:pPr>
          </w:p>
          <w:p w14:paraId="036D5EC5"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Güney Akdeniz</w:t>
            </w:r>
          </w:p>
        </w:tc>
        <w:tc>
          <w:tcPr>
            <w:tcW w:w="1364" w:type="dxa"/>
          </w:tcPr>
          <w:p w14:paraId="15D96A0F"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Ürdün</w:t>
            </w:r>
          </w:p>
        </w:tc>
        <w:tc>
          <w:tcPr>
            <w:tcW w:w="3828" w:type="dxa"/>
          </w:tcPr>
          <w:p w14:paraId="50C687A8"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AL-ALBAYT UNIVERSITY</w:t>
            </w:r>
          </w:p>
        </w:tc>
        <w:tc>
          <w:tcPr>
            <w:tcW w:w="2551" w:type="dxa"/>
          </w:tcPr>
          <w:p w14:paraId="6B4F1970" w14:textId="77777777" w:rsidR="005065BE" w:rsidRPr="00233F02" w:rsidRDefault="005065BE" w:rsidP="00890160">
            <w:pPr>
              <w:rPr>
                <w:rFonts w:ascii="Times New Roman" w:hAnsi="Times New Roman" w:cs="Times New Roman"/>
                <w:sz w:val="24"/>
                <w:szCs w:val="24"/>
                <w:lang w:val="tr-TR"/>
              </w:rPr>
            </w:pPr>
            <w:r w:rsidRPr="00233F02">
              <w:rPr>
                <w:rFonts w:ascii="Times New Roman" w:hAnsi="Times New Roman" w:cs="Times New Roman"/>
                <w:sz w:val="24"/>
                <w:szCs w:val="24"/>
                <w:lang w:val="tr-TR"/>
              </w:rPr>
              <w:t>İlahiyat</w:t>
            </w:r>
          </w:p>
        </w:tc>
      </w:tr>
      <w:tr w:rsidR="00233F02" w:rsidRPr="00233F02" w14:paraId="77BC9DFD" w14:textId="77777777" w:rsidTr="00890160">
        <w:tc>
          <w:tcPr>
            <w:tcW w:w="1466" w:type="dxa"/>
            <w:vMerge/>
          </w:tcPr>
          <w:p w14:paraId="2943FEFF" w14:textId="77777777" w:rsidR="005065BE" w:rsidRPr="00233F02" w:rsidRDefault="005065BE" w:rsidP="00890160">
            <w:pPr>
              <w:jc w:val="both"/>
              <w:rPr>
                <w:rFonts w:ascii="Times New Roman" w:hAnsi="Times New Roman" w:cs="Times New Roman"/>
                <w:sz w:val="24"/>
                <w:szCs w:val="24"/>
                <w:lang w:val="tr-TR"/>
              </w:rPr>
            </w:pPr>
          </w:p>
        </w:tc>
        <w:tc>
          <w:tcPr>
            <w:tcW w:w="1364" w:type="dxa"/>
          </w:tcPr>
          <w:p w14:paraId="309A514F"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Cezayir</w:t>
            </w:r>
          </w:p>
        </w:tc>
        <w:tc>
          <w:tcPr>
            <w:tcW w:w="3828" w:type="dxa"/>
          </w:tcPr>
          <w:p w14:paraId="2B2E00EB"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University of Oum El Bouaghi</w:t>
            </w:r>
          </w:p>
        </w:tc>
        <w:tc>
          <w:tcPr>
            <w:tcW w:w="2551" w:type="dxa"/>
          </w:tcPr>
          <w:p w14:paraId="1EE5FA36" w14:textId="77777777" w:rsidR="005065BE" w:rsidRPr="00233F02" w:rsidRDefault="005065BE" w:rsidP="00890160">
            <w:pPr>
              <w:rPr>
                <w:rFonts w:ascii="Times New Roman" w:hAnsi="Times New Roman" w:cs="Times New Roman"/>
                <w:sz w:val="24"/>
                <w:szCs w:val="24"/>
                <w:lang w:val="tr-TR"/>
              </w:rPr>
            </w:pPr>
            <w:r w:rsidRPr="00233F02">
              <w:rPr>
                <w:rFonts w:ascii="Times New Roman" w:hAnsi="Times New Roman" w:cs="Times New Roman"/>
                <w:sz w:val="24"/>
                <w:szCs w:val="24"/>
                <w:lang w:val="tr-TR"/>
              </w:rPr>
              <w:t>İlahiyat</w:t>
            </w:r>
          </w:p>
        </w:tc>
      </w:tr>
      <w:tr w:rsidR="00233F02" w:rsidRPr="00233F02" w14:paraId="04108740" w14:textId="77777777" w:rsidTr="00890160">
        <w:tc>
          <w:tcPr>
            <w:tcW w:w="1466" w:type="dxa"/>
            <w:vMerge/>
          </w:tcPr>
          <w:p w14:paraId="1A05F1D7" w14:textId="77777777" w:rsidR="005065BE" w:rsidRPr="00233F02" w:rsidRDefault="005065BE" w:rsidP="00890160">
            <w:pPr>
              <w:jc w:val="both"/>
              <w:rPr>
                <w:rFonts w:ascii="Times New Roman" w:hAnsi="Times New Roman" w:cs="Times New Roman"/>
                <w:sz w:val="24"/>
                <w:szCs w:val="24"/>
                <w:lang w:val="tr-TR"/>
              </w:rPr>
            </w:pPr>
          </w:p>
        </w:tc>
        <w:tc>
          <w:tcPr>
            <w:tcW w:w="1364" w:type="dxa"/>
          </w:tcPr>
          <w:p w14:paraId="711B938D"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Cezayir</w:t>
            </w:r>
          </w:p>
        </w:tc>
        <w:tc>
          <w:tcPr>
            <w:tcW w:w="3828" w:type="dxa"/>
          </w:tcPr>
          <w:p w14:paraId="49F88F3E"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UNIVERSITE DES FRERES MENTOURI CONSTANTINE</w:t>
            </w:r>
          </w:p>
        </w:tc>
        <w:tc>
          <w:tcPr>
            <w:tcW w:w="2551" w:type="dxa"/>
          </w:tcPr>
          <w:p w14:paraId="5F9C23A6" w14:textId="77777777" w:rsidR="005065BE" w:rsidRPr="00233F02" w:rsidRDefault="005065BE" w:rsidP="00890160">
            <w:pPr>
              <w:rPr>
                <w:rFonts w:ascii="Times New Roman" w:hAnsi="Times New Roman" w:cs="Times New Roman"/>
                <w:sz w:val="24"/>
                <w:szCs w:val="24"/>
                <w:lang w:val="tr-TR"/>
              </w:rPr>
            </w:pPr>
            <w:r w:rsidRPr="00233F02">
              <w:rPr>
                <w:rFonts w:ascii="Times New Roman" w:hAnsi="Times New Roman" w:cs="Times New Roman"/>
                <w:sz w:val="24"/>
                <w:szCs w:val="24"/>
                <w:lang w:val="tr-TR"/>
              </w:rPr>
              <w:t>İngilizce Öğretmenliği</w:t>
            </w:r>
          </w:p>
        </w:tc>
      </w:tr>
      <w:tr w:rsidR="00233F02" w:rsidRPr="00233F02" w14:paraId="6DA8F9A8" w14:textId="77777777" w:rsidTr="00890160">
        <w:tc>
          <w:tcPr>
            <w:tcW w:w="1466" w:type="dxa"/>
            <w:vMerge w:val="restart"/>
          </w:tcPr>
          <w:p w14:paraId="092163F7"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Batı BALKANLAR</w:t>
            </w:r>
          </w:p>
        </w:tc>
        <w:tc>
          <w:tcPr>
            <w:tcW w:w="1364" w:type="dxa"/>
          </w:tcPr>
          <w:p w14:paraId="6104B9AB"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Arnavutluk</w:t>
            </w:r>
          </w:p>
        </w:tc>
        <w:tc>
          <w:tcPr>
            <w:tcW w:w="3828" w:type="dxa"/>
          </w:tcPr>
          <w:p w14:paraId="0D53C524"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UNIVERSITETI BUJQESOR I TIRANES</w:t>
            </w:r>
          </w:p>
        </w:tc>
        <w:tc>
          <w:tcPr>
            <w:tcW w:w="2551" w:type="dxa"/>
          </w:tcPr>
          <w:p w14:paraId="61BEBEC2" w14:textId="77777777" w:rsidR="005065BE" w:rsidRPr="00233F02" w:rsidRDefault="005065BE" w:rsidP="00890160">
            <w:pPr>
              <w:rPr>
                <w:rFonts w:ascii="Times New Roman" w:hAnsi="Times New Roman" w:cs="Times New Roman"/>
                <w:sz w:val="24"/>
                <w:szCs w:val="24"/>
                <w:lang w:val="tr-TR"/>
              </w:rPr>
            </w:pPr>
            <w:r w:rsidRPr="00233F02">
              <w:rPr>
                <w:rFonts w:ascii="Times New Roman" w:hAnsi="Times New Roman" w:cs="Times New Roman"/>
                <w:sz w:val="24"/>
                <w:szCs w:val="24"/>
                <w:lang w:val="tr-TR"/>
              </w:rPr>
              <w:t>Gıda Mühendisliği</w:t>
            </w:r>
          </w:p>
        </w:tc>
      </w:tr>
      <w:tr w:rsidR="00233F02" w:rsidRPr="00233F02" w14:paraId="6FEB62D2" w14:textId="77777777" w:rsidTr="00890160">
        <w:tc>
          <w:tcPr>
            <w:tcW w:w="1466" w:type="dxa"/>
            <w:vMerge/>
          </w:tcPr>
          <w:p w14:paraId="067E926D" w14:textId="77777777" w:rsidR="005065BE" w:rsidRPr="00233F02" w:rsidRDefault="005065BE" w:rsidP="00890160">
            <w:pPr>
              <w:jc w:val="both"/>
              <w:rPr>
                <w:rFonts w:ascii="Times New Roman" w:hAnsi="Times New Roman" w:cs="Times New Roman"/>
                <w:sz w:val="24"/>
                <w:szCs w:val="24"/>
                <w:lang w:val="tr-TR"/>
              </w:rPr>
            </w:pPr>
          </w:p>
        </w:tc>
        <w:tc>
          <w:tcPr>
            <w:tcW w:w="1364" w:type="dxa"/>
          </w:tcPr>
          <w:p w14:paraId="40C424C2"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Arnavutluk</w:t>
            </w:r>
          </w:p>
        </w:tc>
        <w:tc>
          <w:tcPr>
            <w:tcW w:w="3828" w:type="dxa"/>
          </w:tcPr>
          <w:p w14:paraId="3FC2F30E"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UNIVERSITETIT TE VLORES</w:t>
            </w:r>
          </w:p>
        </w:tc>
        <w:tc>
          <w:tcPr>
            <w:tcW w:w="2551" w:type="dxa"/>
          </w:tcPr>
          <w:p w14:paraId="34F32BFD" w14:textId="77777777" w:rsidR="005065BE" w:rsidRPr="00233F02" w:rsidRDefault="005065BE" w:rsidP="00890160">
            <w:pPr>
              <w:rPr>
                <w:rFonts w:ascii="Times New Roman" w:hAnsi="Times New Roman" w:cs="Times New Roman"/>
                <w:sz w:val="24"/>
                <w:szCs w:val="24"/>
                <w:lang w:val="tr-TR"/>
              </w:rPr>
            </w:pPr>
            <w:r w:rsidRPr="00233F02">
              <w:rPr>
                <w:rFonts w:ascii="Times New Roman" w:hAnsi="Times New Roman" w:cs="Times New Roman"/>
                <w:sz w:val="24"/>
                <w:szCs w:val="24"/>
                <w:lang w:val="tr-TR"/>
              </w:rPr>
              <w:t>İngilizce Öğretmenliği</w:t>
            </w:r>
          </w:p>
        </w:tc>
      </w:tr>
      <w:tr w:rsidR="00233F02" w:rsidRPr="00233F02" w14:paraId="00FDF3DE" w14:textId="77777777" w:rsidTr="00890160">
        <w:tc>
          <w:tcPr>
            <w:tcW w:w="1466" w:type="dxa"/>
            <w:vMerge/>
          </w:tcPr>
          <w:p w14:paraId="343B114B" w14:textId="77777777" w:rsidR="005065BE" w:rsidRPr="00233F02" w:rsidRDefault="005065BE" w:rsidP="00890160">
            <w:pPr>
              <w:jc w:val="both"/>
              <w:rPr>
                <w:rFonts w:ascii="Times New Roman" w:hAnsi="Times New Roman" w:cs="Times New Roman"/>
                <w:sz w:val="24"/>
                <w:szCs w:val="24"/>
                <w:lang w:val="tr-TR"/>
              </w:rPr>
            </w:pPr>
          </w:p>
        </w:tc>
        <w:tc>
          <w:tcPr>
            <w:tcW w:w="1364" w:type="dxa"/>
          </w:tcPr>
          <w:p w14:paraId="59133F97"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Arnavutluk</w:t>
            </w:r>
          </w:p>
        </w:tc>
        <w:tc>
          <w:tcPr>
            <w:tcW w:w="3828" w:type="dxa"/>
          </w:tcPr>
          <w:p w14:paraId="527B596C"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University of Tirana</w:t>
            </w:r>
          </w:p>
        </w:tc>
        <w:tc>
          <w:tcPr>
            <w:tcW w:w="2551" w:type="dxa"/>
          </w:tcPr>
          <w:p w14:paraId="61226EB5" w14:textId="77777777" w:rsidR="005065BE" w:rsidRPr="00233F02" w:rsidRDefault="005065BE" w:rsidP="00890160">
            <w:pPr>
              <w:rPr>
                <w:rFonts w:ascii="Times New Roman" w:hAnsi="Times New Roman" w:cs="Times New Roman"/>
                <w:sz w:val="24"/>
                <w:szCs w:val="24"/>
                <w:lang w:val="tr-TR"/>
              </w:rPr>
            </w:pPr>
            <w:r w:rsidRPr="00233F02">
              <w:rPr>
                <w:rFonts w:ascii="Times New Roman" w:hAnsi="Times New Roman" w:cs="Times New Roman"/>
                <w:sz w:val="24"/>
                <w:szCs w:val="24"/>
                <w:lang w:val="tr-TR"/>
              </w:rPr>
              <w:t>Biyoloji, Hayvan Ekonomisi</w:t>
            </w:r>
          </w:p>
        </w:tc>
      </w:tr>
      <w:tr w:rsidR="00233F02" w:rsidRPr="00233F02" w14:paraId="73B5388A" w14:textId="77777777" w:rsidTr="00890160">
        <w:tc>
          <w:tcPr>
            <w:tcW w:w="1466" w:type="dxa"/>
            <w:vMerge/>
          </w:tcPr>
          <w:p w14:paraId="29814485" w14:textId="77777777" w:rsidR="005065BE" w:rsidRPr="00233F02" w:rsidRDefault="005065BE" w:rsidP="00890160">
            <w:pPr>
              <w:jc w:val="both"/>
              <w:rPr>
                <w:rFonts w:ascii="Times New Roman" w:hAnsi="Times New Roman" w:cs="Times New Roman"/>
                <w:sz w:val="24"/>
                <w:szCs w:val="24"/>
                <w:lang w:val="tr-TR"/>
              </w:rPr>
            </w:pPr>
          </w:p>
        </w:tc>
        <w:tc>
          <w:tcPr>
            <w:tcW w:w="1364" w:type="dxa"/>
          </w:tcPr>
          <w:p w14:paraId="5F2E76FC"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Arnavutluk</w:t>
            </w:r>
          </w:p>
        </w:tc>
        <w:tc>
          <w:tcPr>
            <w:tcW w:w="3828" w:type="dxa"/>
          </w:tcPr>
          <w:p w14:paraId="149790A2"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SPORT UNIVERSITY OF TIRANA</w:t>
            </w:r>
          </w:p>
        </w:tc>
        <w:tc>
          <w:tcPr>
            <w:tcW w:w="2551" w:type="dxa"/>
          </w:tcPr>
          <w:p w14:paraId="15944203" w14:textId="77777777" w:rsidR="005065BE" w:rsidRPr="00233F02" w:rsidRDefault="005065BE" w:rsidP="00890160">
            <w:pPr>
              <w:rPr>
                <w:rFonts w:ascii="Times New Roman" w:hAnsi="Times New Roman" w:cs="Times New Roman"/>
                <w:sz w:val="24"/>
                <w:szCs w:val="24"/>
                <w:lang w:val="tr-TR"/>
              </w:rPr>
            </w:pPr>
            <w:r w:rsidRPr="00233F02">
              <w:rPr>
                <w:rFonts w:ascii="Times New Roman" w:hAnsi="Times New Roman" w:cs="Times New Roman"/>
                <w:sz w:val="24"/>
                <w:szCs w:val="24"/>
                <w:lang w:val="tr-TR"/>
              </w:rPr>
              <w:t>Spor Bilimleri</w:t>
            </w:r>
          </w:p>
        </w:tc>
      </w:tr>
      <w:tr w:rsidR="00233F02" w:rsidRPr="00233F02" w14:paraId="79EFD9B5" w14:textId="77777777" w:rsidTr="00890160">
        <w:tc>
          <w:tcPr>
            <w:tcW w:w="1466" w:type="dxa"/>
            <w:vMerge/>
          </w:tcPr>
          <w:p w14:paraId="0A4702F8" w14:textId="77777777" w:rsidR="005065BE" w:rsidRPr="00233F02" w:rsidRDefault="005065BE" w:rsidP="00890160">
            <w:pPr>
              <w:jc w:val="both"/>
              <w:rPr>
                <w:rFonts w:ascii="Times New Roman" w:hAnsi="Times New Roman" w:cs="Times New Roman"/>
                <w:sz w:val="24"/>
                <w:szCs w:val="24"/>
                <w:lang w:val="tr-TR"/>
              </w:rPr>
            </w:pPr>
          </w:p>
        </w:tc>
        <w:tc>
          <w:tcPr>
            <w:tcW w:w="1364" w:type="dxa"/>
          </w:tcPr>
          <w:p w14:paraId="614988E2"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Kosova</w:t>
            </w:r>
          </w:p>
        </w:tc>
        <w:tc>
          <w:tcPr>
            <w:tcW w:w="3828" w:type="dxa"/>
          </w:tcPr>
          <w:p w14:paraId="5D15270F"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KOLEGJI UNIVERSUM O.P</w:t>
            </w:r>
          </w:p>
        </w:tc>
        <w:tc>
          <w:tcPr>
            <w:tcW w:w="2551" w:type="dxa"/>
          </w:tcPr>
          <w:p w14:paraId="0F8845F1" w14:textId="77777777" w:rsidR="005065BE" w:rsidRPr="00233F02" w:rsidRDefault="005065BE" w:rsidP="00890160">
            <w:pPr>
              <w:rPr>
                <w:rFonts w:ascii="Times New Roman" w:hAnsi="Times New Roman" w:cs="Times New Roman"/>
                <w:sz w:val="24"/>
                <w:szCs w:val="24"/>
                <w:lang w:val="tr-TR"/>
              </w:rPr>
            </w:pPr>
            <w:r w:rsidRPr="00233F02">
              <w:rPr>
                <w:rFonts w:ascii="Times New Roman" w:hAnsi="Times New Roman" w:cs="Times New Roman"/>
                <w:sz w:val="24"/>
                <w:szCs w:val="24"/>
                <w:lang w:val="tr-TR"/>
              </w:rPr>
              <w:t>Hemşirelik</w:t>
            </w:r>
          </w:p>
        </w:tc>
      </w:tr>
      <w:tr w:rsidR="005065BE" w:rsidRPr="00233F02" w14:paraId="72DDE342" w14:textId="77777777" w:rsidTr="00890160">
        <w:tc>
          <w:tcPr>
            <w:tcW w:w="1466" w:type="dxa"/>
            <w:vMerge/>
          </w:tcPr>
          <w:p w14:paraId="017FE693" w14:textId="77777777" w:rsidR="005065BE" w:rsidRPr="00233F02" w:rsidRDefault="005065BE" w:rsidP="00890160">
            <w:pPr>
              <w:jc w:val="both"/>
              <w:rPr>
                <w:rFonts w:ascii="Times New Roman" w:hAnsi="Times New Roman" w:cs="Times New Roman"/>
                <w:sz w:val="24"/>
                <w:szCs w:val="24"/>
                <w:lang w:val="tr-TR"/>
              </w:rPr>
            </w:pPr>
          </w:p>
        </w:tc>
        <w:tc>
          <w:tcPr>
            <w:tcW w:w="1364" w:type="dxa"/>
          </w:tcPr>
          <w:p w14:paraId="22BD4595"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Kosova</w:t>
            </w:r>
          </w:p>
        </w:tc>
        <w:tc>
          <w:tcPr>
            <w:tcW w:w="3828" w:type="dxa"/>
          </w:tcPr>
          <w:p w14:paraId="5223371A"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UNIVERSITETI I PRISHTINES</w:t>
            </w:r>
          </w:p>
        </w:tc>
        <w:tc>
          <w:tcPr>
            <w:tcW w:w="2551" w:type="dxa"/>
          </w:tcPr>
          <w:p w14:paraId="2C05BAD9" w14:textId="77777777" w:rsidR="005065BE" w:rsidRPr="00233F02" w:rsidRDefault="005065BE" w:rsidP="00890160">
            <w:pPr>
              <w:rPr>
                <w:rFonts w:ascii="Times New Roman" w:hAnsi="Times New Roman" w:cs="Times New Roman"/>
                <w:sz w:val="24"/>
                <w:szCs w:val="24"/>
                <w:lang w:val="tr-TR"/>
              </w:rPr>
            </w:pPr>
            <w:r w:rsidRPr="00233F02">
              <w:rPr>
                <w:rFonts w:ascii="Times New Roman" w:hAnsi="Times New Roman" w:cs="Times New Roman"/>
                <w:sz w:val="24"/>
                <w:szCs w:val="24"/>
                <w:lang w:val="tr-TR"/>
              </w:rPr>
              <w:t>Spor Bilimleri</w:t>
            </w:r>
          </w:p>
        </w:tc>
      </w:tr>
    </w:tbl>
    <w:p w14:paraId="796CC231" w14:textId="78CDF5F5" w:rsidR="005065BE" w:rsidRPr="00233F02" w:rsidRDefault="005065BE" w:rsidP="005065BE">
      <w:pPr>
        <w:jc w:val="both"/>
        <w:rPr>
          <w:rFonts w:ascii="Times New Roman" w:hAnsi="Times New Roman" w:cs="Times New Roman"/>
          <w:b/>
          <w:sz w:val="24"/>
          <w:szCs w:val="24"/>
          <w:lang w:val="tr-TR"/>
        </w:rPr>
      </w:pPr>
    </w:p>
    <w:p w14:paraId="1061BFC7" w14:textId="010C5509" w:rsidR="005065BE" w:rsidRPr="00233F02" w:rsidRDefault="005065BE" w:rsidP="005065BE">
      <w:pPr>
        <w:jc w:val="both"/>
        <w:rPr>
          <w:rFonts w:ascii="Times New Roman" w:hAnsi="Times New Roman" w:cs="Times New Roman"/>
          <w:b/>
          <w:sz w:val="24"/>
          <w:szCs w:val="24"/>
          <w:lang w:val="tr-TR"/>
        </w:rPr>
      </w:pPr>
    </w:p>
    <w:p w14:paraId="5126EC65" w14:textId="120D5B45" w:rsidR="005065BE" w:rsidRPr="00233F02" w:rsidRDefault="005065BE" w:rsidP="005065BE">
      <w:pPr>
        <w:jc w:val="both"/>
        <w:rPr>
          <w:rFonts w:ascii="Times New Roman" w:hAnsi="Times New Roman" w:cs="Times New Roman"/>
          <w:b/>
          <w:sz w:val="24"/>
          <w:szCs w:val="24"/>
          <w:lang w:val="tr-TR"/>
        </w:rPr>
      </w:pPr>
    </w:p>
    <w:p w14:paraId="25732C5A" w14:textId="5B23AC48" w:rsidR="005065BE" w:rsidRPr="00233F02" w:rsidRDefault="005065BE" w:rsidP="005065BE">
      <w:pPr>
        <w:jc w:val="both"/>
        <w:rPr>
          <w:rFonts w:ascii="Times New Roman" w:hAnsi="Times New Roman" w:cs="Times New Roman"/>
          <w:b/>
          <w:sz w:val="24"/>
          <w:szCs w:val="24"/>
          <w:lang w:val="tr-TR"/>
        </w:rPr>
      </w:pPr>
    </w:p>
    <w:p w14:paraId="02952E03" w14:textId="77777777" w:rsidR="005065BE" w:rsidRPr="00233F02" w:rsidRDefault="005065BE" w:rsidP="005065BE">
      <w:pPr>
        <w:jc w:val="both"/>
        <w:rPr>
          <w:rFonts w:ascii="Times New Roman" w:hAnsi="Times New Roman" w:cs="Times New Roman"/>
          <w:b/>
          <w:sz w:val="24"/>
          <w:szCs w:val="24"/>
          <w:lang w:val="tr-TR"/>
        </w:rPr>
      </w:pPr>
    </w:p>
    <w:p w14:paraId="45643F4E" w14:textId="3D22C1AC" w:rsidR="005065BE" w:rsidRPr="00233F02" w:rsidRDefault="005065BE" w:rsidP="005065BE">
      <w:pPr>
        <w:jc w:val="both"/>
        <w:rPr>
          <w:rFonts w:ascii="Times New Roman" w:hAnsi="Times New Roman" w:cs="Times New Roman"/>
          <w:b/>
          <w:sz w:val="24"/>
          <w:szCs w:val="24"/>
          <w:lang w:val="tr-TR"/>
        </w:rPr>
      </w:pPr>
      <w:r w:rsidRPr="00233F02">
        <w:rPr>
          <w:rFonts w:ascii="Times New Roman" w:hAnsi="Times New Roman" w:cs="Times New Roman"/>
          <w:b/>
          <w:sz w:val="24"/>
          <w:szCs w:val="24"/>
          <w:lang w:val="tr-TR"/>
        </w:rPr>
        <w:t>ÜLKELERE GÖRE HİBE TABLOSU</w:t>
      </w:r>
    </w:p>
    <w:tbl>
      <w:tblPr>
        <w:tblStyle w:val="TabloKlavuzu"/>
        <w:tblW w:w="0" w:type="auto"/>
        <w:tblLook w:val="04A0" w:firstRow="1" w:lastRow="0" w:firstColumn="1" w:lastColumn="0" w:noHBand="0" w:noVBand="1"/>
      </w:tblPr>
      <w:tblGrid>
        <w:gridCol w:w="4531"/>
        <w:gridCol w:w="4531"/>
      </w:tblGrid>
      <w:tr w:rsidR="00233F02" w:rsidRPr="00233F02" w14:paraId="0AAAD1F7" w14:textId="77777777" w:rsidTr="00890160">
        <w:tc>
          <w:tcPr>
            <w:tcW w:w="4531" w:type="dxa"/>
          </w:tcPr>
          <w:p w14:paraId="31DD7591"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ÜLKE</w:t>
            </w:r>
          </w:p>
        </w:tc>
        <w:tc>
          <w:tcPr>
            <w:tcW w:w="4531" w:type="dxa"/>
          </w:tcPr>
          <w:p w14:paraId="17F41A8A"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HİBE(EURO)</w:t>
            </w:r>
          </w:p>
        </w:tc>
      </w:tr>
      <w:tr w:rsidR="00233F02" w:rsidRPr="00233F02" w14:paraId="71DA592F" w14:textId="77777777" w:rsidTr="00890160">
        <w:tc>
          <w:tcPr>
            <w:tcW w:w="4531" w:type="dxa"/>
          </w:tcPr>
          <w:p w14:paraId="56459C30" w14:textId="77777777" w:rsidR="005065BE" w:rsidRPr="00233F02" w:rsidRDefault="005065BE" w:rsidP="00890160">
            <w:pPr>
              <w:jc w:val="both"/>
              <w:rPr>
                <w:rFonts w:ascii="Times New Roman" w:hAnsi="Times New Roman" w:cs="Times New Roman"/>
                <w:sz w:val="24"/>
                <w:szCs w:val="24"/>
                <w:lang w:val="tr-TR"/>
              </w:rPr>
            </w:pPr>
            <w:bookmarkStart w:id="25" w:name="_Hlk158218946"/>
            <w:r w:rsidRPr="00233F02">
              <w:rPr>
                <w:rFonts w:ascii="Times New Roman" w:hAnsi="Times New Roman" w:cs="Times New Roman"/>
                <w:sz w:val="24"/>
                <w:szCs w:val="24"/>
                <w:lang w:val="tr-TR"/>
              </w:rPr>
              <w:t>ARNAVUTLUK</w:t>
            </w:r>
          </w:p>
        </w:tc>
        <w:tc>
          <w:tcPr>
            <w:tcW w:w="4531" w:type="dxa"/>
          </w:tcPr>
          <w:p w14:paraId="4785C4C3"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7550</w:t>
            </w:r>
          </w:p>
        </w:tc>
      </w:tr>
      <w:tr w:rsidR="00233F02" w:rsidRPr="00233F02" w14:paraId="2EB6CEF4" w14:textId="77777777" w:rsidTr="00890160">
        <w:tc>
          <w:tcPr>
            <w:tcW w:w="4531" w:type="dxa"/>
          </w:tcPr>
          <w:p w14:paraId="609C52F0"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KOSOVA</w:t>
            </w:r>
          </w:p>
        </w:tc>
        <w:tc>
          <w:tcPr>
            <w:tcW w:w="4531" w:type="dxa"/>
          </w:tcPr>
          <w:p w14:paraId="6826AC8F"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7550</w:t>
            </w:r>
          </w:p>
        </w:tc>
      </w:tr>
      <w:tr w:rsidR="00233F02" w:rsidRPr="00233F02" w14:paraId="4B9D8CC2" w14:textId="77777777" w:rsidTr="00890160">
        <w:tc>
          <w:tcPr>
            <w:tcW w:w="4531" w:type="dxa"/>
          </w:tcPr>
          <w:p w14:paraId="362E3AC9"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AZERBAYCAN</w:t>
            </w:r>
          </w:p>
        </w:tc>
        <w:tc>
          <w:tcPr>
            <w:tcW w:w="4531" w:type="dxa"/>
          </w:tcPr>
          <w:p w14:paraId="26920A30"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9550</w:t>
            </w:r>
          </w:p>
        </w:tc>
      </w:tr>
      <w:tr w:rsidR="00233F02" w:rsidRPr="00233F02" w14:paraId="0DC61E11" w14:textId="77777777" w:rsidTr="00890160">
        <w:tc>
          <w:tcPr>
            <w:tcW w:w="4531" w:type="dxa"/>
          </w:tcPr>
          <w:p w14:paraId="762DC697"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GÜRCİSTAN</w:t>
            </w:r>
          </w:p>
        </w:tc>
        <w:tc>
          <w:tcPr>
            <w:tcW w:w="4531" w:type="dxa"/>
          </w:tcPr>
          <w:p w14:paraId="55288012"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 xml:space="preserve">9550 </w:t>
            </w:r>
          </w:p>
        </w:tc>
      </w:tr>
      <w:tr w:rsidR="00233F02" w:rsidRPr="00233F02" w14:paraId="1F04315A" w14:textId="77777777" w:rsidTr="00890160">
        <w:tc>
          <w:tcPr>
            <w:tcW w:w="4531" w:type="dxa"/>
          </w:tcPr>
          <w:p w14:paraId="047C1865"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MOLDOVA</w:t>
            </w:r>
          </w:p>
        </w:tc>
        <w:tc>
          <w:tcPr>
            <w:tcW w:w="4531" w:type="dxa"/>
          </w:tcPr>
          <w:p w14:paraId="27C0803B"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9550</w:t>
            </w:r>
          </w:p>
        </w:tc>
      </w:tr>
      <w:tr w:rsidR="00233F02" w:rsidRPr="00233F02" w14:paraId="1FBF3252" w14:textId="77777777" w:rsidTr="00890160">
        <w:tc>
          <w:tcPr>
            <w:tcW w:w="4531" w:type="dxa"/>
          </w:tcPr>
          <w:p w14:paraId="7EE5FBF8"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CEZAYİR</w:t>
            </w:r>
          </w:p>
        </w:tc>
        <w:tc>
          <w:tcPr>
            <w:tcW w:w="4531" w:type="dxa"/>
          </w:tcPr>
          <w:p w14:paraId="580054B9"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9720</w:t>
            </w:r>
          </w:p>
        </w:tc>
      </w:tr>
      <w:tr w:rsidR="00233F02" w:rsidRPr="00233F02" w14:paraId="7E5018A3" w14:textId="77777777" w:rsidTr="00890160">
        <w:tc>
          <w:tcPr>
            <w:tcW w:w="4531" w:type="dxa"/>
          </w:tcPr>
          <w:p w14:paraId="04FA49F6"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ÜRDÜN</w:t>
            </w:r>
          </w:p>
        </w:tc>
        <w:tc>
          <w:tcPr>
            <w:tcW w:w="4531" w:type="dxa"/>
          </w:tcPr>
          <w:p w14:paraId="10F41180"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4575</w:t>
            </w:r>
          </w:p>
        </w:tc>
      </w:tr>
      <w:tr w:rsidR="00233F02" w:rsidRPr="00233F02" w14:paraId="12F62083" w14:textId="77777777" w:rsidTr="00890160">
        <w:tc>
          <w:tcPr>
            <w:tcW w:w="4531" w:type="dxa"/>
          </w:tcPr>
          <w:p w14:paraId="61CE2DCF"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KAZAKİSTAN</w:t>
            </w:r>
          </w:p>
        </w:tc>
        <w:tc>
          <w:tcPr>
            <w:tcW w:w="4531" w:type="dxa"/>
          </w:tcPr>
          <w:p w14:paraId="3DC03D22"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3830</w:t>
            </w:r>
          </w:p>
        </w:tc>
      </w:tr>
      <w:tr w:rsidR="00233F02" w:rsidRPr="00233F02" w14:paraId="19C749F5" w14:textId="77777777" w:rsidTr="00890160">
        <w:tc>
          <w:tcPr>
            <w:tcW w:w="4531" w:type="dxa"/>
          </w:tcPr>
          <w:p w14:paraId="074A0F4B"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KIRGIZİSTAN</w:t>
            </w:r>
          </w:p>
        </w:tc>
        <w:tc>
          <w:tcPr>
            <w:tcW w:w="4531" w:type="dxa"/>
          </w:tcPr>
          <w:p w14:paraId="3F397195"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3830</w:t>
            </w:r>
          </w:p>
        </w:tc>
      </w:tr>
      <w:tr w:rsidR="005065BE" w:rsidRPr="00233F02" w14:paraId="4B29CAFF" w14:textId="77777777" w:rsidTr="00890160">
        <w:tc>
          <w:tcPr>
            <w:tcW w:w="4531" w:type="dxa"/>
          </w:tcPr>
          <w:p w14:paraId="0D6CF3E7"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TOPLAM</w:t>
            </w:r>
          </w:p>
        </w:tc>
        <w:tc>
          <w:tcPr>
            <w:tcW w:w="4531" w:type="dxa"/>
          </w:tcPr>
          <w:p w14:paraId="27D5ABBA" w14:textId="77777777" w:rsidR="005065BE" w:rsidRPr="00233F02" w:rsidRDefault="005065BE" w:rsidP="00890160">
            <w:pPr>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65705</w:t>
            </w:r>
          </w:p>
        </w:tc>
      </w:tr>
      <w:bookmarkEnd w:id="25"/>
    </w:tbl>
    <w:p w14:paraId="1D5D7CF8" w14:textId="77777777" w:rsidR="005065BE" w:rsidRPr="00233F02" w:rsidRDefault="005065BE" w:rsidP="005065BE">
      <w:pPr>
        <w:jc w:val="both"/>
        <w:rPr>
          <w:rFonts w:ascii="Times New Roman" w:hAnsi="Times New Roman" w:cs="Times New Roman"/>
          <w:sz w:val="24"/>
          <w:szCs w:val="24"/>
          <w:lang w:val="tr-TR"/>
        </w:rPr>
      </w:pPr>
    </w:p>
    <w:p w14:paraId="2F8BCF1F" w14:textId="77777777" w:rsidR="00456AC8" w:rsidRPr="00233F02" w:rsidRDefault="006D6DAA" w:rsidP="00097238">
      <w:pPr>
        <w:pStyle w:val="Balk1"/>
        <w:numPr>
          <w:ilvl w:val="0"/>
          <w:numId w:val="11"/>
        </w:numPr>
        <w:spacing w:line="360" w:lineRule="auto"/>
        <w:jc w:val="both"/>
        <w:rPr>
          <w:rFonts w:ascii="Times New Roman" w:eastAsia="Times New Roman" w:hAnsi="Times New Roman" w:cs="Times New Roman"/>
          <w:color w:val="auto"/>
          <w:sz w:val="24"/>
          <w:szCs w:val="24"/>
          <w:lang w:val="tr-TR" w:eastAsia="tr-TR"/>
        </w:rPr>
      </w:pPr>
      <w:r w:rsidRPr="00233F02">
        <w:rPr>
          <w:rFonts w:ascii="Times New Roman" w:eastAsia="Times New Roman" w:hAnsi="Times New Roman" w:cs="Times New Roman"/>
          <w:color w:val="auto"/>
          <w:sz w:val="24"/>
          <w:szCs w:val="24"/>
          <w:lang w:val="tr-TR" w:eastAsia="tr-TR"/>
        </w:rPr>
        <w:t>GELECEĞE BAKIŞ</w:t>
      </w:r>
      <w:bookmarkEnd w:id="24"/>
    </w:p>
    <w:p w14:paraId="2F8BCF20" w14:textId="77777777" w:rsidR="00F846B8" w:rsidRPr="00233F02" w:rsidRDefault="00456AC8" w:rsidP="00097238">
      <w:pPr>
        <w:pStyle w:val="Balk2"/>
        <w:numPr>
          <w:ilvl w:val="0"/>
          <w:numId w:val="15"/>
        </w:numPr>
        <w:spacing w:line="360" w:lineRule="auto"/>
        <w:jc w:val="both"/>
        <w:rPr>
          <w:rFonts w:ascii="Times New Roman" w:eastAsia="Times New Roman" w:hAnsi="Times New Roman" w:cs="Times New Roman"/>
          <w:color w:val="auto"/>
          <w:sz w:val="24"/>
          <w:szCs w:val="24"/>
          <w:lang w:val="tr-TR" w:eastAsia="tr-TR"/>
        </w:rPr>
      </w:pPr>
      <w:bookmarkStart w:id="26" w:name="_Toc128058227"/>
      <w:r w:rsidRPr="00233F02">
        <w:rPr>
          <w:rFonts w:ascii="Times New Roman" w:eastAsia="Times New Roman" w:hAnsi="Times New Roman" w:cs="Times New Roman"/>
          <w:color w:val="auto"/>
          <w:sz w:val="24"/>
          <w:szCs w:val="24"/>
          <w:lang w:val="tr-TR" w:eastAsia="tr-TR"/>
        </w:rPr>
        <w:t xml:space="preserve">Birimin </w:t>
      </w:r>
      <w:r w:rsidR="003325A9" w:rsidRPr="00233F02">
        <w:rPr>
          <w:rFonts w:ascii="Times New Roman" w:eastAsia="Times New Roman" w:hAnsi="Times New Roman" w:cs="Times New Roman"/>
          <w:color w:val="auto"/>
          <w:sz w:val="24"/>
          <w:szCs w:val="24"/>
          <w:lang w:val="tr-TR" w:eastAsia="tr-TR"/>
        </w:rPr>
        <w:t xml:space="preserve">Amaçları ve </w:t>
      </w:r>
      <w:r w:rsidRPr="00233F02">
        <w:rPr>
          <w:rFonts w:ascii="Times New Roman" w:eastAsia="Times New Roman" w:hAnsi="Times New Roman" w:cs="Times New Roman"/>
          <w:color w:val="auto"/>
          <w:sz w:val="24"/>
          <w:szCs w:val="24"/>
          <w:lang w:val="tr-TR" w:eastAsia="tr-TR"/>
        </w:rPr>
        <w:t>Hedefleri</w:t>
      </w:r>
      <w:bookmarkEnd w:id="26"/>
    </w:p>
    <w:p w14:paraId="2F8BCF21" w14:textId="77777777" w:rsidR="00F846B8" w:rsidRPr="00233F02" w:rsidRDefault="00967FCD" w:rsidP="00097238">
      <w:pPr>
        <w:spacing w:after="0" w:line="360" w:lineRule="auto"/>
        <w:jc w:val="both"/>
        <w:rPr>
          <w:rFonts w:ascii="Times New Roman" w:hAnsi="Times New Roman" w:cs="Times New Roman"/>
          <w:b/>
          <w:sz w:val="24"/>
          <w:szCs w:val="24"/>
          <w:lang w:val="tr-TR"/>
        </w:rPr>
      </w:pPr>
      <w:r w:rsidRPr="00233F02">
        <w:rPr>
          <w:rFonts w:ascii="Times New Roman" w:hAnsi="Times New Roman" w:cs="Times New Roman"/>
          <w:b/>
          <w:sz w:val="24"/>
          <w:szCs w:val="24"/>
          <w:lang w:val="tr-TR"/>
        </w:rPr>
        <w:t xml:space="preserve"> </w:t>
      </w:r>
      <w:r w:rsidR="00F846B8" w:rsidRPr="00233F02">
        <w:rPr>
          <w:rFonts w:ascii="Times New Roman" w:hAnsi="Times New Roman" w:cs="Times New Roman"/>
          <w:b/>
          <w:sz w:val="24"/>
          <w:szCs w:val="24"/>
          <w:lang w:val="tr-TR"/>
        </w:rPr>
        <w:t>Stratejik Amaçlar ve Hedefler</w:t>
      </w:r>
    </w:p>
    <w:tbl>
      <w:tblPr>
        <w:tblStyle w:val="TabloKlavuzu"/>
        <w:tblW w:w="0" w:type="auto"/>
        <w:tblLook w:val="04A0" w:firstRow="1" w:lastRow="0" w:firstColumn="1" w:lastColumn="0" w:noHBand="0" w:noVBand="1"/>
      </w:tblPr>
      <w:tblGrid>
        <w:gridCol w:w="704"/>
        <w:gridCol w:w="4111"/>
        <w:gridCol w:w="4247"/>
      </w:tblGrid>
      <w:tr w:rsidR="00233F02" w:rsidRPr="00233F02" w14:paraId="2F8BCF25" w14:textId="77777777" w:rsidTr="00967FCD">
        <w:tc>
          <w:tcPr>
            <w:tcW w:w="704" w:type="dxa"/>
          </w:tcPr>
          <w:p w14:paraId="2F8BCF22" w14:textId="77777777" w:rsidR="00F846B8" w:rsidRPr="00233F02" w:rsidRDefault="00F846B8" w:rsidP="00097238">
            <w:pPr>
              <w:spacing w:line="360" w:lineRule="auto"/>
              <w:jc w:val="both"/>
              <w:rPr>
                <w:rFonts w:ascii="Times New Roman" w:hAnsi="Times New Roman" w:cs="Times New Roman"/>
                <w:sz w:val="24"/>
                <w:szCs w:val="24"/>
                <w:lang w:val="tr-TR"/>
              </w:rPr>
            </w:pPr>
          </w:p>
        </w:tc>
        <w:tc>
          <w:tcPr>
            <w:tcW w:w="4111" w:type="dxa"/>
          </w:tcPr>
          <w:p w14:paraId="2F8BCF23" w14:textId="77777777" w:rsidR="00F846B8" w:rsidRPr="00233F02" w:rsidRDefault="00F846B8" w:rsidP="00097238">
            <w:pPr>
              <w:spacing w:line="360" w:lineRule="auto"/>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Stratejik Amaçlar</w:t>
            </w:r>
          </w:p>
        </w:tc>
        <w:tc>
          <w:tcPr>
            <w:tcW w:w="4247" w:type="dxa"/>
          </w:tcPr>
          <w:p w14:paraId="2F8BCF24" w14:textId="77777777" w:rsidR="00F846B8" w:rsidRPr="00233F02" w:rsidRDefault="00F846B8" w:rsidP="00097238">
            <w:pPr>
              <w:spacing w:line="360" w:lineRule="auto"/>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Stratejik Hedefler</w:t>
            </w:r>
          </w:p>
        </w:tc>
      </w:tr>
      <w:tr w:rsidR="00233F02" w:rsidRPr="00233F02" w14:paraId="2F8BCF29" w14:textId="77777777" w:rsidTr="00967FCD">
        <w:tc>
          <w:tcPr>
            <w:tcW w:w="704" w:type="dxa"/>
          </w:tcPr>
          <w:p w14:paraId="2F8BCF26" w14:textId="77777777" w:rsidR="00F846B8" w:rsidRPr="00233F02" w:rsidRDefault="00F846B8" w:rsidP="00097238">
            <w:pPr>
              <w:spacing w:line="360" w:lineRule="auto"/>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1</w:t>
            </w:r>
          </w:p>
        </w:tc>
        <w:tc>
          <w:tcPr>
            <w:tcW w:w="4111" w:type="dxa"/>
          </w:tcPr>
          <w:p w14:paraId="2F8BCF27" w14:textId="77777777" w:rsidR="00F846B8" w:rsidRPr="00233F02" w:rsidRDefault="00F846B8" w:rsidP="007F5F5C">
            <w:pPr>
              <w:spacing w:line="360" w:lineRule="auto"/>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AB program ülkeleriyle mevcut anlaşmaları 202</w:t>
            </w:r>
            <w:r w:rsidR="007F5F5C" w:rsidRPr="00233F02">
              <w:rPr>
                <w:rFonts w:ascii="Times New Roman" w:hAnsi="Times New Roman" w:cs="Times New Roman"/>
                <w:sz w:val="24"/>
                <w:szCs w:val="24"/>
                <w:lang w:val="tr-TR"/>
              </w:rPr>
              <w:t>2</w:t>
            </w:r>
            <w:r w:rsidRPr="00233F02">
              <w:rPr>
                <w:rFonts w:ascii="Times New Roman" w:hAnsi="Times New Roman" w:cs="Times New Roman"/>
                <w:sz w:val="24"/>
                <w:szCs w:val="24"/>
                <w:lang w:val="tr-TR"/>
              </w:rPr>
              <w:t xml:space="preserve">-2027 dönemini için yenilemek ve yeni ülkeler ve üniversitelerle anlaşmalar yapmak </w:t>
            </w:r>
          </w:p>
        </w:tc>
        <w:tc>
          <w:tcPr>
            <w:tcW w:w="4247" w:type="dxa"/>
          </w:tcPr>
          <w:p w14:paraId="2F8BCF28" w14:textId="06693D6E" w:rsidR="00F846B8" w:rsidRPr="00233F02" w:rsidRDefault="00F846B8" w:rsidP="00603B98">
            <w:pPr>
              <w:spacing w:line="360" w:lineRule="auto"/>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2013-2021 döneminde 138 üniversite ile yapmış olduğumuz Erasmus anlaşmalarının süresi dolmuş</w:t>
            </w:r>
            <w:r w:rsidR="008A7080" w:rsidRPr="00233F02">
              <w:rPr>
                <w:rFonts w:ascii="Times New Roman" w:hAnsi="Times New Roman" w:cs="Times New Roman"/>
                <w:sz w:val="24"/>
                <w:szCs w:val="24"/>
                <w:lang w:val="tr-TR"/>
              </w:rPr>
              <w:t xml:space="preserve"> ve </w:t>
            </w:r>
            <w:r w:rsidR="0012205A" w:rsidRPr="00233F02">
              <w:rPr>
                <w:rFonts w:ascii="Times New Roman" w:hAnsi="Times New Roman" w:cs="Times New Roman"/>
                <w:sz w:val="24"/>
                <w:szCs w:val="24"/>
                <w:lang w:val="tr-TR"/>
              </w:rPr>
              <w:t>2022 yılında</w:t>
            </w:r>
            <w:r w:rsidR="008A7080" w:rsidRPr="00233F02">
              <w:rPr>
                <w:rFonts w:ascii="Times New Roman" w:hAnsi="Times New Roman" w:cs="Times New Roman"/>
                <w:sz w:val="24"/>
                <w:szCs w:val="24"/>
                <w:lang w:val="tr-TR"/>
              </w:rPr>
              <w:t xml:space="preserve">n itibaren eski ortaklarla yeni anlaşmalar yapmak veya yeni ortaklar bulmak gerekmiştir. 2022 ve 2023 yıllarında 76 üniversite ile anlaşma yapılabilmiş, 2023 yılında ise anlaşmalı üniversite sayısı 115’e toplam anlaşma sayısı da 140’a yükselmiştir. Bu bağlamda 2013-2021 döneminin sonundaki anlaşma </w:t>
            </w:r>
            <w:r w:rsidR="008A7080" w:rsidRPr="00233F02">
              <w:rPr>
                <w:rFonts w:ascii="Times New Roman" w:hAnsi="Times New Roman" w:cs="Times New Roman"/>
                <w:sz w:val="24"/>
                <w:szCs w:val="24"/>
                <w:lang w:val="tr-TR"/>
              </w:rPr>
              <w:lastRenderedPageBreak/>
              <w:t>sayısı, üniversite ve ülke çeşitliliğine ulaşılmıştır. Erasmus+ anlaşmalarının artırılmasına gelecekte de devam edilecektir.</w:t>
            </w:r>
          </w:p>
        </w:tc>
      </w:tr>
      <w:tr w:rsidR="00233F02" w:rsidRPr="00233F02" w14:paraId="2F8BCF2D" w14:textId="77777777" w:rsidTr="00967FCD">
        <w:tc>
          <w:tcPr>
            <w:tcW w:w="704" w:type="dxa"/>
          </w:tcPr>
          <w:p w14:paraId="2F8BCF2A" w14:textId="77777777" w:rsidR="00F846B8" w:rsidRPr="00233F02" w:rsidRDefault="00F846B8" w:rsidP="00097238">
            <w:pPr>
              <w:spacing w:line="360" w:lineRule="auto"/>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lastRenderedPageBreak/>
              <w:t>2</w:t>
            </w:r>
          </w:p>
        </w:tc>
        <w:tc>
          <w:tcPr>
            <w:tcW w:w="4111" w:type="dxa"/>
          </w:tcPr>
          <w:p w14:paraId="2F8BCF2B" w14:textId="77777777" w:rsidR="00F846B8" w:rsidRPr="00233F02" w:rsidRDefault="00F846B8" w:rsidP="005B7637">
            <w:pPr>
              <w:spacing w:line="360" w:lineRule="auto"/>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 xml:space="preserve">AB dışındaki ortak ülkelerle Erasmus </w:t>
            </w:r>
            <w:r w:rsidR="005B7637" w:rsidRPr="00233F02">
              <w:rPr>
                <w:rFonts w:ascii="Times New Roman" w:hAnsi="Times New Roman" w:cs="Times New Roman"/>
                <w:sz w:val="24"/>
                <w:szCs w:val="24"/>
                <w:lang w:val="tr-TR"/>
              </w:rPr>
              <w:t xml:space="preserve">KA171 anlaşmalarının ve projelerinin </w:t>
            </w:r>
            <w:r w:rsidRPr="00233F02">
              <w:rPr>
                <w:rFonts w:ascii="Times New Roman" w:hAnsi="Times New Roman" w:cs="Times New Roman"/>
                <w:sz w:val="24"/>
                <w:szCs w:val="24"/>
                <w:lang w:val="tr-TR"/>
              </w:rPr>
              <w:t>sayısını artırmak</w:t>
            </w:r>
          </w:p>
        </w:tc>
        <w:tc>
          <w:tcPr>
            <w:tcW w:w="4247" w:type="dxa"/>
          </w:tcPr>
          <w:p w14:paraId="2F8BCF2C" w14:textId="7FBCEAE2" w:rsidR="00F846B8" w:rsidRPr="00233F02" w:rsidRDefault="00F846B8" w:rsidP="00C1702E">
            <w:pPr>
              <w:spacing w:line="360" w:lineRule="auto"/>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AB dışındaki ortak ülkelerle</w:t>
            </w:r>
            <w:r w:rsidR="00C1702E" w:rsidRPr="00233F02">
              <w:rPr>
                <w:rFonts w:ascii="Times New Roman" w:hAnsi="Times New Roman" w:cs="Times New Roman"/>
                <w:sz w:val="24"/>
                <w:szCs w:val="24"/>
                <w:lang w:val="tr-TR"/>
              </w:rPr>
              <w:t xml:space="preserve"> (Kırgızistan, Kazakistan, Moldova, Azerbaycan, Gürcistan, Ürdün, Cezayir, Arnavutluk ve Kosova) 2023</w:t>
            </w:r>
            <w:r w:rsidR="005B7637" w:rsidRPr="00233F02">
              <w:rPr>
                <w:rFonts w:ascii="Times New Roman" w:hAnsi="Times New Roman" w:cs="Times New Roman"/>
                <w:sz w:val="24"/>
                <w:szCs w:val="24"/>
                <w:lang w:val="tr-TR"/>
              </w:rPr>
              <w:t xml:space="preserve"> yılında </w:t>
            </w:r>
            <w:r w:rsidR="00C1702E" w:rsidRPr="00233F02">
              <w:rPr>
                <w:rFonts w:ascii="Times New Roman" w:hAnsi="Times New Roman" w:cs="Times New Roman"/>
                <w:sz w:val="24"/>
                <w:szCs w:val="24"/>
                <w:lang w:val="tr-TR"/>
              </w:rPr>
              <w:t xml:space="preserve">9 farklı ülkeden 14 farklı üniversite ile </w:t>
            </w:r>
            <w:r w:rsidRPr="00233F02">
              <w:rPr>
                <w:rFonts w:ascii="Times New Roman" w:hAnsi="Times New Roman" w:cs="Times New Roman"/>
                <w:sz w:val="24"/>
                <w:szCs w:val="24"/>
                <w:lang w:val="tr-TR"/>
              </w:rPr>
              <w:t>K</w:t>
            </w:r>
            <w:r w:rsidR="006A1C34" w:rsidRPr="00233F02">
              <w:rPr>
                <w:rFonts w:ascii="Times New Roman" w:hAnsi="Times New Roman" w:cs="Times New Roman"/>
                <w:sz w:val="24"/>
                <w:szCs w:val="24"/>
                <w:lang w:val="tr-TR"/>
              </w:rPr>
              <w:t>A</w:t>
            </w:r>
            <w:r w:rsidRPr="00233F02">
              <w:rPr>
                <w:rFonts w:ascii="Times New Roman" w:hAnsi="Times New Roman" w:cs="Times New Roman"/>
                <w:sz w:val="24"/>
                <w:szCs w:val="24"/>
                <w:lang w:val="tr-TR"/>
              </w:rPr>
              <w:t xml:space="preserve">171 </w:t>
            </w:r>
            <w:r w:rsidR="005B7637" w:rsidRPr="00233F02">
              <w:rPr>
                <w:rFonts w:ascii="Times New Roman" w:hAnsi="Times New Roman" w:cs="Times New Roman"/>
                <w:sz w:val="24"/>
                <w:szCs w:val="24"/>
                <w:lang w:val="tr-TR"/>
              </w:rPr>
              <w:t>projeleri yapılmıştır. Gelecek yıllarda KA171 projelerinin sayısını artırmak</w:t>
            </w:r>
            <w:r w:rsidRPr="00233F02">
              <w:rPr>
                <w:rFonts w:ascii="Times New Roman" w:hAnsi="Times New Roman" w:cs="Times New Roman"/>
                <w:sz w:val="24"/>
                <w:szCs w:val="24"/>
                <w:lang w:val="tr-TR"/>
              </w:rPr>
              <w:t>.</w:t>
            </w:r>
          </w:p>
        </w:tc>
      </w:tr>
      <w:tr w:rsidR="00233F02" w:rsidRPr="00233F02" w14:paraId="2F8BCF31" w14:textId="77777777" w:rsidTr="00967FCD">
        <w:tc>
          <w:tcPr>
            <w:tcW w:w="704" w:type="dxa"/>
          </w:tcPr>
          <w:p w14:paraId="2F8BCF2E" w14:textId="77777777" w:rsidR="00F846B8" w:rsidRPr="00233F02" w:rsidRDefault="00F846B8" w:rsidP="00097238">
            <w:pPr>
              <w:spacing w:line="360" w:lineRule="auto"/>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3</w:t>
            </w:r>
          </w:p>
        </w:tc>
        <w:tc>
          <w:tcPr>
            <w:tcW w:w="4111" w:type="dxa"/>
          </w:tcPr>
          <w:p w14:paraId="2F8BCF2F" w14:textId="77777777" w:rsidR="00F846B8" w:rsidRPr="00233F02" w:rsidRDefault="00F846B8" w:rsidP="00097238">
            <w:pPr>
              <w:spacing w:line="360" w:lineRule="auto"/>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Erasmus</w:t>
            </w:r>
            <w:r w:rsidR="007F5F5C" w:rsidRPr="00233F02">
              <w:rPr>
                <w:rFonts w:ascii="Times New Roman" w:hAnsi="Times New Roman" w:cs="Times New Roman"/>
                <w:sz w:val="24"/>
                <w:szCs w:val="24"/>
                <w:lang w:val="tr-TR"/>
              </w:rPr>
              <w:t>+</w:t>
            </w:r>
            <w:r w:rsidRPr="00233F02">
              <w:rPr>
                <w:rFonts w:ascii="Times New Roman" w:hAnsi="Times New Roman" w:cs="Times New Roman"/>
                <w:sz w:val="24"/>
                <w:szCs w:val="24"/>
                <w:lang w:val="tr-TR"/>
              </w:rPr>
              <w:t xml:space="preserve"> dışındaki ikili akademik </w:t>
            </w:r>
            <w:proofErr w:type="gramStart"/>
            <w:r w:rsidRPr="00233F02">
              <w:rPr>
                <w:rFonts w:ascii="Times New Roman" w:hAnsi="Times New Roman" w:cs="Times New Roman"/>
                <w:sz w:val="24"/>
                <w:szCs w:val="24"/>
                <w:lang w:val="tr-TR"/>
              </w:rPr>
              <w:t>işbirliği</w:t>
            </w:r>
            <w:proofErr w:type="gramEnd"/>
            <w:r w:rsidRPr="00233F02">
              <w:rPr>
                <w:rFonts w:ascii="Times New Roman" w:hAnsi="Times New Roman" w:cs="Times New Roman"/>
                <w:sz w:val="24"/>
                <w:szCs w:val="24"/>
                <w:lang w:val="tr-TR"/>
              </w:rPr>
              <w:t xml:space="preserve"> anlaşmalarının sayısını </w:t>
            </w:r>
            <w:r w:rsidR="00676C5D" w:rsidRPr="00233F02">
              <w:rPr>
                <w:rFonts w:ascii="Times New Roman" w:hAnsi="Times New Roman" w:cs="Times New Roman"/>
                <w:sz w:val="24"/>
                <w:szCs w:val="24"/>
                <w:lang w:val="tr-TR"/>
              </w:rPr>
              <w:t xml:space="preserve">ve çeşitliliğini </w:t>
            </w:r>
            <w:r w:rsidRPr="00233F02">
              <w:rPr>
                <w:rFonts w:ascii="Times New Roman" w:hAnsi="Times New Roman" w:cs="Times New Roman"/>
                <w:sz w:val="24"/>
                <w:szCs w:val="24"/>
                <w:lang w:val="tr-TR"/>
              </w:rPr>
              <w:t>artırmak</w:t>
            </w:r>
          </w:p>
        </w:tc>
        <w:tc>
          <w:tcPr>
            <w:tcW w:w="4247" w:type="dxa"/>
          </w:tcPr>
          <w:p w14:paraId="2F8BCF30" w14:textId="3BAD0368" w:rsidR="00F846B8" w:rsidRPr="00233F02" w:rsidRDefault="0012205A" w:rsidP="00735660">
            <w:pPr>
              <w:spacing w:line="360" w:lineRule="auto"/>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 xml:space="preserve">Önceki dönemde mevcut olan </w:t>
            </w:r>
            <w:r w:rsidR="00735660" w:rsidRPr="00233F02">
              <w:rPr>
                <w:rFonts w:ascii="Times New Roman" w:hAnsi="Times New Roman" w:cs="Times New Roman"/>
                <w:sz w:val="24"/>
                <w:szCs w:val="24"/>
                <w:lang w:val="tr-TR"/>
              </w:rPr>
              <w:t>32</w:t>
            </w:r>
            <w:r w:rsidR="00F846B8" w:rsidRPr="00233F02">
              <w:rPr>
                <w:rFonts w:ascii="Times New Roman" w:hAnsi="Times New Roman" w:cs="Times New Roman"/>
                <w:sz w:val="24"/>
                <w:szCs w:val="24"/>
                <w:lang w:val="tr-TR"/>
              </w:rPr>
              <w:t xml:space="preserve"> akademik iş</w:t>
            </w:r>
            <w:r w:rsidR="00456023" w:rsidRPr="00233F02">
              <w:rPr>
                <w:rFonts w:ascii="Times New Roman" w:hAnsi="Times New Roman" w:cs="Times New Roman"/>
                <w:sz w:val="24"/>
                <w:szCs w:val="24"/>
                <w:lang w:val="tr-TR"/>
              </w:rPr>
              <w:t xml:space="preserve"> </w:t>
            </w:r>
            <w:r w:rsidR="00F846B8" w:rsidRPr="00233F02">
              <w:rPr>
                <w:rFonts w:ascii="Times New Roman" w:hAnsi="Times New Roman" w:cs="Times New Roman"/>
                <w:sz w:val="24"/>
                <w:szCs w:val="24"/>
                <w:lang w:val="tr-TR"/>
              </w:rPr>
              <w:t>birliği anlaşması</w:t>
            </w:r>
            <w:r w:rsidR="00603B98" w:rsidRPr="00233F02">
              <w:rPr>
                <w:rFonts w:ascii="Times New Roman" w:hAnsi="Times New Roman" w:cs="Times New Roman"/>
                <w:sz w:val="24"/>
                <w:szCs w:val="24"/>
                <w:lang w:val="tr-TR"/>
              </w:rPr>
              <w:t xml:space="preserve"> sayısı</w:t>
            </w:r>
            <w:r w:rsidRPr="00233F02">
              <w:rPr>
                <w:rFonts w:ascii="Times New Roman" w:hAnsi="Times New Roman" w:cs="Times New Roman"/>
                <w:sz w:val="24"/>
                <w:szCs w:val="24"/>
                <w:lang w:val="tr-TR"/>
              </w:rPr>
              <w:t>, 202</w:t>
            </w:r>
            <w:r w:rsidR="00735660" w:rsidRPr="00233F02">
              <w:rPr>
                <w:rFonts w:ascii="Times New Roman" w:hAnsi="Times New Roman" w:cs="Times New Roman"/>
                <w:sz w:val="24"/>
                <w:szCs w:val="24"/>
                <w:lang w:val="tr-TR"/>
              </w:rPr>
              <w:t>3</w:t>
            </w:r>
            <w:r w:rsidRPr="00233F02">
              <w:rPr>
                <w:rFonts w:ascii="Times New Roman" w:hAnsi="Times New Roman" w:cs="Times New Roman"/>
                <w:sz w:val="24"/>
                <w:szCs w:val="24"/>
                <w:lang w:val="tr-TR"/>
              </w:rPr>
              <w:t xml:space="preserve"> yılında </w:t>
            </w:r>
            <w:r w:rsidR="00603B98" w:rsidRPr="00233F02">
              <w:rPr>
                <w:rFonts w:ascii="Times New Roman" w:hAnsi="Times New Roman" w:cs="Times New Roman"/>
                <w:sz w:val="24"/>
                <w:szCs w:val="24"/>
                <w:lang w:val="tr-TR"/>
              </w:rPr>
              <w:t>imzalanan 1</w:t>
            </w:r>
            <w:r w:rsidR="00735660" w:rsidRPr="00233F02">
              <w:rPr>
                <w:rFonts w:ascii="Times New Roman" w:hAnsi="Times New Roman" w:cs="Times New Roman"/>
                <w:sz w:val="24"/>
                <w:szCs w:val="24"/>
                <w:lang w:val="tr-TR"/>
              </w:rPr>
              <w:t>9</w:t>
            </w:r>
            <w:r w:rsidR="00603B98" w:rsidRPr="00233F02">
              <w:rPr>
                <w:rFonts w:ascii="Times New Roman" w:hAnsi="Times New Roman" w:cs="Times New Roman"/>
                <w:sz w:val="24"/>
                <w:szCs w:val="24"/>
                <w:lang w:val="tr-TR"/>
              </w:rPr>
              <w:t xml:space="preserve"> anlaşmayla birlikte </w:t>
            </w:r>
            <w:r w:rsidR="00735660" w:rsidRPr="00233F02">
              <w:rPr>
                <w:rFonts w:ascii="Times New Roman" w:hAnsi="Times New Roman" w:cs="Times New Roman"/>
                <w:sz w:val="24"/>
                <w:szCs w:val="24"/>
                <w:lang w:val="tr-TR"/>
              </w:rPr>
              <w:t>51’</w:t>
            </w:r>
            <w:r w:rsidR="00603B98" w:rsidRPr="00233F02">
              <w:rPr>
                <w:rFonts w:ascii="Times New Roman" w:hAnsi="Times New Roman" w:cs="Times New Roman"/>
                <w:sz w:val="24"/>
                <w:szCs w:val="24"/>
                <w:lang w:val="tr-TR"/>
              </w:rPr>
              <w:t>e ulaşmıştır</w:t>
            </w:r>
            <w:r w:rsidR="00F846B8" w:rsidRPr="00233F02">
              <w:rPr>
                <w:rFonts w:ascii="Times New Roman" w:hAnsi="Times New Roman" w:cs="Times New Roman"/>
                <w:sz w:val="24"/>
                <w:szCs w:val="24"/>
                <w:lang w:val="tr-TR"/>
              </w:rPr>
              <w:t>. Bu sayının artırılmasına yönelik çalışmalar yapmak.</w:t>
            </w:r>
          </w:p>
        </w:tc>
      </w:tr>
      <w:tr w:rsidR="00233F02" w:rsidRPr="00233F02" w14:paraId="2F8BCF35" w14:textId="77777777" w:rsidTr="00967FCD">
        <w:tc>
          <w:tcPr>
            <w:tcW w:w="704" w:type="dxa"/>
          </w:tcPr>
          <w:p w14:paraId="2F8BCF32" w14:textId="77777777" w:rsidR="00F846B8" w:rsidRPr="00233F02" w:rsidRDefault="00F846B8" w:rsidP="00097238">
            <w:pPr>
              <w:spacing w:line="360" w:lineRule="auto"/>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4</w:t>
            </w:r>
          </w:p>
        </w:tc>
        <w:tc>
          <w:tcPr>
            <w:tcW w:w="4111" w:type="dxa"/>
          </w:tcPr>
          <w:p w14:paraId="2F8BCF33" w14:textId="77777777" w:rsidR="00F846B8" w:rsidRPr="00233F02" w:rsidRDefault="00F846B8" w:rsidP="00097238">
            <w:pPr>
              <w:spacing w:line="360" w:lineRule="auto"/>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Yurtdışına gönderilecek öğrencilerin seviyesini yükseltmek</w:t>
            </w:r>
          </w:p>
        </w:tc>
        <w:tc>
          <w:tcPr>
            <w:tcW w:w="4247" w:type="dxa"/>
          </w:tcPr>
          <w:p w14:paraId="2F8BCF34" w14:textId="77777777" w:rsidR="00F846B8" w:rsidRPr="00233F02" w:rsidRDefault="00F846B8" w:rsidP="00097238">
            <w:pPr>
              <w:spacing w:line="360" w:lineRule="auto"/>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Tanıtım faaliyetleriyle daha fazla öğrenciye ulaşarak değişim programları hakkında farkındalık yaratmak ve bu sayede başvuru sayısını artırmak.</w:t>
            </w:r>
          </w:p>
        </w:tc>
      </w:tr>
      <w:tr w:rsidR="00233F02" w:rsidRPr="00233F02" w14:paraId="2F8BCF3B" w14:textId="77777777" w:rsidTr="00967FCD">
        <w:tc>
          <w:tcPr>
            <w:tcW w:w="704" w:type="dxa"/>
          </w:tcPr>
          <w:p w14:paraId="2F8BCF36" w14:textId="77777777" w:rsidR="00F846B8" w:rsidRPr="00233F02" w:rsidRDefault="00F846B8" w:rsidP="00097238">
            <w:pPr>
              <w:spacing w:line="360" w:lineRule="auto"/>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5</w:t>
            </w:r>
          </w:p>
        </w:tc>
        <w:tc>
          <w:tcPr>
            <w:tcW w:w="4111" w:type="dxa"/>
          </w:tcPr>
          <w:p w14:paraId="2F8BCF37" w14:textId="77777777" w:rsidR="00F846B8" w:rsidRPr="00233F02" w:rsidRDefault="00F846B8" w:rsidP="00097238">
            <w:pPr>
              <w:spacing w:line="360" w:lineRule="auto"/>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Değişim programları hakkında bilgilendirme faaliyetlerini artırmak</w:t>
            </w:r>
          </w:p>
        </w:tc>
        <w:tc>
          <w:tcPr>
            <w:tcW w:w="4247" w:type="dxa"/>
          </w:tcPr>
          <w:p w14:paraId="2F8BCF38" w14:textId="77777777" w:rsidR="00F846B8" w:rsidRPr="00233F02" w:rsidRDefault="00F846B8" w:rsidP="00097238">
            <w:pPr>
              <w:spacing w:line="360" w:lineRule="auto"/>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Afiş ve broşürlerle değişim programlarının görünürlüğünü artırmak. Birim koordinatörlerine, üniversite personeline ve öğrencilere yönelik bilgilendirme toplantılarını artırmak.</w:t>
            </w:r>
          </w:p>
          <w:p w14:paraId="2F8BCF39" w14:textId="77777777" w:rsidR="00F846B8" w:rsidRPr="00233F02" w:rsidRDefault="00F846B8" w:rsidP="00097238">
            <w:pPr>
              <w:spacing w:line="360" w:lineRule="auto"/>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Web sayfasındaki bilgilerin güncellenmesi.</w:t>
            </w:r>
          </w:p>
          <w:p w14:paraId="2F8BCF3A" w14:textId="77777777" w:rsidR="00F846B8" w:rsidRPr="00233F02" w:rsidRDefault="00F846B8" w:rsidP="00097238">
            <w:pPr>
              <w:spacing w:line="360" w:lineRule="auto"/>
              <w:jc w:val="both"/>
              <w:rPr>
                <w:rFonts w:ascii="Times New Roman" w:hAnsi="Times New Roman" w:cs="Times New Roman"/>
                <w:sz w:val="24"/>
                <w:szCs w:val="24"/>
                <w:lang w:val="tr-TR"/>
              </w:rPr>
            </w:pPr>
          </w:p>
        </w:tc>
      </w:tr>
    </w:tbl>
    <w:p w14:paraId="2F8BCF3C" w14:textId="77777777" w:rsidR="00456AC8" w:rsidRPr="00233F02" w:rsidRDefault="00456AC8" w:rsidP="00097238">
      <w:pPr>
        <w:pStyle w:val="Balk2"/>
        <w:numPr>
          <w:ilvl w:val="0"/>
          <w:numId w:val="15"/>
        </w:numPr>
        <w:spacing w:before="360" w:line="360" w:lineRule="auto"/>
        <w:ind w:left="1077" w:hanging="357"/>
        <w:jc w:val="both"/>
        <w:rPr>
          <w:rFonts w:ascii="Times New Roman" w:eastAsia="Times New Roman" w:hAnsi="Times New Roman" w:cs="Times New Roman"/>
          <w:color w:val="auto"/>
          <w:sz w:val="24"/>
          <w:szCs w:val="24"/>
          <w:lang w:val="tr-TR" w:eastAsia="tr-TR"/>
        </w:rPr>
      </w:pPr>
      <w:bookmarkStart w:id="27" w:name="_Toc128058228"/>
      <w:r w:rsidRPr="00233F02">
        <w:rPr>
          <w:rFonts w:ascii="Times New Roman" w:eastAsia="Times New Roman" w:hAnsi="Times New Roman" w:cs="Times New Roman"/>
          <w:color w:val="auto"/>
          <w:sz w:val="24"/>
          <w:szCs w:val="24"/>
          <w:lang w:val="tr-TR" w:eastAsia="tr-TR"/>
        </w:rPr>
        <w:t>Temel Politikalar ve Öncelikler</w:t>
      </w:r>
      <w:bookmarkEnd w:id="27"/>
    </w:p>
    <w:p w14:paraId="2F8BCF3D" w14:textId="77777777" w:rsidR="00936EB4" w:rsidRPr="00233F02" w:rsidRDefault="00936EB4" w:rsidP="00097238">
      <w:pPr>
        <w:spacing w:after="0" w:line="360" w:lineRule="auto"/>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Mehmet Akif Ersoy Üniversitesi Uluslararası İlişkiler Koordinatörlüğünün temel politikaları ve öncelikleri aşağıda özetlenmiştir:</w:t>
      </w:r>
    </w:p>
    <w:p w14:paraId="2F8BCF3E" w14:textId="0E6662DB" w:rsidR="00936EB4" w:rsidRPr="00233F02" w:rsidRDefault="00936EB4" w:rsidP="00097238">
      <w:pPr>
        <w:pStyle w:val="ListeParagraf"/>
        <w:numPr>
          <w:ilvl w:val="0"/>
          <w:numId w:val="21"/>
        </w:numPr>
        <w:spacing w:after="0" w:line="360" w:lineRule="auto"/>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lastRenderedPageBreak/>
        <w:t>Öğrenim hareketliliğinden faydalanacak öğrenci sayısını artırmak, iş</w:t>
      </w:r>
      <w:r w:rsidR="008A7080" w:rsidRPr="00233F02">
        <w:rPr>
          <w:rFonts w:ascii="Times New Roman" w:hAnsi="Times New Roman" w:cs="Times New Roman"/>
          <w:sz w:val="24"/>
          <w:szCs w:val="24"/>
          <w:lang w:val="tr-TR"/>
        </w:rPr>
        <w:t xml:space="preserve"> </w:t>
      </w:r>
      <w:r w:rsidRPr="00233F02">
        <w:rPr>
          <w:rFonts w:ascii="Times New Roman" w:hAnsi="Times New Roman" w:cs="Times New Roman"/>
          <w:sz w:val="24"/>
          <w:szCs w:val="24"/>
          <w:lang w:val="tr-TR"/>
        </w:rPr>
        <w:t>birliği anlaşması yapı</w:t>
      </w:r>
      <w:r w:rsidR="0012212C" w:rsidRPr="00233F02">
        <w:rPr>
          <w:rFonts w:ascii="Times New Roman" w:hAnsi="Times New Roman" w:cs="Times New Roman"/>
          <w:sz w:val="24"/>
          <w:szCs w:val="24"/>
          <w:lang w:val="tr-TR"/>
        </w:rPr>
        <w:t>lan</w:t>
      </w:r>
      <w:r w:rsidRPr="00233F02">
        <w:rPr>
          <w:rFonts w:ascii="Times New Roman" w:hAnsi="Times New Roman" w:cs="Times New Roman"/>
          <w:sz w:val="24"/>
          <w:szCs w:val="24"/>
          <w:lang w:val="tr-TR"/>
        </w:rPr>
        <w:t xml:space="preserve"> yurtiçi ve yurtdışından üniversitelerin sayısını sürekli artırmak, tanıtım bilgilendirme ve oryantasyon etkinliklerini artırmak.</w:t>
      </w:r>
    </w:p>
    <w:p w14:paraId="2F8BCF3F" w14:textId="77777777" w:rsidR="00936EB4" w:rsidRPr="00233F02" w:rsidRDefault="00936EB4" w:rsidP="00097238">
      <w:pPr>
        <w:pStyle w:val="ListeParagraf"/>
        <w:numPr>
          <w:ilvl w:val="0"/>
          <w:numId w:val="21"/>
        </w:numPr>
        <w:spacing w:after="0" w:line="360" w:lineRule="auto"/>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Gelen öğrenci ve personel sayısının artırılması için anlaşmalı üniversitelerle ilişkileri geliştirmek ve bu kurumlara ziyaretler gerçekleştirmek.</w:t>
      </w:r>
    </w:p>
    <w:p w14:paraId="2F8BCF40" w14:textId="77777777" w:rsidR="00936EB4" w:rsidRPr="00233F02" w:rsidRDefault="00936EB4" w:rsidP="00097238">
      <w:pPr>
        <w:pStyle w:val="ListeParagraf"/>
        <w:numPr>
          <w:ilvl w:val="0"/>
          <w:numId w:val="21"/>
        </w:numPr>
        <w:spacing w:after="0" w:line="360" w:lineRule="auto"/>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Tüm değişim programlarında anlaşmalı üniversite sayısını artırmak için çaba harcamak.</w:t>
      </w:r>
    </w:p>
    <w:p w14:paraId="2F8BCF41" w14:textId="77777777" w:rsidR="00936EB4" w:rsidRPr="00233F02" w:rsidRDefault="00936EB4" w:rsidP="00097238">
      <w:pPr>
        <w:pStyle w:val="ListeParagraf"/>
        <w:numPr>
          <w:ilvl w:val="0"/>
          <w:numId w:val="21"/>
        </w:numPr>
        <w:spacing w:after="0" w:line="360" w:lineRule="auto"/>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Değişim programlarına katılan öğrenci ve personel sayısını artırmak için tanıtım ve bilgilendirme etkinliklerine ağırlık vermek.</w:t>
      </w:r>
    </w:p>
    <w:p w14:paraId="2F8BCF42" w14:textId="77777777" w:rsidR="00936EB4" w:rsidRPr="00233F02" w:rsidRDefault="00936EB4" w:rsidP="00097238">
      <w:pPr>
        <w:pStyle w:val="ListeParagraf"/>
        <w:numPr>
          <w:ilvl w:val="0"/>
          <w:numId w:val="21"/>
        </w:numPr>
        <w:spacing w:after="0" w:line="360" w:lineRule="auto"/>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Uluslararası öğrencilerin oryantasyonunu sağlamak için faaliyetler düzenlemek, idari ve resmi işlerinde onlara destek olmak.</w:t>
      </w:r>
    </w:p>
    <w:p w14:paraId="2F8BCF43" w14:textId="77777777" w:rsidR="00936EB4" w:rsidRPr="00233F02" w:rsidRDefault="00936EB4" w:rsidP="00097238">
      <w:pPr>
        <w:pStyle w:val="ListeParagraf"/>
        <w:numPr>
          <w:ilvl w:val="0"/>
          <w:numId w:val="21"/>
        </w:numPr>
        <w:spacing w:after="0" w:line="360" w:lineRule="auto"/>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 xml:space="preserve">Değişim programlarına katılan yabancı öğrencilerin üniversitemizi tercih etmeleri için her türlü platformda tanıtım faaliyetleri düzenlemek, </w:t>
      </w:r>
      <w:r w:rsidR="00DA3370" w:rsidRPr="00233F02">
        <w:rPr>
          <w:rFonts w:ascii="Times New Roman" w:hAnsi="Times New Roman" w:cs="Times New Roman"/>
          <w:sz w:val="24"/>
          <w:szCs w:val="24"/>
          <w:lang w:val="tr-TR"/>
        </w:rPr>
        <w:t>fuar, toplantı</w:t>
      </w:r>
      <w:r w:rsidR="007F5F5C" w:rsidRPr="00233F02">
        <w:rPr>
          <w:rFonts w:ascii="Times New Roman" w:hAnsi="Times New Roman" w:cs="Times New Roman"/>
          <w:sz w:val="24"/>
          <w:szCs w:val="24"/>
          <w:lang w:val="tr-TR"/>
        </w:rPr>
        <w:t xml:space="preserve"> ve organizasyonlara katılmak.</w:t>
      </w:r>
    </w:p>
    <w:p w14:paraId="2F8BCF44" w14:textId="77777777" w:rsidR="00456AC8" w:rsidRPr="00233F02" w:rsidRDefault="006D6DAA" w:rsidP="00DA3370">
      <w:pPr>
        <w:pStyle w:val="Balk1"/>
        <w:numPr>
          <w:ilvl w:val="0"/>
          <w:numId w:val="11"/>
        </w:numPr>
        <w:spacing w:after="120" w:line="240" w:lineRule="auto"/>
        <w:jc w:val="both"/>
        <w:rPr>
          <w:rFonts w:ascii="Times New Roman" w:eastAsia="Times New Roman" w:hAnsi="Times New Roman" w:cs="Times New Roman"/>
          <w:color w:val="auto"/>
          <w:sz w:val="24"/>
          <w:szCs w:val="24"/>
          <w:lang w:val="tr-TR" w:eastAsia="tr-TR"/>
        </w:rPr>
      </w:pPr>
      <w:bookmarkStart w:id="28" w:name="_Toc128058229"/>
      <w:r w:rsidRPr="00233F02">
        <w:rPr>
          <w:rFonts w:ascii="Times New Roman" w:eastAsia="Times New Roman" w:hAnsi="Times New Roman" w:cs="Times New Roman"/>
          <w:color w:val="auto"/>
          <w:sz w:val="24"/>
          <w:szCs w:val="24"/>
          <w:lang w:val="tr-TR" w:eastAsia="tr-TR"/>
        </w:rPr>
        <w:t>FAALİYETLERE İLİŞKİN BİLGİLER VE DEĞERLENDİRMELER</w:t>
      </w:r>
      <w:bookmarkEnd w:id="28"/>
    </w:p>
    <w:p w14:paraId="2F8BCF45" w14:textId="77777777" w:rsidR="00456AC8" w:rsidRPr="00233F02" w:rsidRDefault="00456AC8" w:rsidP="00DA3370">
      <w:pPr>
        <w:pStyle w:val="Balk2"/>
        <w:numPr>
          <w:ilvl w:val="0"/>
          <w:numId w:val="16"/>
        </w:numPr>
        <w:spacing w:after="120" w:line="240" w:lineRule="auto"/>
        <w:jc w:val="both"/>
        <w:rPr>
          <w:rFonts w:ascii="Times New Roman" w:eastAsia="Times New Roman" w:hAnsi="Times New Roman" w:cs="Times New Roman"/>
          <w:color w:val="auto"/>
          <w:sz w:val="24"/>
          <w:szCs w:val="24"/>
          <w:lang w:val="tr-TR" w:eastAsia="tr-TR"/>
        </w:rPr>
      </w:pPr>
      <w:bookmarkStart w:id="29" w:name="_Toc128058230"/>
      <w:r w:rsidRPr="00233F02">
        <w:rPr>
          <w:rFonts w:ascii="Times New Roman" w:eastAsia="Times New Roman" w:hAnsi="Times New Roman" w:cs="Times New Roman"/>
          <w:color w:val="auto"/>
          <w:sz w:val="24"/>
          <w:szCs w:val="24"/>
          <w:lang w:val="tr-TR" w:eastAsia="tr-TR"/>
        </w:rPr>
        <w:t>Mali Bilgiler</w:t>
      </w:r>
      <w:bookmarkEnd w:id="29"/>
    </w:p>
    <w:p w14:paraId="2F8BCF46" w14:textId="77777777" w:rsidR="00CD20D6" w:rsidRPr="00233F02" w:rsidRDefault="00CD20D6" w:rsidP="00E93C56">
      <w:pPr>
        <w:spacing w:before="360" w:after="120"/>
        <w:rPr>
          <w:rFonts w:ascii="Times New Roman" w:hAnsi="Times New Roman" w:cs="Times New Roman"/>
          <w:b/>
          <w:sz w:val="24"/>
          <w:szCs w:val="24"/>
          <w:lang w:val="tr-TR" w:eastAsia="tr-TR"/>
        </w:rPr>
      </w:pPr>
      <w:r w:rsidRPr="00233F02">
        <w:rPr>
          <w:rFonts w:ascii="Times New Roman" w:hAnsi="Times New Roman" w:cs="Times New Roman"/>
          <w:b/>
          <w:sz w:val="24"/>
          <w:szCs w:val="24"/>
          <w:lang w:val="tr-TR" w:eastAsia="tr-TR"/>
        </w:rPr>
        <w:t>Tablo 1</w:t>
      </w:r>
      <w:r w:rsidR="001B3EF7" w:rsidRPr="00233F02">
        <w:rPr>
          <w:rFonts w:ascii="Times New Roman" w:hAnsi="Times New Roman" w:cs="Times New Roman"/>
          <w:b/>
          <w:sz w:val="24"/>
          <w:szCs w:val="24"/>
          <w:lang w:val="tr-TR" w:eastAsia="tr-TR"/>
        </w:rPr>
        <w:t>2</w:t>
      </w:r>
      <w:r w:rsidRPr="00233F02">
        <w:rPr>
          <w:rFonts w:ascii="Times New Roman" w:hAnsi="Times New Roman" w:cs="Times New Roman"/>
          <w:b/>
          <w:sz w:val="24"/>
          <w:szCs w:val="24"/>
          <w:lang w:val="tr-TR" w:eastAsia="tr-TR"/>
        </w:rPr>
        <w:t>: Kurum Bütçesi Gerçekleşme Durumu</w:t>
      </w:r>
    </w:p>
    <w:tbl>
      <w:tblPr>
        <w:tblStyle w:val="TabloKlavuzu"/>
        <w:tblW w:w="0" w:type="auto"/>
        <w:tblInd w:w="-147" w:type="dxa"/>
        <w:tblLook w:val="04A0" w:firstRow="1" w:lastRow="0" w:firstColumn="1" w:lastColumn="0" w:noHBand="0" w:noVBand="1"/>
      </w:tblPr>
      <w:tblGrid>
        <w:gridCol w:w="3400"/>
        <w:gridCol w:w="2894"/>
        <w:gridCol w:w="2915"/>
      </w:tblGrid>
      <w:tr w:rsidR="00233F02" w:rsidRPr="00233F02" w14:paraId="2F8BCF4A" w14:textId="77777777" w:rsidTr="00CD20D6">
        <w:tc>
          <w:tcPr>
            <w:tcW w:w="3400" w:type="dxa"/>
          </w:tcPr>
          <w:p w14:paraId="2F8BCF47" w14:textId="77777777" w:rsidR="00AC1305" w:rsidRPr="00233F02" w:rsidRDefault="00AC1305" w:rsidP="00DA3370">
            <w:pPr>
              <w:spacing w:before="100" w:beforeAutospacing="1" w:after="120"/>
              <w:jc w:val="both"/>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Açıklama</w:t>
            </w:r>
          </w:p>
        </w:tc>
        <w:tc>
          <w:tcPr>
            <w:tcW w:w="2894" w:type="dxa"/>
          </w:tcPr>
          <w:p w14:paraId="2F8BCF48" w14:textId="77777777" w:rsidR="00AC1305" w:rsidRPr="00233F02" w:rsidRDefault="00AC1305" w:rsidP="00DA3370">
            <w:pPr>
              <w:spacing w:before="100" w:beforeAutospacing="1" w:after="120"/>
              <w:jc w:val="both"/>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Başlangıç Ödeneği</w:t>
            </w:r>
          </w:p>
        </w:tc>
        <w:tc>
          <w:tcPr>
            <w:tcW w:w="2915" w:type="dxa"/>
          </w:tcPr>
          <w:p w14:paraId="2F8BCF49" w14:textId="77777777" w:rsidR="00AC1305" w:rsidRPr="00233F02" w:rsidRDefault="00AC1305" w:rsidP="00DA3370">
            <w:pPr>
              <w:spacing w:before="100" w:beforeAutospacing="1" w:after="120"/>
              <w:jc w:val="both"/>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Gerçekleşme</w:t>
            </w:r>
          </w:p>
        </w:tc>
      </w:tr>
      <w:tr w:rsidR="00233F02" w:rsidRPr="00233F02" w14:paraId="2F8BCF4E" w14:textId="77777777" w:rsidTr="00CD20D6">
        <w:tc>
          <w:tcPr>
            <w:tcW w:w="3400" w:type="dxa"/>
          </w:tcPr>
          <w:p w14:paraId="2F8BCF4B" w14:textId="77777777" w:rsidR="00AC1305" w:rsidRPr="00233F02" w:rsidRDefault="00AC1305" w:rsidP="00DA3370">
            <w:pPr>
              <w:spacing w:before="100" w:beforeAutospacing="1" w:after="120"/>
              <w:jc w:val="both"/>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Erasmus Hibe K</w:t>
            </w:r>
            <w:r w:rsidR="0012212C" w:rsidRPr="00233F02">
              <w:rPr>
                <w:rFonts w:ascii="Times New Roman" w:eastAsia="Times New Roman" w:hAnsi="Times New Roman" w:cs="Times New Roman"/>
                <w:bCs/>
                <w:sz w:val="24"/>
                <w:szCs w:val="24"/>
                <w:lang w:val="tr-TR" w:eastAsia="tr-TR"/>
              </w:rPr>
              <w:t>A</w:t>
            </w:r>
            <w:r w:rsidRPr="00233F02">
              <w:rPr>
                <w:rFonts w:ascii="Times New Roman" w:eastAsia="Times New Roman" w:hAnsi="Times New Roman" w:cs="Times New Roman"/>
                <w:bCs/>
                <w:sz w:val="24"/>
                <w:szCs w:val="24"/>
                <w:lang w:val="tr-TR" w:eastAsia="tr-TR"/>
              </w:rPr>
              <w:t>131</w:t>
            </w:r>
          </w:p>
        </w:tc>
        <w:tc>
          <w:tcPr>
            <w:tcW w:w="2894" w:type="dxa"/>
          </w:tcPr>
          <w:p w14:paraId="2F8BCF4C" w14:textId="24C50813" w:rsidR="00AC1305" w:rsidRPr="00233F02" w:rsidRDefault="0024251A" w:rsidP="009345B3">
            <w:pPr>
              <w:spacing w:before="100" w:beforeAutospacing="1" w:after="120"/>
              <w:jc w:val="both"/>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227.650</w:t>
            </w:r>
            <w:r w:rsidR="00AC1305" w:rsidRPr="00233F02">
              <w:rPr>
                <w:rFonts w:ascii="Times New Roman" w:eastAsia="Times New Roman" w:hAnsi="Times New Roman" w:cs="Times New Roman"/>
                <w:bCs/>
                <w:sz w:val="24"/>
                <w:szCs w:val="24"/>
                <w:lang w:val="tr-TR" w:eastAsia="tr-TR"/>
              </w:rPr>
              <w:t xml:space="preserve"> €</w:t>
            </w:r>
          </w:p>
        </w:tc>
        <w:tc>
          <w:tcPr>
            <w:tcW w:w="2915" w:type="dxa"/>
          </w:tcPr>
          <w:p w14:paraId="2F8BCF4D" w14:textId="5CE38200" w:rsidR="00AC1305" w:rsidRPr="00233F02" w:rsidRDefault="00AC1305" w:rsidP="009345B3">
            <w:pPr>
              <w:spacing w:before="100" w:beforeAutospacing="1" w:after="120"/>
              <w:jc w:val="both"/>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1</w:t>
            </w:r>
            <w:r w:rsidR="005D1B17" w:rsidRPr="00233F02">
              <w:rPr>
                <w:rFonts w:ascii="Times New Roman" w:eastAsia="Times New Roman" w:hAnsi="Times New Roman" w:cs="Times New Roman"/>
                <w:bCs/>
                <w:sz w:val="24"/>
                <w:szCs w:val="24"/>
                <w:lang w:val="tr-TR" w:eastAsia="tr-TR"/>
              </w:rPr>
              <w:t>88</w:t>
            </w:r>
            <w:r w:rsidR="009345B3" w:rsidRPr="00233F02">
              <w:rPr>
                <w:rFonts w:ascii="Times New Roman" w:eastAsia="Times New Roman" w:hAnsi="Times New Roman" w:cs="Times New Roman"/>
                <w:bCs/>
                <w:sz w:val="24"/>
                <w:szCs w:val="24"/>
                <w:lang w:val="tr-TR" w:eastAsia="tr-TR"/>
              </w:rPr>
              <w:t>.000</w:t>
            </w:r>
            <w:r w:rsidRPr="00233F02">
              <w:rPr>
                <w:rFonts w:ascii="Times New Roman" w:eastAsia="Times New Roman" w:hAnsi="Times New Roman" w:cs="Times New Roman"/>
                <w:bCs/>
                <w:sz w:val="24"/>
                <w:szCs w:val="24"/>
                <w:lang w:val="tr-TR" w:eastAsia="tr-TR"/>
              </w:rPr>
              <w:t xml:space="preserve"> €</w:t>
            </w:r>
          </w:p>
        </w:tc>
      </w:tr>
    </w:tbl>
    <w:p w14:paraId="2F8BCF4F" w14:textId="6D4CC9AD" w:rsidR="006D6DAA" w:rsidRPr="00233F02" w:rsidRDefault="00AC1305" w:rsidP="00097238">
      <w:pPr>
        <w:spacing w:before="100" w:beforeAutospacing="1" w:after="0" w:line="360" w:lineRule="auto"/>
        <w:jc w:val="both"/>
        <w:rPr>
          <w:rFonts w:ascii="Times New Roman" w:eastAsia="Times New Roman" w:hAnsi="Times New Roman" w:cs="Times New Roman"/>
          <w:bCs/>
          <w:sz w:val="24"/>
          <w:szCs w:val="24"/>
          <w:lang w:val="tr-TR" w:eastAsia="tr-TR"/>
        </w:rPr>
      </w:pPr>
      <w:r w:rsidRPr="00233F02">
        <w:rPr>
          <w:rFonts w:ascii="Times New Roman" w:eastAsia="Times New Roman" w:hAnsi="Times New Roman" w:cs="Times New Roman"/>
          <w:bCs/>
          <w:sz w:val="24"/>
          <w:szCs w:val="24"/>
          <w:lang w:val="tr-TR" w:eastAsia="tr-TR"/>
        </w:rPr>
        <w:t>202</w:t>
      </w:r>
      <w:r w:rsidR="005D1B17" w:rsidRPr="00233F02">
        <w:rPr>
          <w:rFonts w:ascii="Times New Roman" w:eastAsia="Times New Roman" w:hAnsi="Times New Roman" w:cs="Times New Roman"/>
          <w:bCs/>
          <w:sz w:val="24"/>
          <w:szCs w:val="24"/>
          <w:lang w:val="tr-TR" w:eastAsia="tr-TR"/>
        </w:rPr>
        <w:t>3</w:t>
      </w:r>
      <w:r w:rsidRPr="00233F02">
        <w:rPr>
          <w:rFonts w:ascii="Times New Roman" w:eastAsia="Times New Roman" w:hAnsi="Times New Roman" w:cs="Times New Roman"/>
          <w:bCs/>
          <w:sz w:val="24"/>
          <w:szCs w:val="24"/>
          <w:lang w:val="tr-TR" w:eastAsia="tr-TR"/>
        </w:rPr>
        <w:t>-2</w:t>
      </w:r>
      <w:r w:rsidR="005D1B17" w:rsidRPr="00233F02">
        <w:rPr>
          <w:rFonts w:ascii="Times New Roman" w:eastAsia="Times New Roman" w:hAnsi="Times New Roman" w:cs="Times New Roman"/>
          <w:bCs/>
          <w:sz w:val="24"/>
          <w:szCs w:val="24"/>
          <w:lang w:val="tr-TR" w:eastAsia="tr-TR"/>
        </w:rPr>
        <w:t>4</w:t>
      </w:r>
      <w:r w:rsidRPr="00233F02">
        <w:rPr>
          <w:rFonts w:ascii="Times New Roman" w:eastAsia="Times New Roman" w:hAnsi="Times New Roman" w:cs="Times New Roman"/>
          <w:bCs/>
          <w:sz w:val="24"/>
          <w:szCs w:val="24"/>
          <w:lang w:val="tr-TR" w:eastAsia="tr-TR"/>
        </w:rPr>
        <w:t xml:space="preserve"> anlaşma dönemi için K</w:t>
      </w:r>
      <w:r w:rsidR="0012212C" w:rsidRPr="00233F02">
        <w:rPr>
          <w:rFonts w:ascii="Times New Roman" w:eastAsia="Times New Roman" w:hAnsi="Times New Roman" w:cs="Times New Roman"/>
          <w:bCs/>
          <w:sz w:val="24"/>
          <w:szCs w:val="24"/>
          <w:lang w:val="tr-TR" w:eastAsia="tr-TR"/>
        </w:rPr>
        <w:t>A</w:t>
      </w:r>
      <w:r w:rsidRPr="00233F02">
        <w:rPr>
          <w:rFonts w:ascii="Times New Roman" w:eastAsia="Times New Roman" w:hAnsi="Times New Roman" w:cs="Times New Roman"/>
          <w:bCs/>
          <w:sz w:val="24"/>
          <w:szCs w:val="24"/>
          <w:lang w:val="tr-TR" w:eastAsia="tr-TR"/>
        </w:rPr>
        <w:t>131 programı kapsamında birimimize 2</w:t>
      </w:r>
      <w:r w:rsidR="005D1B17" w:rsidRPr="00233F02">
        <w:rPr>
          <w:rFonts w:ascii="Times New Roman" w:eastAsia="Times New Roman" w:hAnsi="Times New Roman" w:cs="Times New Roman"/>
          <w:bCs/>
          <w:sz w:val="24"/>
          <w:szCs w:val="24"/>
          <w:lang w:val="tr-TR" w:eastAsia="tr-TR"/>
        </w:rPr>
        <w:t>27.650</w:t>
      </w:r>
      <w:r w:rsidRPr="00233F02">
        <w:rPr>
          <w:rFonts w:ascii="Times New Roman" w:eastAsia="Times New Roman" w:hAnsi="Times New Roman" w:cs="Times New Roman"/>
          <w:bCs/>
          <w:sz w:val="24"/>
          <w:szCs w:val="24"/>
          <w:lang w:val="tr-TR" w:eastAsia="tr-TR"/>
        </w:rPr>
        <w:t xml:space="preserve"> € tahsis edilmiş ve 1</w:t>
      </w:r>
      <w:r w:rsidR="005D1B17" w:rsidRPr="00233F02">
        <w:rPr>
          <w:rFonts w:ascii="Times New Roman" w:eastAsia="Times New Roman" w:hAnsi="Times New Roman" w:cs="Times New Roman"/>
          <w:bCs/>
          <w:sz w:val="24"/>
          <w:szCs w:val="24"/>
          <w:lang w:val="tr-TR" w:eastAsia="tr-TR"/>
        </w:rPr>
        <w:t>88</w:t>
      </w:r>
      <w:r w:rsidRPr="00233F02">
        <w:rPr>
          <w:rFonts w:ascii="Times New Roman" w:eastAsia="Times New Roman" w:hAnsi="Times New Roman" w:cs="Times New Roman"/>
          <w:bCs/>
          <w:sz w:val="24"/>
          <w:szCs w:val="24"/>
          <w:lang w:val="tr-TR" w:eastAsia="tr-TR"/>
        </w:rPr>
        <w:t>.</w:t>
      </w:r>
      <w:r w:rsidR="009345B3" w:rsidRPr="00233F02">
        <w:rPr>
          <w:rFonts w:ascii="Times New Roman" w:eastAsia="Times New Roman" w:hAnsi="Times New Roman" w:cs="Times New Roman"/>
          <w:bCs/>
          <w:sz w:val="24"/>
          <w:szCs w:val="24"/>
          <w:lang w:val="tr-TR" w:eastAsia="tr-TR"/>
        </w:rPr>
        <w:t>000</w:t>
      </w:r>
      <w:r w:rsidRPr="00233F02">
        <w:rPr>
          <w:rFonts w:ascii="Times New Roman" w:eastAsia="Times New Roman" w:hAnsi="Times New Roman" w:cs="Times New Roman"/>
          <w:bCs/>
          <w:sz w:val="24"/>
          <w:szCs w:val="24"/>
          <w:lang w:val="tr-TR" w:eastAsia="tr-TR"/>
        </w:rPr>
        <w:t xml:space="preserve"> </w:t>
      </w:r>
      <w:r w:rsidR="005D1B17" w:rsidRPr="00233F02">
        <w:rPr>
          <w:rFonts w:ascii="Times New Roman" w:eastAsia="Times New Roman" w:hAnsi="Times New Roman" w:cs="Times New Roman"/>
          <w:bCs/>
          <w:sz w:val="24"/>
          <w:szCs w:val="24"/>
          <w:lang w:val="tr-TR" w:eastAsia="tr-TR"/>
        </w:rPr>
        <w:t xml:space="preserve"> € </w:t>
      </w:r>
      <w:r w:rsidR="007F5F5C" w:rsidRPr="00233F02">
        <w:rPr>
          <w:rFonts w:ascii="Times New Roman" w:eastAsia="Times New Roman" w:hAnsi="Times New Roman" w:cs="Times New Roman"/>
          <w:bCs/>
          <w:sz w:val="24"/>
          <w:szCs w:val="24"/>
          <w:lang w:val="tr-TR" w:eastAsia="tr-TR"/>
        </w:rPr>
        <w:t xml:space="preserve"> harcanmıştır</w:t>
      </w:r>
      <w:r w:rsidRPr="00233F02">
        <w:rPr>
          <w:rFonts w:ascii="Times New Roman" w:eastAsia="Times New Roman" w:hAnsi="Times New Roman" w:cs="Times New Roman"/>
          <w:bCs/>
          <w:sz w:val="24"/>
          <w:szCs w:val="24"/>
          <w:lang w:val="tr-TR" w:eastAsia="tr-TR"/>
        </w:rPr>
        <w:t>.</w:t>
      </w:r>
    </w:p>
    <w:p w14:paraId="2F8BCF50" w14:textId="77777777" w:rsidR="00456AC8" w:rsidRPr="00233F02" w:rsidRDefault="00456AC8" w:rsidP="00097238">
      <w:pPr>
        <w:pStyle w:val="Balk2"/>
        <w:numPr>
          <w:ilvl w:val="0"/>
          <w:numId w:val="16"/>
        </w:numPr>
        <w:spacing w:line="360" w:lineRule="auto"/>
        <w:jc w:val="both"/>
        <w:rPr>
          <w:rFonts w:ascii="Times New Roman" w:eastAsia="Times New Roman" w:hAnsi="Times New Roman" w:cs="Times New Roman"/>
          <w:color w:val="auto"/>
          <w:sz w:val="24"/>
          <w:szCs w:val="24"/>
          <w:lang w:val="tr-TR" w:eastAsia="tr-TR"/>
        </w:rPr>
      </w:pPr>
      <w:bookmarkStart w:id="30" w:name="_Toc128058231"/>
      <w:r w:rsidRPr="00233F02">
        <w:rPr>
          <w:rFonts w:ascii="Times New Roman" w:eastAsia="Times New Roman" w:hAnsi="Times New Roman" w:cs="Times New Roman"/>
          <w:color w:val="auto"/>
          <w:sz w:val="24"/>
          <w:szCs w:val="24"/>
          <w:lang w:val="tr-TR" w:eastAsia="tr-TR"/>
        </w:rPr>
        <w:t>Performans Bilgileri</w:t>
      </w:r>
      <w:bookmarkEnd w:id="30"/>
    </w:p>
    <w:p w14:paraId="2F8BCF51" w14:textId="77777777" w:rsidR="009F1DAD" w:rsidRPr="00233F02" w:rsidRDefault="009F1DAD" w:rsidP="00097238">
      <w:pPr>
        <w:pStyle w:val="Default"/>
        <w:spacing w:line="360" w:lineRule="auto"/>
        <w:jc w:val="both"/>
        <w:rPr>
          <w:color w:val="auto"/>
        </w:rPr>
      </w:pPr>
      <w:r w:rsidRPr="00233F02">
        <w:rPr>
          <w:color w:val="auto"/>
        </w:rPr>
        <w:t>Erasmus+ programları, Türkiye Ulusal Ajansı tarafından finanse edilmektedir. Ulusal Ajans tarafından yapılan hibeler, her yıl bir önceki yılın performansına göre belirlenmektedir. Üniversiteler, öğrenci ve personel hareketliliği konusundaki sayıları tahmini olarak belirlemekte, Ulusal Ajans ise bu tahminleri ve Avrupa Komisyonundan alınan hibeleri dikkate alarak tahsis miktarını belirlemektedir. Personel ve öğrenci hareketlerindeki azalmalar hedeflere ulaşılamadığına işaret etmektedir. Hedeflerdeki bu sapmanın çok sayıda sebebi olm</w:t>
      </w:r>
      <w:r w:rsidR="00DA3370" w:rsidRPr="00233F02">
        <w:rPr>
          <w:color w:val="auto"/>
        </w:rPr>
        <w:t>a</w:t>
      </w:r>
      <w:r w:rsidRPr="00233F02">
        <w:rPr>
          <w:color w:val="auto"/>
        </w:rPr>
        <w:t xml:space="preserve">sına rağmen bunların en önemlileri şu şekilde özetlenebilir: </w:t>
      </w:r>
    </w:p>
    <w:p w14:paraId="2F8BCF52" w14:textId="77777777" w:rsidR="009F1DAD" w:rsidRPr="00233F02" w:rsidRDefault="009F1DAD" w:rsidP="00097238">
      <w:pPr>
        <w:pStyle w:val="Default"/>
        <w:spacing w:line="360" w:lineRule="auto"/>
        <w:jc w:val="both"/>
        <w:rPr>
          <w:color w:val="auto"/>
        </w:rPr>
      </w:pPr>
      <w:r w:rsidRPr="00233F02">
        <w:rPr>
          <w:color w:val="auto"/>
        </w:rPr>
        <w:t xml:space="preserve">- Öğrencilerin Yabancı dil seviyelerinin yeterli olmaması, </w:t>
      </w:r>
    </w:p>
    <w:p w14:paraId="2F8BCF53" w14:textId="77777777" w:rsidR="009F1DAD" w:rsidRPr="00233F02" w:rsidRDefault="009F1DAD" w:rsidP="00097238">
      <w:pPr>
        <w:pStyle w:val="Default"/>
        <w:spacing w:line="360" w:lineRule="auto"/>
        <w:jc w:val="both"/>
        <w:rPr>
          <w:color w:val="auto"/>
        </w:rPr>
      </w:pPr>
      <w:r w:rsidRPr="00233F02">
        <w:rPr>
          <w:color w:val="auto"/>
        </w:rPr>
        <w:t xml:space="preserve">- Eşdeğer derslerin karşı kurumlarda sıkça değişmesi, </w:t>
      </w:r>
    </w:p>
    <w:p w14:paraId="2F8BCF54" w14:textId="77777777" w:rsidR="009F1DAD" w:rsidRPr="00233F02" w:rsidRDefault="009F1DAD" w:rsidP="00097238">
      <w:pPr>
        <w:pStyle w:val="Default"/>
        <w:spacing w:line="360" w:lineRule="auto"/>
        <w:jc w:val="both"/>
        <w:rPr>
          <w:color w:val="auto"/>
        </w:rPr>
      </w:pPr>
      <w:r w:rsidRPr="00233F02">
        <w:rPr>
          <w:color w:val="auto"/>
        </w:rPr>
        <w:t xml:space="preserve">- Öğrenci vizelerinin alınmasında konsolosluklarda sıkıntı yaşanması </w:t>
      </w:r>
    </w:p>
    <w:p w14:paraId="2F8BCF55" w14:textId="77777777" w:rsidR="009F1DAD" w:rsidRPr="00233F02" w:rsidRDefault="009F1DAD" w:rsidP="00097238">
      <w:pPr>
        <w:pStyle w:val="Default"/>
        <w:spacing w:line="360" w:lineRule="auto"/>
        <w:jc w:val="both"/>
        <w:rPr>
          <w:color w:val="auto"/>
        </w:rPr>
      </w:pPr>
      <w:r w:rsidRPr="00233F02">
        <w:rPr>
          <w:color w:val="auto"/>
        </w:rPr>
        <w:t xml:space="preserve">- Feragatlerin geç bildirilmesi, </w:t>
      </w:r>
    </w:p>
    <w:p w14:paraId="2F8BCF56" w14:textId="77777777" w:rsidR="009F1DAD" w:rsidRPr="00233F02" w:rsidRDefault="009F1DAD" w:rsidP="00097238">
      <w:pPr>
        <w:pStyle w:val="Default"/>
        <w:spacing w:line="360" w:lineRule="auto"/>
        <w:jc w:val="both"/>
        <w:rPr>
          <w:color w:val="auto"/>
        </w:rPr>
      </w:pPr>
      <w:r w:rsidRPr="00233F02">
        <w:rPr>
          <w:color w:val="auto"/>
        </w:rPr>
        <w:lastRenderedPageBreak/>
        <w:t xml:space="preserve">- Mezuniyet kaygılarından dolayı öğrencilerin değişim programlarından vazgeçmeleri, </w:t>
      </w:r>
    </w:p>
    <w:p w14:paraId="2F8BCF57" w14:textId="77777777" w:rsidR="009F1DAD" w:rsidRPr="00233F02" w:rsidRDefault="009F1DAD" w:rsidP="00097238">
      <w:pPr>
        <w:pStyle w:val="Default"/>
        <w:spacing w:line="360" w:lineRule="auto"/>
        <w:jc w:val="both"/>
        <w:rPr>
          <w:color w:val="auto"/>
        </w:rPr>
      </w:pPr>
      <w:r w:rsidRPr="00233F02">
        <w:rPr>
          <w:color w:val="auto"/>
        </w:rPr>
        <w:t>- Üniversitedeki iş yükü</w:t>
      </w:r>
      <w:r w:rsidR="0012212C" w:rsidRPr="00233F02">
        <w:rPr>
          <w:color w:val="auto"/>
        </w:rPr>
        <w:t xml:space="preserve"> </w:t>
      </w:r>
      <w:r w:rsidRPr="00233F02">
        <w:rPr>
          <w:color w:val="auto"/>
        </w:rPr>
        <w:t>fazlalığın</w:t>
      </w:r>
      <w:r w:rsidR="0012212C" w:rsidRPr="00233F02">
        <w:rPr>
          <w:color w:val="auto"/>
        </w:rPr>
        <w:t>ın</w:t>
      </w:r>
      <w:r w:rsidRPr="00233F02">
        <w:rPr>
          <w:color w:val="auto"/>
        </w:rPr>
        <w:t xml:space="preserve"> akademik personelin programlardan feragatine sebep olması</w:t>
      </w:r>
      <w:r w:rsidR="0012212C" w:rsidRPr="00233F02">
        <w:rPr>
          <w:color w:val="auto"/>
        </w:rPr>
        <w:t>.</w:t>
      </w:r>
    </w:p>
    <w:p w14:paraId="2F8BCF58" w14:textId="77777777" w:rsidR="001C6DE7" w:rsidRPr="00233F02" w:rsidRDefault="009F1DAD" w:rsidP="00097238">
      <w:pPr>
        <w:pStyle w:val="Default"/>
        <w:spacing w:line="360" w:lineRule="auto"/>
        <w:jc w:val="both"/>
        <w:rPr>
          <w:color w:val="auto"/>
        </w:rPr>
      </w:pPr>
      <w:r w:rsidRPr="00233F02">
        <w:rPr>
          <w:color w:val="auto"/>
        </w:rPr>
        <w:t>Bu sebepler, hedeflere ulaşmanın önünde engel teşkil etmekte ve tahsis edilen hibelerin kullanılamayarak iadesine sebep olabilmektedir. Bu sebeple öğrencilerin yabancı dil seviyelerini geliştirmeleri yönünde teşvik edilmeleri ve diğer problemlerin azaltılması için çalışmalar yapılma</w:t>
      </w:r>
      <w:r w:rsidR="0012212C" w:rsidRPr="00233F02">
        <w:rPr>
          <w:color w:val="auto"/>
        </w:rPr>
        <w:t>sı gerekmektedir</w:t>
      </w:r>
      <w:r w:rsidRPr="00233F02">
        <w:rPr>
          <w:color w:val="auto"/>
        </w:rPr>
        <w:t>.</w:t>
      </w:r>
    </w:p>
    <w:p w14:paraId="2F8BCF59" w14:textId="77777777" w:rsidR="00456AC8" w:rsidRPr="00233F02" w:rsidRDefault="006D6DAA" w:rsidP="00DA3370">
      <w:pPr>
        <w:pStyle w:val="Balk1"/>
        <w:numPr>
          <w:ilvl w:val="0"/>
          <w:numId w:val="11"/>
        </w:numPr>
        <w:spacing w:after="120" w:line="240" w:lineRule="auto"/>
        <w:jc w:val="both"/>
        <w:rPr>
          <w:rFonts w:ascii="Times New Roman" w:eastAsia="Times New Roman" w:hAnsi="Times New Roman" w:cs="Times New Roman"/>
          <w:color w:val="auto"/>
          <w:sz w:val="24"/>
          <w:szCs w:val="24"/>
          <w:lang w:val="tr-TR" w:eastAsia="tr-TR"/>
        </w:rPr>
      </w:pPr>
      <w:bookmarkStart w:id="31" w:name="_Toc128058232"/>
      <w:r w:rsidRPr="00233F02">
        <w:rPr>
          <w:rFonts w:ascii="Times New Roman" w:eastAsia="Times New Roman" w:hAnsi="Times New Roman" w:cs="Times New Roman"/>
          <w:color w:val="auto"/>
          <w:sz w:val="24"/>
          <w:szCs w:val="24"/>
          <w:lang w:val="tr-TR" w:eastAsia="tr-TR"/>
        </w:rPr>
        <w:t>KURUMSAL KABİLİYET VE KAPASİTENİN DEĞERLENDİRİLMESİ</w:t>
      </w:r>
      <w:bookmarkEnd w:id="31"/>
    </w:p>
    <w:p w14:paraId="2F8BCF5A" w14:textId="77777777" w:rsidR="0076575B" w:rsidRPr="00233F02" w:rsidRDefault="006D6DAA" w:rsidP="00DA3370">
      <w:pPr>
        <w:pStyle w:val="Balk2"/>
        <w:numPr>
          <w:ilvl w:val="0"/>
          <w:numId w:val="18"/>
        </w:numPr>
        <w:spacing w:after="120" w:line="240" w:lineRule="auto"/>
        <w:jc w:val="both"/>
        <w:rPr>
          <w:rFonts w:ascii="Times New Roman" w:eastAsia="Times New Roman" w:hAnsi="Times New Roman" w:cs="Times New Roman"/>
          <w:color w:val="auto"/>
          <w:sz w:val="24"/>
          <w:szCs w:val="24"/>
          <w:lang w:val="tr-TR" w:eastAsia="tr-TR"/>
        </w:rPr>
      </w:pPr>
      <w:bookmarkStart w:id="32" w:name="_Toc128058233"/>
      <w:r w:rsidRPr="00233F02">
        <w:rPr>
          <w:rFonts w:ascii="Times New Roman" w:eastAsia="Times New Roman" w:hAnsi="Times New Roman" w:cs="Times New Roman"/>
          <w:color w:val="auto"/>
          <w:sz w:val="24"/>
          <w:szCs w:val="24"/>
          <w:lang w:val="tr-TR" w:eastAsia="tr-TR"/>
        </w:rPr>
        <w:t>Üstünlükler</w:t>
      </w:r>
      <w:bookmarkEnd w:id="32"/>
    </w:p>
    <w:tbl>
      <w:tblPr>
        <w:tblStyle w:val="TabloKlavuzu"/>
        <w:tblW w:w="0" w:type="auto"/>
        <w:tblLook w:val="04A0" w:firstRow="1" w:lastRow="0" w:firstColumn="1" w:lastColumn="0" w:noHBand="0" w:noVBand="1"/>
      </w:tblPr>
      <w:tblGrid>
        <w:gridCol w:w="9062"/>
      </w:tblGrid>
      <w:tr w:rsidR="00233F02" w:rsidRPr="00233F02" w14:paraId="2F8BCF5C" w14:textId="77777777" w:rsidTr="002E0EB1">
        <w:tc>
          <w:tcPr>
            <w:tcW w:w="9062" w:type="dxa"/>
          </w:tcPr>
          <w:p w14:paraId="2F8BCF5B" w14:textId="378F28FB" w:rsidR="0076575B" w:rsidRPr="00233F02" w:rsidRDefault="005D1B17" w:rsidP="00DA3370">
            <w:pPr>
              <w:spacing w:after="120"/>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 xml:space="preserve">Genç, </w:t>
            </w:r>
            <w:r w:rsidR="0076575B" w:rsidRPr="00233F02">
              <w:rPr>
                <w:rFonts w:ascii="Times New Roman" w:hAnsi="Times New Roman" w:cs="Times New Roman"/>
                <w:sz w:val="24"/>
                <w:szCs w:val="24"/>
                <w:lang w:val="tr-TR"/>
              </w:rPr>
              <w:t>dinamik</w:t>
            </w:r>
            <w:r w:rsidRPr="00233F02">
              <w:rPr>
                <w:rFonts w:ascii="Times New Roman" w:hAnsi="Times New Roman" w:cs="Times New Roman"/>
                <w:sz w:val="24"/>
                <w:szCs w:val="24"/>
                <w:lang w:val="tr-TR"/>
              </w:rPr>
              <w:t xml:space="preserve"> ve tecrübeli</w:t>
            </w:r>
            <w:r w:rsidR="0076575B" w:rsidRPr="00233F02">
              <w:rPr>
                <w:rFonts w:ascii="Times New Roman" w:hAnsi="Times New Roman" w:cs="Times New Roman"/>
                <w:sz w:val="24"/>
                <w:szCs w:val="24"/>
                <w:lang w:val="tr-TR"/>
              </w:rPr>
              <w:t xml:space="preserve"> personel yapısı</w:t>
            </w:r>
          </w:p>
        </w:tc>
      </w:tr>
      <w:tr w:rsidR="00233F02" w:rsidRPr="00233F02" w14:paraId="2F8BCF5E" w14:textId="77777777" w:rsidTr="002E0EB1">
        <w:tc>
          <w:tcPr>
            <w:tcW w:w="9062" w:type="dxa"/>
          </w:tcPr>
          <w:p w14:paraId="2F8BCF5D" w14:textId="77777777" w:rsidR="0076575B" w:rsidRPr="00233F02" w:rsidRDefault="0076575B" w:rsidP="00DA3370">
            <w:pPr>
              <w:spacing w:after="120"/>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Faaliyetlerin üniversite yönetimi tarafından desteklenmesi</w:t>
            </w:r>
          </w:p>
        </w:tc>
      </w:tr>
      <w:tr w:rsidR="00233F02" w:rsidRPr="00233F02" w14:paraId="2F8BCF60" w14:textId="77777777" w:rsidTr="002E0EB1">
        <w:tc>
          <w:tcPr>
            <w:tcW w:w="9062" w:type="dxa"/>
          </w:tcPr>
          <w:p w14:paraId="2F8BCF5F" w14:textId="77777777" w:rsidR="0076575B" w:rsidRPr="00233F02" w:rsidRDefault="0076575B" w:rsidP="00DA3370">
            <w:pPr>
              <w:spacing w:after="120"/>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Birim personelinin uyumlu, özverili ve takım ruhuyla çalışması</w:t>
            </w:r>
          </w:p>
        </w:tc>
      </w:tr>
      <w:tr w:rsidR="00233F02" w:rsidRPr="00233F02" w14:paraId="2F8BCF62" w14:textId="77777777" w:rsidTr="002E0EB1">
        <w:tc>
          <w:tcPr>
            <w:tcW w:w="9062" w:type="dxa"/>
          </w:tcPr>
          <w:p w14:paraId="2F8BCF61" w14:textId="77777777" w:rsidR="0076575B" w:rsidRPr="00233F02" w:rsidRDefault="0076575B" w:rsidP="00DA3370">
            <w:pPr>
              <w:spacing w:after="120"/>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Akademik ve idari birimlerle uyumlu çalışma ortamı</w:t>
            </w:r>
          </w:p>
        </w:tc>
      </w:tr>
      <w:tr w:rsidR="00233F02" w:rsidRPr="00233F02" w14:paraId="2F8BCF64" w14:textId="77777777" w:rsidTr="002E0EB1">
        <w:tc>
          <w:tcPr>
            <w:tcW w:w="9062" w:type="dxa"/>
          </w:tcPr>
          <w:p w14:paraId="2F8BCF63" w14:textId="77777777" w:rsidR="0076575B" w:rsidRPr="00233F02" w:rsidRDefault="0076575B" w:rsidP="00DA3370">
            <w:pPr>
              <w:spacing w:after="120"/>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Kurum içindeki hoşgörü ve uzlaşı kültürünün varlığı</w:t>
            </w:r>
          </w:p>
        </w:tc>
      </w:tr>
      <w:tr w:rsidR="00233F02" w:rsidRPr="00233F02" w14:paraId="2F8BCF66" w14:textId="77777777" w:rsidTr="002E0EB1">
        <w:tc>
          <w:tcPr>
            <w:tcW w:w="9062" w:type="dxa"/>
          </w:tcPr>
          <w:p w14:paraId="2F8BCF65" w14:textId="77777777" w:rsidR="0076575B" w:rsidRPr="00233F02" w:rsidRDefault="0076575B" w:rsidP="00DA3370">
            <w:pPr>
              <w:spacing w:after="120"/>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Birimin fiziki, teknik ve personel yapısının yeterli olması</w:t>
            </w:r>
          </w:p>
        </w:tc>
      </w:tr>
      <w:tr w:rsidR="00233F02" w:rsidRPr="00233F02" w14:paraId="2F8BCF68" w14:textId="77777777" w:rsidTr="002E0EB1">
        <w:tc>
          <w:tcPr>
            <w:tcW w:w="9062" w:type="dxa"/>
          </w:tcPr>
          <w:p w14:paraId="2F8BCF67" w14:textId="77777777" w:rsidR="0076575B" w:rsidRPr="00233F02" w:rsidRDefault="0076575B" w:rsidP="00DA3370">
            <w:pPr>
              <w:spacing w:after="120"/>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 xml:space="preserve">Üniversiteni fiziki şartlarının uygun olması </w:t>
            </w:r>
          </w:p>
        </w:tc>
      </w:tr>
    </w:tbl>
    <w:p w14:paraId="2F8BCF69" w14:textId="77777777" w:rsidR="006D6DAA" w:rsidRPr="00233F02" w:rsidRDefault="006D6DAA" w:rsidP="00DA3370">
      <w:pPr>
        <w:pStyle w:val="Balk2"/>
        <w:numPr>
          <w:ilvl w:val="0"/>
          <w:numId w:val="18"/>
        </w:numPr>
        <w:spacing w:after="120" w:line="240" w:lineRule="auto"/>
        <w:jc w:val="both"/>
        <w:rPr>
          <w:rFonts w:ascii="Times New Roman" w:eastAsia="Times New Roman" w:hAnsi="Times New Roman" w:cs="Times New Roman"/>
          <w:color w:val="auto"/>
          <w:sz w:val="24"/>
          <w:szCs w:val="24"/>
          <w:lang w:val="tr-TR" w:eastAsia="tr-TR"/>
        </w:rPr>
      </w:pPr>
      <w:bookmarkStart w:id="33" w:name="_Toc128058234"/>
      <w:r w:rsidRPr="00233F02">
        <w:rPr>
          <w:rFonts w:ascii="Times New Roman" w:eastAsia="Times New Roman" w:hAnsi="Times New Roman" w:cs="Times New Roman"/>
          <w:color w:val="auto"/>
          <w:sz w:val="24"/>
          <w:szCs w:val="24"/>
          <w:lang w:val="tr-TR" w:eastAsia="tr-TR"/>
        </w:rPr>
        <w:t>Zayıflıklar</w:t>
      </w:r>
      <w:bookmarkEnd w:id="33"/>
    </w:p>
    <w:tbl>
      <w:tblPr>
        <w:tblStyle w:val="TabloKlavuzu"/>
        <w:tblW w:w="0" w:type="auto"/>
        <w:tblLook w:val="04A0" w:firstRow="1" w:lastRow="0" w:firstColumn="1" w:lastColumn="0" w:noHBand="0" w:noVBand="1"/>
      </w:tblPr>
      <w:tblGrid>
        <w:gridCol w:w="9062"/>
      </w:tblGrid>
      <w:tr w:rsidR="00233F02" w:rsidRPr="00233F02" w14:paraId="2F8BCF6B" w14:textId="77777777" w:rsidTr="002E0EB1">
        <w:tc>
          <w:tcPr>
            <w:tcW w:w="9062" w:type="dxa"/>
          </w:tcPr>
          <w:p w14:paraId="2F8BCF6A" w14:textId="77777777" w:rsidR="0076575B" w:rsidRPr="00233F02" w:rsidRDefault="0076575B" w:rsidP="008E3FE0">
            <w:pPr>
              <w:spacing w:after="120"/>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Üniversite öğrencilerinin ve personelin yabancı dil konusundaki yetersizliği sebebiyle d</w:t>
            </w:r>
            <w:r w:rsidR="008E3FE0" w:rsidRPr="00233F02">
              <w:rPr>
                <w:rFonts w:ascii="Times New Roman" w:hAnsi="Times New Roman" w:cs="Times New Roman"/>
                <w:sz w:val="24"/>
                <w:szCs w:val="24"/>
                <w:lang w:val="tr-TR"/>
              </w:rPr>
              <w:t>eğişim programlarına katılamamaları</w:t>
            </w:r>
          </w:p>
        </w:tc>
      </w:tr>
      <w:tr w:rsidR="00233F02" w:rsidRPr="00233F02" w14:paraId="2F8BCF6D" w14:textId="77777777" w:rsidTr="002E0EB1">
        <w:tc>
          <w:tcPr>
            <w:tcW w:w="9062" w:type="dxa"/>
          </w:tcPr>
          <w:p w14:paraId="2F8BCF6C" w14:textId="77777777" w:rsidR="0076575B" w:rsidRPr="00233F02" w:rsidRDefault="0076575B" w:rsidP="00DA3370">
            <w:pPr>
              <w:spacing w:after="120"/>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İkili anlaşmaların sayısının artırılması konusunda yaşanan zorluklar</w:t>
            </w:r>
          </w:p>
        </w:tc>
      </w:tr>
      <w:tr w:rsidR="00233F02" w:rsidRPr="00233F02" w14:paraId="2F8BCF6F" w14:textId="77777777" w:rsidTr="002E0EB1">
        <w:tc>
          <w:tcPr>
            <w:tcW w:w="9062" w:type="dxa"/>
          </w:tcPr>
          <w:p w14:paraId="2F8BCF6E" w14:textId="77777777" w:rsidR="0076575B" w:rsidRPr="00233F02" w:rsidRDefault="0076575B" w:rsidP="00DA3370">
            <w:pPr>
              <w:spacing w:after="120"/>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Yeterli tanıtım faaliyeti yapılamaması</w:t>
            </w:r>
          </w:p>
        </w:tc>
      </w:tr>
      <w:tr w:rsidR="00233F02" w:rsidRPr="00233F02" w14:paraId="2F8BCF71" w14:textId="77777777" w:rsidTr="002E0EB1">
        <w:tc>
          <w:tcPr>
            <w:tcW w:w="9062" w:type="dxa"/>
          </w:tcPr>
          <w:p w14:paraId="2F8BCF70" w14:textId="77777777" w:rsidR="0076575B" w:rsidRPr="00233F02" w:rsidRDefault="0076575B" w:rsidP="00DA3370">
            <w:pPr>
              <w:spacing w:after="120"/>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Değişim programlarıyla gelen üniversite öğrencilerinin üniversitemizi tercih etmemesi</w:t>
            </w:r>
          </w:p>
        </w:tc>
      </w:tr>
    </w:tbl>
    <w:p w14:paraId="2F8BCF72" w14:textId="77777777" w:rsidR="001C6DE7" w:rsidRPr="00233F02" w:rsidRDefault="006D6DAA" w:rsidP="00E93C56">
      <w:pPr>
        <w:pStyle w:val="Balk2"/>
        <w:numPr>
          <w:ilvl w:val="0"/>
          <w:numId w:val="18"/>
        </w:numPr>
        <w:spacing w:before="360" w:after="120" w:line="240" w:lineRule="auto"/>
        <w:ind w:left="714" w:hanging="357"/>
        <w:jc w:val="both"/>
        <w:rPr>
          <w:rFonts w:ascii="Times New Roman" w:eastAsia="Times New Roman" w:hAnsi="Times New Roman" w:cs="Times New Roman"/>
          <w:color w:val="auto"/>
          <w:sz w:val="24"/>
          <w:szCs w:val="24"/>
          <w:lang w:val="tr-TR" w:eastAsia="tr-TR"/>
        </w:rPr>
      </w:pPr>
      <w:bookmarkStart w:id="34" w:name="_Toc128058235"/>
      <w:r w:rsidRPr="00233F02">
        <w:rPr>
          <w:rFonts w:ascii="Times New Roman" w:eastAsia="Times New Roman" w:hAnsi="Times New Roman" w:cs="Times New Roman"/>
          <w:color w:val="auto"/>
          <w:sz w:val="24"/>
          <w:szCs w:val="24"/>
          <w:lang w:val="tr-TR" w:eastAsia="tr-TR"/>
        </w:rPr>
        <w:t>Değerlendirme</w:t>
      </w:r>
      <w:bookmarkEnd w:id="34"/>
    </w:p>
    <w:tbl>
      <w:tblPr>
        <w:tblW w:w="9283" w:type="dxa"/>
        <w:tblInd w:w="-108" w:type="dxa"/>
        <w:tblBorders>
          <w:top w:val="nil"/>
          <w:left w:val="nil"/>
          <w:bottom w:val="nil"/>
          <w:right w:val="nil"/>
        </w:tblBorders>
        <w:tblLayout w:type="fixed"/>
        <w:tblLook w:val="0000" w:firstRow="0" w:lastRow="0" w:firstColumn="0" w:lastColumn="0" w:noHBand="0" w:noVBand="0"/>
      </w:tblPr>
      <w:tblGrid>
        <w:gridCol w:w="9283"/>
      </w:tblGrid>
      <w:tr w:rsidR="00233F02" w:rsidRPr="00233F02" w14:paraId="2F8BCF74" w14:textId="77777777" w:rsidTr="002E0EB1">
        <w:trPr>
          <w:trHeight w:val="109"/>
        </w:trPr>
        <w:tc>
          <w:tcPr>
            <w:tcW w:w="9283" w:type="dxa"/>
          </w:tcPr>
          <w:p w14:paraId="2F8BCF73" w14:textId="5583F92D" w:rsidR="00DE243E" w:rsidRPr="00233F02" w:rsidRDefault="005D1B17" w:rsidP="005D1B17">
            <w:pPr>
              <w:autoSpaceDE w:val="0"/>
              <w:autoSpaceDN w:val="0"/>
              <w:adjustRightInd w:val="0"/>
              <w:spacing w:after="0" w:line="360" w:lineRule="auto"/>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2023</w:t>
            </w:r>
            <w:r w:rsidR="005B7637" w:rsidRPr="00233F02">
              <w:rPr>
                <w:rFonts w:ascii="Times New Roman" w:hAnsi="Times New Roman" w:cs="Times New Roman"/>
                <w:sz w:val="24"/>
                <w:szCs w:val="24"/>
                <w:lang w:val="tr-TR"/>
              </w:rPr>
              <w:t xml:space="preserve"> yılında personel hareketliliğinde </w:t>
            </w:r>
            <w:r w:rsidR="00DC11B2" w:rsidRPr="00233F02">
              <w:rPr>
                <w:rFonts w:ascii="Times New Roman" w:hAnsi="Times New Roman" w:cs="Times New Roman"/>
                <w:sz w:val="24"/>
                <w:szCs w:val="24"/>
                <w:lang w:val="tr-TR"/>
              </w:rPr>
              <w:t>belirgin bir artış görülmektedir. Eğitim alma veya ders verme amaçlı h</w:t>
            </w:r>
            <w:r w:rsidRPr="00233F02">
              <w:rPr>
                <w:rFonts w:ascii="Times New Roman" w:hAnsi="Times New Roman" w:cs="Times New Roman"/>
                <w:sz w:val="24"/>
                <w:szCs w:val="24"/>
                <w:lang w:val="tr-TR"/>
              </w:rPr>
              <w:t>areketliliğe bir önceki yılda 91 personel katılmışken, 2023 yılında 124</w:t>
            </w:r>
            <w:r w:rsidR="00DC11B2" w:rsidRPr="00233F02">
              <w:rPr>
                <w:rFonts w:ascii="Times New Roman" w:hAnsi="Times New Roman" w:cs="Times New Roman"/>
                <w:sz w:val="24"/>
                <w:szCs w:val="24"/>
                <w:lang w:val="tr-TR"/>
              </w:rPr>
              <w:t xml:space="preserve"> perso</w:t>
            </w:r>
            <w:r w:rsidRPr="00233F02">
              <w:rPr>
                <w:rFonts w:ascii="Times New Roman" w:hAnsi="Times New Roman" w:cs="Times New Roman"/>
                <w:sz w:val="24"/>
                <w:szCs w:val="24"/>
                <w:lang w:val="tr-TR"/>
              </w:rPr>
              <w:t xml:space="preserve">nel katılmıştır. Bu yıl ikincisi düzenlenen Staff </w:t>
            </w:r>
            <w:r w:rsidR="00DC11B2" w:rsidRPr="00233F02">
              <w:rPr>
                <w:rFonts w:ascii="Times New Roman" w:hAnsi="Times New Roman" w:cs="Times New Roman"/>
                <w:sz w:val="24"/>
                <w:szCs w:val="24"/>
                <w:lang w:val="tr-TR"/>
              </w:rPr>
              <w:t xml:space="preserve">Week etkinliğinin </w:t>
            </w:r>
            <w:r w:rsidR="007F5F5C" w:rsidRPr="00233F02">
              <w:rPr>
                <w:rFonts w:ascii="Times New Roman" w:hAnsi="Times New Roman" w:cs="Times New Roman"/>
                <w:sz w:val="24"/>
                <w:szCs w:val="24"/>
                <w:lang w:val="tr-TR"/>
              </w:rPr>
              <w:t xml:space="preserve">bu artışta </w:t>
            </w:r>
            <w:r w:rsidR="00DC11B2" w:rsidRPr="00233F02">
              <w:rPr>
                <w:rFonts w:ascii="Times New Roman" w:hAnsi="Times New Roman" w:cs="Times New Roman"/>
                <w:sz w:val="24"/>
                <w:szCs w:val="24"/>
                <w:lang w:val="tr-TR"/>
              </w:rPr>
              <w:t>önemli bir rolü ol</w:t>
            </w:r>
            <w:r w:rsidR="007F5F5C" w:rsidRPr="00233F02">
              <w:rPr>
                <w:rFonts w:ascii="Times New Roman" w:hAnsi="Times New Roman" w:cs="Times New Roman"/>
                <w:sz w:val="24"/>
                <w:szCs w:val="24"/>
                <w:lang w:val="tr-TR"/>
              </w:rPr>
              <w:t>duğu görülmektedir</w:t>
            </w:r>
            <w:r w:rsidR="00DC11B2" w:rsidRPr="00233F02">
              <w:rPr>
                <w:rFonts w:ascii="Times New Roman" w:hAnsi="Times New Roman" w:cs="Times New Roman"/>
                <w:sz w:val="24"/>
                <w:szCs w:val="24"/>
                <w:lang w:val="tr-TR"/>
              </w:rPr>
              <w:t>. Ayrıca pandemi döneminde gerçekleştirilemeyen hareketliliğe normalleşmeyle birlikte daha fazla talep olduğu görülmüştür. Ö</w:t>
            </w:r>
            <w:r w:rsidR="005B7637" w:rsidRPr="00233F02">
              <w:rPr>
                <w:rFonts w:ascii="Times New Roman" w:hAnsi="Times New Roman" w:cs="Times New Roman"/>
                <w:sz w:val="24"/>
                <w:szCs w:val="24"/>
                <w:lang w:val="tr-TR"/>
              </w:rPr>
              <w:t xml:space="preserve">ğrencilerimiz </w:t>
            </w:r>
            <w:r w:rsidR="00DC11B2" w:rsidRPr="00233F02">
              <w:rPr>
                <w:rFonts w:ascii="Times New Roman" w:hAnsi="Times New Roman" w:cs="Times New Roman"/>
                <w:sz w:val="24"/>
                <w:szCs w:val="24"/>
                <w:lang w:val="tr-TR"/>
              </w:rPr>
              <w:t xml:space="preserve">eğitim alma ve staj hareketliliğinde ise önemli bir değişiklik olmamış, öğrencilerimiz </w:t>
            </w:r>
            <w:r w:rsidR="005B7637" w:rsidRPr="00233F02">
              <w:rPr>
                <w:rFonts w:ascii="Times New Roman" w:hAnsi="Times New Roman" w:cs="Times New Roman"/>
                <w:sz w:val="24"/>
                <w:szCs w:val="24"/>
                <w:lang w:val="tr-TR"/>
              </w:rPr>
              <w:t xml:space="preserve">değişim programlarından yeterli düzeyde yararlanamamıştır. </w:t>
            </w:r>
            <w:r w:rsidR="00DE243E" w:rsidRPr="00233F02">
              <w:rPr>
                <w:rFonts w:ascii="Times New Roman" w:hAnsi="Times New Roman" w:cs="Times New Roman"/>
                <w:sz w:val="24"/>
                <w:szCs w:val="24"/>
                <w:lang w:val="tr-TR"/>
              </w:rPr>
              <w:t xml:space="preserve">Bu konudaki en önemli problem yabancı dil seviyesinin genel olarak düşük olmasıdır. Diğer taraftan değişim programlarına katılan yabancı öğrenciler üniversitemize çekilememektedir. </w:t>
            </w:r>
          </w:p>
        </w:tc>
      </w:tr>
    </w:tbl>
    <w:p w14:paraId="2F8BCF75" w14:textId="77777777" w:rsidR="006D6DAA" w:rsidRPr="00233F02" w:rsidRDefault="006D6DAA" w:rsidP="00097238">
      <w:pPr>
        <w:pStyle w:val="Balk1"/>
        <w:numPr>
          <w:ilvl w:val="0"/>
          <w:numId w:val="11"/>
        </w:numPr>
        <w:spacing w:line="360" w:lineRule="auto"/>
        <w:jc w:val="both"/>
        <w:rPr>
          <w:rFonts w:ascii="Times New Roman" w:eastAsia="Times New Roman" w:hAnsi="Times New Roman" w:cs="Times New Roman"/>
          <w:color w:val="auto"/>
          <w:sz w:val="24"/>
          <w:szCs w:val="24"/>
          <w:lang w:val="tr-TR" w:eastAsia="tr-TR"/>
        </w:rPr>
      </w:pPr>
      <w:bookmarkStart w:id="35" w:name="_Toc128058236"/>
      <w:r w:rsidRPr="00233F02">
        <w:rPr>
          <w:rFonts w:ascii="Times New Roman" w:eastAsia="Times New Roman" w:hAnsi="Times New Roman" w:cs="Times New Roman"/>
          <w:color w:val="auto"/>
          <w:sz w:val="24"/>
          <w:szCs w:val="24"/>
          <w:lang w:val="tr-TR" w:eastAsia="tr-TR"/>
        </w:rPr>
        <w:lastRenderedPageBreak/>
        <w:t>ÖNERİLER VE TEDBİRLER</w:t>
      </w:r>
      <w:bookmarkEnd w:id="35"/>
    </w:p>
    <w:p w14:paraId="2F8BCF76" w14:textId="77777777" w:rsidR="00131992" w:rsidRPr="00233F02" w:rsidRDefault="00DC11B2" w:rsidP="00097238">
      <w:pPr>
        <w:spacing w:after="0" w:line="360" w:lineRule="auto"/>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Öğrencilerimizin d</w:t>
      </w:r>
      <w:r w:rsidR="00131992" w:rsidRPr="00233F02">
        <w:rPr>
          <w:rFonts w:ascii="Times New Roman" w:hAnsi="Times New Roman" w:cs="Times New Roman"/>
          <w:sz w:val="24"/>
          <w:szCs w:val="24"/>
          <w:lang w:val="tr-TR"/>
        </w:rPr>
        <w:t>eğişim programlarına katılım</w:t>
      </w:r>
      <w:r w:rsidRPr="00233F02">
        <w:rPr>
          <w:rFonts w:ascii="Times New Roman" w:hAnsi="Times New Roman" w:cs="Times New Roman"/>
          <w:sz w:val="24"/>
          <w:szCs w:val="24"/>
          <w:lang w:val="tr-TR"/>
        </w:rPr>
        <w:t>ı</w:t>
      </w:r>
      <w:r w:rsidR="00131992" w:rsidRPr="00233F02">
        <w:rPr>
          <w:rFonts w:ascii="Times New Roman" w:hAnsi="Times New Roman" w:cs="Times New Roman"/>
          <w:sz w:val="24"/>
          <w:szCs w:val="24"/>
          <w:lang w:val="tr-TR"/>
        </w:rPr>
        <w:t xml:space="preserve"> ve üniversitemize daha fazla </w:t>
      </w:r>
      <w:r w:rsidRPr="00233F02">
        <w:rPr>
          <w:rFonts w:ascii="Times New Roman" w:hAnsi="Times New Roman" w:cs="Times New Roman"/>
          <w:sz w:val="24"/>
          <w:szCs w:val="24"/>
          <w:lang w:val="tr-TR"/>
        </w:rPr>
        <w:t xml:space="preserve">yabancı </w:t>
      </w:r>
      <w:r w:rsidR="00131992" w:rsidRPr="00233F02">
        <w:rPr>
          <w:rFonts w:ascii="Times New Roman" w:hAnsi="Times New Roman" w:cs="Times New Roman"/>
          <w:sz w:val="24"/>
          <w:szCs w:val="24"/>
          <w:lang w:val="tr-TR"/>
        </w:rPr>
        <w:t>öğrenci çekme konusunda sıkıntılar yaşanmaktadır. Öncelikle yeni kurulan bir üniversite olmakla üniversitemizin tanınırlığında eksiklik olması doğal görülebilir. Bu problem, sadece üniversite yönetiminin veya Uluslararası İlişkiler Koordinatörlüğünün çabalarıyla çözülecek bir problem olmayıp, ancak öğrencisi, akademik ve idari kadrosu ve yönetimiyle bütün üniversitenin gayretiyle zaman içinde aşılabilecek bir zorluktur.</w:t>
      </w:r>
    </w:p>
    <w:p w14:paraId="2F8BCF77" w14:textId="77777777" w:rsidR="00131992" w:rsidRPr="00233F02" w:rsidRDefault="00131992" w:rsidP="00097238">
      <w:pPr>
        <w:spacing w:after="0" w:line="360" w:lineRule="auto"/>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Üniversitemizin öğrencilerinin ve personelinin değişim programlarına katılımlarındaki yetersizlik de yin</w:t>
      </w:r>
      <w:bookmarkStart w:id="36" w:name="_GoBack"/>
      <w:bookmarkEnd w:id="36"/>
      <w:r w:rsidRPr="00233F02">
        <w:rPr>
          <w:rFonts w:ascii="Times New Roman" w:hAnsi="Times New Roman" w:cs="Times New Roman"/>
          <w:sz w:val="24"/>
          <w:szCs w:val="24"/>
          <w:lang w:val="tr-TR"/>
        </w:rPr>
        <w:t xml:space="preserve">e aynı şekilde </w:t>
      </w:r>
      <w:r w:rsidR="00DA3370" w:rsidRPr="00233F02">
        <w:rPr>
          <w:rFonts w:ascii="Times New Roman" w:hAnsi="Times New Roman" w:cs="Times New Roman"/>
          <w:sz w:val="24"/>
          <w:szCs w:val="24"/>
          <w:lang w:val="tr-TR"/>
        </w:rPr>
        <w:t>topyekûn</w:t>
      </w:r>
      <w:r w:rsidRPr="00233F02">
        <w:rPr>
          <w:rFonts w:ascii="Times New Roman" w:hAnsi="Times New Roman" w:cs="Times New Roman"/>
          <w:sz w:val="24"/>
          <w:szCs w:val="24"/>
          <w:lang w:val="tr-TR"/>
        </w:rPr>
        <w:t xml:space="preserve"> bir çabayla aşılabilir. Buradaki en önemli konu olan yabancı dil seviyesinin </w:t>
      </w:r>
      <w:r w:rsidR="00DC11B2" w:rsidRPr="00233F02">
        <w:rPr>
          <w:rFonts w:ascii="Times New Roman" w:hAnsi="Times New Roman" w:cs="Times New Roman"/>
          <w:sz w:val="24"/>
          <w:szCs w:val="24"/>
          <w:lang w:val="tr-TR"/>
        </w:rPr>
        <w:t xml:space="preserve">geliştirilmesi </w:t>
      </w:r>
      <w:r w:rsidRPr="00233F02">
        <w:rPr>
          <w:rFonts w:ascii="Times New Roman" w:hAnsi="Times New Roman" w:cs="Times New Roman"/>
          <w:sz w:val="24"/>
          <w:szCs w:val="24"/>
          <w:lang w:val="tr-TR"/>
        </w:rPr>
        <w:t xml:space="preserve">için gayret edilmelidir. Öğrencilerin değişim programlarına </w:t>
      </w:r>
      <w:r w:rsidR="0012212C" w:rsidRPr="00233F02">
        <w:rPr>
          <w:rFonts w:ascii="Times New Roman" w:hAnsi="Times New Roman" w:cs="Times New Roman"/>
          <w:sz w:val="24"/>
          <w:szCs w:val="24"/>
          <w:lang w:val="tr-TR"/>
        </w:rPr>
        <w:t>daha fazla katıl</w:t>
      </w:r>
      <w:r w:rsidRPr="00233F02">
        <w:rPr>
          <w:rFonts w:ascii="Times New Roman" w:hAnsi="Times New Roman" w:cs="Times New Roman"/>
          <w:sz w:val="24"/>
          <w:szCs w:val="24"/>
          <w:lang w:val="tr-TR"/>
        </w:rPr>
        <w:t>m</w:t>
      </w:r>
      <w:r w:rsidR="0012212C" w:rsidRPr="00233F02">
        <w:rPr>
          <w:rFonts w:ascii="Times New Roman" w:hAnsi="Times New Roman" w:cs="Times New Roman"/>
          <w:sz w:val="24"/>
          <w:szCs w:val="24"/>
          <w:lang w:val="tr-TR"/>
        </w:rPr>
        <w:t>a</w:t>
      </w:r>
      <w:r w:rsidRPr="00233F02">
        <w:rPr>
          <w:rFonts w:ascii="Times New Roman" w:hAnsi="Times New Roman" w:cs="Times New Roman"/>
          <w:sz w:val="24"/>
          <w:szCs w:val="24"/>
          <w:lang w:val="tr-TR"/>
        </w:rPr>
        <w:t xml:space="preserve">ları konusunda özellikle öğretim elemanlarına önemli görevler düşmektedir. Öğretim elemanları, öğrencilerin doğrudan muhatapları olarak onları değişim programlarına katılma ve yabancı dil seviyelerini geliştirme konusunda teşvik edebilirler. Koordinatörlüğümüz ise hem öğrenciler, hem de üniversite personeli için daha fazla tanıtım ve bilgilendirme faaliyetleri düzenleyerek değişim programlarından daha fazla faydalanılmasına ve üniversitemizin </w:t>
      </w:r>
      <w:r w:rsidR="00DA3370" w:rsidRPr="00233F02">
        <w:rPr>
          <w:rFonts w:ascii="Times New Roman" w:hAnsi="Times New Roman" w:cs="Times New Roman"/>
          <w:sz w:val="24"/>
          <w:szCs w:val="24"/>
          <w:lang w:val="tr-TR"/>
        </w:rPr>
        <w:t>uluslar</w:t>
      </w:r>
      <w:r w:rsidRPr="00233F02">
        <w:rPr>
          <w:rFonts w:ascii="Times New Roman" w:hAnsi="Times New Roman" w:cs="Times New Roman"/>
          <w:sz w:val="24"/>
          <w:szCs w:val="24"/>
          <w:lang w:val="tr-TR"/>
        </w:rPr>
        <w:t>arası tanınırlığına katkıda bulunabilir.</w:t>
      </w:r>
    </w:p>
    <w:p w14:paraId="2F8BCF78" w14:textId="77777777" w:rsidR="00456AC8" w:rsidRPr="00233F02" w:rsidRDefault="006D6DAA" w:rsidP="00097238">
      <w:pPr>
        <w:pStyle w:val="Balk1"/>
        <w:spacing w:line="360" w:lineRule="auto"/>
        <w:jc w:val="both"/>
        <w:rPr>
          <w:rFonts w:ascii="Times New Roman" w:eastAsia="Times New Roman" w:hAnsi="Times New Roman" w:cs="Times New Roman"/>
          <w:color w:val="auto"/>
          <w:sz w:val="24"/>
          <w:szCs w:val="24"/>
          <w:lang w:val="tr-TR" w:eastAsia="tr-TR"/>
        </w:rPr>
      </w:pPr>
      <w:bookmarkStart w:id="37" w:name="_Toc128058237"/>
      <w:r w:rsidRPr="00233F02">
        <w:rPr>
          <w:rFonts w:ascii="Times New Roman" w:eastAsia="Times New Roman" w:hAnsi="Times New Roman" w:cs="Times New Roman"/>
          <w:color w:val="auto"/>
          <w:sz w:val="24"/>
          <w:szCs w:val="24"/>
          <w:lang w:val="tr-TR" w:eastAsia="tr-TR"/>
        </w:rPr>
        <w:t>EK.1: HARCAMA YETKİLİSİNİN İÇ KONTROL GÜVENCE BEYANI</w:t>
      </w:r>
      <w:bookmarkEnd w:id="37"/>
    </w:p>
    <w:p w14:paraId="2F8BCF79" w14:textId="77777777" w:rsidR="00AF2BC6" w:rsidRPr="00233F02" w:rsidRDefault="00AF2BC6" w:rsidP="00097238">
      <w:pPr>
        <w:tabs>
          <w:tab w:val="left" w:pos="1019"/>
        </w:tabs>
        <w:spacing w:after="0" w:line="360" w:lineRule="auto"/>
        <w:jc w:val="center"/>
        <w:rPr>
          <w:rFonts w:ascii="Times New Roman" w:hAnsi="Times New Roman" w:cs="Times New Roman"/>
          <w:b/>
          <w:sz w:val="24"/>
          <w:szCs w:val="24"/>
          <w:lang w:val="tr-TR"/>
        </w:rPr>
      </w:pPr>
      <w:r w:rsidRPr="00233F02">
        <w:rPr>
          <w:rFonts w:ascii="Times New Roman" w:hAnsi="Times New Roman" w:cs="Times New Roman"/>
          <w:b/>
          <w:sz w:val="24"/>
          <w:szCs w:val="24"/>
          <w:lang w:val="tr-TR"/>
        </w:rPr>
        <w:t>İÇ KONTROL GÜVENCE BEYANI</w:t>
      </w:r>
    </w:p>
    <w:p w14:paraId="2F8BCF7A" w14:textId="77777777" w:rsidR="00AF2BC6" w:rsidRPr="00233F02" w:rsidRDefault="00AF2BC6" w:rsidP="00097238">
      <w:pPr>
        <w:tabs>
          <w:tab w:val="left" w:pos="1019"/>
        </w:tabs>
        <w:spacing w:after="0" w:line="360" w:lineRule="auto"/>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 xml:space="preserve">Harcama yetkilisi olarak yetkim </w:t>
      </w:r>
      <w:r w:rsidR="00652E14" w:rsidRPr="00233F02">
        <w:rPr>
          <w:rFonts w:ascii="Times New Roman" w:hAnsi="Times New Roman" w:cs="Times New Roman"/>
          <w:sz w:val="24"/>
          <w:szCs w:val="24"/>
          <w:lang w:val="tr-TR"/>
        </w:rPr>
        <w:t>dâhilinde</w:t>
      </w:r>
      <w:r w:rsidRPr="00233F02">
        <w:rPr>
          <w:rFonts w:ascii="Times New Roman" w:hAnsi="Times New Roman" w:cs="Times New Roman"/>
          <w:sz w:val="24"/>
          <w:szCs w:val="24"/>
          <w:lang w:val="tr-TR"/>
        </w:rPr>
        <w:t xml:space="preserve">; </w:t>
      </w:r>
    </w:p>
    <w:p w14:paraId="2F8BCF7B" w14:textId="77777777" w:rsidR="00AF2BC6" w:rsidRPr="00233F02" w:rsidRDefault="00AF2BC6" w:rsidP="00097238">
      <w:pPr>
        <w:tabs>
          <w:tab w:val="left" w:pos="1019"/>
        </w:tabs>
        <w:spacing w:after="0" w:line="360" w:lineRule="auto"/>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 xml:space="preserve">Bu raporda yer alan bilgilerin güvenilir, tam ve doğru olduğunu beyan ederim. </w:t>
      </w:r>
    </w:p>
    <w:p w14:paraId="2F8BCF7C" w14:textId="77777777" w:rsidR="00AF2BC6" w:rsidRPr="00233F02" w:rsidRDefault="00AF2BC6" w:rsidP="00097238">
      <w:pPr>
        <w:tabs>
          <w:tab w:val="left" w:pos="1019"/>
        </w:tabs>
        <w:spacing w:after="0" w:line="360" w:lineRule="auto"/>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14:paraId="2F8BCF7D" w14:textId="77777777" w:rsidR="00AF2BC6" w:rsidRPr="00233F02" w:rsidRDefault="00AF2BC6" w:rsidP="00097238">
      <w:pPr>
        <w:tabs>
          <w:tab w:val="left" w:pos="1019"/>
        </w:tabs>
        <w:spacing w:after="0" w:line="360" w:lineRule="auto"/>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 xml:space="preserve">Bu güvence, harcama yetkilisi olarak sahip olduğum bilgi ve değerlendirmeler, iç kontroller, iç denetçi raporları ile Sayıştay raporları gibi bilgim </w:t>
      </w:r>
      <w:r w:rsidR="00652E14" w:rsidRPr="00233F02">
        <w:rPr>
          <w:rFonts w:ascii="Times New Roman" w:hAnsi="Times New Roman" w:cs="Times New Roman"/>
          <w:sz w:val="24"/>
          <w:szCs w:val="24"/>
          <w:lang w:val="tr-TR"/>
        </w:rPr>
        <w:t>dâhilindeki</w:t>
      </w:r>
      <w:r w:rsidRPr="00233F02">
        <w:rPr>
          <w:rFonts w:ascii="Times New Roman" w:hAnsi="Times New Roman" w:cs="Times New Roman"/>
          <w:sz w:val="24"/>
          <w:szCs w:val="24"/>
          <w:lang w:val="tr-TR"/>
        </w:rPr>
        <w:t xml:space="preserve"> hususlara dayanmaktadır. </w:t>
      </w:r>
    </w:p>
    <w:p w14:paraId="2F8BCF7E" w14:textId="74FD8437" w:rsidR="00AF2BC6" w:rsidRPr="00233F02" w:rsidRDefault="00AF2BC6" w:rsidP="00097238">
      <w:pPr>
        <w:tabs>
          <w:tab w:val="left" w:pos="1019"/>
        </w:tabs>
        <w:spacing w:after="0" w:line="360" w:lineRule="auto"/>
        <w:jc w:val="both"/>
        <w:rPr>
          <w:rFonts w:ascii="Times New Roman" w:hAnsi="Times New Roman" w:cs="Times New Roman"/>
          <w:sz w:val="24"/>
          <w:szCs w:val="24"/>
          <w:lang w:val="tr-TR"/>
        </w:rPr>
      </w:pPr>
      <w:r w:rsidRPr="00233F02">
        <w:rPr>
          <w:rFonts w:ascii="Times New Roman" w:hAnsi="Times New Roman" w:cs="Times New Roman"/>
          <w:sz w:val="24"/>
          <w:szCs w:val="24"/>
          <w:lang w:val="tr-TR"/>
        </w:rPr>
        <w:t>Burada raporlanmayan, idarenin menfaatlerine zarar veren herhangi bir husus hakkında bilgim olmadığını beyan ederim. (Burdur-</w:t>
      </w:r>
      <w:r w:rsidR="005D1B17" w:rsidRPr="00233F02">
        <w:rPr>
          <w:rFonts w:ascii="Times New Roman" w:hAnsi="Times New Roman" w:cs="Times New Roman"/>
          <w:sz w:val="24"/>
          <w:szCs w:val="24"/>
          <w:lang w:val="tr-TR"/>
        </w:rPr>
        <w:t>31.01.2024</w:t>
      </w:r>
      <w:r w:rsidRPr="00233F02">
        <w:rPr>
          <w:rFonts w:ascii="Times New Roman" w:hAnsi="Times New Roman" w:cs="Times New Roman"/>
          <w:sz w:val="24"/>
          <w:szCs w:val="24"/>
          <w:lang w:val="tr-TR"/>
        </w:rPr>
        <w:t>)</w:t>
      </w:r>
    </w:p>
    <w:p w14:paraId="2F8BCF7F" w14:textId="77777777" w:rsidR="00AF2BC6" w:rsidRPr="00233F02" w:rsidRDefault="00AF2BC6" w:rsidP="00097238">
      <w:pPr>
        <w:tabs>
          <w:tab w:val="left" w:pos="1019"/>
        </w:tabs>
        <w:spacing w:after="0" w:line="360" w:lineRule="auto"/>
        <w:jc w:val="right"/>
        <w:rPr>
          <w:rFonts w:ascii="Times New Roman" w:hAnsi="Times New Roman" w:cs="Times New Roman"/>
          <w:sz w:val="24"/>
          <w:szCs w:val="24"/>
          <w:lang w:val="tr-TR"/>
        </w:rPr>
      </w:pPr>
    </w:p>
    <w:p w14:paraId="2F8BCF80" w14:textId="77777777" w:rsidR="00AF2BC6" w:rsidRPr="00233F02" w:rsidRDefault="00AF2BC6" w:rsidP="00097238">
      <w:pPr>
        <w:tabs>
          <w:tab w:val="left" w:pos="1019"/>
        </w:tabs>
        <w:spacing w:after="0" w:line="360" w:lineRule="auto"/>
        <w:jc w:val="right"/>
        <w:rPr>
          <w:rFonts w:ascii="Times New Roman" w:hAnsi="Times New Roman" w:cs="Times New Roman"/>
          <w:sz w:val="24"/>
          <w:szCs w:val="24"/>
          <w:lang w:val="tr-TR"/>
        </w:rPr>
      </w:pPr>
      <w:r w:rsidRPr="00233F02">
        <w:rPr>
          <w:rFonts w:ascii="Times New Roman" w:hAnsi="Times New Roman" w:cs="Times New Roman"/>
          <w:sz w:val="24"/>
          <w:szCs w:val="24"/>
          <w:lang w:val="tr-TR"/>
        </w:rPr>
        <w:t xml:space="preserve">Uluslararası İlişkiler Koordinatörü </w:t>
      </w:r>
    </w:p>
    <w:p w14:paraId="2F8BCF81" w14:textId="3172586B" w:rsidR="00AF2BC6" w:rsidRPr="00233F02" w:rsidRDefault="005D1B17" w:rsidP="00097238">
      <w:pPr>
        <w:tabs>
          <w:tab w:val="left" w:pos="1019"/>
        </w:tabs>
        <w:spacing w:after="0" w:line="360" w:lineRule="auto"/>
        <w:jc w:val="right"/>
        <w:rPr>
          <w:rFonts w:ascii="Times New Roman" w:hAnsi="Times New Roman" w:cs="Times New Roman"/>
          <w:sz w:val="24"/>
          <w:szCs w:val="24"/>
          <w:lang w:val="tr-TR"/>
        </w:rPr>
      </w:pPr>
      <w:r w:rsidRPr="00233F02">
        <w:rPr>
          <w:rFonts w:ascii="Times New Roman" w:hAnsi="Times New Roman" w:cs="Times New Roman"/>
          <w:sz w:val="24"/>
          <w:szCs w:val="24"/>
          <w:lang w:val="tr-TR"/>
        </w:rPr>
        <w:t>Doç. Dr. Gizem VERGİLİ</w:t>
      </w:r>
    </w:p>
    <w:sectPr w:rsidR="00AF2BC6" w:rsidRPr="00233F02" w:rsidSect="00CD20D6">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31B2B" w14:textId="77777777" w:rsidR="00CC74AD" w:rsidRDefault="00CC74AD" w:rsidP="00C72A09">
      <w:pPr>
        <w:spacing w:after="0" w:line="240" w:lineRule="auto"/>
      </w:pPr>
      <w:r>
        <w:separator/>
      </w:r>
    </w:p>
  </w:endnote>
  <w:endnote w:type="continuationSeparator" w:id="0">
    <w:p w14:paraId="241B1902" w14:textId="77777777" w:rsidR="00CC74AD" w:rsidRDefault="00CC74AD" w:rsidP="00C72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A0002AEF" w:usb1="4000207B" w:usb2="00000000"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2004478"/>
      <w:docPartObj>
        <w:docPartGallery w:val="Page Numbers (Bottom of Page)"/>
        <w:docPartUnique/>
      </w:docPartObj>
    </w:sdtPr>
    <w:sdtEndPr/>
    <w:sdtContent>
      <w:p w14:paraId="2F8BCF88" w14:textId="14F81726" w:rsidR="00155FC3" w:rsidRDefault="00155FC3">
        <w:pPr>
          <w:pStyle w:val="AltBilgi"/>
          <w:jc w:val="right"/>
        </w:pPr>
        <w:r>
          <w:fldChar w:fldCharType="begin"/>
        </w:r>
        <w:r>
          <w:instrText>PAGE   \* MERGEFORMAT</w:instrText>
        </w:r>
        <w:r>
          <w:fldChar w:fldCharType="separate"/>
        </w:r>
        <w:r w:rsidR="008F4C7E" w:rsidRPr="008F4C7E">
          <w:rPr>
            <w:noProof/>
            <w:lang w:val="tr-TR"/>
          </w:rPr>
          <w:t>23</w:t>
        </w:r>
        <w:r>
          <w:fldChar w:fldCharType="end"/>
        </w:r>
      </w:p>
    </w:sdtContent>
  </w:sdt>
  <w:p w14:paraId="2F8BCF89" w14:textId="77777777" w:rsidR="00155FC3" w:rsidRDefault="00155FC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11633" w14:textId="77777777" w:rsidR="00CC74AD" w:rsidRDefault="00CC74AD" w:rsidP="00C72A09">
      <w:pPr>
        <w:spacing w:after="0" w:line="240" w:lineRule="auto"/>
      </w:pPr>
      <w:r>
        <w:separator/>
      </w:r>
    </w:p>
  </w:footnote>
  <w:footnote w:type="continuationSeparator" w:id="0">
    <w:p w14:paraId="1A52757D" w14:textId="77777777" w:rsidR="00CC74AD" w:rsidRDefault="00CC74AD" w:rsidP="00C72A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50414"/>
    <w:multiLevelType w:val="multilevel"/>
    <w:tmpl w:val="6A522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477E2"/>
    <w:multiLevelType w:val="hybridMultilevel"/>
    <w:tmpl w:val="D1F05D4C"/>
    <w:lvl w:ilvl="0" w:tplc="2474CCF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6C15A1"/>
    <w:multiLevelType w:val="hybridMultilevel"/>
    <w:tmpl w:val="78D63B9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80044E"/>
    <w:multiLevelType w:val="hybridMultilevel"/>
    <w:tmpl w:val="7CA2B69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2F32D7F"/>
    <w:multiLevelType w:val="hybridMultilevel"/>
    <w:tmpl w:val="8A9AB1DC"/>
    <w:lvl w:ilvl="0" w:tplc="CDE0852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3420793"/>
    <w:multiLevelType w:val="hybridMultilevel"/>
    <w:tmpl w:val="1652AE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65208BF"/>
    <w:multiLevelType w:val="hybridMultilevel"/>
    <w:tmpl w:val="2E864C5E"/>
    <w:lvl w:ilvl="0" w:tplc="D498571C">
      <w:start w:val="1"/>
      <w:numFmt w:val="upp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16F036CC"/>
    <w:multiLevelType w:val="hybridMultilevel"/>
    <w:tmpl w:val="1BACE7F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7AD01FC"/>
    <w:multiLevelType w:val="hybridMultilevel"/>
    <w:tmpl w:val="DC48374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9050176"/>
    <w:multiLevelType w:val="multilevel"/>
    <w:tmpl w:val="D074A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B5B2963"/>
    <w:multiLevelType w:val="hybridMultilevel"/>
    <w:tmpl w:val="2190E78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D1C4CFE"/>
    <w:multiLevelType w:val="hybridMultilevel"/>
    <w:tmpl w:val="88267A88"/>
    <w:lvl w:ilvl="0" w:tplc="FD7E4F16">
      <w:start w:val="1"/>
      <w:numFmt w:val="upp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31472887"/>
    <w:multiLevelType w:val="hybridMultilevel"/>
    <w:tmpl w:val="00AAC26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1B641EC"/>
    <w:multiLevelType w:val="hybridMultilevel"/>
    <w:tmpl w:val="B5B42B28"/>
    <w:lvl w:ilvl="0" w:tplc="1864300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48E6066"/>
    <w:multiLevelType w:val="hybridMultilevel"/>
    <w:tmpl w:val="DCF2EB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CCD5511"/>
    <w:multiLevelType w:val="hybridMultilevel"/>
    <w:tmpl w:val="9C4A5A3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4B80C40"/>
    <w:multiLevelType w:val="hybridMultilevel"/>
    <w:tmpl w:val="42D8A6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6CB2A7D"/>
    <w:multiLevelType w:val="hybridMultilevel"/>
    <w:tmpl w:val="C658B2BC"/>
    <w:lvl w:ilvl="0" w:tplc="F26E0C0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492D105D"/>
    <w:multiLevelType w:val="hybridMultilevel"/>
    <w:tmpl w:val="1F3EE63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ED7243D"/>
    <w:multiLevelType w:val="hybridMultilevel"/>
    <w:tmpl w:val="30E8B8A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3F15993"/>
    <w:multiLevelType w:val="hybridMultilevel"/>
    <w:tmpl w:val="A68270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B055CE9"/>
    <w:multiLevelType w:val="hybridMultilevel"/>
    <w:tmpl w:val="883E4D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DD522CB"/>
    <w:multiLevelType w:val="multilevel"/>
    <w:tmpl w:val="D074A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7"/>
  </w:num>
  <w:num w:numId="4">
    <w:abstractNumId w:val="5"/>
  </w:num>
  <w:num w:numId="5">
    <w:abstractNumId w:val="6"/>
  </w:num>
  <w:num w:numId="6">
    <w:abstractNumId w:val="12"/>
  </w:num>
  <w:num w:numId="7">
    <w:abstractNumId w:val="10"/>
  </w:num>
  <w:num w:numId="8">
    <w:abstractNumId w:val="4"/>
  </w:num>
  <w:num w:numId="9">
    <w:abstractNumId w:val="11"/>
  </w:num>
  <w:num w:numId="10">
    <w:abstractNumId w:val="2"/>
  </w:num>
  <w:num w:numId="11">
    <w:abstractNumId w:val="13"/>
  </w:num>
  <w:num w:numId="12">
    <w:abstractNumId w:val="8"/>
  </w:num>
  <w:num w:numId="13">
    <w:abstractNumId w:val="9"/>
  </w:num>
  <w:num w:numId="14">
    <w:abstractNumId w:val="16"/>
  </w:num>
  <w:num w:numId="15">
    <w:abstractNumId w:val="17"/>
  </w:num>
  <w:num w:numId="16">
    <w:abstractNumId w:val="15"/>
  </w:num>
  <w:num w:numId="17">
    <w:abstractNumId w:val="21"/>
  </w:num>
  <w:num w:numId="18">
    <w:abstractNumId w:val="18"/>
  </w:num>
  <w:num w:numId="19">
    <w:abstractNumId w:val="14"/>
  </w:num>
  <w:num w:numId="20">
    <w:abstractNumId w:val="19"/>
  </w:num>
  <w:num w:numId="21">
    <w:abstractNumId w:val="3"/>
  </w:num>
  <w:num w:numId="22">
    <w:abstractNumId w:val="20"/>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AC8"/>
    <w:rsid w:val="000157B9"/>
    <w:rsid w:val="000206EC"/>
    <w:rsid w:val="00031294"/>
    <w:rsid w:val="00033FD4"/>
    <w:rsid w:val="00034040"/>
    <w:rsid w:val="00057DA3"/>
    <w:rsid w:val="00060668"/>
    <w:rsid w:val="00072689"/>
    <w:rsid w:val="00077F87"/>
    <w:rsid w:val="0008330D"/>
    <w:rsid w:val="00084415"/>
    <w:rsid w:val="00097238"/>
    <w:rsid w:val="000A2883"/>
    <w:rsid w:val="000D2A0C"/>
    <w:rsid w:val="000F46B6"/>
    <w:rsid w:val="00114FB0"/>
    <w:rsid w:val="0012205A"/>
    <w:rsid w:val="0012212C"/>
    <w:rsid w:val="00124720"/>
    <w:rsid w:val="00131992"/>
    <w:rsid w:val="00141E4B"/>
    <w:rsid w:val="001425CD"/>
    <w:rsid w:val="00155FC3"/>
    <w:rsid w:val="00161C73"/>
    <w:rsid w:val="00191463"/>
    <w:rsid w:val="0019559B"/>
    <w:rsid w:val="001B3EF7"/>
    <w:rsid w:val="001C6DE7"/>
    <w:rsid w:val="001D18E0"/>
    <w:rsid w:val="001E2E1C"/>
    <w:rsid w:val="001F7F42"/>
    <w:rsid w:val="00212FF2"/>
    <w:rsid w:val="00221B24"/>
    <w:rsid w:val="00221DBD"/>
    <w:rsid w:val="00222AF1"/>
    <w:rsid w:val="002246FC"/>
    <w:rsid w:val="00226DAF"/>
    <w:rsid w:val="00233F02"/>
    <w:rsid w:val="00234FB2"/>
    <w:rsid w:val="0024251A"/>
    <w:rsid w:val="00242D50"/>
    <w:rsid w:val="002479A4"/>
    <w:rsid w:val="00250E50"/>
    <w:rsid w:val="0026248E"/>
    <w:rsid w:val="00266C0F"/>
    <w:rsid w:val="00270ABF"/>
    <w:rsid w:val="002A2F4E"/>
    <w:rsid w:val="002A6FF9"/>
    <w:rsid w:val="002B5C8D"/>
    <w:rsid w:val="002E0EB1"/>
    <w:rsid w:val="002F45FC"/>
    <w:rsid w:val="0033218F"/>
    <w:rsid w:val="003325A9"/>
    <w:rsid w:val="003470D5"/>
    <w:rsid w:val="00355045"/>
    <w:rsid w:val="003A6F37"/>
    <w:rsid w:val="003B40EE"/>
    <w:rsid w:val="003D3BAB"/>
    <w:rsid w:val="003D68EA"/>
    <w:rsid w:val="003E3BF3"/>
    <w:rsid w:val="00404E76"/>
    <w:rsid w:val="00434DCE"/>
    <w:rsid w:val="00444BCE"/>
    <w:rsid w:val="0045070A"/>
    <w:rsid w:val="004509C6"/>
    <w:rsid w:val="00456023"/>
    <w:rsid w:val="00456AC8"/>
    <w:rsid w:val="0046775C"/>
    <w:rsid w:val="00477A8E"/>
    <w:rsid w:val="004924AD"/>
    <w:rsid w:val="004B11F6"/>
    <w:rsid w:val="004C646F"/>
    <w:rsid w:val="004D66C0"/>
    <w:rsid w:val="004E613E"/>
    <w:rsid w:val="005061C4"/>
    <w:rsid w:val="005065BE"/>
    <w:rsid w:val="005174BB"/>
    <w:rsid w:val="00525B40"/>
    <w:rsid w:val="005375CD"/>
    <w:rsid w:val="005517D0"/>
    <w:rsid w:val="00574562"/>
    <w:rsid w:val="0058032E"/>
    <w:rsid w:val="005B2372"/>
    <w:rsid w:val="005B4371"/>
    <w:rsid w:val="005B7637"/>
    <w:rsid w:val="005C186E"/>
    <w:rsid w:val="005D1044"/>
    <w:rsid w:val="005D1B17"/>
    <w:rsid w:val="005E3286"/>
    <w:rsid w:val="00603B98"/>
    <w:rsid w:val="006335D5"/>
    <w:rsid w:val="00637123"/>
    <w:rsid w:val="00652E14"/>
    <w:rsid w:val="0065668D"/>
    <w:rsid w:val="006677E0"/>
    <w:rsid w:val="006708B2"/>
    <w:rsid w:val="00672916"/>
    <w:rsid w:val="00676C5D"/>
    <w:rsid w:val="00682645"/>
    <w:rsid w:val="006A1C34"/>
    <w:rsid w:val="006C2B07"/>
    <w:rsid w:val="006D6DAA"/>
    <w:rsid w:val="006E0CFE"/>
    <w:rsid w:val="006F2A9B"/>
    <w:rsid w:val="00722BF7"/>
    <w:rsid w:val="00735660"/>
    <w:rsid w:val="00744349"/>
    <w:rsid w:val="00753FAF"/>
    <w:rsid w:val="00756253"/>
    <w:rsid w:val="0076575B"/>
    <w:rsid w:val="007726A9"/>
    <w:rsid w:val="00772D65"/>
    <w:rsid w:val="007E3B2B"/>
    <w:rsid w:val="007F5F5C"/>
    <w:rsid w:val="0081500A"/>
    <w:rsid w:val="00820008"/>
    <w:rsid w:val="0082377F"/>
    <w:rsid w:val="008240C6"/>
    <w:rsid w:val="00864F97"/>
    <w:rsid w:val="008766AB"/>
    <w:rsid w:val="00876923"/>
    <w:rsid w:val="00880F6A"/>
    <w:rsid w:val="00890160"/>
    <w:rsid w:val="008A7080"/>
    <w:rsid w:val="008C27EA"/>
    <w:rsid w:val="008E2157"/>
    <w:rsid w:val="008E369C"/>
    <w:rsid w:val="008E3FE0"/>
    <w:rsid w:val="008F4C7E"/>
    <w:rsid w:val="0091280C"/>
    <w:rsid w:val="009201FE"/>
    <w:rsid w:val="00922512"/>
    <w:rsid w:val="0092374D"/>
    <w:rsid w:val="00930674"/>
    <w:rsid w:val="009333AD"/>
    <w:rsid w:val="009345B3"/>
    <w:rsid w:val="00936EB4"/>
    <w:rsid w:val="0094318D"/>
    <w:rsid w:val="00967FCD"/>
    <w:rsid w:val="009715E1"/>
    <w:rsid w:val="009A5058"/>
    <w:rsid w:val="009D2E62"/>
    <w:rsid w:val="009F1DAD"/>
    <w:rsid w:val="009F55FF"/>
    <w:rsid w:val="009F73E7"/>
    <w:rsid w:val="009F7E9D"/>
    <w:rsid w:val="00A00D5D"/>
    <w:rsid w:val="00A12FCE"/>
    <w:rsid w:val="00A1327C"/>
    <w:rsid w:val="00A2317D"/>
    <w:rsid w:val="00A27665"/>
    <w:rsid w:val="00AA4212"/>
    <w:rsid w:val="00AB31AA"/>
    <w:rsid w:val="00AB57D8"/>
    <w:rsid w:val="00AC1305"/>
    <w:rsid w:val="00AE09A3"/>
    <w:rsid w:val="00AE486F"/>
    <w:rsid w:val="00AF2BC6"/>
    <w:rsid w:val="00B307C5"/>
    <w:rsid w:val="00B7534F"/>
    <w:rsid w:val="00B8052C"/>
    <w:rsid w:val="00B8232F"/>
    <w:rsid w:val="00BA7B75"/>
    <w:rsid w:val="00BB7957"/>
    <w:rsid w:val="00BC3F53"/>
    <w:rsid w:val="00BD7DD0"/>
    <w:rsid w:val="00C12EE4"/>
    <w:rsid w:val="00C1702E"/>
    <w:rsid w:val="00C209BB"/>
    <w:rsid w:val="00C20BD1"/>
    <w:rsid w:val="00C32F83"/>
    <w:rsid w:val="00C42FD0"/>
    <w:rsid w:val="00C72A09"/>
    <w:rsid w:val="00CB370A"/>
    <w:rsid w:val="00CB3944"/>
    <w:rsid w:val="00CC594D"/>
    <w:rsid w:val="00CC74AD"/>
    <w:rsid w:val="00CD20D6"/>
    <w:rsid w:val="00D05976"/>
    <w:rsid w:val="00D1315B"/>
    <w:rsid w:val="00D13B96"/>
    <w:rsid w:val="00D206D4"/>
    <w:rsid w:val="00D3316E"/>
    <w:rsid w:val="00D3360A"/>
    <w:rsid w:val="00D37764"/>
    <w:rsid w:val="00D5610A"/>
    <w:rsid w:val="00DA3370"/>
    <w:rsid w:val="00DB078E"/>
    <w:rsid w:val="00DC11B2"/>
    <w:rsid w:val="00DC1DCA"/>
    <w:rsid w:val="00DC7A15"/>
    <w:rsid w:val="00DE22BE"/>
    <w:rsid w:val="00DE243E"/>
    <w:rsid w:val="00E26B19"/>
    <w:rsid w:val="00E505B1"/>
    <w:rsid w:val="00E6652E"/>
    <w:rsid w:val="00E731F1"/>
    <w:rsid w:val="00E93C56"/>
    <w:rsid w:val="00EA71B6"/>
    <w:rsid w:val="00EB31EF"/>
    <w:rsid w:val="00EB485B"/>
    <w:rsid w:val="00EB4F11"/>
    <w:rsid w:val="00EF296B"/>
    <w:rsid w:val="00EF7564"/>
    <w:rsid w:val="00F843E4"/>
    <w:rsid w:val="00F846B8"/>
    <w:rsid w:val="00F9170B"/>
    <w:rsid w:val="00FE27DC"/>
    <w:rsid w:val="00FE2C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BCAF9"/>
  <w15:chartTrackingRefBased/>
  <w15:docId w15:val="{B3E9DB3E-C689-4B97-84BB-A6013ED0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de-DE"/>
    </w:rPr>
  </w:style>
  <w:style w:type="paragraph" w:styleId="Balk1">
    <w:name w:val="heading 1"/>
    <w:basedOn w:val="Normal"/>
    <w:next w:val="Normal"/>
    <w:link w:val="Balk1Char"/>
    <w:uiPriority w:val="9"/>
    <w:qFormat/>
    <w:rsid w:val="001C6D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1C6D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1C6D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unhideWhenUsed/>
    <w:qFormat/>
    <w:rsid w:val="00F843E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56AC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Gl">
    <w:name w:val="Strong"/>
    <w:basedOn w:val="VarsaylanParagrafYazTipi"/>
    <w:uiPriority w:val="22"/>
    <w:qFormat/>
    <w:rsid w:val="00456AC8"/>
    <w:rPr>
      <w:b/>
      <w:bCs/>
    </w:rPr>
  </w:style>
  <w:style w:type="paragraph" w:styleId="ListeParagraf">
    <w:name w:val="List Paragraph"/>
    <w:basedOn w:val="Normal"/>
    <w:uiPriority w:val="34"/>
    <w:qFormat/>
    <w:rsid w:val="00456AC8"/>
    <w:pPr>
      <w:ind w:left="720"/>
      <w:contextualSpacing/>
    </w:pPr>
  </w:style>
  <w:style w:type="table" w:styleId="TabloKlavuzu">
    <w:name w:val="Table Grid"/>
    <w:basedOn w:val="NormalTablo"/>
    <w:uiPriority w:val="39"/>
    <w:rsid w:val="00C72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72A0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72A09"/>
    <w:rPr>
      <w:lang w:val="de-DE"/>
    </w:rPr>
  </w:style>
  <w:style w:type="paragraph" w:styleId="AltBilgi">
    <w:name w:val="footer"/>
    <w:basedOn w:val="Normal"/>
    <w:link w:val="AltBilgiChar"/>
    <w:uiPriority w:val="99"/>
    <w:unhideWhenUsed/>
    <w:rsid w:val="00C72A0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72A09"/>
    <w:rPr>
      <w:lang w:val="de-DE"/>
    </w:rPr>
  </w:style>
  <w:style w:type="character" w:customStyle="1" w:styleId="Balk1Char">
    <w:name w:val="Başlık 1 Char"/>
    <w:basedOn w:val="VarsaylanParagrafYazTipi"/>
    <w:link w:val="Balk1"/>
    <w:uiPriority w:val="9"/>
    <w:rsid w:val="001C6DE7"/>
    <w:rPr>
      <w:rFonts w:asciiTheme="majorHAnsi" w:eastAsiaTheme="majorEastAsia" w:hAnsiTheme="majorHAnsi" w:cstheme="majorBidi"/>
      <w:color w:val="2E74B5" w:themeColor="accent1" w:themeShade="BF"/>
      <w:sz w:val="32"/>
      <w:szCs w:val="32"/>
      <w:lang w:val="de-DE"/>
    </w:rPr>
  </w:style>
  <w:style w:type="character" w:customStyle="1" w:styleId="Balk2Char">
    <w:name w:val="Başlık 2 Char"/>
    <w:basedOn w:val="VarsaylanParagrafYazTipi"/>
    <w:link w:val="Balk2"/>
    <w:uiPriority w:val="9"/>
    <w:rsid w:val="001C6DE7"/>
    <w:rPr>
      <w:rFonts w:asciiTheme="majorHAnsi" w:eastAsiaTheme="majorEastAsia" w:hAnsiTheme="majorHAnsi" w:cstheme="majorBidi"/>
      <w:color w:val="2E74B5" w:themeColor="accent1" w:themeShade="BF"/>
      <w:sz w:val="26"/>
      <w:szCs w:val="26"/>
      <w:lang w:val="de-DE"/>
    </w:rPr>
  </w:style>
  <w:style w:type="character" w:customStyle="1" w:styleId="Balk3Char">
    <w:name w:val="Başlık 3 Char"/>
    <w:basedOn w:val="VarsaylanParagrafYazTipi"/>
    <w:link w:val="Balk3"/>
    <w:uiPriority w:val="9"/>
    <w:rsid w:val="001C6DE7"/>
    <w:rPr>
      <w:rFonts w:asciiTheme="majorHAnsi" w:eastAsiaTheme="majorEastAsia" w:hAnsiTheme="majorHAnsi" w:cstheme="majorBidi"/>
      <w:color w:val="1F4D78" w:themeColor="accent1" w:themeShade="7F"/>
      <w:sz w:val="24"/>
      <w:szCs w:val="24"/>
      <w:lang w:val="de-DE"/>
    </w:rPr>
  </w:style>
  <w:style w:type="paragraph" w:customStyle="1" w:styleId="Default">
    <w:name w:val="Default"/>
    <w:rsid w:val="00B307C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dcontent">
    <w:name w:val="markedcontent"/>
    <w:basedOn w:val="VarsaylanParagrafYazTipi"/>
    <w:rsid w:val="003470D5"/>
  </w:style>
  <w:style w:type="character" w:customStyle="1" w:styleId="Balk4Char">
    <w:name w:val="Başlık 4 Char"/>
    <w:basedOn w:val="VarsaylanParagrafYazTipi"/>
    <w:link w:val="Balk4"/>
    <w:uiPriority w:val="9"/>
    <w:rsid w:val="00F843E4"/>
    <w:rPr>
      <w:rFonts w:asciiTheme="majorHAnsi" w:eastAsiaTheme="majorEastAsia" w:hAnsiTheme="majorHAnsi" w:cstheme="majorBidi"/>
      <w:i/>
      <w:iCs/>
      <w:color w:val="2E74B5" w:themeColor="accent1" w:themeShade="BF"/>
      <w:lang w:val="de-DE"/>
    </w:rPr>
  </w:style>
  <w:style w:type="character" w:styleId="Kpr">
    <w:name w:val="Hyperlink"/>
    <w:basedOn w:val="VarsaylanParagrafYazTipi"/>
    <w:uiPriority w:val="99"/>
    <w:unhideWhenUsed/>
    <w:rsid w:val="00AA4212"/>
    <w:rPr>
      <w:color w:val="0563C1" w:themeColor="hyperlink"/>
      <w:u w:val="single"/>
    </w:rPr>
  </w:style>
  <w:style w:type="paragraph" w:styleId="HTMLncedenBiimlendirilmi">
    <w:name w:val="HTML Preformatted"/>
    <w:basedOn w:val="Normal"/>
    <w:link w:val="HTMLncedenBiimlendirilmiChar"/>
    <w:uiPriority w:val="99"/>
    <w:unhideWhenUsed/>
    <w:rsid w:val="00B75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rsid w:val="00B7534F"/>
    <w:rPr>
      <w:rFonts w:ascii="Courier New" w:eastAsia="Times New Roman" w:hAnsi="Courier New" w:cs="Courier New"/>
      <w:sz w:val="20"/>
      <w:szCs w:val="20"/>
      <w:lang w:eastAsia="tr-TR"/>
    </w:rPr>
  </w:style>
  <w:style w:type="paragraph" w:styleId="TBal">
    <w:name w:val="TOC Heading"/>
    <w:basedOn w:val="Balk1"/>
    <w:next w:val="Normal"/>
    <w:uiPriority w:val="39"/>
    <w:unhideWhenUsed/>
    <w:qFormat/>
    <w:rsid w:val="00CD20D6"/>
    <w:pPr>
      <w:outlineLvl w:val="9"/>
    </w:pPr>
    <w:rPr>
      <w:lang w:val="tr-TR" w:eastAsia="tr-TR"/>
    </w:rPr>
  </w:style>
  <w:style w:type="paragraph" w:styleId="T1">
    <w:name w:val="toc 1"/>
    <w:basedOn w:val="Normal"/>
    <w:next w:val="Normal"/>
    <w:autoRedefine/>
    <w:uiPriority w:val="39"/>
    <w:unhideWhenUsed/>
    <w:rsid w:val="00CD20D6"/>
    <w:pPr>
      <w:spacing w:after="100"/>
    </w:pPr>
  </w:style>
  <w:style w:type="paragraph" w:styleId="T2">
    <w:name w:val="toc 2"/>
    <w:basedOn w:val="Normal"/>
    <w:next w:val="Normal"/>
    <w:autoRedefine/>
    <w:uiPriority w:val="39"/>
    <w:unhideWhenUsed/>
    <w:rsid w:val="00CD20D6"/>
    <w:pPr>
      <w:spacing w:after="100"/>
      <w:ind w:left="220"/>
    </w:pPr>
  </w:style>
  <w:style w:type="paragraph" w:styleId="T3">
    <w:name w:val="toc 3"/>
    <w:basedOn w:val="Normal"/>
    <w:next w:val="Normal"/>
    <w:autoRedefine/>
    <w:uiPriority w:val="39"/>
    <w:unhideWhenUsed/>
    <w:rsid w:val="00CD20D6"/>
    <w:pPr>
      <w:spacing w:after="100"/>
      <w:ind w:left="440"/>
    </w:pPr>
  </w:style>
  <w:style w:type="paragraph" w:styleId="BalonMetni">
    <w:name w:val="Balloon Text"/>
    <w:basedOn w:val="Normal"/>
    <w:link w:val="BalonMetniChar"/>
    <w:uiPriority w:val="99"/>
    <w:semiHidden/>
    <w:unhideWhenUsed/>
    <w:rsid w:val="00B8052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8052C"/>
    <w:rPr>
      <w:rFonts w:ascii="Segoe UI" w:hAnsi="Segoe UI" w:cs="Segoe UI"/>
      <w:sz w:val="18"/>
      <w:szCs w:val="18"/>
      <w:lang w:val="de-DE"/>
    </w:rPr>
  </w:style>
  <w:style w:type="character" w:customStyle="1" w:styleId="v1xxv1xv1v1v1contentpasted0">
    <w:name w:val="v1xxv1xv1v1v1contentpasted0"/>
    <w:basedOn w:val="VarsaylanParagrafYazTipi"/>
    <w:rsid w:val="00C20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551811">
      <w:bodyDiv w:val="1"/>
      <w:marLeft w:val="0"/>
      <w:marRight w:val="0"/>
      <w:marTop w:val="0"/>
      <w:marBottom w:val="0"/>
      <w:divBdr>
        <w:top w:val="none" w:sz="0" w:space="0" w:color="auto"/>
        <w:left w:val="none" w:sz="0" w:space="0" w:color="auto"/>
        <w:bottom w:val="none" w:sz="0" w:space="0" w:color="auto"/>
        <w:right w:val="none" w:sz="0" w:space="0" w:color="auto"/>
      </w:divBdr>
    </w:div>
    <w:div w:id="211617924">
      <w:bodyDiv w:val="1"/>
      <w:marLeft w:val="0"/>
      <w:marRight w:val="0"/>
      <w:marTop w:val="0"/>
      <w:marBottom w:val="0"/>
      <w:divBdr>
        <w:top w:val="none" w:sz="0" w:space="0" w:color="auto"/>
        <w:left w:val="none" w:sz="0" w:space="0" w:color="auto"/>
        <w:bottom w:val="none" w:sz="0" w:space="0" w:color="auto"/>
        <w:right w:val="none" w:sz="0" w:space="0" w:color="auto"/>
      </w:divBdr>
    </w:div>
    <w:div w:id="216400265">
      <w:bodyDiv w:val="1"/>
      <w:marLeft w:val="0"/>
      <w:marRight w:val="0"/>
      <w:marTop w:val="0"/>
      <w:marBottom w:val="0"/>
      <w:divBdr>
        <w:top w:val="none" w:sz="0" w:space="0" w:color="auto"/>
        <w:left w:val="none" w:sz="0" w:space="0" w:color="auto"/>
        <w:bottom w:val="none" w:sz="0" w:space="0" w:color="auto"/>
        <w:right w:val="none" w:sz="0" w:space="0" w:color="auto"/>
      </w:divBdr>
    </w:div>
    <w:div w:id="247273156">
      <w:bodyDiv w:val="1"/>
      <w:marLeft w:val="0"/>
      <w:marRight w:val="0"/>
      <w:marTop w:val="0"/>
      <w:marBottom w:val="0"/>
      <w:divBdr>
        <w:top w:val="none" w:sz="0" w:space="0" w:color="auto"/>
        <w:left w:val="none" w:sz="0" w:space="0" w:color="auto"/>
        <w:bottom w:val="none" w:sz="0" w:space="0" w:color="auto"/>
        <w:right w:val="none" w:sz="0" w:space="0" w:color="auto"/>
      </w:divBdr>
    </w:div>
    <w:div w:id="306974720">
      <w:bodyDiv w:val="1"/>
      <w:marLeft w:val="0"/>
      <w:marRight w:val="0"/>
      <w:marTop w:val="0"/>
      <w:marBottom w:val="0"/>
      <w:divBdr>
        <w:top w:val="none" w:sz="0" w:space="0" w:color="auto"/>
        <w:left w:val="none" w:sz="0" w:space="0" w:color="auto"/>
        <w:bottom w:val="none" w:sz="0" w:space="0" w:color="auto"/>
        <w:right w:val="none" w:sz="0" w:space="0" w:color="auto"/>
      </w:divBdr>
    </w:div>
    <w:div w:id="421144931">
      <w:bodyDiv w:val="1"/>
      <w:marLeft w:val="0"/>
      <w:marRight w:val="0"/>
      <w:marTop w:val="0"/>
      <w:marBottom w:val="0"/>
      <w:divBdr>
        <w:top w:val="none" w:sz="0" w:space="0" w:color="auto"/>
        <w:left w:val="none" w:sz="0" w:space="0" w:color="auto"/>
        <w:bottom w:val="none" w:sz="0" w:space="0" w:color="auto"/>
        <w:right w:val="none" w:sz="0" w:space="0" w:color="auto"/>
      </w:divBdr>
    </w:div>
    <w:div w:id="482965241">
      <w:bodyDiv w:val="1"/>
      <w:marLeft w:val="0"/>
      <w:marRight w:val="0"/>
      <w:marTop w:val="0"/>
      <w:marBottom w:val="0"/>
      <w:divBdr>
        <w:top w:val="none" w:sz="0" w:space="0" w:color="auto"/>
        <w:left w:val="none" w:sz="0" w:space="0" w:color="auto"/>
        <w:bottom w:val="none" w:sz="0" w:space="0" w:color="auto"/>
        <w:right w:val="none" w:sz="0" w:space="0" w:color="auto"/>
      </w:divBdr>
    </w:div>
    <w:div w:id="536161921">
      <w:bodyDiv w:val="1"/>
      <w:marLeft w:val="0"/>
      <w:marRight w:val="0"/>
      <w:marTop w:val="0"/>
      <w:marBottom w:val="0"/>
      <w:divBdr>
        <w:top w:val="none" w:sz="0" w:space="0" w:color="auto"/>
        <w:left w:val="none" w:sz="0" w:space="0" w:color="auto"/>
        <w:bottom w:val="none" w:sz="0" w:space="0" w:color="auto"/>
        <w:right w:val="none" w:sz="0" w:space="0" w:color="auto"/>
      </w:divBdr>
    </w:div>
    <w:div w:id="827936278">
      <w:bodyDiv w:val="1"/>
      <w:marLeft w:val="0"/>
      <w:marRight w:val="0"/>
      <w:marTop w:val="0"/>
      <w:marBottom w:val="0"/>
      <w:divBdr>
        <w:top w:val="none" w:sz="0" w:space="0" w:color="auto"/>
        <w:left w:val="none" w:sz="0" w:space="0" w:color="auto"/>
        <w:bottom w:val="none" w:sz="0" w:space="0" w:color="auto"/>
        <w:right w:val="none" w:sz="0" w:space="0" w:color="auto"/>
      </w:divBdr>
    </w:div>
    <w:div w:id="952446684">
      <w:bodyDiv w:val="1"/>
      <w:marLeft w:val="0"/>
      <w:marRight w:val="0"/>
      <w:marTop w:val="0"/>
      <w:marBottom w:val="0"/>
      <w:divBdr>
        <w:top w:val="none" w:sz="0" w:space="0" w:color="auto"/>
        <w:left w:val="none" w:sz="0" w:space="0" w:color="auto"/>
        <w:bottom w:val="none" w:sz="0" w:space="0" w:color="auto"/>
        <w:right w:val="none" w:sz="0" w:space="0" w:color="auto"/>
      </w:divBdr>
    </w:div>
    <w:div w:id="1019428467">
      <w:bodyDiv w:val="1"/>
      <w:marLeft w:val="0"/>
      <w:marRight w:val="0"/>
      <w:marTop w:val="0"/>
      <w:marBottom w:val="0"/>
      <w:divBdr>
        <w:top w:val="none" w:sz="0" w:space="0" w:color="auto"/>
        <w:left w:val="none" w:sz="0" w:space="0" w:color="auto"/>
        <w:bottom w:val="none" w:sz="0" w:space="0" w:color="auto"/>
        <w:right w:val="none" w:sz="0" w:space="0" w:color="auto"/>
      </w:divBdr>
    </w:div>
    <w:div w:id="1123041839">
      <w:bodyDiv w:val="1"/>
      <w:marLeft w:val="0"/>
      <w:marRight w:val="0"/>
      <w:marTop w:val="0"/>
      <w:marBottom w:val="0"/>
      <w:divBdr>
        <w:top w:val="none" w:sz="0" w:space="0" w:color="auto"/>
        <w:left w:val="none" w:sz="0" w:space="0" w:color="auto"/>
        <w:bottom w:val="none" w:sz="0" w:space="0" w:color="auto"/>
        <w:right w:val="none" w:sz="0" w:space="0" w:color="auto"/>
      </w:divBdr>
    </w:div>
    <w:div w:id="1144540908">
      <w:bodyDiv w:val="1"/>
      <w:marLeft w:val="0"/>
      <w:marRight w:val="0"/>
      <w:marTop w:val="0"/>
      <w:marBottom w:val="0"/>
      <w:divBdr>
        <w:top w:val="none" w:sz="0" w:space="0" w:color="auto"/>
        <w:left w:val="none" w:sz="0" w:space="0" w:color="auto"/>
        <w:bottom w:val="none" w:sz="0" w:space="0" w:color="auto"/>
        <w:right w:val="none" w:sz="0" w:space="0" w:color="auto"/>
      </w:divBdr>
    </w:div>
    <w:div w:id="1195539706">
      <w:bodyDiv w:val="1"/>
      <w:marLeft w:val="0"/>
      <w:marRight w:val="0"/>
      <w:marTop w:val="0"/>
      <w:marBottom w:val="0"/>
      <w:divBdr>
        <w:top w:val="none" w:sz="0" w:space="0" w:color="auto"/>
        <w:left w:val="none" w:sz="0" w:space="0" w:color="auto"/>
        <w:bottom w:val="none" w:sz="0" w:space="0" w:color="auto"/>
        <w:right w:val="none" w:sz="0" w:space="0" w:color="auto"/>
      </w:divBdr>
    </w:div>
    <w:div w:id="1325888073">
      <w:bodyDiv w:val="1"/>
      <w:marLeft w:val="0"/>
      <w:marRight w:val="0"/>
      <w:marTop w:val="0"/>
      <w:marBottom w:val="0"/>
      <w:divBdr>
        <w:top w:val="none" w:sz="0" w:space="0" w:color="auto"/>
        <w:left w:val="none" w:sz="0" w:space="0" w:color="auto"/>
        <w:bottom w:val="none" w:sz="0" w:space="0" w:color="auto"/>
        <w:right w:val="none" w:sz="0" w:space="0" w:color="auto"/>
      </w:divBdr>
    </w:div>
    <w:div w:id="1474371579">
      <w:bodyDiv w:val="1"/>
      <w:marLeft w:val="0"/>
      <w:marRight w:val="0"/>
      <w:marTop w:val="0"/>
      <w:marBottom w:val="0"/>
      <w:divBdr>
        <w:top w:val="none" w:sz="0" w:space="0" w:color="auto"/>
        <w:left w:val="none" w:sz="0" w:space="0" w:color="auto"/>
        <w:bottom w:val="none" w:sz="0" w:space="0" w:color="auto"/>
        <w:right w:val="none" w:sz="0" w:space="0" w:color="auto"/>
      </w:divBdr>
    </w:div>
    <w:div w:id="1641108922">
      <w:bodyDiv w:val="1"/>
      <w:marLeft w:val="0"/>
      <w:marRight w:val="0"/>
      <w:marTop w:val="0"/>
      <w:marBottom w:val="0"/>
      <w:divBdr>
        <w:top w:val="none" w:sz="0" w:space="0" w:color="auto"/>
        <w:left w:val="none" w:sz="0" w:space="0" w:color="auto"/>
        <w:bottom w:val="none" w:sz="0" w:space="0" w:color="auto"/>
        <w:right w:val="none" w:sz="0" w:space="0" w:color="auto"/>
      </w:divBdr>
    </w:div>
    <w:div w:id="1795557362">
      <w:bodyDiv w:val="1"/>
      <w:marLeft w:val="0"/>
      <w:marRight w:val="0"/>
      <w:marTop w:val="0"/>
      <w:marBottom w:val="0"/>
      <w:divBdr>
        <w:top w:val="none" w:sz="0" w:space="0" w:color="auto"/>
        <w:left w:val="none" w:sz="0" w:space="0" w:color="auto"/>
        <w:bottom w:val="none" w:sz="0" w:space="0" w:color="auto"/>
        <w:right w:val="none" w:sz="0" w:space="0" w:color="auto"/>
      </w:divBdr>
    </w:div>
    <w:div w:id="1829516017">
      <w:bodyDiv w:val="1"/>
      <w:marLeft w:val="0"/>
      <w:marRight w:val="0"/>
      <w:marTop w:val="0"/>
      <w:marBottom w:val="0"/>
      <w:divBdr>
        <w:top w:val="none" w:sz="0" w:space="0" w:color="auto"/>
        <w:left w:val="none" w:sz="0" w:space="0" w:color="auto"/>
        <w:bottom w:val="none" w:sz="0" w:space="0" w:color="auto"/>
        <w:right w:val="none" w:sz="0" w:space="0" w:color="auto"/>
      </w:divBdr>
    </w:div>
    <w:div w:id="1830098707">
      <w:bodyDiv w:val="1"/>
      <w:marLeft w:val="0"/>
      <w:marRight w:val="0"/>
      <w:marTop w:val="0"/>
      <w:marBottom w:val="0"/>
      <w:divBdr>
        <w:top w:val="none" w:sz="0" w:space="0" w:color="auto"/>
        <w:left w:val="none" w:sz="0" w:space="0" w:color="auto"/>
        <w:bottom w:val="none" w:sz="0" w:space="0" w:color="auto"/>
        <w:right w:val="none" w:sz="0" w:space="0" w:color="auto"/>
      </w:divBdr>
    </w:div>
    <w:div w:id="1834834232">
      <w:bodyDiv w:val="1"/>
      <w:marLeft w:val="0"/>
      <w:marRight w:val="0"/>
      <w:marTop w:val="0"/>
      <w:marBottom w:val="0"/>
      <w:divBdr>
        <w:top w:val="none" w:sz="0" w:space="0" w:color="auto"/>
        <w:left w:val="none" w:sz="0" w:space="0" w:color="auto"/>
        <w:bottom w:val="none" w:sz="0" w:space="0" w:color="auto"/>
        <w:right w:val="none" w:sz="0" w:space="0" w:color="auto"/>
      </w:divBdr>
    </w:div>
    <w:div w:id="1841697119">
      <w:bodyDiv w:val="1"/>
      <w:marLeft w:val="0"/>
      <w:marRight w:val="0"/>
      <w:marTop w:val="0"/>
      <w:marBottom w:val="0"/>
      <w:divBdr>
        <w:top w:val="none" w:sz="0" w:space="0" w:color="auto"/>
        <w:left w:val="none" w:sz="0" w:space="0" w:color="auto"/>
        <w:bottom w:val="none" w:sz="0" w:space="0" w:color="auto"/>
        <w:right w:val="none" w:sz="0" w:space="0" w:color="auto"/>
      </w:divBdr>
    </w:div>
    <w:div w:id="2032102851">
      <w:bodyDiv w:val="1"/>
      <w:marLeft w:val="0"/>
      <w:marRight w:val="0"/>
      <w:marTop w:val="0"/>
      <w:marBottom w:val="0"/>
      <w:divBdr>
        <w:top w:val="none" w:sz="0" w:space="0" w:color="auto"/>
        <w:left w:val="none" w:sz="0" w:space="0" w:color="auto"/>
        <w:bottom w:val="none" w:sz="0" w:space="0" w:color="auto"/>
        <w:right w:val="none" w:sz="0" w:space="0" w:color="auto"/>
      </w:divBdr>
    </w:div>
    <w:div w:id="204107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hyperlink" Target="mailto:erasmus@vtu.bg" TargetMode="External"/><Relationship Id="rId26" Type="http://schemas.openxmlformats.org/officeDocument/2006/relationships/hyperlink" Target="mailto:r.kudrickaite@svako.lt" TargetMode="External"/><Relationship Id="rId39" Type="http://schemas.openxmlformats.org/officeDocument/2006/relationships/fontTable" Target="fontTable.xml"/><Relationship Id="rId21" Type="http://schemas.openxmlformats.org/officeDocument/2006/relationships/hyperlink" Target="mailto:erasmus@veleknin.hr" TargetMode="External"/><Relationship Id="rId34" Type="http://schemas.openxmlformats.org/officeDocument/2006/relationships/hyperlink" Target="mailto:malgorzata.wask@puz.wloclawek.pl" TargetMode="Externa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mailto:erasmus@uni-svishtov.bg" TargetMode="External"/><Relationship Id="rId25" Type="http://schemas.openxmlformats.org/officeDocument/2006/relationships/hyperlink" Target="mailto:r.kudrickaite@svako.lt" TargetMode="External"/><Relationship Id="rId33" Type="http://schemas.openxmlformats.org/officeDocument/2006/relationships/hyperlink" Target="mailto:incoming@uph.edu.pl" TargetMode="External"/><Relationship Id="rId38" Type="http://schemas.openxmlformats.org/officeDocument/2006/relationships/hyperlink" Target="mailto:internacional@utad.pt"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mailto:martina@unios.hr" TargetMode="External"/><Relationship Id="rId29" Type="http://schemas.openxmlformats.org/officeDocument/2006/relationships/hyperlink" Target="mailto:kostecki@kul.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mailto:projektai@ltvk.lt" TargetMode="External"/><Relationship Id="rId32" Type="http://schemas.openxmlformats.org/officeDocument/2006/relationships/hyperlink" Target="mailto:justyna.berniak@gmail.com" TargetMode="External"/><Relationship Id="rId37" Type="http://schemas.openxmlformats.org/officeDocument/2006/relationships/hyperlink" Target="mailto:gmc@ipg.pt"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hyperlink" Target="mailto:erasmus@unite.edu.mk" TargetMode="External"/><Relationship Id="rId28" Type="http://schemas.openxmlformats.org/officeDocument/2006/relationships/hyperlink" Target="mailto:internacional@utad.pt" TargetMode="External"/><Relationship Id="rId36" Type="http://schemas.openxmlformats.org/officeDocument/2006/relationships/hyperlink" Target="mailto:justyna.berniak@gmail.com" TargetMode="External"/><Relationship Id="rId10" Type="http://schemas.openxmlformats.org/officeDocument/2006/relationships/endnotes" Target="endnotes.xml"/><Relationship Id="rId19" Type="http://schemas.openxmlformats.org/officeDocument/2006/relationships/hyperlink" Target="mailto:intern@uni-sz.bg" TargetMode="External"/><Relationship Id="rId31" Type="http://schemas.openxmlformats.org/officeDocument/2006/relationships/hyperlink" Target="mailto:bwm@pwsz.nysa.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hyperlink" Target="mailto:erasmus@accademialecce.it" TargetMode="External"/><Relationship Id="rId27" Type="http://schemas.openxmlformats.org/officeDocument/2006/relationships/hyperlink" Target="mailto:e.wasielewska@akademia.kalisz.pl" TargetMode="External"/><Relationship Id="rId30" Type="http://schemas.openxmlformats.org/officeDocument/2006/relationships/hyperlink" Target="mailto:malgorzata.wask@puz.wloclawek.pl" TargetMode="External"/><Relationship Id="rId35" Type="http://schemas.openxmlformats.org/officeDocument/2006/relationships/hyperlink" Target="mailto:erasmus@mazowiecka.edu.p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CA13B2-9655-4880-9369-74839B4F8E12}" type="doc">
      <dgm:prSet loTypeId="urn:microsoft.com/office/officeart/2005/8/layout/orgChart1" loCatId="hierarchy" qsTypeId="urn:microsoft.com/office/officeart/2005/8/quickstyle/simple1" qsCatId="simple" csTypeId="urn:microsoft.com/office/officeart/2005/8/colors/accent1_2" csCatId="accent1" phldr="1"/>
      <dgm:spPr/>
    </dgm:pt>
    <dgm:pt modelId="{CFBFD75C-ADEC-4F21-BFB1-D6B6C3DBA6E6}">
      <dgm:prSet/>
      <dgm:spPr/>
      <dgm:t>
        <a:bodyPr/>
        <a:lstStyle/>
        <a:p>
          <a:pPr marR="0" algn="ctr" rtl="0"/>
          <a:r>
            <a:rPr lang="tr-TR" b="0" i="0" u="none" strike="noStrike" baseline="0">
              <a:latin typeface="Calibri" panose="020F0502020204030204" pitchFamily="34" charset="0"/>
            </a:rPr>
            <a:t>REKTÖR</a:t>
          </a:r>
          <a:endParaRPr lang="tr-TR"/>
        </a:p>
      </dgm:t>
    </dgm:pt>
    <dgm:pt modelId="{59DB02CF-FC51-4FFA-AF0A-6152A0D92A73}" type="parTrans" cxnId="{5CBF6218-37C7-45BA-A884-4A4746504936}">
      <dgm:prSet/>
      <dgm:spPr/>
      <dgm:t>
        <a:bodyPr/>
        <a:lstStyle/>
        <a:p>
          <a:endParaRPr lang="tr-TR"/>
        </a:p>
      </dgm:t>
    </dgm:pt>
    <dgm:pt modelId="{E87A4685-BA83-44E2-BB73-A4F413FE2705}" type="sibTrans" cxnId="{5CBF6218-37C7-45BA-A884-4A4746504936}">
      <dgm:prSet/>
      <dgm:spPr/>
      <dgm:t>
        <a:bodyPr/>
        <a:lstStyle/>
        <a:p>
          <a:endParaRPr lang="tr-TR"/>
        </a:p>
      </dgm:t>
    </dgm:pt>
    <dgm:pt modelId="{DB3893C7-EA85-469A-A5A2-A2DDFAD6D912}">
      <dgm:prSet/>
      <dgm:spPr/>
      <dgm:t>
        <a:bodyPr/>
        <a:lstStyle/>
        <a:p>
          <a:pPr marR="0" algn="ctr" rtl="0"/>
          <a:r>
            <a:rPr lang="tr-TR" b="0" i="0" u="none" strike="noStrike" baseline="0">
              <a:latin typeface="Calibri" panose="020F0502020204030204" pitchFamily="34" charset="0"/>
            </a:rPr>
            <a:t>İLGİLİ REKTÖR YARDIMCISI</a:t>
          </a:r>
          <a:endParaRPr lang="tr-TR"/>
        </a:p>
      </dgm:t>
    </dgm:pt>
    <dgm:pt modelId="{1C0EE12D-099E-4DD8-AD57-0821F1C069A1}" type="parTrans" cxnId="{061A50D7-1ACD-4799-BD82-79EBF16DA95F}">
      <dgm:prSet/>
      <dgm:spPr/>
      <dgm:t>
        <a:bodyPr/>
        <a:lstStyle/>
        <a:p>
          <a:endParaRPr lang="tr-TR"/>
        </a:p>
      </dgm:t>
    </dgm:pt>
    <dgm:pt modelId="{A3250C73-7827-48DD-A206-FD5F42B4411C}" type="sibTrans" cxnId="{061A50D7-1ACD-4799-BD82-79EBF16DA95F}">
      <dgm:prSet/>
      <dgm:spPr/>
      <dgm:t>
        <a:bodyPr/>
        <a:lstStyle/>
        <a:p>
          <a:endParaRPr lang="tr-TR"/>
        </a:p>
      </dgm:t>
    </dgm:pt>
    <dgm:pt modelId="{522E0B3C-47B0-4F0F-9806-1B96C964FEE1}">
      <dgm:prSet/>
      <dgm:spPr/>
      <dgm:t>
        <a:bodyPr/>
        <a:lstStyle/>
        <a:p>
          <a:pPr marR="0" algn="ctr" rtl="0"/>
          <a:r>
            <a:rPr lang="tr-TR" b="0" i="0" u="none" strike="noStrike" baseline="0">
              <a:latin typeface="Calibri" panose="020F0502020204030204" pitchFamily="34" charset="0"/>
            </a:rPr>
            <a:t>ULUSLARARASI İLİŞKİLER KOORDİNATÖRÜ</a:t>
          </a:r>
          <a:endParaRPr lang="tr-TR"/>
        </a:p>
      </dgm:t>
    </dgm:pt>
    <dgm:pt modelId="{64F21C6F-27D7-49E2-8F18-CDFE92971F73}" type="parTrans" cxnId="{69C8F8DF-BA00-4E6D-BB75-6F071E0C7007}">
      <dgm:prSet/>
      <dgm:spPr/>
      <dgm:t>
        <a:bodyPr/>
        <a:lstStyle/>
        <a:p>
          <a:endParaRPr lang="tr-TR"/>
        </a:p>
      </dgm:t>
    </dgm:pt>
    <dgm:pt modelId="{E1D43E48-027A-42F9-B40C-2D1394B8F67E}" type="sibTrans" cxnId="{69C8F8DF-BA00-4E6D-BB75-6F071E0C7007}">
      <dgm:prSet/>
      <dgm:spPr/>
      <dgm:t>
        <a:bodyPr/>
        <a:lstStyle/>
        <a:p>
          <a:endParaRPr lang="tr-TR"/>
        </a:p>
      </dgm:t>
    </dgm:pt>
    <dgm:pt modelId="{E8197602-AC8E-4741-9B98-87A74A9826BF}" type="asst">
      <dgm:prSet/>
      <dgm:spPr/>
      <dgm:t>
        <a:bodyPr/>
        <a:lstStyle/>
        <a:p>
          <a:pPr marR="0" algn="ctr" rtl="0"/>
          <a:r>
            <a:rPr lang="tr-TR" b="0" i="0" u="none" strike="noStrike" baseline="0">
              <a:latin typeface="Calibri" panose="020F0502020204030204" pitchFamily="34" charset="0"/>
            </a:rPr>
            <a:t>ERASMUS OFİSİ</a:t>
          </a:r>
          <a:endParaRPr lang="tr-TR"/>
        </a:p>
      </dgm:t>
    </dgm:pt>
    <dgm:pt modelId="{21BD2DD7-C0DD-465E-BB58-C6D314BE1B90}" type="parTrans" cxnId="{A25B26D0-0098-4B6B-9353-1BCBADD49A2A}">
      <dgm:prSet/>
      <dgm:spPr/>
      <dgm:t>
        <a:bodyPr/>
        <a:lstStyle/>
        <a:p>
          <a:endParaRPr lang="tr-TR"/>
        </a:p>
      </dgm:t>
    </dgm:pt>
    <dgm:pt modelId="{168C917C-7A2C-4DD6-BEFB-3E3874EA0072}" type="sibTrans" cxnId="{A25B26D0-0098-4B6B-9353-1BCBADD49A2A}">
      <dgm:prSet/>
      <dgm:spPr/>
      <dgm:t>
        <a:bodyPr/>
        <a:lstStyle/>
        <a:p>
          <a:endParaRPr lang="tr-TR"/>
        </a:p>
      </dgm:t>
    </dgm:pt>
    <dgm:pt modelId="{E2C4F372-7CCE-4FDF-A251-384187C62B31}" type="asst">
      <dgm:prSet/>
      <dgm:spPr/>
      <dgm:t>
        <a:bodyPr/>
        <a:lstStyle/>
        <a:p>
          <a:pPr marR="0" algn="ctr" rtl="0"/>
          <a:r>
            <a:rPr lang="tr-TR" b="0" i="0" u="none" strike="noStrike" baseline="0">
              <a:latin typeface="Calibri" panose="020F0502020204030204" pitchFamily="34" charset="0"/>
            </a:rPr>
            <a:t>IAESTE</a:t>
          </a:r>
          <a:endParaRPr lang="tr-TR"/>
        </a:p>
      </dgm:t>
    </dgm:pt>
    <dgm:pt modelId="{1EA2E0ED-330E-4939-BDA5-1F33BD319FA0}" type="parTrans" cxnId="{D71E1CA9-CB1E-48E2-8643-7E4A73AC4AF6}">
      <dgm:prSet/>
      <dgm:spPr/>
      <dgm:t>
        <a:bodyPr/>
        <a:lstStyle/>
        <a:p>
          <a:endParaRPr lang="tr-TR"/>
        </a:p>
      </dgm:t>
    </dgm:pt>
    <dgm:pt modelId="{3AD4951B-875D-4B6D-A467-E2DB3FEB03E5}" type="sibTrans" cxnId="{D71E1CA9-CB1E-48E2-8643-7E4A73AC4AF6}">
      <dgm:prSet/>
      <dgm:spPr/>
      <dgm:t>
        <a:bodyPr/>
        <a:lstStyle/>
        <a:p>
          <a:endParaRPr lang="tr-TR"/>
        </a:p>
      </dgm:t>
    </dgm:pt>
    <dgm:pt modelId="{1A508490-1CE4-4E4D-BF78-C8AC8B27583E}" type="asst">
      <dgm:prSet/>
      <dgm:spPr/>
      <dgm:t>
        <a:bodyPr/>
        <a:lstStyle/>
        <a:p>
          <a:pPr marR="0" algn="ctr" rtl="0"/>
          <a:r>
            <a:rPr lang="tr-TR" b="0" i="0" u="none" strike="noStrike" baseline="0">
              <a:latin typeface="Calibri" panose="020F0502020204030204" pitchFamily="34" charset="0"/>
            </a:rPr>
            <a:t>BOLOGNA</a:t>
          </a:r>
          <a:endParaRPr lang="tr-TR"/>
        </a:p>
      </dgm:t>
    </dgm:pt>
    <dgm:pt modelId="{473BE810-B5A7-449D-9445-955CBF2373CD}" type="parTrans" cxnId="{08612F7D-EACD-4AF6-83F7-6A8D534FCBC7}">
      <dgm:prSet/>
      <dgm:spPr/>
      <dgm:t>
        <a:bodyPr/>
        <a:lstStyle/>
        <a:p>
          <a:endParaRPr lang="tr-TR"/>
        </a:p>
      </dgm:t>
    </dgm:pt>
    <dgm:pt modelId="{B2D23D1C-E3DB-4B20-8A12-ADF01CD5F9CE}" type="sibTrans" cxnId="{08612F7D-EACD-4AF6-83F7-6A8D534FCBC7}">
      <dgm:prSet/>
      <dgm:spPr/>
      <dgm:t>
        <a:bodyPr/>
        <a:lstStyle/>
        <a:p>
          <a:endParaRPr lang="tr-TR"/>
        </a:p>
      </dgm:t>
    </dgm:pt>
    <dgm:pt modelId="{36985912-7FD0-4FFA-9F24-22675128C999}" type="asst">
      <dgm:prSet/>
      <dgm:spPr/>
      <dgm:t>
        <a:bodyPr/>
        <a:lstStyle/>
        <a:p>
          <a:pPr marR="0" algn="ctr" rtl="0"/>
          <a:r>
            <a:rPr lang="tr-TR" b="0" i="0" u="none" strike="noStrike" baseline="0">
              <a:latin typeface="Calibri" panose="020F0502020204030204" pitchFamily="34" charset="0"/>
            </a:rPr>
            <a:t>MEVLANA DEĞİŞİM PRGRAMI</a:t>
          </a:r>
          <a:endParaRPr lang="tr-TR"/>
        </a:p>
      </dgm:t>
    </dgm:pt>
    <dgm:pt modelId="{DC96169B-4FCD-44DA-A995-50BF6B133C3A}" type="parTrans" cxnId="{7A7077EF-DD51-4A6F-B1BD-7EC972DD86F4}">
      <dgm:prSet/>
      <dgm:spPr/>
      <dgm:t>
        <a:bodyPr/>
        <a:lstStyle/>
        <a:p>
          <a:endParaRPr lang="tr-TR"/>
        </a:p>
      </dgm:t>
    </dgm:pt>
    <dgm:pt modelId="{4EAE9EFB-0267-407E-A3B9-BE6A8DFE69D6}" type="sibTrans" cxnId="{7A7077EF-DD51-4A6F-B1BD-7EC972DD86F4}">
      <dgm:prSet/>
      <dgm:spPr/>
      <dgm:t>
        <a:bodyPr/>
        <a:lstStyle/>
        <a:p>
          <a:endParaRPr lang="tr-TR"/>
        </a:p>
      </dgm:t>
    </dgm:pt>
    <dgm:pt modelId="{1FCDC8D2-25E7-4280-8672-89937FEB0DCD}" type="asst">
      <dgm:prSet/>
      <dgm:spPr/>
      <dgm:t>
        <a:bodyPr/>
        <a:lstStyle/>
        <a:p>
          <a:pPr marR="0" algn="ctr" rtl="0"/>
          <a:r>
            <a:rPr lang="tr-TR" b="0" i="0" u="none" strike="noStrike" baseline="0">
              <a:latin typeface="Calibri" panose="020F0502020204030204" pitchFamily="34" charset="0"/>
            </a:rPr>
            <a:t>FREE MOVER DEĞİŞİM PROGRAMI</a:t>
          </a:r>
          <a:endParaRPr lang="tr-TR"/>
        </a:p>
      </dgm:t>
    </dgm:pt>
    <dgm:pt modelId="{444D52FC-351C-4277-A822-0A6FD791BEBD}" type="parTrans" cxnId="{7CA0EE4B-9DDB-4936-99F5-5E9D11456309}">
      <dgm:prSet/>
      <dgm:spPr/>
      <dgm:t>
        <a:bodyPr/>
        <a:lstStyle/>
        <a:p>
          <a:endParaRPr lang="tr-TR"/>
        </a:p>
      </dgm:t>
    </dgm:pt>
    <dgm:pt modelId="{A2700E6B-1B27-48C5-BFD4-5A0468AC88B4}" type="sibTrans" cxnId="{7CA0EE4B-9DDB-4936-99F5-5E9D11456309}">
      <dgm:prSet/>
      <dgm:spPr/>
      <dgm:t>
        <a:bodyPr/>
        <a:lstStyle/>
        <a:p>
          <a:endParaRPr lang="tr-TR"/>
        </a:p>
      </dgm:t>
    </dgm:pt>
    <dgm:pt modelId="{1B7C5407-5491-4252-8065-C8E6D4988623}" type="asst">
      <dgm:prSet/>
      <dgm:spPr/>
      <dgm:t>
        <a:bodyPr/>
        <a:lstStyle/>
        <a:p>
          <a:pPr marR="0" algn="ctr" rtl="0"/>
          <a:r>
            <a:rPr lang="tr-TR" b="0" i="0" u="none" strike="noStrike" baseline="0">
              <a:latin typeface="Calibri" panose="020F0502020204030204" pitchFamily="34" charset="0"/>
            </a:rPr>
            <a:t>ULUSLARARASI ÖĞRENCİ OFİSİ</a:t>
          </a:r>
          <a:endParaRPr lang="tr-TR"/>
        </a:p>
      </dgm:t>
    </dgm:pt>
    <dgm:pt modelId="{E205AD0E-B5B7-4FEF-9BD2-0423D7068238}" type="parTrans" cxnId="{2E86BCCC-162F-4FDF-A190-F4A667C8CD7A}">
      <dgm:prSet/>
      <dgm:spPr/>
      <dgm:t>
        <a:bodyPr/>
        <a:lstStyle/>
        <a:p>
          <a:endParaRPr lang="tr-TR"/>
        </a:p>
      </dgm:t>
    </dgm:pt>
    <dgm:pt modelId="{E0B1BD60-AA23-403D-8EE6-A4974039A269}" type="sibTrans" cxnId="{2E86BCCC-162F-4FDF-A190-F4A667C8CD7A}">
      <dgm:prSet/>
      <dgm:spPr/>
      <dgm:t>
        <a:bodyPr/>
        <a:lstStyle/>
        <a:p>
          <a:endParaRPr lang="tr-TR"/>
        </a:p>
      </dgm:t>
    </dgm:pt>
    <dgm:pt modelId="{413C8159-4494-4324-961C-1FC132580CA9}" type="pres">
      <dgm:prSet presAssocID="{E4CA13B2-9655-4880-9369-74839B4F8E12}" presName="hierChild1" presStyleCnt="0">
        <dgm:presLayoutVars>
          <dgm:orgChart val="1"/>
          <dgm:chPref val="1"/>
          <dgm:dir/>
          <dgm:animOne val="branch"/>
          <dgm:animLvl val="lvl"/>
          <dgm:resizeHandles/>
        </dgm:presLayoutVars>
      </dgm:prSet>
      <dgm:spPr/>
    </dgm:pt>
    <dgm:pt modelId="{36973181-84E9-497F-9E2B-2BC005C2A51C}" type="pres">
      <dgm:prSet presAssocID="{CFBFD75C-ADEC-4F21-BFB1-D6B6C3DBA6E6}" presName="hierRoot1" presStyleCnt="0">
        <dgm:presLayoutVars>
          <dgm:hierBranch/>
        </dgm:presLayoutVars>
      </dgm:prSet>
      <dgm:spPr/>
    </dgm:pt>
    <dgm:pt modelId="{4B3D16B4-7389-4D89-8E28-30B33B2EE0FE}" type="pres">
      <dgm:prSet presAssocID="{CFBFD75C-ADEC-4F21-BFB1-D6B6C3DBA6E6}" presName="rootComposite1" presStyleCnt="0"/>
      <dgm:spPr/>
    </dgm:pt>
    <dgm:pt modelId="{F39192C8-877B-4ED6-B3D0-CE5C6D02FDD7}" type="pres">
      <dgm:prSet presAssocID="{CFBFD75C-ADEC-4F21-BFB1-D6B6C3DBA6E6}" presName="rootText1" presStyleLbl="node0" presStyleIdx="0" presStyleCnt="1">
        <dgm:presLayoutVars>
          <dgm:chPref val="3"/>
        </dgm:presLayoutVars>
      </dgm:prSet>
      <dgm:spPr/>
    </dgm:pt>
    <dgm:pt modelId="{C853194D-C4B9-472A-BADF-09FBC69012B2}" type="pres">
      <dgm:prSet presAssocID="{CFBFD75C-ADEC-4F21-BFB1-D6B6C3DBA6E6}" presName="rootConnector1" presStyleLbl="node1" presStyleIdx="0" presStyleCnt="0"/>
      <dgm:spPr/>
    </dgm:pt>
    <dgm:pt modelId="{B8A55C6D-6E0C-45F7-88AE-F2B7A7E323E2}" type="pres">
      <dgm:prSet presAssocID="{CFBFD75C-ADEC-4F21-BFB1-D6B6C3DBA6E6}" presName="hierChild2" presStyleCnt="0"/>
      <dgm:spPr/>
    </dgm:pt>
    <dgm:pt modelId="{A27DC30D-567E-4360-925D-A44BD756A81E}" type="pres">
      <dgm:prSet presAssocID="{1C0EE12D-099E-4DD8-AD57-0821F1C069A1}" presName="Name35" presStyleLbl="parChTrans1D2" presStyleIdx="0" presStyleCnt="1"/>
      <dgm:spPr/>
    </dgm:pt>
    <dgm:pt modelId="{ABC8E1D9-8EF7-47F2-B588-B1E23EEECF76}" type="pres">
      <dgm:prSet presAssocID="{DB3893C7-EA85-469A-A5A2-A2DDFAD6D912}" presName="hierRoot2" presStyleCnt="0">
        <dgm:presLayoutVars>
          <dgm:hierBranch/>
        </dgm:presLayoutVars>
      </dgm:prSet>
      <dgm:spPr/>
    </dgm:pt>
    <dgm:pt modelId="{7B6AB9D7-B63F-488C-AFF6-D4CE0CCD3B04}" type="pres">
      <dgm:prSet presAssocID="{DB3893C7-EA85-469A-A5A2-A2DDFAD6D912}" presName="rootComposite" presStyleCnt="0"/>
      <dgm:spPr/>
    </dgm:pt>
    <dgm:pt modelId="{D33DC8F4-18BF-4ACC-95F2-6A0CBA6BF585}" type="pres">
      <dgm:prSet presAssocID="{DB3893C7-EA85-469A-A5A2-A2DDFAD6D912}" presName="rootText" presStyleLbl="node2" presStyleIdx="0" presStyleCnt="1">
        <dgm:presLayoutVars>
          <dgm:chPref val="3"/>
        </dgm:presLayoutVars>
      </dgm:prSet>
      <dgm:spPr/>
    </dgm:pt>
    <dgm:pt modelId="{3F0A5DF4-D991-47FA-BC5F-CD61FFBB0A8F}" type="pres">
      <dgm:prSet presAssocID="{DB3893C7-EA85-469A-A5A2-A2DDFAD6D912}" presName="rootConnector" presStyleLbl="node2" presStyleIdx="0" presStyleCnt="1"/>
      <dgm:spPr/>
    </dgm:pt>
    <dgm:pt modelId="{F55F893B-C17C-4208-8C94-4505765C1432}" type="pres">
      <dgm:prSet presAssocID="{DB3893C7-EA85-469A-A5A2-A2DDFAD6D912}" presName="hierChild4" presStyleCnt="0"/>
      <dgm:spPr/>
    </dgm:pt>
    <dgm:pt modelId="{B88FCE6B-56F0-49ED-A449-2A03AE367145}" type="pres">
      <dgm:prSet presAssocID="{64F21C6F-27D7-49E2-8F18-CDFE92971F73}" presName="Name35" presStyleLbl="parChTrans1D3" presStyleIdx="0" presStyleCnt="1"/>
      <dgm:spPr/>
    </dgm:pt>
    <dgm:pt modelId="{BF2E53BF-5C48-4331-93EE-844D5B98C0C8}" type="pres">
      <dgm:prSet presAssocID="{522E0B3C-47B0-4F0F-9806-1B96C964FEE1}" presName="hierRoot2" presStyleCnt="0">
        <dgm:presLayoutVars>
          <dgm:hierBranch val="r"/>
        </dgm:presLayoutVars>
      </dgm:prSet>
      <dgm:spPr/>
    </dgm:pt>
    <dgm:pt modelId="{5DA0AF6F-C470-407B-B20A-DB73C71C6545}" type="pres">
      <dgm:prSet presAssocID="{522E0B3C-47B0-4F0F-9806-1B96C964FEE1}" presName="rootComposite" presStyleCnt="0"/>
      <dgm:spPr/>
    </dgm:pt>
    <dgm:pt modelId="{13C848B2-74B6-4438-8E72-3D17B1B22FEA}" type="pres">
      <dgm:prSet presAssocID="{522E0B3C-47B0-4F0F-9806-1B96C964FEE1}" presName="rootText" presStyleLbl="node3" presStyleIdx="0" presStyleCnt="1">
        <dgm:presLayoutVars>
          <dgm:chPref val="3"/>
        </dgm:presLayoutVars>
      </dgm:prSet>
      <dgm:spPr/>
    </dgm:pt>
    <dgm:pt modelId="{DEA476D8-2646-4588-BC8C-CD98505A02AF}" type="pres">
      <dgm:prSet presAssocID="{522E0B3C-47B0-4F0F-9806-1B96C964FEE1}" presName="rootConnector" presStyleLbl="node3" presStyleIdx="0" presStyleCnt="1"/>
      <dgm:spPr/>
    </dgm:pt>
    <dgm:pt modelId="{B60E795A-4927-489B-A9D9-FB31DC30289B}" type="pres">
      <dgm:prSet presAssocID="{522E0B3C-47B0-4F0F-9806-1B96C964FEE1}" presName="hierChild4" presStyleCnt="0"/>
      <dgm:spPr/>
    </dgm:pt>
    <dgm:pt modelId="{419388E2-940F-451A-AA39-13BFE0D5F49F}" type="pres">
      <dgm:prSet presAssocID="{522E0B3C-47B0-4F0F-9806-1B96C964FEE1}" presName="hierChild5" presStyleCnt="0"/>
      <dgm:spPr/>
    </dgm:pt>
    <dgm:pt modelId="{EA4DB006-525A-472C-90DE-E322E9EF0A30}" type="pres">
      <dgm:prSet presAssocID="{21BD2DD7-C0DD-465E-BB58-C6D314BE1B90}" presName="Name111" presStyleLbl="parChTrans1D4" presStyleIdx="0" presStyleCnt="6"/>
      <dgm:spPr/>
    </dgm:pt>
    <dgm:pt modelId="{BCB508D4-040E-4FB4-A509-B29AC40A2202}" type="pres">
      <dgm:prSet presAssocID="{E8197602-AC8E-4741-9B98-87A74A9826BF}" presName="hierRoot3" presStyleCnt="0">
        <dgm:presLayoutVars>
          <dgm:hierBranch/>
        </dgm:presLayoutVars>
      </dgm:prSet>
      <dgm:spPr/>
    </dgm:pt>
    <dgm:pt modelId="{D2AF2ECA-124E-4BDC-A44F-6596C8EC3C52}" type="pres">
      <dgm:prSet presAssocID="{E8197602-AC8E-4741-9B98-87A74A9826BF}" presName="rootComposite3" presStyleCnt="0"/>
      <dgm:spPr/>
    </dgm:pt>
    <dgm:pt modelId="{CF8D2AFD-E622-4BF2-BB0B-B9399107FE98}" type="pres">
      <dgm:prSet presAssocID="{E8197602-AC8E-4741-9B98-87A74A9826BF}" presName="rootText3" presStyleLbl="asst3" presStyleIdx="0" presStyleCnt="6">
        <dgm:presLayoutVars>
          <dgm:chPref val="3"/>
        </dgm:presLayoutVars>
      </dgm:prSet>
      <dgm:spPr/>
    </dgm:pt>
    <dgm:pt modelId="{73D12AD7-4447-40EC-B727-E98520CC14B8}" type="pres">
      <dgm:prSet presAssocID="{E8197602-AC8E-4741-9B98-87A74A9826BF}" presName="rootConnector3" presStyleLbl="asst3" presStyleIdx="0" presStyleCnt="6"/>
      <dgm:spPr/>
    </dgm:pt>
    <dgm:pt modelId="{677D658E-BD19-4713-8D52-1CA60F0F877B}" type="pres">
      <dgm:prSet presAssocID="{E8197602-AC8E-4741-9B98-87A74A9826BF}" presName="hierChild6" presStyleCnt="0"/>
      <dgm:spPr/>
    </dgm:pt>
    <dgm:pt modelId="{64152A0E-64AA-4091-938E-3CFD48E20A36}" type="pres">
      <dgm:prSet presAssocID="{E8197602-AC8E-4741-9B98-87A74A9826BF}" presName="hierChild7" presStyleCnt="0"/>
      <dgm:spPr/>
    </dgm:pt>
    <dgm:pt modelId="{AAA463C7-38C2-48BC-9514-B124F576E653}" type="pres">
      <dgm:prSet presAssocID="{1EA2E0ED-330E-4939-BDA5-1F33BD319FA0}" presName="Name111" presStyleLbl="parChTrans1D4" presStyleIdx="1" presStyleCnt="6"/>
      <dgm:spPr/>
    </dgm:pt>
    <dgm:pt modelId="{9B02AEAB-21E3-4111-B7E9-621A20E9A88F}" type="pres">
      <dgm:prSet presAssocID="{E2C4F372-7CCE-4FDF-A251-384187C62B31}" presName="hierRoot3" presStyleCnt="0">
        <dgm:presLayoutVars>
          <dgm:hierBranch/>
        </dgm:presLayoutVars>
      </dgm:prSet>
      <dgm:spPr/>
    </dgm:pt>
    <dgm:pt modelId="{FB9F8129-582C-4152-B21B-EAFBB3E4633B}" type="pres">
      <dgm:prSet presAssocID="{E2C4F372-7CCE-4FDF-A251-384187C62B31}" presName="rootComposite3" presStyleCnt="0"/>
      <dgm:spPr/>
    </dgm:pt>
    <dgm:pt modelId="{BA5AE95A-297A-4AA1-BC30-8BB5F5CE757A}" type="pres">
      <dgm:prSet presAssocID="{E2C4F372-7CCE-4FDF-A251-384187C62B31}" presName="rootText3" presStyleLbl="asst3" presStyleIdx="1" presStyleCnt="6">
        <dgm:presLayoutVars>
          <dgm:chPref val="3"/>
        </dgm:presLayoutVars>
      </dgm:prSet>
      <dgm:spPr/>
    </dgm:pt>
    <dgm:pt modelId="{AE8C7C5A-9709-4BF8-A8AE-FD5CCD6EEF2A}" type="pres">
      <dgm:prSet presAssocID="{E2C4F372-7CCE-4FDF-A251-384187C62B31}" presName="rootConnector3" presStyleLbl="asst3" presStyleIdx="1" presStyleCnt="6"/>
      <dgm:spPr/>
    </dgm:pt>
    <dgm:pt modelId="{7B473B56-1F12-4988-8DE7-60E014BED5FC}" type="pres">
      <dgm:prSet presAssocID="{E2C4F372-7CCE-4FDF-A251-384187C62B31}" presName="hierChild6" presStyleCnt="0"/>
      <dgm:spPr/>
    </dgm:pt>
    <dgm:pt modelId="{C39BE42B-B5AB-4440-9230-831795319C7C}" type="pres">
      <dgm:prSet presAssocID="{E2C4F372-7CCE-4FDF-A251-384187C62B31}" presName="hierChild7" presStyleCnt="0"/>
      <dgm:spPr/>
    </dgm:pt>
    <dgm:pt modelId="{75045425-A1E1-4BB8-9188-BCECBD0E6450}" type="pres">
      <dgm:prSet presAssocID="{473BE810-B5A7-449D-9445-955CBF2373CD}" presName="Name111" presStyleLbl="parChTrans1D4" presStyleIdx="2" presStyleCnt="6"/>
      <dgm:spPr/>
    </dgm:pt>
    <dgm:pt modelId="{0F1665B3-50D4-481A-8970-851A69337B3E}" type="pres">
      <dgm:prSet presAssocID="{1A508490-1CE4-4E4D-BF78-C8AC8B27583E}" presName="hierRoot3" presStyleCnt="0">
        <dgm:presLayoutVars>
          <dgm:hierBranch/>
        </dgm:presLayoutVars>
      </dgm:prSet>
      <dgm:spPr/>
    </dgm:pt>
    <dgm:pt modelId="{AB4FC3E8-1395-47E9-8BBD-1CEA0E77B272}" type="pres">
      <dgm:prSet presAssocID="{1A508490-1CE4-4E4D-BF78-C8AC8B27583E}" presName="rootComposite3" presStyleCnt="0"/>
      <dgm:spPr/>
    </dgm:pt>
    <dgm:pt modelId="{4BEEE735-725E-46BE-AC9F-4A86468AFF11}" type="pres">
      <dgm:prSet presAssocID="{1A508490-1CE4-4E4D-BF78-C8AC8B27583E}" presName="rootText3" presStyleLbl="asst3" presStyleIdx="2" presStyleCnt="6">
        <dgm:presLayoutVars>
          <dgm:chPref val="3"/>
        </dgm:presLayoutVars>
      </dgm:prSet>
      <dgm:spPr/>
    </dgm:pt>
    <dgm:pt modelId="{3BEDC740-02D6-4485-8E83-D908C9196504}" type="pres">
      <dgm:prSet presAssocID="{1A508490-1CE4-4E4D-BF78-C8AC8B27583E}" presName="rootConnector3" presStyleLbl="asst3" presStyleIdx="2" presStyleCnt="6"/>
      <dgm:spPr/>
    </dgm:pt>
    <dgm:pt modelId="{67519439-BB3B-400A-B5C2-FE17C9DC1461}" type="pres">
      <dgm:prSet presAssocID="{1A508490-1CE4-4E4D-BF78-C8AC8B27583E}" presName="hierChild6" presStyleCnt="0"/>
      <dgm:spPr/>
    </dgm:pt>
    <dgm:pt modelId="{2E32FE64-90DF-4366-A2B9-DB66E59BBA00}" type="pres">
      <dgm:prSet presAssocID="{1A508490-1CE4-4E4D-BF78-C8AC8B27583E}" presName="hierChild7" presStyleCnt="0"/>
      <dgm:spPr/>
    </dgm:pt>
    <dgm:pt modelId="{376B9477-6812-4D46-9E9A-9B367A3DB2A0}" type="pres">
      <dgm:prSet presAssocID="{DC96169B-4FCD-44DA-A995-50BF6B133C3A}" presName="Name111" presStyleLbl="parChTrans1D4" presStyleIdx="3" presStyleCnt="6"/>
      <dgm:spPr/>
    </dgm:pt>
    <dgm:pt modelId="{EA9B69FE-2FF9-4EF4-9CF2-028DE1A41A37}" type="pres">
      <dgm:prSet presAssocID="{36985912-7FD0-4FFA-9F24-22675128C999}" presName="hierRoot3" presStyleCnt="0">
        <dgm:presLayoutVars>
          <dgm:hierBranch/>
        </dgm:presLayoutVars>
      </dgm:prSet>
      <dgm:spPr/>
    </dgm:pt>
    <dgm:pt modelId="{88907B19-5C85-4DE2-864F-BE8673A0442D}" type="pres">
      <dgm:prSet presAssocID="{36985912-7FD0-4FFA-9F24-22675128C999}" presName="rootComposite3" presStyleCnt="0"/>
      <dgm:spPr/>
    </dgm:pt>
    <dgm:pt modelId="{1BEFA853-91C9-4384-8BC9-49DE8A9265E9}" type="pres">
      <dgm:prSet presAssocID="{36985912-7FD0-4FFA-9F24-22675128C999}" presName="rootText3" presStyleLbl="asst3" presStyleIdx="3" presStyleCnt="6">
        <dgm:presLayoutVars>
          <dgm:chPref val="3"/>
        </dgm:presLayoutVars>
      </dgm:prSet>
      <dgm:spPr/>
    </dgm:pt>
    <dgm:pt modelId="{D01A9ACA-DC5D-4F50-9DF8-7EE085E66D54}" type="pres">
      <dgm:prSet presAssocID="{36985912-7FD0-4FFA-9F24-22675128C999}" presName="rootConnector3" presStyleLbl="asst3" presStyleIdx="3" presStyleCnt="6"/>
      <dgm:spPr/>
    </dgm:pt>
    <dgm:pt modelId="{5E766904-CDA3-4A74-9EE2-CB7B46FCB8B7}" type="pres">
      <dgm:prSet presAssocID="{36985912-7FD0-4FFA-9F24-22675128C999}" presName="hierChild6" presStyleCnt="0"/>
      <dgm:spPr/>
    </dgm:pt>
    <dgm:pt modelId="{F597AD3D-3465-4769-BC70-E7BABF39BA48}" type="pres">
      <dgm:prSet presAssocID="{36985912-7FD0-4FFA-9F24-22675128C999}" presName="hierChild7" presStyleCnt="0"/>
      <dgm:spPr/>
    </dgm:pt>
    <dgm:pt modelId="{E5F15338-5EB6-4919-B16C-E6F599C1C3CD}" type="pres">
      <dgm:prSet presAssocID="{444D52FC-351C-4277-A822-0A6FD791BEBD}" presName="Name111" presStyleLbl="parChTrans1D4" presStyleIdx="4" presStyleCnt="6"/>
      <dgm:spPr/>
    </dgm:pt>
    <dgm:pt modelId="{68A98C62-7137-4EE3-B785-D4CB7EC2265E}" type="pres">
      <dgm:prSet presAssocID="{1FCDC8D2-25E7-4280-8672-89937FEB0DCD}" presName="hierRoot3" presStyleCnt="0">
        <dgm:presLayoutVars>
          <dgm:hierBranch/>
        </dgm:presLayoutVars>
      </dgm:prSet>
      <dgm:spPr/>
    </dgm:pt>
    <dgm:pt modelId="{3AEDA03D-C55A-4F4B-9F16-8747137AD80D}" type="pres">
      <dgm:prSet presAssocID="{1FCDC8D2-25E7-4280-8672-89937FEB0DCD}" presName="rootComposite3" presStyleCnt="0"/>
      <dgm:spPr/>
    </dgm:pt>
    <dgm:pt modelId="{D1E62872-2F61-4DA7-8801-9DE91539B6DA}" type="pres">
      <dgm:prSet presAssocID="{1FCDC8D2-25E7-4280-8672-89937FEB0DCD}" presName="rootText3" presStyleLbl="asst3" presStyleIdx="4" presStyleCnt="6">
        <dgm:presLayoutVars>
          <dgm:chPref val="3"/>
        </dgm:presLayoutVars>
      </dgm:prSet>
      <dgm:spPr/>
    </dgm:pt>
    <dgm:pt modelId="{487BEC6A-B601-426F-9A12-C670517CA528}" type="pres">
      <dgm:prSet presAssocID="{1FCDC8D2-25E7-4280-8672-89937FEB0DCD}" presName="rootConnector3" presStyleLbl="asst3" presStyleIdx="4" presStyleCnt="6"/>
      <dgm:spPr/>
    </dgm:pt>
    <dgm:pt modelId="{6C867F27-28D9-41E2-AAE4-09F03E3D4F97}" type="pres">
      <dgm:prSet presAssocID="{1FCDC8D2-25E7-4280-8672-89937FEB0DCD}" presName="hierChild6" presStyleCnt="0"/>
      <dgm:spPr/>
    </dgm:pt>
    <dgm:pt modelId="{B7DF2DB5-C0B2-4021-8903-AD6ADEFFE8CF}" type="pres">
      <dgm:prSet presAssocID="{1FCDC8D2-25E7-4280-8672-89937FEB0DCD}" presName="hierChild7" presStyleCnt="0"/>
      <dgm:spPr/>
    </dgm:pt>
    <dgm:pt modelId="{77BFD3BD-B118-4EC3-8C82-9FF2E147B736}" type="pres">
      <dgm:prSet presAssocID="{E205AD0E-B5B7-4FEF-9BD2-0423D7068238}" presName="Name111" presStyleLbl="parChTrans1D4" presStyleIdx="5" presStyleCnt="6"/>
      <dgm:spPr/>
    </dgm:pt>
    <dgm:pt modelId="{957D332A-A5D4-4F6C-BE93-1D49D43368B4}" type="pres">
      <dgm:prSet presAssocID="{1B7C5407-5491-4252-8065-C8E6D4988623}" presName="hierRoot3" presStyleCnt="0">
        <dgm:presLayoutVars>
          <dgm:hierBranch/>
        </dgm:presLayoutVars>
      </dgm:prSet>
      <dgm:spPr/>
    </dgm:pt>
    <dgm:pt modelId="{33A673E7-A603-46A3-A0C5-B6F8EF3C09CD}" type="pres">
      <dgm:prSet presAssocID="{1B7C5407-5491-4252-8065-C8E6D4988623}" presName="rootComposite3" presStyleCnt="0"/>
      <dgm:spPr/>
    </dgm:pt>
    <dgm:pt modelId="{796E42C4-EF3C-4325-9321-DA72903607F4}" type="pres">
      <dgm:prSet presAssocID="{1B7C5407-5491-4252-8065-C8E6D4988623}" presName="rootText3" presStyleLbl="asst3" presStyleIdx="5" presStyleCnt="6">
        <dgm:presLayoutVars>
          <dgm:chPref val="3"/>
        </dgm:presLayoutVars>
      </dgm:prSet>
      <dgm:spPr/>
    </dgm:pt>
    <dgm:pt modelId="{B77ADAE4-E19D-4B43-8BB6-AE387541F569}" type="pres">
      <dgm:prSet presAssocID="{1B7C5407-5491-4252-8065-C8E6D4988623}" presName="rootConnector3" presStyleLbl="asst3" presStyleIdx="5" presStyleCnt="6"/>
      <dgm:spPr/>
    </dgm:pt>
    <dgm:pt modelId="{8ACB0FC1-0F00-47D8-944E-6CC649EC0491}" type="pres">
      <dgm:prSet presAssocID="{1B7C5407-5491-4252-8065-C8E6D4988623}" presName="hierChild6" presStyleCnt="0"/>
      <dgm:spPr/>
    </dgm:pt>
    <dgm:pt modelId="{9422EEF1-D5D3-4112-AB2E-20A478BC32D2}" type="pres">
      <dgm:prSet presAssocID="{1B7C5407-5491-4252-8065-C8E6D4988623}" presName="hierChild7" presStyleCnt="0"/>
      <dgm:spPr/>
    </dgm:pt>
    <dgm:pt modelId="{34C0DC7C-EDC2-4D7F-9882-D30BE2C61235}" type="pres">
      <dgm:prSet presAssocID="{DB3893C7-EA85-469A-A5A2-A2DDFAD6D912}" presName="hierChild5" presStyleCnt="0"/>
      <dgm:spPr/>
    </dgm:pt>
    <dgm:pt modelId="{21FA895B-92FE-410A-935E-99ACED51AE23}" type="pres">
      <dgm:prSet presAssocID="{CFBFD75C-ADEC-4F21-BFB1-D6B6C3DBA6E6}" presName="hierChild3" presStyleCnt="0"/>
      <dgm:spPr/>
    </dgm:pt>
  </dgm:ptLst>
  <dgm:cxnLst>
    <dgm:cxn modelId="{3585C907-431F-48D5-86B4-B0616E9DB3E6}" type="presOf" srcId="{1B7C5407-5491-4252-8065-C8E6D4988623}" destId="{B77ADAE4-E19D-4B43-8BB6-AE387541F569}" srcOrd="1" destOrd="0" presId="urn:microsoft.com/office/officeart/2005/8/layout/orgChart1"/>
    <dgm:cxn modelId="{FC207109-7A54-47A2-AA28-5FC804192B2A}" type="presOf" srcId="{DB3893C7-EA85-469A-A5A2-A2DDFAD6D912}" destId="{D33DC8F4-18BF-4ACC-95F2-6A0CBA6BF585}" srcOrd="0" destOrd="0" presId="urn:microsoft.com/office/officeart/2005/8/layout/orgChart1"/>
    <dgm:cxn modelId="{384B610A-7735-4141-B535-C90336BD91E0}" type="presOf" srcId="{522E0B3C-47B0-4F0F-9806-1B96C964FEE1}" destId="{DEA476D8-2646-4588-BC8C-CD98505A02AF}" srcOrd="1" destOrd="0" presId="urn:microsoft.com/office/officeart/2005/8/layout/orgChart1"/>
    <dgm:cxn modelId="{3A212514-A112-4C87-8BA1-E0739CF567ED}" type="presOf" srcId="{522E0B3C-47B0-4F0F-9806-1B96C964FEE1}" destId="{13C848B2-74B6-4438-8E72-3D17B1B22FEA}" srcOrd="0" destOrd="0" presId="urn:microsoft.com/office/officeart/2005/8/layout/orgChart1"/>
    <dgm:cxn modelId="{15420018-73BF-413E-BF97-4B68DC5A7731}" type="presOf" srcId="{1A508490-1CE4-4E4D-BF78-C8AC8B27583E}" destId="{3BEDC740-02D6-4485-8E83-D908C9196504}" srcOrd="1" destOrd="0" presId="urn:microsoft.com/office/officeart/2005/8/layout/orgChart1"/>
    <dgm:cxn modelId="{5CBF6218-37C7-45BA-A884-4A4746504936}" srcId="{E4CA13B2-9655-4880-9369-74839B4F8E12}" destId="{CFBFD75C-ADEC-4F21-BFB1-D6B6C3DBA6E6}" srcOrd="0" destOrd="0" parTransId="{59DB02CF-FC51-4FFA-AF0A-6152A0D92A73}" sibTransId="{E87A4685-BA83-44E2-BB73-A4F413FE2705}"/>
    <dgm:cxn modelId="{88457B1B-BAC4-45B2-8004-350C318A438F}" type="presOf" srcId="{1C0EE12D-099E-4DD8-AD57-0821F1C069A1}" destId="{A27DC30D-567E-4360-925D-A44BD756A81E}" srcOrd="0" destOrd="0" presId="urn:microsoft.com/office/officeart/2005/8/layout/orgChart1"/>
    <dgm:cxn modelId="{DFEF062E-7877-40C4-A08B-48A6C8E9C067}" type="presOf" srcId="{444D52FC-351C-4277-A822-0A6FD791BEBD}" destId="{E5F15338-5EB6-4919-B16C-E6F599C1C3CD}" srcOrd="0" destOrd="0" presId="urn:microsoft.com/office/officeart/2005/8/layout/orgChart1"/>
    <dgm:cxn modelId="{63B48B35-E917-40A3-A106-71962B3400E7}" type="presOf" srcId="{E205AD0E-B5B7-4FEF-9BD2-0423D7068238}" destId="{77BFD3BD-B118-4EC3-8C82-9FF2E147B736}" srcOrd="0" destOrd="0" presId="urn:microsoft.com/office/officeart/2005/8/layout/orgChart1"/>
    <dgm:cxn modelId="{A294E735-30E6-472D-8526-AFC671CD7F4F}" type="presOf" srcId="{DB3893C7-EA85-469A-A5A2-A2DDFAD6D912}" destId="{3F0A5DF4-D991-47FA-BC5F-CD61FFBB0A8F}" srcOrd="1" destOrd="0" presId="urn:microsoft.com/office/officeart/2005/8/layout/orgChart1"/>
    <dgm:cxn modelId="{2F9C0538-C5F2-496C-876D-D85F75C52BA9}" type="presOf" srcId="{E4CA13B2-9655-4880-9369-74839B4F8E12}" destId="{413C8159-4494-4324-961C-1FC132580CA9}" srcOrd="0" destOrd="0" presId="urn:microsoft.com/office/officeart/2005/8/layout/orgChart1"/>
    <dgm:cxn modelId="{50AFB644-6A68-4A93-BEBB-B78A7C1127CD}" type="presOf" srcId="{CFBFD75C-ADEC-4F21-BFB1-D6B6C3DBA6E6}" destId="{C853194D-C4B9-472A-BADF-09FBC69012B2}" srcOrd="1" destOrd="0" presId="urn:microsoft.com/office/officeart/2005/8/layout/orgChart1"/>
    <dgm:cxn modelId="{325AD166-CD72-4FC3-A275-0E49760C1571}" type="presOf" srcId="{36985912-7FD0-4FFA-9F24-22675128C999}" destId="{D01A9ACA-DC5D-4F50-9DF8-7EE085E66D54}" srcOrd="1" destOrd="0" presId="urn:microsoft.com/office/officeart/2005/8/layout/orgChart1"/>
    <dgm:cxn modelId="{D269394A-0715-4ABF-B08E-B92E0A235EC8}" type="presOf" srcId="{DC96169B-4FCD-44DA-A995-50BF6B133C3A}" destId="{376B9477-6812-4D46-9E9A-9B367A3DB2A0}" srcOrd="0" destOrd="0" presId="urn:microsoft.com/office/officeart/2005/8/layout/orgChart1"/>
    <dgm:cxn modelId="{7CA0EE4B-9DDB-4936-99F5-5E9D11456309}" srcId="{522E0B3C-47B0-4F0F-9806-1B96C964FEE1}" destId="{1FCDC8D2-25E7-4280-8672-89937FEB0DCD}" srcOrd="4" destOrd="0" parTransId="{444D52FC-351C-4277-A822-0A6FD791BEBD}" sibTransId="{A2700E6B-1B27-48C5-BFD4-5A0468AC88B4}"/>
    <dgm:cxn modelId="{28933E4E-E046-420D-B794-383034BD71BB}" type="presOf" srcId="{36985912-7FD0-4FFA-9F24-22675128C999}" destId="{1BEFA853-91C9-4384-8BC9-49DE8A9265E9}" srcOrd="0" destOrd="0" presId="urn:microsoft.com/office/officeart/2005/8/layout/orgChart1"/>
    <dgm:cxn modelId="{CDF4C96E-936E-4394-8A50-862050F8CBC2}" type="presOf" srcId="{1B7C5407-5491-4252-8065-C8E6D4988623}" destId="{796E42C4-EF3C-4325-9321-DA72903607F4}" srcOrd="0" destOrd="0" presId="urn:microsoft.com/office/officeart/2005/8/layout/orgChart1"/>
    <dgm:cxn modelId="{901A7F70-B97B-493C-AEF4-2F1D70D082E0}" type="presOf" srcId="{64F21C6F-27D7-49E2-8F18-CDFE92971F73}" destId="{B88FCE6B-56F0-49ED-A449-2A03AE367145}" srcOrd="0" destOrd="0" presId="urn:microsoft.com/office/officeart/2005/8/layout/orgChart1"/>
    <dgm:cxn modelId="{85784671-747A-40E6-8CEF-2806B4B9C0A1}" type="presOf" srcId="{1FCDC8D2-25E7-4280-8672-89937FEB0DCD}" destId="{487BEC6A-B601-426F-9A12-C670517CA528}" srcOrd="1" destOrd="0" presId="urn:microsoft.com/office/officeart/2005/8/layout/orgChart1"/>
    <dgm:cxn modelId="{2E8DCD7B-DC23-432B-83CA-EE00CE7A57BB}" type="presOf" srcId="{E2C4F372-7CCE-4FDF-A251-384187C62B31}" destId="{AE8C7C5A-9709-4BF8-A8AE-FD5CCD6EEF2A}" srcOrd="1" destOrd="0" presId="urn:microsoft.com/office/officeart/2005/8/layout/orgChart1"/>
    <dgm:cxn modelId="{08612F7D-EACD-4AF6-83F7-6A8D534FCBC7}" srcId="{522E0B3C-47B0-4F0F-9806-1B96C964FEE1}" destId="{1A508490-1CE4-4E4D-BF78-C8AC8B27583E}" srcOrd="2" destOrd="0" parTransId="{473BE810-B5A7-449D-9445-955CBF2373CD}" sibTransId="{B2D23D1C-E3DB-4B20-8A12-ADF01CD5F9CE}"/>
    <dgm:cxn modelId="{53C2607D-890A-470F-A8FE-EA66E833072B}" type="presOf" srcId="{E2C4F372-7CCE-4FDF-A251-384187C62B31}" destId="{BA5AE95A-297A-4AA1-BC30-8BB5F5CE757A}" srcOrd="0" destOrd="0" presId="urn:microsoft.com/office/officeart/2005/8/layout/orgChart1"/>
    <dgm:cxn modelId="{54A23491-D4C4-4E0D-BD3D-3DC039B8B1F5}" type="presOf" srcId="{CFBFD75C-ADEC-4F21-BFB1-D6B6C3DBA6E6}" destId="{F39192C8-877B-4ED6-B3D0-CE5C6D02FDD7}" srcOrd="0" destOrd="0" presId="urn:microsoft.com/office/officeart/2005/8/layout/orgChart1"/>
    <dgm:cxn modelId="{0807C0A5-714D-4FAF-8FBA-1C8510E76868}" type="presOf" srcId="{1EA2E0ED-330E-4939-BDA5-1F33BD319FA0}" destId="{AAA463C7-38C2-48BC-9514-B124F576E653}" srcOrd="0" destOrd="0" presId="urn:microsoft.com/office/officeart/2005/8/layout/orgChart1"/>
    <dgm:cxn modelId="{D71E1CA9-CB1E-48E2-8643-7E4A73AC4AF6}" srcId="{522E0B3C-47B0-4F0F-9806-1B96C964FEE1}" destId="{E2C4F372-7CCE-4FDF-A251-384187C62B31}" srcOrd="1" destOrd="0" parTransId="{1EA2E0ED-330E-4939-BDA5-1F33BD319FA0}" sibTransId="{3AD4951B-875D-4B6D-A467-E2DB3FEB03E5}"/>
    <dgm:cxn modelId="{CECB96B0-3E04-4E7A-9DB3-419487A85568}" type="presOf" srcId="{1A508490-1CE4-4E4D-BF78-C8AC8B27583E}" destId="{4BEEE735-725E-46BE-AC9F-4A86468AFF11}" srcOrd="0" destOrd="0" presId="urn:microsoft.com/office/officeart/2005/8/layout/orgChart1"/>
    <dgm:cxn modelId="{2E86BCCC-162F-4FDF-A190-F4A667C8CD7A}" srcId="{522E0B3C-47B0-4F0F-9806-1B96C964FEE1}" destId="{1B7C5407-5491-4252-8065-C8E6D4988623}" srcOrd="5" destOrd="0" parTransId="{E205AD0E-B5B7-4FEF-9BD2-0423D7068238}" sibTransId="{E0B1BD60-AA23-403D-8EE6-A4974039A269}"/>
    <dgm:cxn modelId="{A25B26D0-0098-4B6B-9353-1BCBADD49A2A}" srcId="{522E0B3C-47B0-4F0F-9806-1B96C964FEE1}" destId="{E8197602-AC8E-4741-9B98-87A74A9826BF}" srcOrd="0" destOrd="0" parTransId="{21BD2DD7-C0DD-465E-BB58-C6D314BE1B90}" sibTransId="{168C917C-7A2C-4DD6-BEFB-3E3874EA0072}"/>
    <dgm:cxn modelId="{061A50D7-1ACD-4799-BD82-79EBF16DA95F}" srcId="{CFBFD75C-ADEC-4F21-BFB1-D6B6C3DBA6E6}" destId="{DB3893C7-EA85-469A-A5A2-A2DDFAD6D912}" srcOrd="0" destOrd="0" parTransId="{1C0EE12D-099E-4DD8-AD57-0821F1C069A1}" sibTransId="{A3250C73-7827-48DD-A206-FD5F42B4411C}"/>
    <dgm:cxn modelId="{661724D8-2987-4815-BB89-05CE8B3094E8}" type="presOf" srcId="{E8197602-AC8E-4741-9B98-87A74A9826BF}" destId="{73D12AD7-4447-40EC-B727-E98520CC14B8}" srcOrd="1" destOrd="0" presId="urn:microsoft.com/office/officeart/2005/8/layout/orgChart1"/>
    <dgm:cxn modelId="{62652CDD-CBED-4FCF-9F11-CCCB9F3BBFD6}" type="presOf" srcId="{473BE810-B5A7-449D-9445-955CBF2373CD}" destId="{75045425-A1E1-4BB8-9188-BCECBD0E6450}" srcOrd="0" destOrd="0" presId="urn:microsoft.com/office/officeart/2005/8/layout/orgChart1"/>
    <dgm:cxn modelId="{69C8F8DF-BA00-4E6D-BB75-6F071E0C7007}" srcId="{DB3893C7-EA85-469A-A5A2-A2DDFAD6D912}" destId="{522E0B3C-47B0-4F0F-9806-1B96C964FEE1}" srcOrd="0" destOrd="0" parTransId="{64F21C6F-27D7-49E2-8F18-CDFE92971F73}" sibTransId="{E1D43E48-027A-42F9-B40C-2D1394B8F67E}"/>
    <dgm:cxn modelId="{9B7376EF-48F5-4D3C-80C0-6ED7D6D72DD1}" type="presOf" srcId="{21BD2DD7-C0DD-465E-BB58-C6D314BE1B90}" destId="{EA4DB006-525A-472C-90DE-E322E9EF0A30}" srcOrd="0" destOrd="0" presId="urn:microsoft.com/office/officeart/2005/8/layout/orgChart1"/>
    <dgm:cxn modelId="{7A7077EF-DD51-4A6F-B1BD-7EC972DD86F4}" srcId="{522E0B3C-47B0-4F0F-9806-1B96C964FEE1}" destId="{36985912-7FD0-4FFA-9F24-22675128C999}" srcOrd="3" destOrd="0" parTransId="{DC96169B-4FCD-44DA-A995-50BF6B133C3A}" sibTransId="{4EAE9EFB-0267-407E-A3B9-BE6A8DFE69D6}"/>
    <dgm:cxn modelId="{679C09F0-B093-48A9-B020-7B0CA2BD987E}" type="presOf" srcId="{E8197602-AC8E-4741-9B98-87A74A9826BF}" destId="{CF8D2AFD-E622-4BF2-BB0B-B9399107FE98}" srcOrd="0" destOrd="0" presId="urn:microsoft.com/office/officeart/2005/8/layout/orgChart1"/>
    <dgm:cxn modelId="{18F847FF-A05F-47B7-8086-19C31186E7AD}" type="presOf" srcId="{1FCDC8D2-25E7-4280-8672-89937FEB0DCD}" destId="{D1E62872-2F61-4DA7-8801-9DE91539B6DA}" srcOrd="0" destOrd="0" presId="urn:microsoft.com/office/officeart/2005/8/layout/orgChart1"/>
    <dgm:cxn modelId="{088D0A92-E5CD-4B27-82E6-C39FEB9AA1B5}" type="presParOf" srcId="{413C8159-4494-4324-961C-1FC132580CA9}" destId="{36973181-84E9-497F-9E2B-2BC005C2A51C}" srcOrd="0" destOrd="0" presId="urn:microsoft.com/office/officeart/2005/8/layout/orgChart1"/>
    <dgm:cxn modelId="{09F74089-6AB9-4CFF-8CFF-8AD5A99707DF}" type="presParOf" srcId="{36973181-84E9-497F-9E2B-2BC005C2A51C}" destId="{4B3D16B4-7389-4D89-8E28-30B33B2EE0FE}" srcOrd="0" destOrd="0" presId="urn:microsoft.com/office/officeart/2005/8/layout/orgChart1"/>
    <dgm:cxn modelId="{C32B7FAD-3D30-4C01-88B9-67353CAFEFC0}" type="presParOf" srcId="{4B3D16B4-7389-4D89-8E28-30B33B2EE0FE}" destId="{F39192C8-877B-4ED6-B3D0-CE5C6D02FDD7}" srcOrd="0" destOrd="0" presId="urn:microsoft.com/office/officeart/2005/8/layout/orgChart1"/>
    <dgm:cxn modelId="{D1AEF4F1-EBFD-4772-B799-12D9DF4B4CF7}" type="presParOf" srcId="{4B3D16B4-7389-4D89-8E28-30B33B2EE0FE}" destId="{C853194D-C4B9-472A-BADF-09FBC69012B2}" srcOrd="1" destOrd="0" presId="urn:microsoft.com/office/officeart/2005/8/layout/orgChart1"/>
    <dgm:cxn modelId="{01332CD9-C80A-46E1-BF81-5AE019A8C185}" type="presParOf" srcId="{36973181-84E9-497F-9E2B-2BC005C2A51C}" destId="{B8A55C6D-6E0C-45F7-88AE-F2B7A7E323E2}" srcOrd="1" destOrd="0" presId="urn:microsoft.com/office/officeart/2005/8/layout/orgChart1"/>
    <dgm:cxn modelId="{A9760246-D481-4890-A8FB-DF8208C7021E}" type="presParOf" srcId="{B8A55C6D-6E0C-45F7-88AE-F2B7A7E323E2}" destId="{A27DC30D-567E-4360-925D-A44BD756A81E}" srcOrd="0" destOrd="0" presId="urn:microsoft.com/office/officeart/2005/8/layout/orgChart1"/>
    <dgm:cxn modelId="{F071E884-1B23-4162-918F-60F656BD9BC3}" type="presParOf" srcId="{B8A55C6D-6E0C-45F7-88AE-F2B7A7E323E2}" destId="{ABC8E1D9-8EF7-47F2-B588-B1E23EEECF76}" srcOrd="1" destOrd="0" presId="urn:microsoft.com/office/officeart/2005/8/layout/orgChart1"/>
    <dgm:cxn modelId="{89D92CEB-D4E2-4CF7-BF8F-A566F8D2FE92}" type="presParOf" srcId="{ABC8E1D9-8EF7-47F2-B588-B1E23EEECF76}" destId="{7B6AB9D7-B63F-488C-AFF6-D4CE0CCD3B04}" srcOrd="0" destOrd="0" presId="urn:microsoft.com/office/officeart/2005/8/layout/orgChart1"/>
    <dgm:cxn modelId="{6F61FC9E-6832-4AF4-B3BD-37781CCFA727}" type="presParOf" srcId="{7B6AB9D7-B63F-488C-AFF6-D4CE0CCD3B04}" destId="{D33DC8F4-18BF-4ACC-95F2-6A0CBA6BF585}" srcOrd="0" destOrd="0" presId="urn:microsoft.com/office/officeart/2005/8/layout/orgChart1"/>
    <dgm:cxn modelId="{B685A065-AF1D-4A2D-9435-F53EF105B18E}" type="presParOf" srcId="{7B6AB9D7-B63F-488C-AFF6-D4CE0CCD3B04}" destId="{3F0A5DF4-D991-47FA-BC5F-CD61FFBB0A8F}" srcOrd="1" destOrd="0" presId="urn:microsoft.com/office/officeart/2005/8/layout/orgChart1"/>
    <dgm:cxn modelId="{42489AAB-31C3-4CD6-8698-75BCCDB9087C}" type="presParOf" srcId="{ABC8E1D9-8EF7-47F2-B588-B1E23EEECF76}" destId="{F55F893B-C17C-4208-8C94-4505765C1432}" srcOrd="1" destOrd="0" presId="urn:microsoft.com/office/officeart/2005/8/layout/orgChart1"/>
    <dgm:cxn modelId="{8790EFA4-3800-453D-B78D-BFDC80CC2A2C}" type="presParOf" srcId="{F55F893B-C17C-4208-8C94-4505765C1432}" destId="{B88FCE6B-56F0-49ED-A449-2A03AE367145}" srcOrd="0" destOrd="0" presId="urn:microsoft.com/office/officeart/2005/8/layout/orgChart1"/>
    <dgm:cxn modelId="{C9358A3F-A6B7-4AF2-9C04-59808B8517FF}" type="presParOf" srcId="{F55F893B-C17C-4208-8C94-4505765C1432}" destId="{BF2E53BF-5C48-4331-93EE-844D5B98C0C8}" srcOrd="1" destOrd="0" presId="urn:microsoft.com/office/officeart/2005/8/layout/orgChart1"/>
    <dgm:cxn modelId="{DFC624C5-19C0-4C2B-9A23-D16B6E235292}" type="presParOf" srcId="{BF2E53BF-5C48-4331-93EE-844D5B98C0C8}" destId="{5DA0AF6F-C470-407B-B20A-DB73C71C6545}" srcOrd="0" destOrd="0" presId="urn:microsoft.com/office/officeart/2005/8/layout/orgChart1"/>
    <dgm:cxn modelId="{3F3557E9-396C-47F5-985E-72E964E2580F}" type="presParOf" srcId="{5DA0AF6F-C470-407B-B20A-DB73C71C6545}" destId="{13C848B2-74B6-4438-8E72-3D17B1B22FEA}" srcOrd="0" destOrd="0" presId="urn:microsoft.com/office/officeart/2005/8/layout/orgChart1"/>
    <dgm:cxn modelId="{9443A41C-00CE-4D96-8CAC-4E217C0CF0E5}" type="presParOf" srcId="{5DA0AF6F-C470-407B-B20A-DB73C71C6545}" destId="{DEA476D8-2646-4588-BC8C-CD98505A02AF}" srcOrd="1" destOrd="0" presId="urn:microsoft.com/office/officeart/2005/8/layout/orgChart1"/>
    <dgm:cxn modelId="{5833D44C-F8CE-48D5-8B32-65752C7FEEDE}" type="presParOf" srcId="{BF2E53BF-5C48-4331-93EE-844D5B98C0C8}" destId="{B60E795A-4927-489B-A9D9-FB31DC30289B}" srcOrd="1" destOrd="0" presId="urn:microsoft.com/office/officeart/2005/8/layout/orgChart1"/>
    <dgm:cxn modelId="{A037E3BB-9AD9-444E-B8DA-57AF8D7BB9D0}" type="presParOf" srcId="{BF2E53BF-5C48-4331-93EE-844D5B98C0C8}" destId="{419388E2-940F-451A-AA39-13BFE0D5F49F}" srcOrd="2" destOrd="0" presId="urn:microsoft.com/office/officeart/2005/8/layout/orgChart1"/>
    <dgm:cxn modelId="{8BA1E456-8014-44FA-99D8-CCFECCDA8AE7}" type="presParOf" srcId="{419388E2-940F-451A-AA39-13BFE0D5F49F}" destId="{EA4DB006-525A-472C-90DE-E322E9EF0A30}" srcOrd="0" destOrd="0" presId="urn:microsoft.com/office/officeart/2005/8/layout/orgChart1"/>
    <dgm:cxn modelId="{1F625835-AD5C-428B-9B45-64F579A34AC2}" type="presParOf" srcId="{419388E2-940F-451A-AA39-13BFE0D5F49F}" destId="{BCB508D4-040E-4FB4-A509-B29AC40A2202}" srcOrd="1" destOrd="0" presId="urn:microsoft.com/office/officeart/2005/8/layout/orgChart1"/>
    <dgm:cxn modelId="{25C5A157-B603-48AD-BAA3-D49333ECDDE5}" type="presParOf" srcId="{BCB508D4-040E-4FB4-A509-B29AC40A2202}" destId="{D2AF2ECA-124E-4BDC-A44F-6596C8EC3C52}" srcOrd="0" destOrd="0" presId="urn:microsoft.com/office/officeart/2005/8/layout/orgChart1"/>
    <dgm:cxn modelId="{EC9C39B9-7809-468A-9FCA-C0A3E93AF4DB}" type="presParOf" srcId="{D2AF2ECA-124E-4BDC-A44F-6596C8EC3C52}" destId="{CF8D2AFD-E622-4BF2-BB0B-B9399107FE98}" srcOrd="0" destOrd="0" presId="urn:microsoft.com/office/officeart/2005/8/layout/orgChart1"/>
    <dgm:cxn modelId="{14F60E19-2ADA-48DF-ACD2-CA12F4BB7FB0}" type="presParOf" srcId="{D2AF2ECA-124E-4BDC-A44F-6596C8EC3C52}" destId="{73D12AD7-4447-40EC-B727-E98520CC14B8}" srcOrd="1" destOrd="0" presId="urn:microsoft.com/office/officeart/2005/8/layout/orgChart1"/>
    <dgm:cxn modelId="{AE33F383-10DC-4AF7-B984-09DAC71145FE}" type="presParOf" srcId="{BCB508D4-040E-4FB4-A509-B29AC40A2202}" destId="{677D658E-BD19-4713-8D52-1CA60F0F877B}" srcOrd="1" destOrd="0" presId="urn:microsoft.com/office/officeart/2005/8/layout/orgChart1"/>
    <dgm:cxn modelId="{47D1999E-721A-486D-8037-30D956E5BD6F}" type="presParOf" srcId="{BCB508D4-040E-4FB4-A509-B29AC40A2202}" destId="{64152A0E-64AA-4091-938E-3CFD48E20A36}" srcOrd="2" destOrd="0" presId="urn:microsoft.com/office/officeart/2005/8/layout/orgChart1"/>
    <dgm:cxn modelId="{D05EB33D-DB21-4109-9250-A5484DD78D78}" type="presParOf" srcId="{419388E2-940F-451A-AA39-13BFE0D5F49F}" destId="{AAA463C7-38C2-48BC-9514-B124F576E653}" srcOrd="2" destOrd="0" presId="urn:microsoft.com/office/officeart/2005/8/layout/orgChart1"/>
    <dgm:cxn modelId="{E0029854-9EB3-4915-A950-9014B8CA7A08}" type="presParOf" srcId="{419388E2-940F-451A-AA39-13BFE0D5F49F}" destId="{9B02AEAB-21E3-4111-B7E9-621A20E9A88F}" srcOrd="3" destOrd="0" presId="urn:microsoft.com/office/officeart/2005/8/layout/orgChart1"/>
    <dgm:cxn modelId="{8B1A1E29-B44B-481E-B263-ADC09506B648}" type="presParOf" srcId="{9B02AEAB-21E3-4111-B7E9-621A20E9A88F}" destId="{FB9F8129-582C-4152-B21B-EAFBB3E4633B}" srcOrd="0" destOrd="0" presId="urn:microsoft.com/office/officeart/2005/8/layout/orgChart1"/>
    <dgm:cxn modelId="{E48E9C80-4397-471A-A210-4840170DFD94}" type="presParOf" srcId="{FB9F8129-582C-4152-B21B-EAFBB3E4633B}" destId="{BA5AE95A-297A-4AA1-BC30-8BB5F5CE757A}" srcOrd="0" destOrd="0" presId="urn:microsoft.com/office/officeart/2005/8/layout/orgChart1"/>
    <dgm:cxn modelId="{226E7870-EA0B-4093-8F2E-7FBF14829E45}" type="presParOf" srcId="{FB9F8129-582C-4152-B21B-EAFBB3E4633B}" destId="{AE8C7C5A-9709-4BF8-A8AE-FD5CCD6EEF2A}" srcOrd="1" destOrd="0" presId="urn:microsoft.com/office/officeart/2005/8/layout/orgChart1"/>
    <dgm:cxn modelId="{98B44AC2-2814-49A3-8770-462DC56D3762}" type="presParOf" srcId="{9B02AEAB-21E3-4111-B7E9-621A20E9A88F}" destId="{7B473B56-1F12-4988-8DE7-60E014BED5FC}" srcOrd="1" destOrd="0" presId="urn:microsoft.com/office/officeart/2005/8/layout/orgChart1"/>
    <dgm:cxn modelId="{D9A00855-D1D3-4A9B-A8C9-EAA46CA0E0E7}" type="presParOf" srcId="{9B02AEAB-21E3-4111-B7E9-621A20E9A88F}" destId="{C39BE42B-B5AB-4440-9230-831795319C7C}" srcOrd="2" destOrd="0" presId="urn:microsoft.com/office/officeart/2005/8/layout/orgChart1"/>
    <dgm:cxn modelId="{DBB3F3A3-F0F3-4F4C-A094-3936BEC3F0FF}" type="presParOf" srcId="{419388E2-940F-451A-AA39-13BFE0D5F49F}" destId="{75045425-A1E1-4BB8-9188-BCECBD0E6450}" srcOrd="4" destOrd="0" presId="urn:microsoft.com/office/officeart/2005/8/layout/orgChart1"/>
    <dgm:cxn modelId="{CC1C7C0C-DE9E-4144-893E-0B546F66DAFF}" type="presParOf" srcId="{419388E2-940F-451A-AA39-13BFE0D5F49F}" destId="{0F1665B3-50D4-481A-8970-851A69337B3E}" srcOrd="5" destOrd="0" presId="urn:microsoft.com/office/officeart/2005/8/layout/orgChart1"/>
    <dgm:cxn modelId="{A9F04629-AE15-4DC4-B475-9B2463DB5D56}" type="presParOf" srcId="{0F1665B3-50D4-481A-8970-851A69337B3E}" destId="{AB4FC3E8-1395-47E9-8BBD-1CEA0E77B272}" srcOrd="0" destOrd="0" presId="urn:microsoft.com/office/officeart/2005/8/layout/orgChart1"/>
    <dgm:cxn modelId="{68947BD8-F7F0-4328-BBFB-A9DE5A48DDBA}" type="presParOf" srcId="{AB4FC3E8-1395-47E9-8BBD-1CEA0E77B272}" destId="{4BEEE735-725E-46BE-AC9F-4A86468AFF11}" srcOrd="0" destOrd="0" presId="urn:microsoft.com/office/officeart/2005/8/layout/orgChart1"/>
    <dgm:cxn modelId="{87FA0EAA-8933-46BA-BCF7-A1A96907D3E5}" type="presParOf" srcId="{AB4FC3E8-1395-47E9-8BBD-1CEA0E77B272}" destId="{3BEDC740-02D6-4485-8E83-D908C9196504}" srcOrd="1" destOrd="0" presId="urn:microsoft.com/office/officeart/2005/8/layout/orgChart1"/>
    <dgm:cxn modelId="{A5086090-892A-47D5-B5DA-0623568B2D51}" type="presParOf" srcId="{0F1665B3-50D4-481A-8970-851A69337B3E}" destId="{67519439-BB3B-400A-B5C2-FE17C9DC1461}" srcOrd="1" destOrd="0" presId="urn:microsoft.com/office/officeart/2005/8/layout/orgChart1"/>
    <dgm:cxn modelId="{D400A3CD-2B08-4829-B695-D341C226088E}" type="presParOf" srcId="{0F1665B3-50D4-481A-8970-851A69337B3E}" destId="{2E32FE64-90DF-4366-A2B9-DB66E59BBA00}" srcOrd="2" destOrd="0" presId="urn:microsoft.com/office/officeart/2005/8/layout/orgChart1"/>
    <dgm:cxn modelId="{80F42BF9-77FE-4859-BB00-2E06DDDF1A2D}" type="presParOf" srcId="{419388E2-940F-451A-AA39-13BFE0D5F49F}" destId="{376B9477-6812-4D46-9E9A-9B367A3DB2A0}" srcOrd="6" destOrd="0" presId="urn:microsoft.com/office/officeart/2005/8/layout/orgChart1"/>
    <dgm:cxn modelId="{52BF0E8C-5721-48C5-8952-34374DD623C2}" type="presParOf" srcId="{419388E2-940F-451A-AA39-13BFE0D5F49F}" destId="{EA9B69FE-2FF9-4EF4-9CF2-028DE1A41A37}" srcOrd="7" destOrd="0" presId="urn:microsoft.com/office/officeart/2005/8/layout/orgChart1"/>
    <dgm:cxn modelId="{C781570C-2946-4B3C-A4CA-B853A35F9B35}" type="presParOf" srcId="{EA9B69FE-2FF9-4EF4-9CF2-028DE1A41A37}" destId="{88907B19-5C85-4DE2-864F-BE8673A0442D}" srcOrd="0" destOrd="0" presId="urn:microsoft.com/office/officeart/2005/8/layout/orgChart1"/>
    <dgm:cxn modelId="{AE63E198-F400-47C4-A30E-159EA330C1B3}" type="presParOf" srcId="{88907B19-5C85-4DE2-864F-BE8673A0442D}" destId="{1BEFA853-91C9-4384-8BC9-49DE8A9265E9}" srcOrd="0" destOrd="0" presId="urn:microsoft.com/office/officeart/2005/8/layout/orgChart1"/>
    <dgm:cxn modelId="{A55E47CD-8881-4BAA-A271-85E5408EF8CB}" type="presParOf" srcId="{88907B19-5C85-4DE2-864F-BE8673A0442D}" destId="{D01A9ACA-DC5D-4F50-9DF8-7EE085E66D54}" srcOrd="1" destOrd="0" presId="urn:microsoft.com/office/officeart/2005/8/layout/orgChart1"/>
    <dgm:cxn modelId="{AE3B44F5-7989-4986-8A6C-994286605595}" type="presParOf" srcId="{EA9B69FE-2FF9-4EF4-9CF2-028DE1A41A37}" destId="{5E766904-CDA3-4A74-9EE2-CB7B46FCB8B7}" srcOrd="1" destOrd="0" presId="urn:microsoft.com/office/officeart/2005/8/layout/orgChart1"/>
    <dgm:cxn modelId="{596BE3BF-9E4E-44D1-82C2-12AA61282FD3}" type="presParOf" srcId="{EA9B69FE-2FF9-4EF4-9CF2-028DE1A41A37}" destId="{F597AD3D-3465-4769-BC70-E7BABF39BA48}" srcOrd="2" destOrd="0" presId="urn:microsoft.com/office/officeart/2005/8/layout/orgChart1"/>
    <dgm:cxn modelId="{81BF67D9-B306-40CF-98F8-C6AB5CDAAB05}" type="presParOf" srcId="{419388E2-940F-451A-AA39-13BFE0D5F49F}" destId="{E5F15338-5EB6-4919-B16C-E6F599C1C3CD}" srcOrd="8" destOrd="0" presId="urn:microsoft.com/office/officeart/2005/8/layout/orgChart1"/>
    <dgm:cxn modelId="{7241447B-589E-4754-A57B-A6659706690A}" type="presParOf" srcId="{419388E2-940F-451A-AA39-13BFE0D5F49F}" destId="{68A98C62-7137-4EE3-B785-D4CB7EC2265E}" srcOrd="9" destOrd="0" presId="urn:microsoft.com/office/officeart/2005/8/layout/orgChart1"/>
    <dgm:cxn modelId="{F1B4CC11-9CD3-4AED-AE87-751330845592}" type="presParOf" srcId="{68A98C62-7137-4EE3-B785-D4CB7EC2265E}" destId="{3AEDA03D-C55A-4F4B-9F16-8747137AD80D}" srcOrd="0" destOrd="0" presId="urn:microsoft.com/office/officeart/2005/8/layout/orgChart1"/>
    <dgm:cxn modelId="{87D475AE-F7A7-446B-BDA6-FF570B205ACE}" type="presParOf" srcId="{3AEDA03D-C55A-4F4B-9F16-8747137AD80D}" destId="{D1E62872-2F61-4DA7-8801-9DE91539B6DA}" srcOrd="0" destOrd="0" presId="urn:microsoft.com/office/officeart/2005/8/layout/orgChart1"/>
    <dgm:cxn modelId="{5AB662B1-77A3-4F86-A5DC-187016A5344C}" type="presParOf" srcId="{3AEDA03D-C55A-4F4B-9F16-8747137AD80D}" destId="{487BEC6A-B601-426F-9A12-C670517CA528}" srcOrd="1" destOrd="0" presId="urn:microsoft.com/office/officeart/2005/8/layout/orgChart1"/>
    <dgm:cxn modelId="{E51D3AC6-576B-4A6C-9D98-24921E845EB6}" type="presParOf" srcId="{68A98C62-7137-4EE3-B785-D4CB7EC2265E}" destId="{6C867F27-28D9-41E2-AAE4-09F03E3D4F97}" srcOrd="1" destOrd="0" presId="urn:microsoft.com/office/officeart/2005/8/layout/orgChart1"/>
    <dgm:cxn modelId="{646EAA30-C071-40F2-A4E9-C870BEE860B4}" type="presParOf" srcId="{68A98C62-7137-4EE3-B785-D4CB7EC2265E}" destId="{B7DF2DB5-C0B2-4021-8903-AD6ADEFFE8CF}" srcOrd="2" destOrd="0" presId="urn:microsoft.com/office/officeart/2005/8/layout/orgChart1"/>
    <dgm:cxn modelId="{DBBAA412-1273-4C42-AB28-A925AD29F376}" type="presParOf" srcId="{419388E2-940F-451A-AA39-13BFE0D5F49F}" destId="{77BFD3BD-B118-4EC3-8C82-9FF2E147B736}" srcOrd="10" destOrd="0" presId="urn:microsoft.com/office/officeart/2005/8/layout/orgChart1"/>
    <dgm:cxn modelId="{FB81881E-DB26-47EE-9DB0-29643E847570}" type="presParOf" srcId="{419388E2-940F-451A-AA39-13BFE0D5F49F}" destId="{957D332A-A5D4-4F6C-BE93-1D49D43368B4}" srcOrd="11" destOrd="0" presId="urn:microsoft.com/office/officeart/2005/8/layout/orgChart1"/>
    <dgm:cxn modelId="{1D7D924B-FA25-4302-A0E4-59C43CC8DE71}" type="presParOf" srcId="{957D332A-A5D4-4F6C-BE93-1D49D43368B4}" destId="{33A673E7-A603-46A3-A0C5-B6F8EF3C09CD}" srcOrd="0" destOrd="0" presId="urn:microsoft.com/office/officeart/2005/8/layout/orgChart1"/>
    <dgm:cxn modelId="{94C19667-8E36-468D-AB7A-CB6C3EC0E3B3}" type="presParOf" srcId="{33A673E7-A603-46A3-A0C5-B6F8EF3C09CD}" destId="{796E42C4-EF3C-4325-9321-DA72903607F4}" srcOrd="0" destOrd="0" presId="urn:microsoft.com/office/officeart/2005/8/layout/orgChart1"/>
    <dgm:cxn modelId="{5299BCF5-415F-4DD1-B4E0-0D9736D7AEEA}" type="presParOf" srcId="{33A673E7-A603-46A3-A0C5-B6F8EF3C09CD}" destId="{B77ADAE4-E19D-4B43-8BB6-AE387541F569}" srcOrd="1" destOrd="0" presId="urn:microsoft.com/office/officeart/2005/8/layout/orgChart1"/>
    <dgm:cxn modelId="{21F5E702-8927-4C9B-A4F9-2F91E4A17D40}" type="presParOf" srcId="{957D332A-A5D4-4F6C-BE93-1D49D43368B4}" destId="{8ACB0FC1-0F00-47D8-944E-6CC649EC0491}" srcOrd="1" destOrd="0" presId="urn:microsoft.com/office/officeart/2005/8/layout/orgChart1"/>
    <dgm:cxn modelId="{6111F146-BB71-410C-BD70-24900723130F}" type="presParOf" srcId="{957D332A-A5D4-4F6C-BE93-1D49D43368B4}" destId="{9422EEF1-D5D3-4112-AB2E-20A478BC32D2}" srcOrd="2" destOrd="0" presId="urn:microsoft.com/office/officeart/2005/8/layout/orgChart1"/>
    <dgm:cxn modelId="{FAF5B060-D452-4AC9-8CA1-17D89E321446}" type="presParOf" srcId="{ABC8E1D9-8EF7-47F2-B588-B1E23EEECF76}" destId="{34C0DC7C-EDC2-4D7F-9882-D30BE2C61235}" srcOrd="2" destOrd="0" presId="urn:microsoft.com/office/officeart/2005/8/layout/orgChart1"/>
    <dgm:cxn modelId="{AB063F11-4379-4F3B-8F36-C2AE825EE962}" type="presParOf" srcId="{36973181-84E9-497F-9E2B-2BC005C2A51C}" destId="{21FA895B-92FE-410A-935E-99ACED51AE23}"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BFD3BD-B118-4EC3-8C82-9FF2E147B736}">
      <dsp:nvSpPr>
        <dsp:cNvPr id="0" name=""/>
        <dsp:cNvSpPr/>
      </dsp:nvSpPr>
      <dsp:spPr>
        <a:xfrm>
          <a:off x="2316480" y="1344457"/>
          <a:ext cx="91440" cy="1315963"/>
        </a:xfrm>
        <a:custGeom>
          <a:avLst/>
          <a:gdLst/>
          <a:ahLst/>
          <a:cxnLst/>
          <a:rect l="0" t="0" r="0" b="0"/>
          <a:pathLst>
            <a:path>
              <a:moveTo>
                <a:pt x="45720" y="0"/>
              </a:moveTo>
              <a:lnTo>
                <a:pt x="45720" y="1315963"/>
              </a:lnTo>
              <a:lnTo>
                <a:pt x="119217" y="131596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F15338-5EB6-4919-B16C-E6F599C1C3CD}">
      <dsp:nvSpPr>
        <dsp:cNvPr id="0" name=""/>
        <dsp:cNvSpPr/>
      </dsp:nvSpPr>
      <dsp:spPr>
        <a:xfrm>
          <a:off x="2242982" y="1344457"/>
          <a:ext cx="91440" cy="1315963"/>
        </a:xfrm>
        <a:custGeom>
          <a:avLst/>
          <a:gdLst/>
          <a:ahLst/>
          <a:cxnLst/>
          <a:rect l="0" t="0" r="0" b="0"/>
          <a:pathLst>
            <a:path>
              <a:moveTo>
                <a:pt x="119217" y="0"/>
              </a:moveTo>
              <a:lnTo>
                <a:pt x="119217" y="1315963"/>
              </a:lnTo>
              <a:lnTo>
                <a:pt x="45720" y="131596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76B9477-6812-4D46-9E9A-9B367A3DB2A0}">
      <dsp:nvSpPr>
        <dsp:cNvPr id="0" name=""/>
        <dsp:cNvSpPr/>
      </dsp:nvSpPr>
      <dsp:spPr>
        <a:xfrm>
          <a:off x="2316480" y="1344457"/>
          <a:ext cx="91440" cy="818977"/>
        </a:xfrm>
        <a:custGeom>
          <a:avLst/>
          <a:gdLst/>
          <a:ahLst/>
          <a:cxnLst/>
          <a:rect l="0" t="0" r="0" b="0"/>
          <a:pathLst>
            <a:path>
              <a:moveTo>
                <a:pt x="45720" y="0"/>
              </a:moveTo>
              <a:lnTo>
                <a:pt x="45720" y="818977"/>
              </a:lnTo>
              <a:lnTo>
                <a:pt x="119217" y="81897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045425-A1E1-4BB8-9188-BCECBD0E6450}">
      <dsp:nvSpPr>
        <dsp:cNvPr id="0" name=""/>
        <dsp:cNvSpPr/>
      </dsp:nvSpPr>
      <dsp:spPr>
        <a:xfrm>
          <a:off x="2242982" y="1344457"/>
          <a:ext cx="91440" cy="818977"/>
        </a:xfrm>
        <a:custGeom>
          <a:avLst/>
          <a:gdLst/>
          <a:ahLst/>
          <a:cxnLst/>
          <a:rect l="0" t="0" r="0" b="0"/>
          <a:pathLst>
            <a:path>
              <a:moveTo>
                <a:pt x="119217" y="0"/>
              </a:moveTo>
              <a:lnTo>
                <a:pt x="119217" y="818977"/>
              </a:lnTo>
              <a:lnTo>
                <a:pt x="45720" y="81897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A463C7-38C2-48BC-9514-B124F576E653}">
      <dsp:nvSpPr>
        <dsp:cNvPr id="0" name=""/>
        <dsp:cNvSpPr/>
      </dsp:nvSpPr>
      <dsp:spPr>
        <a:xfrm>
          <a:off x="2316480" y="1344457"/>
          <a:ext cx="91440" cy="321991"/>
        </a:xfrm>
        <a:custGeom>
          <a:avLst/>
          <a:gdLst/>
          <a:ahLst/>
          <a:cxnLst/>
          <a:rect l="0" t="0" r="0" b="0"/>
          <a:pathLst>
            <a:path>
              <a:moveTo>
                <a:pt x="45720" y="0"/>
              </a:moveTo>
              <a:lnTo>
                <a:pt x="45720" y="321991"/>
              </a:lnTo>
              <a:lnTo>
                <a:pt x="119217" y="32199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A4DB006-525A-472C-90DE-E322E9EF0A30}">
      <dsp:nvSpPr>
        <dsp:cNvPr id="0" name=""/>
        <dsp:cNvSpPr/>
      </dsp:nvSpPr>
      <dsp:spPr>
        <a:xfrm>
          <a:off x="2242982" y="1344457"/>
          <a:ext cx="91440" cy="321991"/>
        </a:xfrm>
        <a:custGeom>
          <a:avLst/>
          <a:gdLst/>
          <a:ahLst/>
          <a:cxnLst/>
          <a:rect l="0" t="0" r="0" b="0"/>
          <a:pathLst>
            <a:path>
              <a:moveTo>
                <a:pt x="119217" y="0"/>
              </a:moveTo>
              <a:lnTo>
                <a:pt x="119217" y="321991"/>
              </a:lnTo>
              <a:lnTo>
                <a:pt x="45720" y="32199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8FCE6B-56F0-49ED-A449-2A03AE367145}">
      <dsp:nvSpPr>
        <dsp:cNvPr id="0" name=""/>
        <dsp:cNvSpPr/>
      </dsp:nvSpPr>
      <dsp:spPr>
        <a:xfrm>
          <a:off x="2316480" y="847470"/>
          <a:ext cx="91440" cy="146995"/>
        </a:xfrm>
        <a:custGeom>
          <a:avLst/>
          <a:gdLst/>
          <a:ahLst/>
          <a:cxnLst/>
          <a:rect l="0" t="0" r="0" b="0"/>
          <a:pathLst>
            <a:path>
              <a:moveTo>
                <a:pt x="45720" y="0"/>
              </a:moveTo>
              <a:lnTo>
                <a:pt x="45720" y="1469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27DC30D-567E-4360-925D-A44BD756A81E}">
      <dsp:nvSpPr>
        <dsp:cNvPr id="0" name=""/>
        <dsp:cNvSpPr/>
      </dsp:nvSpPr>
      <dsp:spPr>
        <a:xfrm>
          <a:off x="2316480" y="350484"/>
          <a:ext cx="91440" cy="146995"/>
        </a:xfrm>
        <a:custGeom>
          <a:avLst/>
          <a:gdLst/>
          <a:ahLst/>
          <a:cxnLst/>
          <a:rect l="0" t="0" r="0" b="0"/>
          <a:pathLst>
            <a:path>
              <a:moveTo>
                <a:pt x="45720" y="0"/>
              </a:moveTo>
              <a:lnTo>
                <a:pt x="45720" y="1469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39192C8-877B-4ED6-B3D0-CE5C6D02FDD7}">
      <dsp:nvSpPr>
        <dsp:cNvPr id="0" name=""/>
        <dsp:cNvSpPr/>
      </dsp:nvSpPr>
      <dsp:spPr>
        <a:xfrm>
          <a:off x="2012209" y="494"/>
          <a:ext cx="699980" cy="3499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tr-TR" sz="700" b="0" i="0" u="none" strike="noStrike" kern="1200" baseline="0">
              <a:latin typeface="Calibri" panose="020F0502020204030204" pitchFamily="34" charset="0"/>
            </a:rPr>
            <a:t>REKTÖR</a:t>
          </a:r>
          <a:endParaRPr lang="tr-TR" sz="700" kern="1200"/>
        </a:p>
      </dsp:txBody>
      <dsp:txXfrm>
        <a:off x="2012209" y="494"/>
        <a:ext cx="699980" cy="349990"/>
      </dsp:txXfrm>
    </dsp:sp>
    <dsp:sp modelId="{D33DC8F4-18BF-4ACC-95F2-6A0CBA6BF585}">
      <dsp:nvSpPr>
        <dsp:cNvPr id="0" name=""/>
        <dsp:cNvSpPr/>
      </dsp:nvSpPr>
      <dsp:spPr>
        <a:xfrm>
          <a:off x="2012209" y="497480"/>
          <a:ext cx="699980" cy="3499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tr-TR" sz="700" b="0" i="0" u="none" strike="noStrike" kern="1200" baseline="0">
              <a:latin typeface="Calibri" panose="020F0502020204030204" pitchFamily="34" charset="0"/>
            </a:rPr>
            <a:t>İLGİLİ REKTÖR YARDIMCISI</a:t>
          </a:r>
          <a:endParaRPr lang="tr-TR" sz="700" kern="1200"/>
        </a:p>
      </dsp:txBody>
      <dsp:txXfrm>
        <a:off x="2012209" y="497480"/>
        <a:ext cx="699980" cy="349990"/>
      </dsp:txXfrm>
    </dsp:sp>
    <dsp:sp modelId="{13C848B2-74B6-4438-8E72-3D17B1B22FEA}">
      <dsp:nvSpPr>
        <dsp:cNvPr id="0" name=""/>
        <dsp:cNvSpPr/>
      </dsp:nvSpPr>
      <dsp:spPr>
        <a:xfrm>
          <a:off x="2012209" y="994466"/>
          <a:ext cx="699980" cy="3499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tr-TR" sz="700" b="0" i="0" u="none" strike="noStrike" kern="1200" baseline="0">
              <a:latin typeface="Calibri" panose="020F0502020204030204" pitchFamily="34" charset="0"/>
            </a:rPr>
            <a:t>ULUSLARARASI İLİŞKİLER KOORDİNATÖRÜ</a:t>
          </a:r>
          <a:endParaRPr lang="tr-TR" sz="700" kern="1200"/>
        </a:p>
      </dsp:txBody>
      <dsp:txXfrm>
        <a:off x="2012209" y="994466"/>
        <a:ext cx="699980" cy="349990"/>
      </dsp:txXfrm>
    </dsp:sp>
    <dsp:sp modelId="{CF8D2AFD-E622-4BF2-BB0B-B9399107FE98}">
      <dsp:nvSpPr>
        <dsp:cNvPr id="0" name=""/>
        <dsp:cNvSpPr/>
      </dsp:nvSpPr>
      <dsp:spPr>
        <a:xfrm>
          <a:off x="1588721" y="1491452"/>
          <a:ext cx="699980" cy="3499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tr-TR" sz="700" b="0" i="0" u="none" strike="noStrike" kern="1200" baseline="0">
              <a:latin typeface="Calibri" panose="020F0502020204030204" pitchFamily="34" charset="0"/>
            </a:rPr>
            <a:t>ERASMUS OFİSİ</a:t>
          </a:r>
          <a:endParaRPr lang="tr-TR" sz="700" kern="1200"/>
        </a:p>
      </dsp:txBody>
      <dsp:txXfrm>
        <a:off x="1588721" y="1491452"/>
        <a:ext cx="699980" cy="349990"/>
      </dsp:txXfrm>
    </dsp:sp>
    <dsp:sp modelId="{BA5AE95A-297A-4AA1-BC30-8BB5F5CE757A}">
      <dsp:nvSpPr>
        <dsp:cNvPr id="0" name=""/>
        <dsp:cNvSpPr/>
      </dsp:nvSpPr>
      <dsp:spPr>
        <a:xfrm>
          <a:off x="2435697" y="1491452"/>
          <a:ext cx="699980" cy="3499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tr-TR" sz="700" b="0" i="0" u="none" strike="noStrike" kern="1200" baseline="0">
              <a:latin typeface="Calibri" panose="020F0502020204030204" pitchFamily="34" charset="0"/>
            </a:rPr>
            <a:t>IAESTE</a:t>
          </a:r>
          <a:endParaRPr lang="tr-TR" sz="700" kern="1200"/>
        </a:p>
      </dsp:txBody>
      <dsp:txXfrm>
        <a:off x="2435697" y="1491452"/>
        <a:ext cx="699980" cy="349990"/>
      </dsp:txXfrm>
    </dsp:sp>
    <dsp:sp modelId="{4BEEE735-725E-46BE-AC9F-4A86468AFF11}">
      <dsp:nvSpPr>
        <dsp:cNvPr id="0" name=""/>
        <dsp:cNvSpPr/>
      </dsp:nvSpPr>
      <dsp:spPr>
        <a:xfrm>
          <a:off x="1588721" y="1988439"/>
          <a:ext cx="699980" cy="3499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tr-TR" sz="700" b="0" i="0" u="none" strike="noStrike" kern="1200" baseline="0">
              <a:latin typeface="Calibri" panose="020F0502020204030204" pitchFamily="34" charset="0"/>
            </a:rPr>
            <a:t>BOLOGNA</a:t>
          </a:r>
          <a:endParaRPr lang="tr-TR" sz="700" kern="1200"/>
        </a:p>
      </dsp:txBody>
      <dsp:txXfrm>
        <a:off x="1588721" y="1988439"/>
        <a:ext cx="699980" cy="349990"/>
      </dsp:txXfrm>
    </dsp:sp>
    <dsp:sp modelId="{1BEFA853-91C9-4384-8BC9-49DE8A9265E9}">
      <dsp:nvSpPr>
        <dsp:cNvPr id="0" name=""/>
        <dsp:cNvSpPr/>
      </dsp:nvSpPr>
      <dsp:spPr>
        <a:xfrm>
          <a:off x="2435697" y="1988439"/>
          <a:ext cx="699980" cy="3499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tr-TR" sz="700" b="0" i="0" u="none" strike="noStrike" kern="1200" baseline="0">
              <a:latin typeface="Calibri" panose="020F0502020204030204" pitchFamily="34" charset="0"/>
            </a:rPr>
            <a:t>MEVLANA DEĞİŞİM PRGRAMI</a:t>
          </a:r>
          <a:endParaRPr lang="tr-TR" sz="700" kern="1200"/>
        </a:p>
      </dsp:txBody>
      <dsp:txXfrm>
        <a:off x="2435697" y="1988439"/>
        <a:ext cx="699980" cy="349990"/>
      </dsp:txXfrm>
    </dsp:sp>
    <dsp:sp modelId="{D1E62872-2F61-4DA7-8801-9DE91539B6DA}">
      <dsp:nvSpPr>
        <dsp:cNvPr id="0" name=""/>
        <dsp:cNvSpPr/>
      </dsp:nvSpPr>
      <dsp:spPr>
        <a:xfrm>
          <a:off x="1588721" y="2485425"/>
          <a:ext cx="699980" cy="3499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tr-TR" sz="700" b="0" i="0" u="none" strike="noStrike" kern="1200" baseline="0">
              <a:latin typeface="Calibri" panose="020F0502020204030204" pitchFamily="34" charset="0"/>
            </a:rPr>
            <a:t>FREE MOVER DEĞİŞİM PROGRAMI</a:t>
          </a:r>
          <a:endParaRPr lang="tr-TR" sz="700" kern="1200"/>
        </a:p>
      </dsp:txBody>
      <dsp:txXfrm>
        <a:off x="1588721" y="2485425"/>
        <a:ext cx="699980" cy="349990"/>
      </dsp:txXfrm>
    </dsp:sp>
    <dsp:sp modelId="{796E42C4-EF3C-4325-9321-DA72903607F4}">
      <dsp:nvSpPr>
        <dsp:cNvPr id="0" name=""/>
        <dsp:cNvSpPr/>
      </dsp:nvSpPr>
      <dsp:spPr>
        <a:xfrm>
          <a:off x="2435697" y="2485425"/>
          <a:ext cx="699980" cy="3499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tr-TR" sz="700" b="0" i="0" u="none" strike="noStrike" kern="1200" baseline="0">
              <a:latin typeface="Calibri" panose="020F0502020204030204" pitchFamily="34" charset="0"/>
            </a:rPr>
            <a:t>ULUSLARARASI ÖĞRENCİ OFİSİ</a:t>
          </a:r>
          <a:endParaRPr lang="tr-TR" sz="700" kern="1200"/>
        </a:p>
      </dsp:txBody>
      <dsp:txXfrm>
        <a:off x="2435697" y="2485425"/>
        <a:ext cx="699980" cy="34999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090D03250EA84C9A38CB54993F2FE9" ma:contentTypeVersion="8" ma:contentTypeDescription="Create a new document." ma:contentTypeScope="" ma:versionID="c95382712315b1c661957f52809ca06b">
  <xsd:schema xmlns:xsd="http://www.w3.org/2001/XMLSchema" xmlns:xs="http://www.w3.org/2001/XMLSchema" xmlns:p="http://schemas.microsoft.com/office/2006/metadata/properties" xmlns:ns3="3fb7be82-a504-4e16-95c8-69d059873e7e" targetNamespace="http://schemas.microsoft.com/office/2006/metadata/properties" ma:root="true" ma:fieldsID="e32d226c00ee898542d0394768d91127" ns3:_="">
    <xsd:import namespace="3fb7be82-a504-4e16-95c8-69d059873e7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7be82-a504-4e16-95c8-69d059873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48B2B-852C-4D39-BAD8-2636AB98E2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2B6005-CAD0-48E3-A18E-93C6129E9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7be82-a504-4e16-95c8-69d059873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CF1E92-5C50-4A77-9E42-CD280584834F}">
  <ds:schemaRefs>
    <ds:schemaRef ds:uri="http://schemas.microsoft.com/sharepoint/v3/contenttype/forms"/>
  </ds:schemaRefs>
</ds:datastoreItem>
</file>

<file path=customXml/itemProps4.xml><?xml version="1.0" encoding="utf-8"?>
<ds:datastoreItem xmlns:ds="http://schemas.openxmlformats.org/officeDocument/2006/customXml" ds:itemID="{E6B9B319-09F0-468B-B0C8-D42CB3112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Pages>29</Pages>
  <Words>7423</Words>
  <Characters>42314</Characters>
  <Application>Microsoft Office Word</Application>
  <DocSecurity>0</DocSecurity>
  <Lines>352</Lines>
  <Paragraphs>99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iro-makü</cp:lastModifiedBy>
  <cp:revision>11</cp:revision>
  <cp:lastPrinted>2023-02-23T12:25:00Z</cp:lastPrinted>
  <dcterms:created xsi:type="dcterms:W3CDTF">2024-02-07T12:11:00Z</dcterms:created>
  <dcterms:modified xsi:type="dcterms:W3CDTF">2026-04-22T13:41:00Z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0x010100E5090D03250EA84C9A38CB54993F2FE9</vt:lpwstr>
  </property>
</Properties>
</file>