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AC" w:rsidRDefault="004435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4490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90"/>
      </w:tblGrid>
      <w:tr w:rsidR="004435AC">
        <w:trPr>
          <w:trHeight w:val="1118"/>
        </w:trPr>
        <w:tc>
          <w:tcPr>
            <w:tcW w:w="14490" w:type="dxa"/>
            <w:tcBorders>
              <w:bottom w:val="single" w:sz="12" w:space="0" w:color="000000"/>
            </w:tcBorders>
            <w:vAlign w:val="center"/>
          </w:tcPr>
          <w:p w:rsidR="004435AC" w:rsidRDefault="00F66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T.C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96522</wp:posOffset>
                  </wp:positionH>
                  <wp:positionV relativeFrom="paragraph">
                    <wp:posOffset>66675</wp:posOffset>
                  </wp:positionV>
                  <wp:extent cx="619125" cy="619125"/>
                  <wp:effectExtent l="0" t="0" r="0" b="0"/>
                  <wp:wrapSquare wrapText="bothSides" distT="0" distB="0" distL="114300" distR="114300"/>
                  <wp:docPr id="3" name="image1.png" descr="http://www.mehmetakif.edu.tr/images/mae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://www.mehmetakif.edu.tr/images/maelog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435AC" w:rsidRDefault="00F66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4435AC" w:rsidRDefault="00F66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4435AC" w:rsidRDefault="00F660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4435AC">
        <w:trPr>
          <w:trHeight w:val="393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435AC" w:rsidRDefault="00F660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2020/2021 EĞİTİM-ÖĞRETİM YILI BAHAR YARIYILI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ARA SINAV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YARIYIL SONU SINAVI   </w:t>
            </w:r>
            <w:r w:rsidR="00D94AEB"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 xml:space="preserve">              BÜTÜNLEME      </w:t>
            </w:r>
          </w:p>
        </w:tc>
      </w:tr>
      <w:tr w:rsidR="004435AC">
        <w:trPr>
          <w:trHeight w:val="4925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</w:tcPr>
          <w:p w:rsidR="004435AC" w:rsidRDefault="004435AC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13961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4435AC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PROGRAM TÜRÜ</w:t>
                  </w:r>
                </w:p>
              </w:tc>
            </w:tr>
            <w:tr w:rsidR="004435AC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MATEMATİK VE FEN BİLİMLERİ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MATEMATİK EĞİTİMİ 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Yüksek Lisans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45087</wp:posOffset>
                            </wp:positionH>
                            <wp:positionV relativeFrom="paragraph">
                              <wp:posOffset>-12063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45087</wp:posOffset>
                            </wp:positionH>
                            <wp:positionV relativeFrom="paragraph">
                              <wp:posOffset>-12063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1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Doktora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57788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F660A0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57788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2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4435AC" w:rsidRDefault="004435AC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1"/>
              <w:tblW w:w="15140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4435AC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Sınav </w:t>
                  </w:r>
                </w:p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Öğretim Üyesinin</w:t>
                  </w:r>
                </w:p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 Soyadı</w:t>
                  </w:r>
                </w:p>
              </w:tc>
            </w:tr>
            <w:tr w:rsidR="004435AC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4435AC" w:rsidRDefault="004435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:rsidR="004435AC" w:rsidRDefault="004435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4435AC" w:rsidRDefault="004435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</w:tcPr>
                <w:p w:rsidR="004435AC" w:rsidRDefault="004435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435AC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Matematiksel Modelleme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D94AEB">
                    <w:rPr>
                      <w:rFonts w:ascii="Times New Roman" w:eastAsia="Times New Roman" w:hAnsi="Times New Roman" w:cs="Times New Roman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</w:rPr>
                    <w:t>/0</w:t>
                  </w:r>
                  <w:r w:rsidR="00D94AEB">
                    <w:rPr>
                      <w:rFonts w:ascii="Times New Roman" w:eastAsia="Times New Roman" w:hAnsi="Times New Roman" w:cs="Times New Roman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</w:rPr>
                    <w:t>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4435AC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04MAT1516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ve Yaşam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24/0</w:t>
                  </w:r>
                  <w:r w:rsidR="00D94AEB">
                    <w:rPr>
                      <w:rFonts w:ascii="Times New Roman" w:eastAsia="Times New Roman" w:hAnsi="Times New Roman" w:cs="Times New Roman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</w:rPr>
                    <w:t>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4435AC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04MAT1504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Bilgisayarlı İstatistik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D94AEB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25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/0</w:t>
                  </w:r>
                  <w:r>
                    <w:rPr>
                      <w:rFonts w:ascii="Times New Roman" w:eastAsia="Times New Roman" w:hAnsi="Times New Roman" w:cs="Times New Roman"/>
                    </w:rPr>
                    <w:t>6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4435AC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04MAT1521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Karşılaşılan Öğrenme Zorlukları ve Kavram Yanılgıları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D94AEB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25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/0</w:t>
                  </w:r>
                  <w:r>
                    <w:rPr>
                      <w:rFonts w:ascii="Times New Roman" w:eastAsia="Times New Roman" w:hAnsi="Times New Roman" w:cs="Times New Roman"/>
                    </w:rPr>
                    <w:t>6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bookmarkStart w:id="1" w:name="_gjdgxs" w:colFirst="0" w:colLast="0"/>
                  <w:bookmarkEnd w:id="1"/>
                  <w:r>
                    <w:rPr>
                      <w:rFonts w:ascii="Times New Roman" w:eastAsia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4435AC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Güncel Araştırmalar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D94AEB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25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/0</w:t>
                  </w:r>
                  <w:r>
                    <w:rPr>
                      <w:rFonts w:ascii="Times New Roman" w:eastAsia="Times New Roman" w:hAnsi="Times New Roman" w:cs="Times New Roman"/>
                    </w:rPr>
                    <w:t>6</w:t>
                  </w:r>
                  <w:r w:rsidR="00F660A0">
                    <w:rPr>
                      <w:rFonts w:ascii="Times New Roman" w:eastAsia="Times New Roman" w:hAnsi="Times New Roman" w:cs="Times New Roman"/>
                    </w:rPr>
                    <w:t>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  <w:tr w:rsidR="004435AC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04MAT1512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Cebir Öğretimi ve Cebirsel Düşüncenin Gelişimi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D94AEB">
                    <w:rPr>
                      <w:rFonts w:ascii="Times New Roman" w:eastAsia="Times New Roman" w:hAnsi="Times New Roman" w:cs="Times New Roman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</w:rPr>
                    <w:t>/0</w:t>
                  </w:r>
                  <w:r w:rsidR="00D94AEB">
                    <w:rPr>
                      <w:rFonts w:ascii="Times New Roman" w:eastAsia="Times New Roman" w:hAnsi="Times New Roman" w:cs="Times New Roman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</w:rPr>
                    <w:t>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  <w:tr w:rsidR="004435AC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04MAT1517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Proje Hazırlama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D94AEB">
                    <w:rPr>
                      <w:rFonts w:ascii="Times New Roman" w:eastAsia="Times New Roman" w:hAnsi="Times New Roman" w:cs="Times New Roma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</w:rPr>
                    <w:t>/0</w:t>
                  </w:r>
                  <w:r w:rsidR="00D94AEB">
                    <w:rPr>
                      <w:rFonts w:ascii="Times New Roman" w:eastAsia="Times New Roman" w:hAnsi="Times New Roman" w:cs="Times New Roman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</w:rPr>
                    <w:t>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4435AC" w:rsidRDefault="00F660A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5AC" w:rsidRDefault="00F660A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</w:tbl>
          <w:p w:rsidR="004435AC" w:rsidRDefault="004435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35AC">
        <w:trPr>
          <w:trHeight w:val="48"/>
        </w:trPr>
        <w:tc>
          <w:tcPr>
            <w:tcW w:w="14490" w:type="dxa"/>
            <w:tcBorders>
              <w:top w:val="single" w:sz="12" w:space="0" w:color="000000"/>
              <w:bottom w:val="nil"/>
            </w:tcBorders>
          </w:tcPr>
          <w:p w:rsidR="004435AC" w:rsidRDefault="004435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5AC">
        <w:trPr>
          <w:trHeight w:val="693"/>
        </w:trPr>
        <w:tc>
          <w:tcPr>
            <w:tcW w:w="14490" w:type="dxa"/>
            <w:tcBorders>
              <w:top w:val="nil"/>
              <w:bottom w:val="single" w:sz="12" w:space="0" w:color="000000"/>
            </w:tcBorders>
          </w:tcPr>
          <w:p w:rsidR="004435AC" w:rsidRDefault="00F660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Huriye DENİŞ ÇELİKER</w:t>
            </w:r>
          </w:p>
          <w:p w:rsidR="004435AC" w:rsidRDefault="00F660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  <w:p w:rsidR="004435AC" w:rsidRDefault="004435AC">
            <w:pPr>
              <w:rPr>
                <w:rFonts w:ascii="Times New Roman" w:eastAsia="Times New Roman" w:hAnsi="Times New Roman" w:cs="Times New Roman"/>
              </w:rPr>
            </w:pPr>
          </w:p>
          <w:p w:rsidR="004435AC" w:rsidRDefault="004435A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435AC" w:rsidRDefault="004435AC"/>
    <w:sectPr w:rsidR="004435AC">
      <w:pgSz w:w="16838" w:h="11906" w:orient="landscape"/>
      <w:pgMar w:top="993" w:right="1812" w:bottom="709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AC"/>
    <w:rsid w:val="004435AC"/>
    <w:rsid w:val="00B332DA"/>
    <w:rsid w:val="00D94AEB"/>
    <w:rsid w:val="00F6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pc57</dc:creator>
  <cp:lastModifiedBy>Hewlett-Packard Company</cp:lastModifiedBy>
  <cp:revision>2</cp:revision>
  <dcterms:created xsi:type="dcterms:W3CDTF">2021-06-16T07:42:00Z</dcterms:created>
  <dcterms:modified xsi:type="dcterms:W3CDTF">2021-06-16T07:42:00Z</dcterms:modified>
</cp:coreProperties>
</file>