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ARŞ. GÖR. DR. HİDAYET  GÜNEŞ</w:t>
            </w:r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VE  BÖLGESEL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sz w:val="16"/>
              </w:rPr>
              <w:t>ÖRGÜTSEL  DAVRANIŞ</w:t>
            </w:r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77777777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FD496B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36EACA7D" w14:textId="77777777" w:rsidR="00FD496B" w:rsidRDefault="00FD496B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793E836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104038A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FD496B" w:rsidRDefault="00FD496B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FD496B" w:rsidRDefault="00FD496B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FD496B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FD496B" w:rsidRDefault="00FD496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FD496B" w:rsidRDefault="00FD496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FD496B" w:rsidRDefault="00FD496B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FD496B" w:rsidRDefault="00FD496B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FD496B" w:rsidRDefault="00FD496B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FD496B" w:rsidRDefault="00FD496B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7671147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D02937" w:rsidRDefault="00D02937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3"/>
        <w:gridCol w:w="1538"/>
        <w:gridCol w:w="1597"/>
        <w:gridCol w:w="1690"/>
        <w:gridCol w:w="1547"/>
        <w:gridCol w:w="154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/>
            <w:tcBorders>
              <w:top w:val="nil"/>
            </w:tcBorders>
          </w:tcPr>
          <w:p w14:paraId="1C046E2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6DFB94E8" w14:textId="77777777" w:rsidTr="00B67219">
        <w:trPr>
          <w:trHeight w:val="208"/>
        </w:trPr>
        <w:tc>
          <w:tcPr>
            <w:tcW w:w="636" w:type="pct"/>
          </w:tcPr>
          <w:p w14:paraId="2273921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D02937" w:rsidRDefault="00D0293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tcBorders>
              <w:right w:val="double" w:sz="1" w:space="0" w:color="BFBFBF"/>
            </w:tcBorders>
          </w:tcPr>
          <w:p w14:paraId="740002C8" w14:textId="77777777" w:rsidR="00D02937" w:rsidRDefault="00D02937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F77B22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279F22B" w14:textId="77777777" w:rsidR="00B67219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7A96BDA7" w14:textId="108B7E53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D3C64"/>
    <w:rsid w:val="00BD6840"/>
    <w:rsid w:val="00C15415"/>
    <w:rsid w:val="00C26322"/>
    <w:rsid w:val="00C318B1"/>
    <w:rsid w:val="00C43987"/>
    <w:rsid w:val="00C514F8"/>
    <w:rsid w:val="00C75577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40</Pages>
  <Words>4656</Words>
  <Characters>26542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22</cp:revision>
  <dcterms:created xsi:type="dcterms:W3CDTF">2021-02-23T19:53:00Z</dcterms:created>
  <dcterms:modified xsi:type="dcterms:W3CDTF">2021-02-24T20:04:00Z</dcterms:modified>
</cp:coreProperties>
</file>