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B346C5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346C5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Pr="00B346C5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B346C5">
        <w:rPr>
          <w:rFonts w:cstheme="minorHAnsi"/>
          <w:b/>
          <w:sz w:val="28"/>
          <w:szCs w:val="28"/>
        </w:rPr>
        <w:t xml:space="preserve">2022-2023 Eğitim-Öğretim </w:t>
      </w:r>
      <w:r w:rsidR="00ED00DB" w:rsidRPr="00B346C5">
        <w:rPr>
          <w:rFonts w:cstheme="minorHAnsi"/>
          <w:b/>
          <w:sz w:val="28"/>
          <w:szCs w:val="28"/>
        </w:rPr>
        <w:t xml:space="preserve">Akademik </w:t>
      </w:r>
      <w:r w:rsidRPr="00B346C5">
        <w:rPr>
          <w:rFonts w:cstheme="minorHAnsi"/>
          <w:b/>
          <w:sz w:val="28"/>
          <w:szCs w:val="28"/>
        </w:rPr>
        <w:t>Yıl</w:t>
      </w:r>
      <w:r w:rsidR="00D463FC" w:rsidRPr="00B346C5">
        <w:rPr>
          <w:rFonts w:cstheme="minorHAnsi"/>
          <w:b/>
          <w:sz w:val="28"/>
          <w:szCs w:val="28"/>
        </w:rPr>
        <w:t>ı</w:t>
      </w:r>
      <w:r w:rsidR="00B219C3" w:rsidRPr="00B346C5">
        <w:rPr>
          <w:rFonts w:cstheme="minorHAnsi"/>
          <w:b/>
          <w:sz w:val="28"/>
          <w:szCs w:val="28"/>
        </w:rPr>
        <w:t xml:space="preserve"> Bahar Yarıyılı</w:t>
      </w:r>
    </w:p>
    <w:p w:rsidR="00FB3D98" w:rsidRPr="00B346C5" w:rsidRDefault="008D4B0D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B346C5">
        <w:rPr>
          <w:rFonts w:cstheme="minorHAnsi"/>
          <w:b/>
          <w:sz w:val="28"/>
          <w:szCs w:val="28"/>
        </w:rPr>
        <w:t>Aşçılık</w:t>
      </w:r>
      <w:r w:rsidR="0080136F" w:rsidRPr="00B346C5">
        <w:rPr>
          <w:rFonts w:cstheme="minorHAnsi"/>
          <w:b/>
          <w:sz w:val="28"/>
          <w:szCs w:val="28"/>
        </w:rPr>
        <w:t xml:space="preserve">  1</w:t>
      </w:r>
      <w:r w:rsidR="000239C3" w:rsidRPr="00B346C5">
        <w:rPr>
          <w:rFonts w:cstheme="minorHAnsi"/>
          <w:b/>
          <w:sz w:val="28"/>
          <w:szCs w:val="28"/>
        </w:rPr>
        <w:t xml:space="preserve">. Sınıf </w:t>
      </w:r>
      <w:r w:rsidR="00AF344B" w:rsidRPr="00B346C5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B346C5" w:rsidRDefault="00D77827" w:rsidP="00FB3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I. Öğretim</w:t>
            </w: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B346C5" w:rsidRDefault="00D77827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</w:tcPr>
          <w:p w:rsidR="00D77827" w:rsidRPr="00B346C5" w:rsidRDefault="00D77827" w:rsidP="00473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669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667" w:type="pct"/>
          </w:tcPr>
          <w:p w:rsidR="00D77827" w:rsidRPr="00B346C5" w:rsidRDefault="00D77827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09:00-09:30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09:30-09:35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09:35-10:05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10:05-10:10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10:40-10:45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10:45-11:15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Türk Mutfağı ve Uygulamaları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11.15-11.20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11:20-11:50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Mutfak Hizmetleri Uygulamaları II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DD69B1" w:rsidRPr="00B346C5" w:rsidRDefault="00DD69B1" w:rsidP="00FF71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Uygulama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5000" w:type="pct"/>
            <w:gridSpan w:val="8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Anıl ÖRNEK)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13:30-13:35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14.05-14:10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14:40-14:45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667" w:type="pct"/>
          </w:tcPr>
          <w:p w:rsidR="00FF7115" w:rsidRPr="00B346C5" w:rsidRDefault="00FF7115" w:rsidP="00FF71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Uluslararası Mutfak Uygulamaları II</w:t>
            </w:r>
          </w:p>
          <w:p w:rsidR="00FF7115" w:rsidRPr="00B346C5" w:rsidRDefault="00FF7115" w:rsidP="00FF71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(Engin PULLUK)</w:t>
            </w:r>
          </w:p>
          <w:p w:rsidR="00DD69B1" w:rsidRPr="00B346C5" w:rsidRDefault="00FF7115" w:rsidP="00FF7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 xml:space="preserve"> Otel Mutfağı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15:15-15:20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15:50-15:55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Gör.Engin</w:t>
            </w:r>
            <w:proofErr w:type="spellEnd"/>
            <w:proofErr w:type="gram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16:25-16:30</w:t>
            </w:r>
          </w:p>
        </w:tc>
        <w:tc>
          <w:tcPr>
            <w:tcW w:w="4004" w:type="pct"/>
            <w:gridSpan w:val="6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DD69B1" w:rsidRPr="00F042BE" w:rsidTr="00D77827">
        <w:tc>
          <w:tcPr>
            <w:tcW w:w="362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34" w:type="pct"/>
            <w:vAlign w:val="center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C5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  <w:p w:rsidR="00DD69B1" w:rsidRPr="00B346C5" w:rsidRDefault="00DD69B1" w:rsidP="00DD69B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Gör.Engin</w:t>
            </w:r>
            <w:proofErr w:type="spellEnd"/>
            <w:proofErr w:type="gramEnd"/>
            <w:r w:rsidRPr="00B34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PULLUK)</w:t>
            </w:r>
          </w:p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DD69B1" w:rsidRPr="00B346C5" w:rsidRDefault="00DD69B1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2B4" w:rsidRPr="00F042BE" w:rsidTr="00D77827">
        <w:tc>
          <w:tcPr>
            <w:tcW w:w="362" w:type="pct"/>
          </w:tcPr>
          <w:p w:rsidR="002042B4" w:rsidRPr="00B346C5" w:rsidRDefault="002042B4" w:rsidP="002042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 – 18:05</w:t>
            </w:r>
          </w:p>
        </w:tc>
        <w:tc>
          <w:tcPr>
            <w:tcW w:w="667" w:type="pct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2042B4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Nuri Su Derin Güven)</w:t>
            </w:r>
          </w:p>
        </w:tc>
        <w:tc>
          <w:tcPr>
            <w:tcW w:w="667" w:type="pct"/>
          </w:tcPr>
          <w:p w:rsidR="002042B4" w:rsidRPr="00B346C5" w:rsidRDefault="002042B4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2042B4" w:rsidRPr="00B346C5" w:rsidRDefault="002042B4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15" w:rsidRPr="00F042BE" w:rsidTr="00D77827">
        <w:tc>
          <w:tcPr>
            <w:tcW w:w="362" w:type="pct"/>
          </w:tcPr>
          <w:p w:rsidR="00DC3015" w:rsidRPr="00B346C5" w:rsidRDefault="00DC3015" w:rsidP="002042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19:20- 20:25</w:t>
            </w:r>
          </w:p>
        </w:tc>
        <w:tc>
          <w:tcPr>
            <w:tcW w:w="667" w:type="pct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DC301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667" w:type="pct"/>
          </w:tcPr>
          <w:p w:rsidR="00DC3015" w:rsidRDefault="0093067F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93067F" w:rsidRPr="00B346C5" w:rsidRDefault="0093067F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667" w:type="pct"/>
          </w:tcPr>
          <w:p w:rsidR="00DC3015" w:rsidRPr="00B346C5" w:rsidRDefault="00DC3015" w:rsidP="00DD69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DC3015" w:rsidRPr="00B346C5" w:rsidRDefault="00DC3015" w:rsidP="00DD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A45731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3359F"/>
    <w:rsid w:val="000805A6"/>
    <w:rsid w:val="00082247"/>
    <w:rsid w:val="000B79B1"/>
    <w:rsid w:val="000C1D2A"/>
    <w:rsid w:val="00117FA0"/>
    <w:rsid w:val="00137D8D"/>
    <w:rsid w:val="00190A0C"/>
    <w:rsid w:val="00195F21"/>
    <w:rsid w:val="001A29E5"/>
    <w:rsid w:val="001D1ED7"/>
    <w:rsid w:val="00200948"/>
    <w:rsid w:val="002042B4"/>
    <w:rsid w:val="00234AE9"/>
    <w:rsid w:val="0024350C"/>
    <w:rsid w:val="00252A0A"/>
    <w:rsid w:val="00267EE8"/>
    <w:rsid w:val="002702BA"/>
    <w:rsid w:val="002B6B65"/>
    <w:rsid w:val="002E6B7B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4E722F"/>
    <w:rsid w:val="00535F09"/>
    <w:rsid w:val="00537D88"/>
    <w:rsid w:val="00541783"/>
    <w:rsid w:val="005463C1"/>
    <w:rsid w:val="005705B7"/>
    <w:rsid w:val="005A349A"/>
    <w:rsid w:val="005C07F2"/>
    <w:rsid w:val="005C74FF"/>
    <w:rsid w:val="005E290E"/>
    <w:rsid w:val="00633826"/>
    <w:rsid w:val="00633C18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36F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A397F"/>
    <w:rsid w:val="008A411C"/>
    <w:rsid w:val="008B7A38"/>
    <w:rsid w:val="008D4B0D"/>
    <w:rsid w:val="008E6482"/>
    <w:rsid w:val="0093067F"/>
    <w:rsid w:val="00934901"/>
    <w:rsid w:val="0095015B"/>
    <w:rsid w:val="0096742B"/>
    <w:rsid w:val="00994D3C"/>
    <w:rsid w:val="009D565D"/>
    <w:rsid w:val="00A14A77"/>
    <w:rsid w:val="00A24C65"/>
    <w:rsid w:val="00A45731"/>
    <w:rsid w:val="00A84E0A"/>
    <w:rsid w:val="00A95ECF"/>
    <w:rsid w:val="00AA6250"/>
    <w:rsid w:val="00AF344B"/>
    <w:rsid w:val="00B147EE"/>
    <w:rsid w:val="00B219C3"/>
    <w:rsid w:val="00B253A9"/>
    <w:rsid w:val="00B346C5"/>
    <w:rsid w:val="00B5460F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C3015"/>
    <w:rsid w:val="00DD69B1"/>
    <w:rsid w:val="00E11CB5"/>
    <w:rsid w:val="00E263A5"/>
    <w:rsid w:val="00E417CB"/>
    <w:rsid w:val="00E46E47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544B6"/>
    <w:rsid w:val="00F8167D"/>
    <w:rsid w:val="00F87CDC"/>
    <w:rsid w:val="00F9154F"/>
    <w:rsid w:val="00FA4999"/>
    <w:rsid w:val="00FB3D98"/>
    <w:rsid w:val="00FC77B1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2023-02-23T07:17:00Z</dcterms:created>
  <dcterms:modified xsi:type="dcterms:W3CDTF">2023-02-23T07:17:00Z</dcterms:modified>
</cp:coreProperties>
</file>