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C3CC" w14:textId="05EDCC9A" w:rsidR="005323FE" w:rsidRPr="00DF7F3E" w:rsidRDefault="00FC7CCB"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w:t>
      </w:r>
      <w:r w:rsidR="00C40E8D">
        <w:rPr>
          <w:rFonts w:ascii="Cambria" w:hAnsi="Cambria" w:cs="Times New Roman"/>
          <w:b/>
          <w:color w:val="171717" w:themeColor="background2" w:themeShade="1A"/>
          <w:szCs w:val="24"/>
        </w:rPr>
        <w:t>4</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14:paraId="3FD543C6" w14:textId="77777777" w:rsidR="005323FE"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ERASMUS+ PROGRAMI (KA131)</w:t>
      </w:r>
    </w:p>
    <w:p w14:paraId="7395D486" w14:textId="77777777"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14:paraId="56071177" w14:textId="77777777" w:rsidR="005323FE" w:rsidRPr="00DF7F3E" w:rsidRDefault="005323FE" w:rsidP="00DF7F3E">
      <w:pPr>
        <w:spacing w:after="0" w:line="276" w:lineRule="auto"/>
        <w:jc w:val="center"/>
        <w:rPr>
          <w:rFonts w:ascii="Cambria" w:hAnsi="Cambria" w:cs="Times New Roman"/>
          <w:b/>
          <w:color w:val="171717" w:themeColor="background2" w:themeShade="1A"/>
          <w:szCs w:val="24"/>
        </w:rPr>
      </w:pPr>
    </w:p>
    <w:p w14:paraId="6835D493" w14:textId="6AAC6D03" w:rsidR="00CE1CF7" w:rsidRPr="002B0E65" w:rsidRDefault="00FC7CCB" w:rsidP="00DF7F3E">
      <w:pPr>
        <w:spacing w:line="276" w:lineRule="auto"/>
        <w:jc w:val="both"/>
      </w:pPr>
      <w:r>
        <w:rPr>
          <w:rFonts w:ascii="Cambria" w:hAnsi="Cambria" w:cs="Times New Roman"/>
          <w:color w:val="171717" w:themeColor="background2" w:themeShade="1A"/>
          <w:szCs w:val="24"/>
        </w:rPr>
        <w:t>202</w:t>
      </w:r>
      <w:r w:rsidR="00C40E8D">
        <w:rPr>
          <w:rFonts w:ascii="Cambria" w:hAnsi="Cambria" w:cs="Times New Roman"/>
          <w:color w:val="171717" w:themeColor="background2" w:themeShade="1A"/>
          <w:szCs w:val="24"/>
        </w:rPr>
        <w:t>4</w:t>
      </w:r>
      <w:r w:rsidR="00CE1CF7" w:rsidRPr="00DF7F3E">
        <w:rPr>
          <w:rFonts w:ascii="Cambria" w:hAnsi="Cambria" w:cs="Times New Roman"/>
          <w:color w:val="171717" w:themeColor="background2" w:themeShade="1A"/>
          <w:szCs w:val="24"/>
        </w:rPr>
        <w:t xml:space="preserve"> Proje Yılı Erasmus+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Pr>
          <w:rFonts w:ascii="Cambria" w:hAnsi="Cambria" w:cs="Times New Roman"/>
          <w:b/>
          <w:color w:val="171717" w:themeColor="background2" w:themeShade="1A"/>
          <w:szCs w:val="24"/>
          <w:highlight w:val="yellow"/>
        </w:rPr>
        <w:t>14-</w:t>
      </w:r>
      <w:r w:rsidR="00C40E8D">
        <w:rPr>
          <w:rFonts w:ascii="Cambria" w:hAnsi="Cambria" w:cs="Times New Roman"/>
          <w:b/>
          <w:color w:val="171717" w:themeColor="background2" w:themeShade="1A"/>
          <w:szCs w:val="24"/>
          <w:highlight w:val="yellow"/>
        </w:rPr>
        <w:t>30</w:t>
      </w:r>
      <w:r>
        <w:rPr>
          <w:rFonts w:ascii="Cambria" w:hAnsi="Cambria" w:cs="Times New Roman"/>
          <w:b/>
          <w:color w:val="171717" w:themeColor="background2" w:themeShade="1A"/>
          <w:szCs w:val="24"/>
          <w:highlight w:val="yellow"/>
        </w:rPr>
        <w:t xml:space="preserve"> </w:t>
      </w:r>
      <w:r w:rsidR="00C40E8D">
        <w:rPr>
          <w:rFonts w:ascii="Cambria" w:hAnsi="Cambria" w:cs="Times New Roman"/>
          <w:b/>
          <w:color w:val="171717" w:themeColor="background2" w:themeShade="1A"/>
          <w:szCs w:val="24"/>
          <w:highlight w:val="yellow"/>
        </w:rPr>
        <w:t>Ekim</w:t>
      </w:r>
      <w:r>
        <w:rPr>
          <w:rFonts w:ascii="Cambria" w:hAnsi="Cambria" w:cs="Times New Roman"/>
          <w:b/>
          <w:color w:val="171717" w:themeColor="background2" w:themeShade="1A"/>
          <w:szCs w:val="24"/>
          <w:highlight w:val="yellow"/>
        </w:rPr>
        <w:t xml:space="preserve"> 2024</w:t>
      </w:r>
      <w:r w:rsidR="004372D7" w:rsidRPr="004372D7">
        <w:rPr>
          <w:rFonts w:ascii="Cambria" w:hAnsi="Cambria" w:cs="Times New Roman"/>
          <w:color w:val="171717" w:themeColor="background2" w:themeShade="1A"/>
          <w:szCs w:val="24"/>
          <w:highlight w:val="yellow"/>
        </w:rPr>
        <w:t xml:space="preserve"> 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14:paraId="7428FD24" w14:textId="29D014A7"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C40E8D">
        <w:rPr>
          <w:rFonts w:ascii="Cambria" w:hAnsi="Cambria" w:cs="Times New Roman"/>
          <w:color w:val="171717" w:themeColor="background2" w:themeShade="1A"/>
          <w:szCs w:val="24"/>
        </w:rPr>
        <w:t>30</w:t>
      </w:r>
      <w:r w:rsidR="00FC7CCB">
        <w:rPr>
          <w:rFonts w:ascii="Cambria" w:hAnsi="Cambria" w:cs="Times New Roman"/>
          <w:color w:val="171717" w:themeColor="background2" w:themeShade="1A"/>
          <w:szCs w:val="24"/>
        </w:rPr>
        <w:t xml:space="preserve"> </w:t>
      </w:r>
      <w:r w:rsidR="00C40E8D">
        <w:rPr>
          <w:rFonts w:ascii="Cambria" w:hAnsi="Cambria" w:cs="Times New Roman"/>
          <w:color w:val="171717" w:themeColor="background2" w:themeShade="1A"/>
          <w:szCs w:val="24"/>
        </w:rPr>
        <w:t>Ekim</w:t>
      </w:r>
      <w:r w:rsidR="00FC7CCB">
        <w:rPr>
          <w:rFonts w:ascii="Cambria" w:hAnsi="Cambria" w:cs="Times New Roman"/>
          <w:color w:val="171717" w:themeColor="background2" w:themeShade="1A"/>
          <w:szCs w:val="24"/>
        </w:rPr>
        <w:t xml:space="preserve">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14:paraId="638443F0" w14:textId="77777777"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evrakların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14:paraId="642F43C0" w14:textId="77777777"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14:paraId="0446F65E" w14:textId="765D5FDC" w:rsidR="00E078CF" w:rsidRPr="00DF7F3E"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Kontenjanlar, 202</w:t>
      </w:r>
      <w:r w:rsidR="00C40E8D">
        <w:rPr>
          <w:rFonts w:ascii="Cambria" w:hAnsi="Cambria" w:cs="Times New Roman"/>
          <w:b/>
          <w:color w:val="171717" w:themeColor="background2" w:themeShade="1A"/>
          <w:szCs w:val="24"/>
        </w:rPr>
        <w:t>4</w:t>
      </w:r>
      <w:r>
        <w:rPr>
          <w:rFonts w:ascii="Cambria" w:hAnsi="Cambria" w:cs="Times New Roman"/>
          <w:b/>
          <w:color w:val="171717" w:themeColor="background2" w:themeShade="1A"/>
          <w:szCs w:val="24"/>
        </w:rPr>
        <w:t xml:space="preserve"> Proje Yılı için Üniversitemize tahsis edilen hibe doğrultusunda Ulusal Ajans tarafından belirlenmiştir.</w:t>
      </w:r>
    </w:p>
    <w:p w14:paraId="316630EB" w14:textId="2FAFF229"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Ders Verme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FC7CCB">
        <w:rPr>
          <w:rFonts w:ascii="Cambria" w:hAnsi="Cambria" w:cs="Times New Roman"/>
          <w:b/>
          <w:color w:val="171717" w:themeColor="background2" w:themeShade="1A"/>
          <w:szCs w:val="24"/>
        </w:rPr>
        <w:t>1</w:t>
      </w:r>
      <w:r w:rsidR="00C40E8D">
        <w:rPr>
          <w:rFonts w:ascii="Cambria" w:hAnsi="Cambria" w:cs="Times New Roman"/>
          <w:b/>
          <w:color w:val="171717" w:themeColor="background2" w:themeShade="1A"/>
          <w:szCs w:val="24"/>
        </w:rPr>
        <w:t>7</w:t>
      </w:r>
    </w:p>
    <w:p w14:paraId="386F66C3" w14:textId="76B1A5F6"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Eğitim Alma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C40E8D">
        <w:rPr>
          <w:rFonts w:ascii="Cambria" w:hAnsi="Cambria" w:cs="Times New Roman"/>
          <w:b/>
          <w:color w:val="171717" w:themeColor="background2" w:themeShade="1A"/>
          <w:szCs w:val="24"/>
        </w:rPr>
        <w:t>11</w:t>
      </w:r>
    </w:p>
    <w:p w14:paraId="24C613F1" w14:textId="54769E83" w:rsidR="00540328" w:rsidRDefault="00FC7CCB"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TOPLAM</w:t>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t>2</w:t>
      </w:r>
      <w:r w:rsidR="00C40E8D">
        <w:rPr>
          <w:rFonts w:ascii="Cambria" w:hAnsi="Cambria" w:cs="Times New Roman"/>
          <w:b/>
          <w:color w:val="171717" w:themeColor="background2" w:themeShade="1A"/>
          <w:szCs w:val="24"/>
        </w:rPr>
        <w:t>8</w:t>
      </w:r>
    </w:p>
    <w:p w14:paraId="5DF7DADE" w14:textId="77777777" w:rsidR="00B7212C" w:rsidRPr="00B7212C" w:rsidRDefault="00B7212C"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p>
    <w:p w14:paraId="08945A15" w14:textId="77777777"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14:paraId="3E508C87" w14:textId="0DC503D7"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Personel ders verme hareketliliği, Türkiye’de ECHE (Erasmus Üniversite Beyannamesi) sahibi bir yükseköğretim kurumunda ders vermekle yüküm</w:t>
      </w:r>
      <w:r w:rsidR="00301BEF">
        <w:rPr>
          <w:rFonts w:ascii="Cambria" w:hAnsi="Cambria" w:cs="Times New Roman"/>
          <w:color w:val="171717" w:themeColor="background2" w:themeShade="1A"/>
          <w:szCs w:val="24"/>
        </w:rPr>
        <w:t xml:space="preserve">lü olan bir personelin, programla ilişkili ülkelerden </w:t>
      </w:r>
      <w:r w:rsidRPr="00DF7F3E">
        <w:rPr>
          <w:rFonts w:ascii="Cambria" w:hAnsi="Cambria" w:cs="Times New Roman"/>
          <w:color w:val="171717" w:themeColor="background2" w:themeShade="1A"/>
          <w:szCs w:val="24"/>
        </w:rPr>
        <w:t xml:space="preserve">birinde ECHE (Erasmus Üniversite </w:t>
      </w:r>
      <w:r w:rsidR="00C40E8D" w:rsidRPr="00DF7F3E">
        <w:rPr>
          <w:rFonts w:ascii="Cambria" w:hAnsi="Cambria" w:cs="Times New Roman"/>
          <w:color w:val="171717" w:themeColor="background2" w:themeShade="1A"/>
          <w:szCs w:val="24"/>
        </w:rPr>
        <w:t>Beyannamesi) sahibi</w:t>
      </w:r>
      <w:r w:rsidRPr="00DF7F3E">
        <w:rPr>
          <w:rFonts w:ascii="Cambria" w:hAnsi="Cambria" w:cs="Times New Roman"/>
          <w:color w:val="171717" w:themeColor="background2" w:themeShade="1A"/>
          <w:szCs w:val="24"/>
        </w:rPr>
        <w:t xml:space="preserve"> bir yükseköğretim kurumunda öğrencilere ders vermesine ve ders vermeye ilişkin olarak karşı kurumla ortaklaşa akademik/eğitsel faaliyetler gerçekleştirmesine imkân sağlayan faaliyet alanıdır.</w:t>
      </w:r>
    </w:p>
    <w:p w14:paraId="332BFA06" w14:textId="77777777" w:rsidR="00B7212C" w:rsidRDefault="00A67185" w:rsidP="00DF7F3E">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sym w:font="Wingdings" w:char="F0E8"/>
      </w:r>
      <w:r w:rsidR="00DF7F3E" w:rsidRPr="00DF7F3E">
        <w:rPr>
          <w:rFonts w:ascii="Cambria" w:hAnsi="Cambria" w:cs="Times New Roman"/>
          <w:color w:val="171717" w:themeColor="background2" w:themeShade="1A"/>
          <w:szCs w:val="24"/>
        </w:rPr>
        <w:t>Bur</w:t>
      </w:r>
      <w:r w:rsidR="00DF7F3E" w:rsidRPr="00B7212C">
        <w:rPr>
          <w:rFonts w:ascii="Cambria" w:hAnsi="Cambria" w:cs="Times New Roman"/>
          <w:color w:val="171717" w:themeColor="background2" w:themeShade="1A"/>
          <w:szCs w:val="24"/>
        </w:rPr>
        <w:t>dur Mehmet Akif Ersoy Ün</w:t>
      </w:r>
      <w:r w:rsidR="00301BEF">
        <w:rPr>
          <w:rFonts w:ascii="Cambria" w:hAnsi="Cambria" w:cs="Times New Roman"/>
          <w:color w:val="171717" w:themeColor="background2" w:themeShade="1A"/>
          <w:szCs w:val="24"/>
        </w:rPr>
        <w:t>iversitesi</w:t>
      </w:r>
      <w:r w:rsidR="00DF7F3E" w:rsidRPr="00B7212C">
        <w:rPr>
          <w:rFonts w:ascii="Cambria" w:hAnsi="Cambria" w:cs="Times New Roman"/>
          <w:color w:val="171717" w:themeColor="background2" w:themeShade="1A"/>
          <w:szCs w:val="24"/>
        </w:rPr>
        <w:t xml:space="preserve">nde istihdam edilmiş, ders vermekle yükümlü tüm akademik personel, </w:t>
      </w:r>
      <w:r w:rsidR="00301BEF">
        <w:rPr>
          <w:rFonts w:ascii="Cambria" w:hAnsi="Cambria" w:cs="Times New Roman"/>
          <w:b/>
          <w:color w:val="171717" w:themeColor="background2" w:themeShade="1A"/>
          <w:szCs w:val="24"/>
        </w:rPr>
        <w:t>bağlı bulunduğu bölümün</w:t>
      </w:r>
      <w:r w:rsidR="00DF7F3E" w:rsidRPr="00FC7CCB">
        <w:rPr>
          <w:rFonts w:ascii="Cambria" w:hAnsi="Cambria" w:cs="Times New Roman"/>
          <w:b/>
          <w:color w:val="171717" w:themeColor="background2" w:themeShade="1A"/>
          <w:szCs w:val="24"/>
        </w:rPr>
        <w:t xml:space="preserve"> ikili anlaşması olması koşulu ile </w:t>
      </w:r>
      <w:r w:rsidR="00DF7F3E" w:rsidRPr="00B7212C">
        <w:rPr>
          <w:rFonts w:ascii="Cambria" w:hAnsi="Cambria" w:cs="Times New Roman"/>
          <w:color w:val="171717" w:themeColor="background2" w:themeShade="1A"/>
          <w:szCs w:val="24"/>
        </w:rPr>
        <w:t xml:space="preserve">ders verme hareketliliğine başvuru yapabilir. </w:t>
      </w:r>
    </w:p>
    <w:p w14:paraId="39238FFF" w14:textId="77777777" w:rsidR="00DF7F3E" w:rsidRPr="00DF7F3E" w:rsidRDefault="00DF7F3E" w:rsidP="00CC1F75">
      <w:pPr>
        <w:shd w:val="clear" w:color="auto" w:fill="E7E6E6" w:themeFill="background2"/>
        <w:spacing w:line="276" w:lineRule="auto"/>
        <w:jc w:val="both"/>
        <w:rPr>
          <w:rFonts w:ascii="Cambria" w:hAnsi="Cambria" w:cs="Times New Roman"/>
          <w:b/>
          <w:color w:val="171717" w:themeColor="background2" w:themeShade="1A"/>
          <w:szCs w:val="24"/>
        </w:rPr>
      </w:pPr>
      <w:r w:rsidRPr="00B7212C">
        <w:rPr>
          <w:rFonts w:ascii="Cambria" w:hAnsi="Cambria" w:cs="Times New Roman"/>
          <w:color w:val="171717" w:themeColor="background2" w:themeShade="1A"/>
          <w:szCs w:val="24"/>
        </w:rPr>
        <w:t xml:space="preserve">Mevcut anlaşma listesine </w:t>
      </w:r>
      <w:hyperlink r:id="rId8" w:history="1">
        <w:r w:rsidRPr="00B7212C">
          <w:rPr>
            <w:rStyle w:val="Kpr"/>
            <w:rFonts w:ascii="Cambria" w:hAnsi="Cambria" w:cs="Times New Roman"/>
            <w:szCs w:val="24"/>
          </w:rPr>
          <w:t>https://iro.mehmetakif.edu.tr/icerik/165/104/ka131-ikili-anlasmalari</w:t>
        </w:r>
      </w:hyperlink>
      <w:r w:rsidRPr="00B7212C">
        <w:rPr>
          <w:rFonts w:ascii="Cambria" w:hAnsi="Cambria" w:cs="Times New Roman"/>
          <w:color w:val="171717" w:themeColor="background2" w:themeShade="1A"/>
          <w:szCs w:val="24"/>
        </w:rPr>
        <w:t xml:space="preserve"> adresinden </w:t>
      </w:r>
      <w:r w:rsidR="00301BEF">
        <w:rPr>
          <w:rFonts w:ascii="Cambria" w:hAnsi="Cambria" w:cs="Times New Roman"/>
          <w:color w:val="171717" w:themeColor="background2" w:themeShade="1A"/>
          <w:szCs w:val="24"/>
        </w:rPr>
        <w:t>ulaşılabilir.</w:t>
      </w:r>
    </w:p>
    <w:p w14:paraId="2457FEFB" w14:textId="77777777"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Personel ders verme faaliyeti gün tabanlı bir faaliyettir ve ders verilen günler için hibe ödemesi yapılır. Bu nedenle Personel Ders Verme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Teaching</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ders verme programının gün bazında belirtilmesi gerekir.</w:t>
      </w:r>
    </w:p>
    <w:p w14:paraId="5EDDB8C0" w14:textId="77777777"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süresi, seyahat hariç en az ardışık 2 iş günü ve en fazla 2 aydır. </w:t>
      </w:r>
    </w:p>
    <w:p w14:paraId="7B058838" w14:textId="77777777"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bCs/>
          <w:color w:val="171717" w:themeColor="background2" w:themeShade="1A"/>
          <w:szCs w:val="24"/>
        </w:rPr>
        <w:t>Koordinatörlüğümüz mevcut hibe ile daha fazla personelimizin hareketlilikten yararlanmasını sağlamak amacıyla Erasmus personel hareketliliği kapsamında hibe ödemesi yapılacak süreyi en fazla 2 iş günü, buna ek olarak, ders verilen günleri kapsamamak şartıyla, gidiş ve dönüş 2 gün yol, olarak sınırlandırmıştır.</w:t>
      </w:r>
      <w:r w:rsidRPr="00DF7F3E">
        <w:rPr>
          <w:rFonts w:ascii="Cambria" w:hAnsi="Cambria" w:cs="Times New Roman"/>
          <w:b/>
          <w:color w:val="171717" w:themeColor="background2" w:themeShade="1A"/>
          <w:szCs w:val="24"/>
        </w:rPr>
        <w:t xml:space="preserve"> Faaliyetin geçerli </w:t>
      </w:r>
      <w:r w:rsidRPr="00DF7F3E">
        <w:rPr>
          <w:rFonts w:ascii="Cambria" w:hAnsi="Cambria" w:cs="Times New Roman"/>
          <w:b/>
          <w:color w:val="171717" w:themeColor="background2" w:themeShade="1A"/>
          <w:szCs w:val="24"/>
        </w:rPr>
        <w:lastRenderedPageBreak/>
        <w:t xml:space="preserve">bir faaliyet olarak değerlendirilebilmesi için en az 2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14:paraId="1E47D0D2" w14:textId="77777777"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14:paraId="4422C129" w14:textId="77777777" w:rsidR="00A67185" w:rsidRDefault="00993E50"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21A491C1" wp14:editId="4178555C">
                <wp:simplePos x="0" y="0"/>
                <wp:positionH relativeFrom="column">
                  <wp:posOffset>4445</wp:posOffset>
                </wp:positionH>
                <wp:positionV relativeFrom="paragraph">
                  <wp:posOffset>850265</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461B6232" id="Yuvarlatılmış Dikdörtgen 5" o:spid="_x0000_s1026" style="position:absolute;margin-left:.35pt;margin-top:66.95pt;width:459.75pt;height:47.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" fillcolor="#cfcdcd [2894]" stroked="f" strokeweight="1pt">
                <v:stroke joinstyle="miter"/>
              </v:roundrect>
            </w:pict>
          </mc:Fallback>
        </mc:AlternateContent>
      </w:r>
      <w:r w:rsidR="00DF7F3E" w:rsidRPr="00DF7F3E">
        <w:rPr>
          <w:rFonts w:ascii="Cambria" w:hAnsi="Cambria" w:cs="Times New Roman"/>
          <w:color w:val="171717" w:themeColor="background2" w:themeShade="1A"/>
          <w:szCs w:val="24"/>
        </w:rPr>
        <w:t>Personel eğitim alma hareketliliği, Türkiye’de ECHE (Erasmus Üniversite Beyannamesi)  sahibi bir yükseköğretim kurumunda çalışan personelin, program</w:t>
      </w:r>
      <w:r w:rsidR="0069511E">
        <w:rPr>
          <w:rFonts w:ascii="Cambria" w:hAnsi="Cambria" w:cs="Times New Roman"/>
          <w:color w:val="171717" w:themeColor="background2" w:themeShade="1A"/>
          <w:szCs w:val="24"/>
        </w:rPr>
        <w:t>la ilişkili</w:t>
      </w:r>
      <w:r w:rsidR="00DF7F3E" w:rsidRPr="00DF7F3E">
        <w:rPr>
          <w:rFonts w:ascii="Cambria" w:hAnsi="Cambria" w:cs="Times New Roman"/>
          <w:color w:val="171717" w:themeColor="background2" w:themeShade="1A"/>
          <w:szCs w:val="24"/>
        </w:rPr>
        <w:t xml:space="preserve"> ülkelerinden birinde ECHE sahibi bir yükseköğretim kurumunda ya da ilgili bir kuruluşta eğitim almasına imkân sağlayan faaliyet alanıdır. </w:t>
      </w:r>
    </w:p>
    <w:p w14:paraId="04591691" w14:textId="25E4B2D8"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w:t>
      </w:r>
      <w:r w:rsidR="00C40E8D">
        <w:rPr>
          <w:rFonts w:ascii="Cambria" w:hAnsi="Cambria" w:cs="Times New Roman"/>
          <w:color w:val="000000" w:themeColor="text1"/>
          <w:szCs w:val="24"/>
        </w:rPr>
        <w:t xml:space="preserve">edilmiş </w:t>
      </w:r>
      <w:r w:rsidR="00C40E8D" w:rsidRPr="00993E50">
        <w:rPr>
          <w:rFonts w:ascii="Cambria" w:hAnsi="Cambria" w:cs="Times New Roman"/>
          <w:color w:val="000000" w:themeColor="text1"/>
          <w:szCs w:val="24"/>
        </w:rPr>
        <w:t>idari</w:t>
      </w:r>
      <w:r w:rsidRPr="00993E50">
        <w:rPr>
          <w:rFonts w:ascii="Cambria" w:hAnsi="Cambria" w:cs="Times New Roman"/>
          <w:b/>
          <w:color w:val="000000" w:themeColor="text1"/>
          <w:szCs w:val="24"/>
        </w:rPr>
        <w:t xml:space="preserve">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14:paraId="68C375E4" w14:textId="77777777"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Eğitim alma faaliyeti için kurumlararası anlaşma şartı bulunmamaktadır</w:t>
      </w:r>
      <w:r w:rsidRPr="00DF7F3E">
        <w:rPr>
          <w:rFonts w:ascii="Cambria" w:hAnsi="Cambria" w:cs="Times New Roman"/>
          <w:color w:val="171717" w:themeColor="background2" w:themeShade="1A"/>
          <w:szCs w:val="24"/>
        </w:rPr>
        <w:t>.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w:t>
      </w:r>
    </w:p>
    <w:p w14:paraId="2D8E9507" w14:textId="77777777"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değerlendirilebilmesi için en az 2 gün eğitim alınması zorunludur.</w:t>
      </w:r>
    </w:p>
    <w:p w14:paraId="51F80848" w14:textId="77777777"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 xml:space="preserve">Personel Eğitim Alma Hareketliliği için faaliyet süresi, seyahat hariç en az ardışık 2 iş günü ve en fazla 2 aydır. </w:t>
      </w:r>
    </w:p>
    <w:p w14:paraId="33628AB9" w14:textId="77777777" w:rsidR="00DF7F3E" w:rsidRPr="00B7212C"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bCs/>
          <w:color w:val="171717" w:themeColor="background2" w:themeShade="1A"/>
          <w:szCs w:val="24"/>
        </w:rPr>
        <w:t>Koordinatörlüğümüz mevcut hibe ile daha fazla personelimizin hareketlilikten yararlanmasını sağlamak amacıyla Erasmus personel hareketliliği kapsamında hibe ödemesi yapılacak süreyi en fazla 2 iş günü, buna ek olarak, eğitim alınan günleri kapsamamak şartıyl</w:t>
      </w:r>
      <w:r w:rsidR="005B2D24">
        <w:rPr>
          <w:rFonts w:ascii="Cambria" w:hAnsi="Cambria" w:cs="Times New Roman"/>
          <w:bCs/>
          <w:color w:val="171717" w:themeColor="background2" w:themeShade="1A"/>
          <w:szCs w:val="24"/>
        </w:rPr>
        <w:t>a, gidiş ve dönüş 2 gün yol</w:t>
      </w:r>
      <w:r w:rsidRPr="00B7212C">
        <w:rPr>
          <w:rFonts w:ascii="Cambria" w:hAnsi="Cambria" w:cs="Times New Roman"/>
          <w:bCs/>
          <w:color w:val="171717" w:themeColor="background2" w:themeShade="1A"/>
          <w:szCs w:val="24"/>
        </w:rPr>
        <w:t xml:space="preserve"> olarak sınırlandırmıştır.</w:t>
      </w:r>
      <w:r w:rsidRPr="00B7212C">
        <w:rPr>
          <w:rFonts w:ascii="Cambria" w:hAnsi="Cambria" w:cs="Times New Roman"/>
          <w:color w:val="171717" w:themeColor="background2" w:themeShade="1A"/>
          <w:szCs w:val="24"/>
        </w:rPr>
        <w:t xml:space="preserve"> Faaliyetin geçerli bir faaliyet olarak değerlendirilebilmesi için en az 2 gün eğitim alınması zorunludur.</w:t>
      </w:r>
    </w:p>
    <w:p w14:paraId="6670A981" w14:textId="77777777"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14:paraId="0B23B2F3" w14:textId="77777777"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14:paraId="7394DC21" w14:textId="77777777"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406F7666" wp14:editId="0F1E07F1">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14:paraId="30CDE59C" w14:textId="77777777"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14:paraId="65EE62AB" w14:textId="77777777"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14:paraId="054C2187" w14:textId="77777777"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14:paraId="54AEDEA1" w14:textId="77777777"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14:paraId="539FB53B" w14:textId="77777777"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14:paraId="30F8841B" w14:textId="77777777"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tab/>
      </w:r>
    </w:p>
    <w:p w14:paraId="48F0DA52" w14:textId="77777777" w:rsidR="0038242D" w:rsidRDefault="0038242D" w:rsidP="00F83164">
      <w:pPr>
        <w:pStyle w:val="Default"/>
        <w:spacing w:after="240" w:line="276" w:lineRule="auto"/>
        <w:jc w:val="both"/>
        <w:rPr>
          <w:rFonts w:ascii="Cambria" w:hAnsi="Cambria"/>
          <w:b/>
          <w:color w:val="171717" w:themeColor="background2" w:themeShade="1A"/>
          <w:sz w:val="22"/>
        </w:rPr>
      </w:pPr>
    </w:p>
    <w:p w14:paraId="5AF465D0" w14:textId="77777777"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lastRenderedPageBreak/>
        <w:t>BAŞVURU SÜRECİ</w:t>
      </w:r>
    </w:p>
    <w:p w14:paraId="6CF2B739" w14:textId="77777777"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evrakları pdf formatında sisteme yükleyerek başvuruda bulunmalıdır.</w:t>
      </w:r>
      <w:r w:rsidR="00F83164" w:rsidRPr="00993E50">
        <w:rPr>
          <w:rFonts w:ascii="Cambria" w:hAnsi="Cambria"/>
          <w:color w:val="171717" w:themeColor="background2" w:themeShade="1A"/>
          <w:sz w:val="22"/>
        </w:rPr>
        <w:t xml:space="preserve"> </w:t>
      </w:r>
    </w:p>
    <w:p w14:paraId="366BFDAB" w14:textId="77777777"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14:paraId="67EF5B9D" w14:textId="77777777"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14:paraId="649A95B6" w14:textId="77777777"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14:paraId="196E54BD" w14:textId="77777777"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14:paraId="38B5A689" w14:textId="77777777"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14:paraId="2BC2A160" w14:textId="77777777"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14:paraId="64B59DEA" w14:textId="77777777"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14:paraId="26780322"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14:paraId="651D031F"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14:paraId="250D98F3"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14:paraId="15B17035"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14:paraId="532A5122"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14:paraId="197761D1"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14:paraId="13F047F3"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r w:rsidRPr="002B5E8C">
        <w:rPr>
          <w:rFonts w:ascii="Cambria" w:hAnsi="Cambria" w:cs="Times New Roman"/>
          <w:color w:val="171717" w:themeColor="background2" w:themeShade="1A"/>
          <w:szCs w:val="24"/>
        </w:rPr>
        <w:t>Erasmus+ program koordinatörleri için gelen/giden öğrencinin öğrenim anlaşması ya da gelen personelin kanıtlayıcı evrakı</w:t>
      </w:r>
    </w:p>
    <w:p w14:paraId="0404F186" w14:textId="77777777"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14:paraId="4CB256A7" w14:textId="77777777"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14:paraId="70B32E9D" w14:textId="77777777"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Erasmus Uygulama El kitabında belirtilen kurallar ve Ulusal Ajans tarafından yıllık olarak belirlenen ulusal öncelikler dikkate alınarak yapılacaktır. </w:t>
      </w:r>
    </w:p>
    <w:p w14:paraId="25103718" w14:textId="77777777"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t>Değerlendirme</w:t>
      </w:r>
      <w:r w:rsidR="00B37606">
        <w:rPr>
          <w:rFonts w:ascii="Cambria" w:hAnsi="Cambria" w:cs="Times New Roman"/>
          <w:color w:val="171717" w:themeColor="background2" w:themeShade="1A"/>
          <w:szCs w:val="24"/>
        </w:rPr>
        <w:t xml:space="preserve"> ilanın ekindeki eğitim alma hareketliliği ve ders verme hareketliliği başvuru </w:t>
      </w:r>
      <w:proofErr w:type="gramStart"/>
      <w:r w:rsidR="00B37606">
        <w:rPr>
          <w:rFonts w:ascii="Cambria" w:hAnsi="Cambria" w:cs="Times New Roman"/>
          <w:color w:val="171717" w:themeColor="background2" w:themeShade="1A"/>
          <w:szCs w:val="24"/>
        </w:rPr>
        <w:t>formlarında  yer</w:t>
      </w:r>
      <w:proofErr w:type="gramEnd"/>
      <w:r w:rsidR="00B37606">
        <w:rPr>
          <w:rFonts w:ascii="Cambria" w:hAnsi="Cambria" w:cs="Times New Roman"/>
          <w:color w:val="171717" w:themeColor="background2" w:themeShade="1A"/>
          <w:szCs w:val="24"/>
        </w:rPr>
        <w:t xml:space="preserve">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14:paraId="7A1E6982" w14:textId="77777777"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lastRenderedPageBreak/>
        <w:t>HİBE DESTEĞİ</w:t>
      </w:r>
    </w:p>
    <w:p w14:paraId="7BC29F9A" w14:textId="77777777" w:rsidR="00DF7F3E" w:rsidRPr="00DF7F3E" w:rsidRDefault="00DF7F3E" w:rsidP="00DF7F3E">
      <w:pPr>
        <w:spacing w:line="276" w:lineRule="auto"/>
        <w:jc w:val="both"/>
        <w:rPr>
          <w:rFonts w:ascii="Cambria" w:hAnsi="Cambria" w:cs="Times New Roman"/>
          <w:b/>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14:paraId="7471CF0D" w14:textId="77777777" w:rsidR="00DF7F3E" w:rsidRP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Erasmus hibesinin %80’i ve seyahat gideri hareketlilik öncesi, hibenin kalan %20’si ise hareketlilik tamamlandıktan sonra yararlanıcının sözleşmede belirttiği Euro hesabına yatırılır.</w:t>
      </w:r>
    </w:p>
    <w:p w14:paraId="4D212C85" w14:textId="77777777" w:rsidR="008F59E9" w:rsidRPr="00DF7F3E" w:rsidRDefault="008F59E9" w:rsidP="00DF7F3E">
      <w:pPr>
        <w:spacing w:line="276" w:lineRule="auto"/>
        <w:jc w:val="both"/>
        <w:rPr>
          <w:rFonts w:ascii="Cambria" w:hAnsi="Cambria" w:cs="Times New Roman"/>
          <w:b/>
          <w:bCs/>
          <w:color w:val="000000" w:themeColor="text1"/>
          <w:szCs w:val="24"/>
        </w:rPr>
      </w:pPr>
      <w:r w:rsidRPr="004372D7">
        <w:rPr>
          <w:rFonts w:ascii="Cambria" w:hAnsi="Cambria" w:cs="Times New Roman"/>
          <w:b/>
          <w:bCs/>
          <w:color w:val="C00000"/>
          <w:szCs w:val="24"/>
        </w:rPr>
        <w:t xml:space="preserve">ÖNEMLİ NOT: </w:t>
      </w:r>
      <w:r w:rsidRPr="00DF7F3E">
        <w:rPr>
          <w:rFonts w:ascii="Cambria" w:hAnsi="Cambria" w:cs="Times New Roman"/>
          <w:b/>
          <w:bCs/>
          <w:color w:val="000000" w:themeColor="text1"/>
          <w:szCs w:val="24"/>
        </w:rPr>
        <w:t>Koordinatörlüğümüz mevcut hibe ile daha fazla personelimizin hareketlilikten yararlanmasını sağlamak amacıyla Erasmus personel hareketliliği kapsamında hibe ödemesi yapılacak süreyi en fazla 2 iş günü, buna ek olarak, eğitim alınan veya ders verilen günleri kapsamamak şartıyla, gidiş ve dönüş 2 gün yol, olarak sınırlandırmıştır.</w:t>
      </w:r>
    </w:p>
    <w:p w14:paraId="0CB5BB78" w14:textId="77777777"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14:paraId="32E59335" w14:textId="77777777" w:rsidR="008C7E48"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14:paraId="19C6A1DB" w14:textId="77777777" w:rsidR="00131669" w:rsidRDefault="00131669" w:rsidP="00DF7F3E">
      <w:pPr>
        <w:spacing w:after="0" w:line="276" w:lineRule="auto"/>
        <w:jc w:val="both"/>
        <w:rPr>
          <w:rFonts w:ascii="Cambria" w:hAnsi="Cambria" w:cs="Times New Roman"/>
          <w:szCs w:val="24"/>
        </w:rPr>
      </w:pPr>
    </w:p>
    <w:p w14:paraId="7CD5635F" w14:textId="40ECB97D" w:rsidR="00677C0A" w:rsidRPr="00131669" w:rsidRDefault="00131669" w:rsidP="00131669">
      <w:pPr>
        <w:spacing w:after="0" w:line="276" w:lineRule="auto"/>
        <w:jc w:val="both"/>
        <w:rPr>
          <w:rFonts w:ascii="Cambria" w:hAnsi="Cambria" w:cs="Times New Roman"/>
          <w:szCs w:val="24"/>
        </w:rPr>
      </w:pPr>
      <w:r>
        <w:rPr>
          <w:rFonts w:ascii="Cambria" w:hAnsi="Cambria" w:cs="Times New Roman"/>
          <w:noProof/>
          <w:szCs w:val="24"/>
        </w:rPr>
        <w:drawing>
          <wp:inline distT="0" distB="0" distL="0" distR="0" wp14:anchorId="5AA8D0F5" wp14:editId="10C1C64A">
            <wp:extent cx="4309533" cy="2502095"/>
            <wp:effectExtent l="0" t="0" r="0" b="0"/>
            <wp:docPr id="1750457145" name="Resim 3"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57145" name="Resim 3" descr="metin, ekran görüntüsü, yazı tipi, sayı, numara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0518" cy="2520085"/>
                    </a:xfrm>
                    <a:prstGeom prst="rect">
                      <a:avLst/>
                    </a:prstGeom>
                  </pic:spPr>
                </pic:pic>
              </a:graphicData>
            </a:graphic>
          </wp:inline>
        </w:drawing>
      </w:r>
    </w:p>
    <w:p w14:paraId="21523763" w14:textId="6A8491E7"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w:t>
      </w:r>
      <w:r w:rsidR="00131669" w:rsidRPr="001C649A">
        <w:rPr>
          <w:rFonts w:ascii="Cambria" w:hAnsi="Cambria" w:cs="Times New Roman"/>
          <w:b/>
        </w:rPr>
        <w:t>HESAPLAMALARI-</w:t>
      </w:r>
      <w:r w:rsidRPr="001C649A">
        <w:rPr>
          <w:rFonts w:ascii="Cambria" w:hAnsi="Cambria" w:cs="Times New Roman"/>
          <w:b/>
        </w:rPr>
        <w:t xml:space="preserve"> </w:t>
      </w:r>
      <w:r w:rsidRPr="001C649A">
        <w:rPr>
          <w:rFonts w:ascii="Cambria" w:hAnsi="Cambria" w:cs="Times New Roman"/>
          <w:b/>
          <w:bCs/>
        </w:rPr>
        <w:t xml:space="preserve">GÜNDELİK HESAPLAMALARI </w:t>
      </w:r>
    </w:p>
    <w:p w14:paraId="6A239ED0" w14:textId="77777777"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14:paraId="73908732" w14:textId="77777777"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süre personel hareketliliği için 2 günden kısa olamaz. </w:t>
      </w:r>
    </w:p>
    <w:p w14:paraId="0A9F901D" w14:textId="77777777" w:rsidR="00C563F6" w:rsidRPr="00DF7F3E" w:rsidRDefault="00E270E0" w:rsidP="00DF7F3E">
      <w:pPr>
        <w:spacing w:line="276" w:lineRule="auto"/>
        <w:jc w:val="both"/>
        <w:rPr>
          <w:rFonts w:ascii="Cambria" w:hAnsi="Cambria" w:cs="Times New Roman"/>
          <w:szCs w:val="24"/>
        </w:rPr>
      </w:pPr>
      <w:r w:rsidRPr="00DF7F3E">
        <w:rPr>
          <w:rFonts w:ascii="Cambria" w:hAnsi="Cambria" w:cs="Times New Roman"/>
          <w:szCs w:val="24"/>
        </w:rPr>
        <w:t>Faaliyetten önceki bir seyahat günü ve faaliyeti takip eden bir seyahat günü için bireysel destek hibesi v</w:t>
      </w:r>
      <w:r w:rsidR="00FC6B0F" w:rsidRPr="00DF7F3E">
        <w:rPr>
          <w:rFonts w:ascii="Cambria" w:hAnsi="Cambria" w:cs="Times New Roman"/>
          <w:szCs w:val="24"/>
        </w:rPr>
        <w:t>erilir.</w:t>
      </w:r>
    </w:p>
    <w:p w14:paraId="26686142" w14:textId="77777777"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14:paraId="0D67E7B6" w14:textId="77777777" w:rsidR="00FC6B0F" w:rsidRPr="00DF7F3E" w:rsidRDefault="00FC6B0F" w:rsidP="00DF7F3E">
      <w:pPr>
        <w:spacing w:after="0" w:line="276" w:lineRule="auto"/>
        <w:jc w:val="both"/>
        <w:rPr>
          <w:rFonts w:ascii="Cambria" w:hAnsi="Cambria" w:cs="Times New Roman"/>
          <w:szCs w:val="24"/>
        </w:rPr>
      </w:pPr>
    </w:p>
    <w:p w14:paraId="6630F693" w14:textId="77777777"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14:paraId="7F704DD9" w14:textId="77777777" w:rsidR="00FC6B0F" w:rsidRPr="00DF7F3E" w:rsidRDefault="00FC6B0F" w:rsidP="00DF7F3E">
      <w:pPr>
        <w:pStyle w:val="Default"/>
        <w:spacing w:line="276" w:lineRule="auto"/>
        <w:rPr>
          <w:rFonts w:ascii="Cambria" w:hAnsi="Cambria"/>
          <w:sz w:val="22"/>
        </w:rPr>
      </w:pPr>
    </w:p>
    <w:p w14:paraId="126785FB" w14:textId="77777777"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14:paraId="288BA34F" w14:textId="77777777"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14:paraId="1004DF39" w14:textId="77777777" w:rsidR="004372D7" w:rsidRDefault="007E52E2" w:rsidP="004372D7">
      <w:pPr>
        <w:spacing w:after="0" w:line="240" w:lineRule="auto"/>
        <w:jc w:val="both"/>
        <w:rPr>
          <w:rFonts w:ascii="Cambria" w:hAnsi="Cambria"/>
        </w:rPr>
      </w:pPr>
      <w:hyperlink r:id="rId10" w:history="1">
        <w:r w:rsidR="004372D7" w:rsidRPr="00F84243">
          <w:rPr>
            <w:rStyle w:val="Kpr"/>
            <w:rFonts w:ascii="Cambria" w:hAnsi="Cambria"/>
          </w:rPr>
          <w:t>http://ec.europa.eu/programmes/erasmus-plus/tools/distance_en.htm</w:t>
        </w:r>
      </w:hyperlink>
    </w:p>
    <w:p w14:paraId="25F45929" w14:textId="77777777" w:rsidR="004372D7" w:rsidRDefault="004372D7" w:rsidP="004372D7">
      <w:pPr>
        <w:spacing w:line="240" w:lineRule="auto"/>
        <w:jc w:val="both"/>
        <w:rPr>
          <w:rFonts w:ascii="Cambria" w:hAnsi="Cambria" w:cs="Times New Roman"/>
          <w:szCs w:val="24"/>
        </w:rPr>
      </w:pPr>
    </w:p>
    <w:p w14:paraId="2A0D505D" w14:textId="77777777"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6554F81E" w14:textId="391DAEB0" w:rsidR="008F59E9" w:rsidRPr="00DF7F3E" w:rsidRDefault="00131669" w:rsidP="00131669">
      <w:pPr>
        <w:spacing w:line="276" w:lineRule="auto"/>
        <w:jc w:val="both"/>
        <w:rPr>
          <w:rFonts w:ascii="Cambria" w:hAnsi="Cambria" w:cs="Times New Roman"/>
          <w:szCs w:val="24"/>
        </w:rPr>
      </w:pPr>
      <w:r>
        <w:rPr>
          <w:rFonts w:ascii="Cambria" w:hAnsi="Cambria" w:cs="Times New Roman"/>
          <w:noProof/>
          <w:szCs w:val="24"/>
        </w:rPr>
        <w:drawing>
          <wp:inline distT="0" distB="0" distL="0" distR="0" wp14:anchorId="1EFF150F" wp14:editId="74DE5723">
            <wp:extent cx="5759450" cy="2339340"/>
            <wp:effectExtent l="0" t="0" r="6350" b="0"/>
            <wp:docPr id="371478100" name="Resim 5"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78100" name="Resim 5" descr="metin, ekran görüntüsü, yazı tipi, sayı, numara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339340"/>
                    </a:xfrm>
                    <a:prstGeom prst="rect">
                      <a:avLst/>
                    </a:prstGeom>
                  </pic:spPr>
                </pic:pic>
              </a:graphicData>
            </a:graphic>
          </wp:inline>
        </w:drawing>
      </w:r>
    </w:p>
    <w:p w14:paraId="07BF886B" w14:textId="77777777"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14:paraId="59E12B77" w14:textId="77777777" w:rsidR="004372D7" w:rsidRDefault="004372D7" w:rsidP="001C649A">
      <w:pPr>
        <w:spacing w:after="0" w:line="276" w:lineRule="auto"/>
        <w:jc w:val="both"/>
        <w:rPr>
          <w:rFonts w:ascii="Cambria" w:hAnsi="Cambria" w:cs="Times New Roman"/>
          <w:szCs w:val="24"/>
        </w:rPr>
      </w:pPr>
    </w:p>
    <w:p w14:paraId="2E4D4FB8" w14:textId="77777777"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14:paraId="66F8175D" w14:textId="77777777"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14:paraId="56A53C9A" w14:textId="77777777"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14:paraId="1C12B66A" w14:textId="77777777" w:rsidR="00E72158" w:rsidRPr="00DF7F3E" w:rsidRDefault="00E72158" w:rsidP="00DF7F3E">
      <w:pPr>
        <w:spacing w:after="0" w:line="276" w:lineRule="auto"/>
        <w:jc w:val="both"/>
        <w:rPr>
          <w:rFonts w:ascii="Cambria" w:hAnsi="Cambria" w:cs="Times New Roman"/>
          <w:szCs w:val="24"/>
        </w:rPr>
      </w:pPr>
    </w:p>
    <w:p w14:paraId="14ECCB84" w14:textId="77777777"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14:paraId="5B48339C" w14:textId="77777777"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14:paraId="7BF0CB66" w14:textId="77777777"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14:paraId="5FB7FF30" w14:textId="77777777"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14:paraId="30C5CD4C" w14:textId="77777777" w:rsidR="006826C3" w:rsidRDefault="00DA674C" w:rsidP="004372D7">
      <w:pPr>
        <w:spacing w:line="276" w:lineRule="auto"/>
        <w:jc w:val="both"/>
        <w:rPr>
          <w:rFonts w:ascii="Cambria" w:hAnsi="Cambria" w:cs="Times New Roman"/>
          <w:szCs w:val="24"/>
        </w:rPr>
      </w:pPr>
      <w:r w:rsidRPr="00DF7F3E">
        <w:rPr>
          <w:rFonts w:ascii="Cambria" w:hAnsi="Cambria" w:cs="Times New Roman"/>
          <w:szCs w:val="24"/>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14:paraId="5C1D3410" w14:textId="77777777" w:rsidR="00131669" w:rsidRDefault="00131669" w:rsidP="004372D7">
      <w:pPr>
        <w:spacing w:line="276" w:lineRule="auto"/>
        <w:jc w:val="both"/>
        <w:rPr>
          <w:rFonts w:ascii="Cambria" w:hAnsi="Cambria" w:cs="Times New Roman"/>
          <w:szCs w:val="24"/>
        </w:rPr>
      </w:pPr>
    </w:p>
    <w:p w14:paraId="624464DD" w14:textId="77777777" w:rsidR="00131669" w:rsidRPr="004372D7" w:rsidRDefault="00131669" w:rsidP="004372D7">
      <w:pPr>
        <w:spacing w:line="276" w:lineRule="auto"/>
        <w:jc w:val="both"/>
        <w:rPr>
          <w:rFonts w:ascii="Cambria" w:hAnsi="Cambria" w:cs="Times New Roman"/>
          <w:szCs w:val="24"/>
        </w:rPr>
      </w:pPr>
    </w:p>
    <w:p w14:paraId="2F61B5ED" w14:textId="77777777"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lastRenderedPageBreak/>
        <w:t>ÖNEMLİ HUSUSLAR</w:t>
      </w:r>
    </w:p>
    <w:p w14:paraId="528D0C5B"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14:paraId="081FCEF0"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eğitim alma hareketliliğinde, katılım sertifikasında yararlanıcının mücbir sebep dışında 2 günden az süre ile faaliyet gerçekleştirilmesi durumunda, faaliyet geçersiz kabul edilir ve yararlanıcıya herhangi bir hibe ödemesi yapılmaz.</w:t>
      </w:r>
    </w:p>
    <w:p w14:paraId="4752726D"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14:paraId="40FCA400"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Herhangi bir faaliyet içermeyen ya da gerçekleştirilen faaliyetin türüne uygun faaliyet yapıldığı belgelenemeyen günler için hibe ödemesi yapılmaz.</w:t>
      </w:r>
    </w:p>
    <w:p w14:paraId="372C7D20" w14:textId="77777777"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14:paraId="40C90865" w14:textId="77777777"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r w:rsidRPr="00DF7F3E">
        <w:rPr>
          <w:rFonts w:ascii="Cambria" w:hAnsi="Cambria" w:cs="Times New Roman"/>
          <w:bCs/>
        </w:rPr>
        <w:t>Pandemi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14:paraId="7B53E760" w14:textId="7D670DC8" w:rsidR="00040F91" w:rsidRDefault="00D72C22"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w:t>
      </w:r>
      <w:r w:rsidR="00FE2EA3">
        <w:rPr>
          <w:rFonts w:ascii="Cambria" w:hAnsi="Cambria" w:cs="Times New Roman"/>
          <w:bCs/>
        </w:rPr>
        <w:t>4</w:t>
      </w:r>
      <w:bookmarkStart w:id="0" w:name="_GoBack"/>
      <w:bookmarkEnd w:id="0"/>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14:paraId="3022559A" w14:textId="39A4560D" w:rsidR="00C30009" w:rsidRPr="00DF7F3E" w:rsidRDefault="00C30009" w:rsidP="00E30069">
      <w:pPr>
        <w:pStyle w:val="ListeParagraf"/>
        <w:numPr>
          <w:ilvl w:val="0"/>
          <w:numId w:val="9"/>
        </w:numPr>
        <w:spacing w:before="120" w:after="0" w:line="276" w:lineRule="auto"/>
        <w:ind w:left="0" w:hanging="284"/>
        <w:jc w:val="both"/>
        <w:rPr>
          <w:rFonts w:ascii="Cambria" w:hAnsi="Cambria" w:cs="Times New Roman"/>
          <w:bCs/>
        </w:rPr>
      </w:pPr>
      <w:r w:rsidRPr="00C30009">
        <w:rPr>
          <w:rFonts w:ascii="Cambria" w:hAnsi="Cambria" w:cs="Times New Roman"/>
          <w:bCs/>
        </w:rPr>
        <w:t xml:space="preserve">Personel hareketliliği, ders verme faaliyeti eğitim alma faaliyetiyle birleştirilerek gerçekleştirilebilir. Bu kombinasyon, bütün olarak bir ders verme faaliyeti olarak değerlendirilir. Yararlanıcı Modülüne (BM) Ders Verme faaliyeti olarak raporlanır.   Ders verme ya da eğitim alma faaliyeti aynı ülkede birden fazla ev sahibi kurum/kuruluşta gerçekleştirilebilir. Bu durum asgari faaliyet süresinin uygulandığı tek bir ders verme ya da eğitim alma faaliyeti olarak değerlendirilir.  </w:t>
      </w:r>
    </w:p>
    <w:p w14:paraId="5CE0422A" w14:textId="77777777" w:rsidR="00040F91" w:rsidRPr="00DF7F3E" w:rsidRDefault="00040F91" w:rsidP="00DF7F3E">
      <w:pPr>
        <w:pStyle w:val="ListeParagraf"/>
        <w:spacing w:before="120" w:after="120" w:line="276" w:lineRule="auto"/>
        <w:ind w:left="0"/>
        <w:jc w:val="both"/>
        <w:rPr>
          <w:rFonts w:ascii="Cambria" w:hAnsi="Cambria" w:cs="Times New Roman"/>
          <w:bCs/>
          <w:sz w:val="20"/>
        </w:rPr>
      </w:pPr>
    </w:p>
    <w:p w14:paraId="22571B81" w14:textId="45EBD65B" w:rsidR="00040F91" w:rsidRPr="00DF7F3E" w:rsidRDefault="00040F91" w:rsidP="00DF7F3E">
      <w:pPr>
        <w:spacing w:line="276" w:lineRule="auto"/>
        <w:jc w:val="both"/>
        <w:rPr>
          <w:rFonts w:ascii="Cambria" w:hAnsi="Cambria" w:cs="Times New Roman"/>
          <w:szCs w:val="24"/>
        </w:rPr>
      </w:pPr>
    </w:p>
    <w:p w14:paraId="02C6D9F7" w14:textId="77777777"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12"/>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5DA45" w14:textId="77777777" w:rsidR="007E52E2" w:rsidRDefault="007E52E2" w:rsidP="005850E2">
      <w:pPr>
        <w:spacing w:after="0" w:line="240" w:lineRule="auto"/>
      </w:pPr>
      <w:r>
        <w:separator/>
      </w:r>
    </w:p>
  </w:endnote>
  <w:endnote w:type="continuationSeparator" w:id="0">
    <w:p w14:paraId="16C82BE0" w14:textId="77777777" w:rsidR="007E52E2" w:rsidRDefault="007E52E2"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BF997" w14:textId="77777777" w:rsidR="007E52E2" w:rsidRDefault="007E52E2" w:rsidP="005850E2">
      <w:pPr>
        <w:spacing w:after="0" w:line="240" w:lineRule="auto"/>
      </w:pPr>
      <w:r>
        <w:separator/>
      </w:r>
    </w:p>
  </w:footnote>
  <w:footnote w:type="continuationSeparator" w:id="0">
    <w:p w14:paraId="520E832F" w14:textId="77777777" w:rsidR="007E52E2" w:rsidRDefault="007E52E2"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DD46" w14:textId="77777777" w:rsidR="005323FE" w:rsidRDefault="005323FE">
    <w:pPr>
      <w:pStyle w:val="stBilgi"/>
    </w:pPr>
    <w:r>
      <w:rPr>
        <w:noProof/>
        <w:lang w:eastAsia="tr-TR"/>
      </w:rPr>
      <w:drawing>
        <wp:inline distT="0" distB="0" distL="0" distR="0" wp14:anchorId="73426219" wp14:editId="54BA3E62">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07F825A0" wp14:editId="55C80D71">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9.2pt;height:492.6pt;visibility:visible;mso-wrap-style:square" o:bullet="t">
        <v:imagedata r:id="rId1" o:title=""/>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5B"/>
    <w:rsid w:val="00040F91"/>
    <w:rsid w:val="0005108E"/>
    <w:rsid w:val="00086968"/>
    <w:rsid w:val="000B69D6"/>
    <w:rsid w:val="000C405B"/>
    <w:rsid w:val="000E472E"/>
    <w:rsid w:val="000F550E"/>
    <w:rsid w:val="00131669"/>
    <w:rsid w:val="0016462E"/>
    <w:rsid w:val="00164E73"/>
    <w:rsid w:val="001B2D08"/>
    <w:rsid w:val="001C649A"/>
    <w:rsid w:val="001D1C6C"/>
    <w:rsid w:val="00290156"/>
    <w:rsid w:val="002930F1"/>
    <w:rsid w:val="002B0E65"/>
    <w:rsid w:val="002F6F6B"/>
    <w:rsid w:val="00301BEF"/>
    <w:rsid w:val="00334147"/>
    <w:rsid w:val="00344BE8"/>
    <w:rsid w:val="00361612"/>
    <w:rsid w:val="00366EC3"/>
    <w:rsid w:val="0038242D"/>
    <w:rsid w:val="003B016E"/>
    <w:rsid w:val="003D155C"/>
    <w:rsid w:val="003E5AAD"/>
    <w:rsid w:val="00426D08"/>
    <w:rsid w:val="004372D7"/>
    <w:rsid w:val="0044455A"/>
    <w:rsid w:val="005323FE"/>
    <w:rsid w:val="005360D8"/>
    <w:rsid w:val="00540328"/>
    <w:rsid w:val="0057510E"/>
    <w:rsid w:val="005850E2"/>
    <w:rsid w:val="00592BCF"/>
    <w:rsid w:val="005B2D24"/>
    <w:rsid w:val="005C3BF7"/>
    <w:rsid w:val="005E2CBF"/>
    <w:rsid w:val="00677C0A"/>
    <w:rsid w:val="006826C3"/>
    <w:rsid w:val="0069511E"/>
    <w:rsid w:val="006A66BD"/>
    <w:rsid w:val="006B5879"/>
    <w:rsid w:val="006E6D9E"/>
    <w:rsid w:val="007216C9"/>
    <w:rsid w:val="0073687F"/>
    <w:rsid w:val="00783937"/>
    <w:rsid w:val="007C33BE"/>
    <w:rsid w:val="007E06D6"/>
    <w:rsid w:val="007E50D5"/>
    <w:rsid w:val="007E52E2"/>
    <w:rsid w:val="00827A80"/>
    <w:rsid w:val="008833BB"/>
    <w:rsid w:val="008936ED"/>
    <w:rsid w:val="00894F1C"/>
    <w:rsid w:val="008C7E48"/>
    <w:rsid w:val="008D1D73"/>
    <w:rsid w:val="008F59E9"/>
    <w:rsid w:val="00913943"/>
    <w:rsid w:val="009163B2"/>
    <w:rsid w:val="00936B5A"/>
    <w:rsid w:val="00993E50"/>
    <w:rsid w:val="009D1FFD"/>
    <w:rsid w:val="009F3FA2"/>
    <w:rsid w:val="009F5DC0"/>
    <w:rsid w:val="00A67185"/>
    <w:rsid w:val="00AC1B01"/>
    <w:rsid w:val="00AE4716"/>
    <w:rsid w:val="00B0395B"/>
    <w:rsid w:val="00B2252B"/>
    <w:rsid w:val="00B37606"/>
    <w:rsid w:val="00B523D3"/>
    <w:rsid w:val="00B64BAB"/>
    <w:rsid w:val="00B7212C"/>
    <w:rsid w:val="00B81A8B"/>
    <w:rsid w:val="00B92273"/>
    <w:rsid w:val="00B94E37"/>
    <w:rsid w:val="00C21079"/>
    <w:rsid w:val="00C30009"/>
    <w:rsid w:val="00C32368"/>
    <w:rsid w:val="00C40E8D"/>
    <w:rsid w:val="00C563F6"/>
    <w:rsid w:val="00C74714"/>
    <w:rsid w:val="00CA696D"/>
    <w:rsid w:val="00CB437C"/>
    <w:rsid w:val="00CC1F75"/>
    <w:rsid w:val="00CD4161"/>
    <w:rsid w:val="00CE1CF7"/>
    <w:rsid w:val="00CE4E93"/>
    <w:rsid w:val="00CE5446"/>
    <w:rsid w:val="00D12363"/>
    <w:rsid w:val="00D37B81"/>
    <w:rsid w:val="00D72C22"/>
    <w:rsid w:val="00DA674C"/>
    <w:rsid w:val="00DB5022"/>
    <w:rsid w:val="00DC4B6E"/>
    <w:rsid w:val="00DF7F3E"/>
    <w:rsid w:val="00E078CF"/>
    <w:rsid w:val="00E270E0"/>
    <w:rsid w:val="00E30069"/>
    <w:rsid w:val="00E53E6B"/>
    <w:rsid w:val="00E72158"/>
    <w:rsid w:val="00E85DF1"/>
    <w:rsid w:val="00EC5AA6"/>
    <w:rsid w:val="00F143FD"/>
    <w:rsid w:val="00F16BFB"/>
    <w:rsid w:val="00F22FE9"/>
    <w:rsid w:val="00F252D2"/>
    <w:rsid w:val="00F366D0"/>
    <w:rsid w:val="00F446DD"/>
    <w:rsid w:val="00F67046"/>
    <w:rsid w:val="00F83164"/>
    <w:rsid w:val="00FC11AF"/>
    <w:rsid w:val="00FC6B0F"/>
    <w:rsid w:val="00FC7CCB"/>
    <w:rsid w:val="00FE2EA3"/>
    <w:rsid w:val="00FF2352"/>
    <w:rsid w:val="00FF3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58CD4"/>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mehmetakif.edu.tr/icerik/165/104/ka131-ikili-anlasmala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E27C-5604-4818-9291-A37CB24F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2073</Words>
  <Characters>11819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iro-makü</cp:lastModifiedBy>
  <cp:revision>3</cp:revision>
  <dcterms:created xsi:type="dcterms:W3CDTF">2024-09-24T07:14:00Z</dcterms:created>
  <dcterms:modified xsi:type="dcterms:W3CDTF">2024-09-24T07:52:00Z</dcterms:modified>
</cp:coreProperties>
</file>