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52" w:type="dxa"/>
        <w:tblInd w:w="14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109"/>
        <w:gridCol w:w="1844"/>
        <w:gridCol w:w="12176"/>
        <w:gridCol w:w="16"/>
      </w:tblGrid>
      <w:tr w:rsidR="005D2199" w:rsidTr="00A30021">
        <w:trPr>
          <w:gridAfter w:val="1"/>
          <w:wAfter w:w="16" w:type="dxa"/>
          <w:trHeight w:val="396"/>
        </w:trPr>
        <w:tc>
          <w:tcPr>
            <w:tcW w:w="16136" w:type="dxa"/>
            <w:gridSpan w:val="4"/>
            <w:tcBorders>
              <w:left w:val="single" w:sz="6" w:space="0" w:color="008000"/>
              <w:bottom w:val="single" w:sz="12" w:space="0" w:color="000000"/>
              <w:right w:val="single" w:sz="12" w:space="0" w:color="000000"/>
            </w:tcBorders>
          </w:tcPr>
          <w:p w:rsidR="00997071" w:rsidRPr="00997071" w:rsidRDefault="00997071" w:rsidP="00997071">
            <w:pPr>
              <w:ind w:left="1852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97071">
              <w:rPr>
                <w:b/>
                <w:sz w:val="24"/>
                <w:szCs w:val="24"/>
              </w:rPr>
              <w:t>BURDUR MEHMET AKİF ERSOY ÜNİVERSİTESİ 2020-2021 EĞİTİM-ÖĞRETİM YILI ÖN LİSANS VE LİSANS BAHAR YARIYILI AKADEMİK TAKVİM</w:t>
            </w:r>
          </w:p>
          <w:p w:rsidR="005D2199" w:rsidRPr="00A30021" w:rsidRDefault="0051191D" w:rsidP="00997071">
            <w:pPr>
              <w:pStyle w:val="TableParagraph"/>
              <w:spacing w:before="3"/>
              <w:ind w:left="1139" w:right="1113"/>
              <w:jc w:val="center"/>
              <w:rPr>
                <w:b/>
                <w:sz w:val="20"/>
                <w:szCs w:val="20"/>
              </w:rPr>
            </w:pPr>
            <w:r w:rsidRPr="00997071">
              <w:rPr>
                <w:b/>
              </w:rPr>
              <w:t xml:space="preserve">“Veteriner Fakültesi ve Yabancı Diller </w:t>
            </w:r>
            <w:proofErr w:type="gramStart"/>
            <w:r w:rsidRPr="00997071">
              <w:rPr>
                <w:b/>
              </w:rPr>
              <w:t xml:space="preserve">Yüksekokulu </w:t>
            </w:r>
            <w:r>
              <w:rPr>
                <w:b/>
              </w:rPr>
              <w:t>, Turizm</w:t>
            </w:r>
            <w:proofErr w:type="gramEnd"/>
            <w:r>
              <w:rPr>
                <w:b/>
              </w:rPr>
              <w:t xml:space="preserve"> İşletmeciliği ve Otelcilik Yüksekokulu, Burdur Gıda Tarım ve Hayvancılık MYO. </w:t>
            </w: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Yeşilova İsmail Akın MYO. </w:t>
            </w:r>
            <w:proofErr w:type="gramStart"/>
            <w:r>
              <w:rPr>
                <w:b/>
              </w:rPr>
              <w:t>hariç</w:t>
            </w:r>
            <w:proofErr w:type="gramEnd"/>
            <w:r w:rsidRPr="00997071">
              <w:rPr>
                <w:b/>
              </w:rPr>
              <w:t>;”</w:t>
            </w:r>
          </w:p>
        </w:tc>
      </w:tr>
      <w:tr w:rsidR="005D2199" w:rsidTr="003D5D50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323548" w:rsidRPr="006D2BD1" w:rsidRDefault="00323548" w:rsidP="00B4740E">
            <w:pPr>
              <w:pStyle w:val="TableParagraph"/>
              <w:spacing w:before="149"/>
              <w:ind w:left="164" w:right="152"/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23548" w:rsidRPr="006D2BD1" w:rsidRDefault="00B4740E" w:rsidP="00B4740E">
            <w:pPr>
              <w:pStyle w:val="TableParagraph"/>
              <w:spacing w:before="149"/>
              <w:ind w:left="294"/>
            </w:pPr>
            <w:r>
              <w:t>23 Şubat</w:t>
            </w:r>
            <w:r w:rsidR="00323548" w:rsidRPr="006D2BD1">
              <w:t xml:space="preserve">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5D2199" w:rsidRDefault="00B4740E">
            <w:pPr>
              <w:pStyle w:val="TableParagraph"/>
              <w:spacing w:before="22"/>
              <w:ind w:right="974"/>
            </w:pPr>
            <w:r>
              <w:rPr>
                <w:b/>
              </w:rPr>
              <w:t>Ders Programlarının</w:t>
            </w:r>
            <w:r w:rsidR="00CA16C9">
              <w:rPr>
                <w:b/>
              </w:rPr>
              <w:t xml:space="preserve"> </w:t>
            </w:r>
            <w:proofErr w:type="spellStart"/>
            <w:proofErr w:type="gramStart"/>
            <w:r w:rsidR="00CA16C9">
              <w:rPr>
                <w:b/>
              </w:rPr>
              <w:t>ÖBİS’e</w:t>
            </w:r>
            <w:proofErr w:type="spellEnd"/>
            <w:r w:rsidR="00CA16C9">
              <w:rPr>
                <w:b/>
              </w:rPr>
              <w:t xml:space="preserve"> </w:t>
            </w:r>
            <w:r>
              <w:rPr>
                <w:b/>
              </w:rPr>
              <w:t xml:space="preserve"> girişi</w:t>
            </w:r>
            <w:proofErr w:type="gramEnd"/>
            <w:r>
              <w:rPr>
                <w:b/>
              </w:rPr>
              <w:t xml:space="preserve"> için son gün</w:t>
            </w:r>
          </w:p>
        </w:tc>
      </w:tr>
      <w:tr w:rsidR="00B4740E" w:rsidTr="003D5D50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149"/>
              <w:ind w:left="164" w:right="152"/>
              <w:jc w:val="center"/>
            </w:pPr>
            <w:r>
              <w:t>24 Şubat</w:t>
            </w:r>
            <w:r w:rsidRPr="006D2BD1">
              <w:t xml:space="preserve"> 2021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149"/>
              <w:ind w:left="294"/>
            </w:pPr>
            <w:r w:rsidRPr="006D2BD1">
              <w:t>0</w:t>
            </w:r>
            <w:r>
              <w:t>1</w:t>
            </w:r>
            <w:r w:rsidRPr="006D2BD1">
              <w:t xml:space="preserve"> Mart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22"/>
              <w:ind w:right="974"/>
            </w:pPr>
            <w:r>
              <w:rPr>
                <w:b/>
              </w:rPr>
              <w:t xml:space="preserve">Öğrenci Katkı Payı / Öğrenim Ücreti </w:t>
            </w:r>
            <w:r>
              <w:t xml:space="preserve">Ödeme, </w:t>
            </w:r>
            <w:r>
              <w:rPr>
                <w:b/>
              </w:rPr>
              <w:t xml:space="preserve">Ders Kayıt / Kayıt Yenileme </w:t>
            </w:r>
            <w:r>
              <w:t xml:space="preserve">İşlemlerinin </w:t>
            </w:r>
            <w:r>
              <w:rPr>
                <w:b/>
              </w:rPr>
              <w:t xml:space="preserve">Öğrenci Bilgi Sistemi </w:t>
            </w:r>
            <w:r>
              <w:t>Üzerinden Yapılması</w:t>
            </w:r>
          </w:p>
        </w:tc>
      </w:tr>
      <w:tr w:rsidR="00B4740E" w:rsidTr="0033247F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ind w:left="164" w:right="149"/>
              <w:jc w:val="center"/>
            </w:pPr>
            <w:r>
              <w:t>02</w:t>
            </w:r>
            <w:r w:rsidRPr="006D2BD1">
              <w:t xml:space="preserve"> Mart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ind w:left="294"/>
            </w:pPr>
            <w:r>
              <w:t>04</w:t>
            </w:r>
            <w:r w:rsidRPr="006D2BD1">
              <w:t xml:space="preserve"> Mart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 xml:space="preserve">Ekle-Sil </w:t>
            </w:r>
            <w:r>
              <w:t>(Ders Ekleme-Bırakma)</w:t>
            </w:r>
            <w:r w:rsidR="00CA16C9">
              <w:t>-Danışman Onayı</w:t>
            </w:r>
          </w:p>
        </w:tc>
      </w:tr>
      <w:tr w:rsidR="00B4740E" w:rsidTr="003D5D50">
        <w:trPr>
          <w:gridBefore w:val="1"/>
          <w:wBefore w:w="7" w:type="dxa"/>
          <w:trHeight w:val="904"/>
        </w:trPr>
        <w:tc>
          <w:tcPr>
            <w:tcW w:w="21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9"/>
              <w:ind w:left="0"/>
            </w:pPr>
          </w:p>
          <w:p w:rsidR="00B4740E" w:rsidRPr="006D2BD1" w:rsidRDefault="00B4740E" w:rsidP="00B4740E">
            <w:pPr>
              <w:pStyle w:val="TableParagraph"/>
              <w:spacing w:before="0"/>
              <w:ind w:left="164" w:right="151"/>
              <w:jc w:val="center"/>
            </w:pPr>
            <w:r>
              <w:t>08</w:t>
            </w:r>
            <w:r w:rsidRPr="006D2BD1">
              <w:t xml:space="preserve"> Mart 2021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9"/>
              <w:ind w:left="0"/>
            </w:pPr>
          </w:p>
          <w:p w:rsidR="00B4740E" w:rsidRPr="006D2BD1" w:rsidRDefault="00B4740E" w:rsidP="00CA16C9">
            <w:pPr>
              <w:pStyle w:val="TableParagraph"/>
              <w:spacing w:before="0"/>
              <w:ind w:left="116"/>
            </w:pPr>
            <w:r w:rsidRPr="00CF2085">
              <w:rPr>
                <w:color w:val="000000" w:themeColor="text1"/>
              </w:rPr>
              <w:t>1</w:t>
            </w:r>
            <w:r w:rsidR="00CA16C9" w:rsidRPr="00CF2085">
              <w:rPr>
                <w:color w:val="000000" w:themeColor="text1"/>
              </w:rPr>
              <w:t>2</w:t>
            </w:r>
            <w:r w:rsidRPr="00CF2085">
              <w:rPr>
                <w:color w:val="000000" w:themeColor="text1"/>
              </w:rPr>
              <w:t xml:space="preserve"> Haziran 2021</w:t>
            </w:r>
          </w:p>
        </w:tc>
        <w:tc>
          <w:tcPr>
            <w:tcW w:w="1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B4740E" w:rsidRDefault="00B4740E" w:rsidP="00B4740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 Derslere Başlama ve Bitiş 14 Hafta</w:t>
            </w:r>
          </w:p>
        </w:tc>
      </w:tr>
      <w:tr w:rsidR="00B4740E" w:rsidTr="003D5D50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ED21D8" w:rsidP="00ED21D8">
            <w:pPr>
              <w:pStyle w:val="TableParagraph"/>
              <w:spacing w:before="149"/>
              <w:ind w:left="164" w:right="149"/>
              <w:jc w:val="center"/>
            </w:pPr>
            <w:r>
              <w:t>08</w:t>
            </w:r>
            <w:r w:rsidR="00B4740E" w:rsidRPr="006D2BD1">
              <w:t xml:space="preserve"> Mart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149"/>
              <w:ind w:left="320"/>
            </w:pPr>
            <w:proofErr w:type="gramStart"/>
            <w:r w:rsidRPr="006D2BD1">
              <w:t>1</w:t>
            </w:r>
            <w:r w:rsidR="00ED21D8">
              <w:t>0</w:t>
            </w:r>
            <w:r w:rsidRPr="006D2BD1">
              <w:t xml:space="preserve">  Mart</w:t>
            </w:r>
            <w:proofErr w:type="gramEnd"/>
            <w:r w:rsidRPr="006D2BD1">
              <w:t xml:space="preserve">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49"/>
            </w:pPr>
            <w:r>
              <w:t xml:space="preserve">Bahar Yarıyılı </w:t>
            </w:r>
            <w:r>
              <w:rPr>
                <w:b/>
              </w:rPr>
              <w:t xml:space="preserve">Mazeretli Kayıt </w:t>
            </w:r>
            <w:r>
              <w:t>Yenileme</w:t>
            </w:r>
            <w:r w:rsidR="00CA16C9">
              <w:t xml:space="preserve"> ve Danışman Onayı</w:t>
            </w:r>
          </w:p>
        </w:tc>
      </w:tr>
      <w:tr w:rsidR="00B4740E" w:rsidTr="003D5D50">
        <w:trPr>
          <w:gridBefore w:val="1"/>
          <w:wBefore w:w="7" w:type="dxa"/>
          <w:trHeight w:val="53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B4740E" w:rsidRPr="006D2BD1" w:rsidRDefault="00ED21D8" w:rsidP="00CA16C9">
            <w:pPr>
              <w:pStyle w:val="TableParagraph"/>
              <w:spacing w:before="135"/>
              <w:ind w:left="164" w:right="152"/>
              <w:jc w:val="center"/>
            </w:pPr>
            <w:r>
              <w:t>1</w:t>
            </w:r>
            <w:r w:rsidR="00CA16C9">
              <w:t>8</w:t>
            </w:r>
            <w:r>
              <w:t xml:space="preserve"> Nisan </w:t>
            </w:r>
            <w:r w:rsidR="00B4740E" w:rsidRPr="006D2BD1">
              <w:t>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4740E" w:rsidRPr="006D2BD1" w:rsidRDefault="00ED21D8" w:rsidP="00ED21D8">
            <w:pPr>
              <w:pStyle w:val="TableParagraph"/>
              <w:spacing w:before="135"/>
              <w:ind w:left="270"/>
            </w:pPr>
            <w:r>
              <w:t>29 Nisan</w:t>
            </w:r>
            <w:r w:rsidR="00B4740E" w:rsidRPr="006D2BD1">
              <w:t xml:space="preserve">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35"/>
            </w:pPr>
            <w:r>
              <w:rPr>
                <w:b/>
              </w:rPr>
              <w:t xml:space="preserve">Ara Sınav </w:t>
            </w:r>
            <w:r>
              <w:t>(Online Sınav Dönemi)</w:t>
            </w:r>
          </w:p>
        </w:tc>
      </w:tr>
      <w:tr w:rsidR="00B4740E" w:rsidTr="003D5D50">
        <w:trPr>
          <w:gridBefore w:val="1"/>
          <w:wBefore w:w="7" w:type="dxa"/>
          <w:trHeight w:val="567"/>
        </w:trPr>
        <w:tc>
          <w:tcPr>
            <w:tcW w:w="2109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ED21D8" w:rsidP="00ED21D8">
            <w:pPr>
              <w:pStyle w:val="TableParagraph"/>
              <w:spacing w:before="151"/>
              <w:ind w:left="164" w:right="149"/>
            </w:pPr>
            <w:r>
              <w:t xml:space="preserve">    03 </w:t>
            </w:r>
            <w:r w:rsidR="00B4740E" w:rsidRPr="006D2BD1">
              <w:t>Mayıs 2021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6E36DD" w:rsidP="006E36DD">
            <w:pPr>
              <w:pStyle w:val="TableParagraph"/>
              <w:spacing w:before="151"/>
              <w:ind w:left="132" w:right="103"/>
              <w:jc w:val="center"/>
            </w:pPr>
            <w:r>
              <w:t>09</w:t>
            </w:r>
            <w:r w:rsidR="00B4740E" w:rsidRPr="006D2BD1">
              <w:t xml:space="preserve"> Mayıs 2021</w:t>
            </w:r>
          </w:p>
        </w:tc>
        <w:tc>
          <w:tcPr>
            <w:tcW w:w="12192" w:type="dxa"/>
            <w:gridSpan w:val="2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1"/>
            </w:pPr>
            <w:r>
              <w:rPr>
                <w:b/>
              </w:rPr>
              <w:t xml:space="preserve">Mazeret Ara Sınav </w:t>
            </w:r>
          </w:p>
        </w:tc>
      </w:tr>
      <w:tr w:rsidR="00B4740E" w:rsidTr="003D5D50">
        <w:trPr>
          <w:gridBefore w:val="1"/>
          <w:wBefore w:w="7" w:type="dxa"/>
          <w:trHeight w:val="56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6E36DD" w:rsidP="00CA16C9">
            <w:pPr>
              <w:pStyle w:val="TableParagraph"/>
              <w:spacing w:before="150"/>
              <w:ind w:left="132" w:right="103"/>
            </w:pPr>
            <w:r>
              <w:t>1</w:t>
            </w:r>
            <w:r w:rsidR="00CA16C9">
              <w:t>8</w:t>
            </w:r>
            <w:r w:rsidR="00B4740E" w:rsidRPr="006D2BD1">
              <w:t xml:space="preserve"> Mayıs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0"/>
            </w:pPr>
            <w:r>
              <w:t>Ara Sınav Not Girişi İçin Son Gün</w:t>
            </w:r>
          </w:p>
        </w:tc>
      </w:tr>
      <w:tr w:rsidR="00B4740E" w:rsidTr="003D5D50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6E36DD" w:rsidP="00CA16C9">
            <w:pPr>
              <w:pStyle w:val="TableParagraph"/>
              <w:ind w:left="164" w:right="151"/>
              <w:jc w:val="center"/>
            </w:pPr>
            <w:r>
              <w:t>1</w:t>
            </w:r>
            <w:r w:rsidR="00CA16C9">
              <w:t>3</w:t>
            </w:r>
            <w:r w:rsidR="00B4740E" w:rsidRPr="006D2BD1">
              <w:t xml:space="preserve">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6E36DD">
            <w:pPr>
              <w:pStyle w:val="TableParagraph"/>
              <w:ind w:left="132" w:right="103"/>
              <w:jc w:val="center"/>
            </w:pPr>
            <w:r>
              <w:t>2</w:t>
            </w:r>
            <w:r w:rsidR="00CA16C9">
              <w:t>4</w:t>
            </w:r>
            <w:r>
              <w:t xml:space="preserve"> Haziran</w:t>
            </w:r>
            <w:r w:rsidRPr="006D2BD1">
              <w:t xml:space="preserve">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 xml:space="preserve">Yarıyıl Sonu (Final) Sınavları </w:t>
            </w:r>
          </w:p>
        </w:tc>
      </w:tr>
      <w:tr w:rsidR="00B4740E" w:rsidTr="003D5D50">
        <w:trPr>
          <w:gridBefore w:val="1"/>
          <w:wBefore w:w="7" w:type="dxa"/>
          <w:trHeight w:val="57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6E36DD" w:rsidP="00CA16C9">
            <w:pPr>
              <w:pStyle w:val="TableParagraph"/>
              <w:spacing w:before="154"/>
              <w:ind w:left="132" w:right="105"/>
              <w:jc w:val="center"/>
            </w:pPr>
            <w:r>
              <w:t>2</w:t>
            </w:r>
            <w:r w:rsidR="00CA16C9">
              <w:t>7</w:t>
            </w:r>
            <w:r w:rsidR="00B4740E">
              <w:t xml:space="preserve"> Haziran</w:t>
            </w:r>
            <w:r w:rsidR="00B4740E" w:rsidRPr="006D2BD1">
              <w:t xml:space="preserve">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4"/>
            </w:pPr>
            <w:r>
              <w:t>Yarıyıl Sonu (Final) Sınavları Not Girişi İçin Son Gün</w:t>
            </w:r>
          </w:p>
        </w:tc>
      </w:tr>
      <w:tr w:rsidR="00B4740E" w:rsidTr="003D5D50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A16C9" w:rsidP="00CA16C9">
            <w:pPr>
              <w:pStyle w:val="TableParagraph"/>
              <w:ind w:left="164" w:right="152"/>
              <w:jc w:val="center"/>
            </w:pPr>
            <w:r>
              <w:t>30</w:t>
            </w:r>
            <w:r w:rsidR="006E36DD">
              <w:t xml:space="preserve"> Haziran</w:t>
            </w:r>
            <w:r w:rsidR="00B4740E" w:rsidRPr="006D2BD1">
              <w:t xml:space="preserve">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CA16C9">
            <w:pPr>
              <w:pStyle w:val="TableParagraph"/>
              <w:ind w:left="132" w:right="110"/>
              <w:jc w:val="center"/>
            </w:pPr>
            <w:r>
              <w:t>0</w:t>
            </w:r>
            <w:r w:rsidR="00CA16C9">
              <w:t>7</w:t>
            </w:r>
            <w:r w:rsidRPr="006D2BD1">
              <w:t xml:space="preserve"> Temmuz</w:t>
            </w:r>
            <w:r w:rsidR="00CF2085">
              <w:t xml:space="preserve"> </w:t>
            </w:r>
            <w:r w:rsidRPr="006D2BD1">
              <w:t>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>Bütünleme Sınavları</w:t>
            </w:r>
          </w:p>
        </w:tc>
      </w:tr>
      <w:tr w:rsidR="00B4740E" w:rsidTr="003D5D50">
        <w:trPr>
          <w:gridBefore w:val="1"/>
          <w:wBefore w:w="7" w:type="dxa"/>
          <w:trHeight w:val="56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6E36DD" w:rsidP="00CA16C9">
            <w:pPr>
              <w:pStyle w:val="TableParagraph"/>
              <w:spacing w:before="150"/>
              <w:ind w:left="132" w:right="110"/>
            </w:pPr>
            <w:r>
              <w:t>0</w:t>
            </w:r>
            <w:r w:rsidR="00CA16C9">
              <w:t>9</w:t>
            </w:r>
            <w:r w:rsidR="00B4740E" w:rsidRPr="006D2BD1">
              <w:t xml:space="preserve"> Temmuz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0"/>
            </w:pPr>
            <w:r>
              <w:t xml:space="preserve">Bütünleme Sınavları Not Girişi İçin Son Gün </w:t>
            </w:r>
          </w:p>
        </w:tc>
      </w:tr>
      <w:tr w:rsidR="00B4740E" w:rsidTr="003D5D50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A16C9" w:rsidP="006E36DD">
            <w:pPr>
              <w:pStyle w:val="TableParagraph"/>
              <w:ind w:left="132" w:right="108"/>
              <w:jc w:val="center"/>
            </w:pPr>
            <w:r>
              <w:t>13</w:t>
            </w:r>
            <w:r w:rsidR="00B4740E" w:rsidRPr="006D2BD1">
              <w:t xml:space="preserve"> Temmuz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 xml:space="preserve">Tek Ders Sınavı </w:t>
            </w:r>
            <w:r>
              <w:t>(Mezun Aşamasındaki Öğrenciler İçin)</w:t>
            </w:r>
          </w:p>
        </w:tc>
      </w:tr>
      <w:tr w:rsidR="00B4740E" w:rsidTr="003D5D50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A16C9" w:rsidP="00CA16C9">
            <w:pPr>
              <w:pStyle w:val="TableParagraph"/>
              <w:spacing w:before="149"/>
              <w:ind w:left="132" w:right="108"/>
              <w:jc w:val="center"/>
            </w:pPr>
            <w:r>
              <w:t>13</w:t>
            </w:r>
            <w:r w:rsidR="00B4740E" w:rsidRPr="006D2BD1">
              <w:t>Temmuz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49"/>
            </w:pPr>
            <w:r>
              <w:t>Yarıyıl ile İlgili Sınav Evraklarının İlgili Büroya Teslim Edilmesi İçin Son Gün</w:t>
            </w:r>
          </w:p>
        </w:tc>
      </w:tr>
      <w:tr w:rsidR="00B4740E" w:rsidTr="003D5D50">
        <w:trPr>
          <w:gridBefore w:val="1"/>
          <w:wBefore w:w="7" w:type="dxa"/>
          <w:trHeight w:val="467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Default="00B4740E" w:rsidP="00B4740E">
            <w:pPr>
              <w:pStyle w:val="TableParagraph"/>
              <w:spacing w:before="101"/>
              <w:ind w:left="164" w:right="152"/>
              <w:jc w:val="center"/>
            </w:pPr>
            <w:r>
              <w:t>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Default="00B4740E" w:rsidP="00B4740E">
            <w:pPr>
              <w:pStyle w:val="TableParagraph"/>
              <w:spacing w:before="101"/>
              <w:ind w:left="132" w:right="105"/>
              <w:jc w:val="center"/>
            </w:pPr>
            <w:r>
              <w:t>Eylül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01"/>
            </w:pPr>
            <w:r>
              <w:t>Yaz Staj Uygulaması</w:t>
            </w:r>
          </w:p>
        </w:tc>
      </w:tr>
      <w:tr w:rsidR="00B4740E" w:rsidTr="003D5D50">
        <w:trPr>
          <w:gridBefore w:val="1"/>
          <w:wBefore w:w="7" w:type="dxa"/>
          <w:trHeight w:val="474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740E" w:rsidRDefault="00CA16C9" w:rsidP="00CA16C9">
            <w:pPr>
              <w:pStyle w:val="TableParagraph"/>
              <w:tabs>
                <w:tab w:val="center" w:pos="1051"/>
              </w:tabs>
              <w:spacing w:before="104"/>
              <w:ind w:left="164" w:right="151"/>
            </w:pPr>
            <w:r>
              <w:tab/>
              <w:t xml:space="preserve">26 </w:t>
            </w:r>
            <w:r w:rsidR="00B4740E">
              <w:t>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740E" w:rsidRDefault="00B4740E" w:rsidP="00B4740E">
            <w:pPr>
              <w:pStyle w:val="TableParagraph"/>
              <w:spacing w:before="104"/>
              <w:ind w:left="132" w:right="106"/>
              <w:jc w:val="center"/>
            </w:pPr>
            <w:r>
              <w:t>Eylül 2021</w:t>
            </w:r>
          </w:p>
        </w:tc>
        <w:tc>
          <w:tcPr>
            <w:tcW w:w="12192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04"/>
            </w:pPr>
            <w:r>
              <w:t>Yaz Okulu</w:t>
            </w:r>
          </w:p>
        </w:tc>
      </w:tr>
    </w:tbl>
    <w:p w:rsidR="00251199" w:rsidRDefault="00251199">
      <w:pPr>
        <w:pStyle w:val="GvdeMetni"/>
        <w:spacing w:before="8"/>
        <w:ind w:left="0"/>
        <w:rPr>
          <w:sz w:val="15"/>
        </w:rPr>
      </w:pPr>
    </w:p>
    <w:p w:rsidR="00251199" w:rsidRPr="00251199" w:rsidRDefault="00251199" w:rsidP="00251199"/>
    <w:p w:rsidR="00251199" w:rsidRPr="00251199" w:rsidRDefault="00251199" w:rsidP="00251199"/>
    <w:p w:rsidR="006131FB" w:rsidRDefault="006131FB" w:rsidP="006131FB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t xml:space="preserve">NOTLAR: </w:t>
      </w:r>
    </w:p>
    <w:p w:rsidR="006131FB" w:rsidRDefault="006131FB" w:rsidP="006131FB">
      <w:pPr>
        <w:tabs>
          <w:tab w:val="left" w:pos="5904"/>
        </w:tabs>
        <w:rPr>
          <w:sz w:val="24"/>
          <w:szCs w:val="24"/>
        </w:rPr>
      </w:pPr>
    </w:p>
    <w:p w:rsidR="00E56F83" w:rsidRPr="00CF2085" w:rsidRDefault="005E481D" w:rsidP="00CF2085">
      <w:pPr>
        <w:pStyle w:val="ListeParagraf"/>
        <w:numPr>
          <w:ilvl w:val="0"/>
          <w:numId w:val="2"/>
        </w:numPr>
        <w:tabs>
          <w:tab w:val="left" w:pos="5904"/>
        </w:tabs>
        <w:rPr>
          <w:sz w:val="24"/>
          <w:szCs w:val="24"/>
        </w:rPr>
      </w:pPr>
      <w:r w:rsidRPr="00CF2085">
        <w:rPr>
          <w:sz w:val="24"/>
          <w:szCs w:val="24"/>
        </w:rPr>
        <w:t xml:space="preserve">Ara </w:t>
      </w:r>
      <w:r w:rsidR="00CF2085" w:rsidRPr="00CF2085">
        <w:rPr>
          <w:sz w:val="24"/>
          <w:szCs w:val="24"/>
        </w:rPr>
        <w:t>Sınav tarihlerine</w:t>
      </w:r>
      <w:r w:rsidRPr="00CF2085">
        <w:rPr>
          <w:sz w:val="24"/>
          <w:szCs w:val="24"/>
        </w:rPr>
        <w:t xml:space="preserve"> denk gelen dersler </w:t>
      </w:r>
      <w:r w:rsidR="00E56F83" w:rsidRPr="00CF2085">
        <w:rPr>
          <w:sz w:val="24"/>
          <w:szCs w:val="24"/>
        </w:rPr>
        <w:t xml:space="preserve">çevrim dışı olarak işlenecektir. </w:t>
      </w:r>
    </w:p>
    <w:p w:rsidR="006131FB" w:rsidRPr="00CF2085" w:rsidRDefault="006131FB" w:rsidP="00CF2085">
      <w:pPr>
        <w:pStyle w:val="ListeParagraf"/>
        <w:numPr>
          <w:ilvl w:val="0"/>
          <w:numId w:val="2"/>
        </w:numPr>
        <w:tabs>
          <w:tab w:val="left" w:pos="5904"/>
        </w:tabs>
        <w:rPr>
          <w:sz w:val="24"/>
          <w:szCs w:val="24"/>
        </w:rPr>
      </w:pPr>
      <w:r w:rsidRPr="00CF2085">
        <w:rPr>
          <w:sz w:val="24"/>
          <w:szCs w:val="24"/>
        </w:rPr>
        <w:t xml:space="preserve">Ulusal Egemenlik ve Çocuk </w:t>
      </w:r>
      <w:proofErr w:type="gramStart"/>
      <w:r w:rsidRPr="00CF2085">
        <w:rPr>
          <w:sz w:val="24"/>
          <w:szCs w:val="24"/>
        </w:rPr>
        <w:t>Bayramı : 23</w:t>
      </w:r>
      <w:proofErr w:type="gramEnd"/>
      <w:r w:rsidRPr="00CF2085">
        <w:rPr>
          <w:sz w:val="24"/>
          <w:szCs w:val="24"/>
        </w:rPr>
        <w:t xml:space="preserve"> Nisan 2021 Cuma Günü Yapılacak Dersler 25 Nisan 2021 Pazar Günü, </w:t>
      </w:r>
    </w:p>
    <w:p w:rsidR="006131FB" w:rsidRPr="00CF2085" w:rsidRDefault="006131FB" w:rsidP="00CF2085">
      <w:pPr>
        <w:pStyle w:val="ListeParagraf"/>
        <w:numPr>
          <w:ilvl w:val="0"/>
          <w:numId w:val="2"/>
        </w:numPr>
        <w:tabs>
          <w:tab w:val="left" w:pos="5904"/>
        </w:tabs>
        <w:rPr>
          <w:sz w:val="24"/>
          <w:szCs w:val="24"/>
        </w:rPr>
      </w:pPr>
      <w:r w:rsidRPr="00CF2085">
        <w:rPr>
          <w:sz w:val="24"/>
          <w:szCs w:val="24"/>
        </w:rPr>
        <w:t xml:space="preserve">Ramazan Bayramı: 12-13-14 ve 15 Mayıs 2021 Tarihlerinde Yapılacak Dersler, 30 Mayıs 2021- 06-13-20 Haziran 2021 Tarihlerinde, </w:t>
      </w:r>
    </w:p>
    <w:p w:rsidR="006131FB" w:rsidRPr="00CF2085" w:rsidRDefault="006131FB" w:rsidP="00CF2085">
      <w:pPr>
        <w:pStyle w:val="ListeParagraf"/>
        <w:numPr>
          <w:ilvl w:val="0"/>
          <w:numId w:val="2"/>
        </w:numPr>
        <w:tabs>
          <w:tab w:val="left" w:pos="5904"/>
        </w:tabs>
        <w:rPr>
          <w:sz w:val="24"/>
          <w:szCs w:val="24"/>
        </w:rPr>
      </w:pPr>
      <w:r w:rsidRPr="00CF2085">
        <w:rPr>
          <w:sz w:val="24"/>
          <w:szCs w:val="24"/>
        </w:rPr>
        <w:t xml:space="preserve">Atatürk’ü Anma Gençlik ve Spor </w:t>
      </w:r>
      <w:proofErr w:type="gramStart"/>
      <w:r w:rsidRPr="00CF2085">
        <w:rPr>
          <w:sz w:val="24"/>
          <w:szCs w:val="24"/>
        </w:rPr>
        <w:t>Bayramı : 19</w:t>
      </w:r>
      <w:proofErr w:type="gramEnd"/>
      <w:r w:rsidRPr="00CF2085">
        <w:rPr>
          <w:sz w:val="24"/>
          <w:szCs w:val="24"/>
        </w:rPr>
        <w:t xml:space="preserve"> Mayıs 2021 Çarşamba Günü Yapılacak Dersler 23 Mayıs 2021 Pazar Günü Yapılacaktır.</w:t>
      </w:r>
    </w:p>
    <w:p w:rsidR="00251199" w:rsidRDefault="00251199" w:rsidP="00251199"/>
    <w:p w:rsidR="005D2199" w:rsidRPr="00251199" w:rsidRDefault="00251199" w:rsidP="00251199">
      <w:pPr>
        <w:tabs>
          <w:tab w:val="left" w:pos="5904"/>
        </w:tabs>
      </w:pPr>
      <w:r>
        <w:tab/>
      </w:r>
    </w:p>
    <w:sectPr w:rsidR="005D2199" w:rsidRPr="00251199">
      <w:pgSz w:w="16840" w:h="11910" w:orient="landscape"/>
      <w:pgMar w:top="560" w:right="2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EAF"/>
    <w:multiLevelType w:val="hybridMultilevel"/>
    <w:tmpl w:val="9872E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35443"/>
    <w:multiLevelType w:val="hybridMultilevel"/>
    <w:tmpl w:val="A2F659E4"/>
    <w:lvl w:ilvl="0" w:tplc="FBA6B338">
      <w:numFmt w:val="bullet"/>
      <w:lvlText w:val=""/>
      <w:lvlJc w:val="left"/>
      <w:pPr>
        <w:ind w:left="1852" w:hanging="33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D9DA1680">
      <w:numFmt w:val="bullet"/>
      <w:lvlText w:val="•"/>
      <w:lvlJc w:val="left"/>
      <w:pPr>
        <w:ind w:left="3287" w:hanging="336"/>
      </w:pPr>
      <w:rPr>
        <w:rFonts w:hint="default"/>
        <w:lang w:val="tr-TR" w:eastAsia="tr-TR" w:bidi="tr-TR"/>
      </w:rPr>
    </w:lvl>
    <w:lvl w:ilvl="2" w:tplc="9D1825C8">
      <w:numFmt w:val="bullet"/>
      <w:lvlText w:val="•"/>
      <w:lvlJc w:val="left"/>
      <w:pPr>
        <w:ind w:left="4715" w:hanging="336"/>
      </w:pPr>
      <w:rPr>
        <w:rFonts w:hint="default"/>
        <w:lang w:val="tr-TR" w:eastAsia="tr-TR" w:bidi="tr-TR"/>
      </w:rPr>
    </w:lvl>
    <w:lvl w:ilvl="3" w:tplc="DF962DEE">
      <w:numFmt w:val="bullet"/>
      <w:lvlText w:val="•"/>
      <w:lvlJc w:val="left"/>
      <w:pPr>
        <w:ind w:left="6143" w:hanging="336"/>
      </w:pPr>
      <w:rPr>
        <w:rFonts w:hint="default"/>
        <w:lang w:val="tr-TR" w:eastAsia="tr-TR" w:bidi="tr-TR"/>
      </w:rPr>
    </w:lvl>
    <w:lvl w:ilvl="4" w:tplc="717E678A">
      <w:numFmt w:val="bullet"/>
      <w:lvlText w:val="•"/>
      <w:lvlJc w:val="left"/>
      <w:pPr>
        <w:ind w:left="7571" w:hanging="336"/>
      </w:pPr>
      <w:rPr>
        <w:rFonts w:hint="default"/>
        <w:lang w:val="tr-TR" w:eastAsia="tr-TR" w:bidi="tr-TR"/>
      </w:rPr>
    </w:lvl>
    <w:lvl w:ilvl="5" w:tplc="85E89EFE">
      <w:numFmt w:val="bullet"/>
      <w:lvlText w:val="•"/>
      <w:lvlJc w:val="left"/>
      <w:pPr>
        <w:ind w:left="8999" w:hanging="336"/>
      </w:pPr>
      <w:rPr>
        <w:rFonts w:hint="default"/>
        <w:lang w:val="tr-TR" w:eastAsia="tr-TR" w:bidi="tr-TR"/>
      </w:rPr>
    </w:lvl>
    <w:lvl w:ilvl="6" w:tplc="F6887948">
      <w:numFmt w:val="bullet"/>
      <w:lvlText w:val="•"/>
      <w:lvlJc w:val="left"/>
      <w:pPr>
        <w:ind w:left="10427" w:hanging="336"/>
      </w:pPr>
      <w:rPr>
        <w:rFonts w:hint="default"/>
        <w:lang w:val="tr-TR" w:eastAsia="tr-TR" w:bidi="tr-TR"/>
      </w:rPr>
    </w:lvl>
    <w:lvl w:ilvl="7" w:tplc="420C2E2C">
      <w:numFmt w:val="bullet"/>
      <w:lvlText w:val="•"/>
      <w:lvlJc w:val="left"/>
      <w:pPr>
        <w:ind w:left="11854" w:hanging="336"/>
      </w:pPr>
      <w:rPr>
        <w:rFonts w:hint="default"/>
        <w:lang w:val="tr-TR" w:eastAsia="tr-TR" w:bidi="tr-TR"/>
      </w:rPr>
    </w:lvl>
    <w:lvl w:ilvl="8" w:tplc="B8C04A5E">
      <w:numFmt w:val="bullet"/>
      <w:lvlText w:val="•"/>
      <w:lvlJc w:val="left"/>
      <w:pPr>
        <w:ind w:left="13282" w:hanging="336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9"/>
    <w:rsid w:val="00012EA3"/>
    <w:rsid w:val="001D4409"/>
    <w:rsid w:val="00251199"/>
    <w:rsid w:val="0032253B"/>
    <w:rsid w:val="00323548"/>
    <w:rsid w:val="003D5D50"/>
    <w:rsid w:val="00427E26"/>
    <w:rsid w:val="0051191D"/>
    <w:rsid w:val="00524F82"/>
    <w:rsid w:val="005D2199"/>
    <w:rsid w:val="005E481D"/>
    <w:rsid w:val="006131FB"/>
    <w:rsid w:val="006D2BD1"/>
    <w:rsid w:val="006E36DD"/>
    <w:rsid w:val="00737160"/>
    <w:rsid w:val="007F3F2A"/>
    <w:rsid w:val="008B6ACA"/>
    <w:rsid w:val="008D70EB"/>
    <w:rsid w:val="008E67E1"/>
    <w:rsid w:val="0097460D"/>
    <w:rsid w:val="00997071"/>
    <w:rsid w:val="00A30021"/>
    <w:rsid w:val="00B03ACD"/>
    <w:rsid w:val="00B4740E"/>
    <w:rsid w:val="00CA16C9"/>
    <w:rsid w:val="00CF2085"/>
    <w:rsid w:val="00D1551B"/>
    <w:rsid w:val="00D945E7"/>
    <w:rsid w:val="00D950B1"/>
    <w:rsid w:val="00E5507C"/>
    <w:rsid w:val="00E56F83"/>
    <w:rsid w:val="00ED21D8"/>
    <w:rsid w:val="00F8228F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16E5A-2045-4BCF-8FDB-306F295D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3ACD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5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28" w:hanging="337"/>
    </w:pPr>
  </w:style>
  <w:style w:type="paragraph" w:customStyle="1" w:styleId="TableParagraph">
    <w:name w:val="Table Paragraph"/>
    <w:basedOn w:val="Normal"/>
    <w:uiPriority w:val="1"/>
    <w:qFormat/>
    <w:pPr>
      <w:spacing w:before="152"/>
      <w:ind w:left="11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50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07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cemo</dc:creator>
  <cp:lastModifiedBy>Bilal</cp:lastModifiedBy>
  <cp:revision>2</cp:revision>
  <cp:lastPrinted>2021-02-15T11:53:00Z</cp:lastPrinted>
  <dcterms:created xsi:type="dcterms:W3CDTF">2021-02-18T12:15:00Z</dcterms:created>
  <dcterms:modified xsi:type="dcterms:W3CDTF">2021-02-18T12:15:00Z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