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97" w:rsidRDefault="00205397" w:rsidP="002053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05397" w:rsidRDefault="00205397" w:rsidP="0020539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 xml:space="preserve">CORONA VİRÜS NEDENİYLE ERASMUS+ YÜKSEKÖĞRETİM KA103 ÖĞRENCİ HAREKETLİLİK FAALİYETİNİ SONLANDIRMAK/ARA VERMEK VEYA FARKLI ÜLKEDE FAALİYETE BAŞLAMAK İSTEYEN </w:t>
      </w:r>
    </w:p>
    <w:p w:rsidR="00205397" w:rsidRPr="003F7FE0" w:rsidRDefault="00205397" w:rsidP="0020539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>ÖĞRENCİLER İÇİN BİLGİ NOTU:</w:t>
      </w:r>
    </w:p>
    <w:p w:rsidR="00205397" w:rsidRPr="00AA7F4A" w:rsidRDefault="00205397" w:rsidP="0020539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6"/>
          <w:szCs w:val="26"/>
        </w:rPr>
      </w:pPr>
    </w:p>
    <w:p w:rsidR="00205397" w:rsidRPr="007C7F6A" w:rsidRDefault="00205397" w:rsidP="00205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1-Erasmus+ faaliyetinin tamamlanmadan dönülmesi: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Hali</w:t>
      </w:r>
      <w:r w:rsidRPr="00E132C0">
        <w:rPr>
          <w:rFonts w:ascii="Times New Roman" w:hAnsi="Times New Roman" w:cs="Times New Roman"/>
          <w:sz w:val="28"/>
          <w:szCs w:val="28"/>
        </w:rPr>
        <w:t>hazırda</w:t>
      </w:r>
      <w:proofErr w:type="gramEnd"/>
      <w:r w:rsidRPr="00E132C0">
        <w:rPr>
          <w:rFonts w:ascii="Times New Roman" w:hAnsi="Times New Roman" w:cs="Times New Roman"/>
          <w:sz w:val="28"/>
          <w:szCs w:val="28"/>
        </w:rPr>
        <w:t xml:space="preserve"> İtalya</w:t>
      </w:r>
      <w:r>
        <w:rPr>
          <w:rFonts w:ascii="Times New Roman" w:hAnsi="Times New Roman" w:cs="Times New Roman"/>
          <w:sz w:val="28"/>
          <w:szCs w:val="28"/>
        </w:rPr>
        <w:t xml:space="preserve"> veya virüsten etkilenen/etkilenebilecek diğer program ülkelerinde </w:t>
      </w:r>
      <w:r w:rsidRPr="00E132C0">
        <w:rPr>
          <w:rFonts w:ascii="Times New Roman" w:hAnsi="Times New Roman" w:cs="Times New Roman"/>
          <w:sz w:val="28"/>
          <w:szCs w:val="28"/>
        </w:rPr>
        <w:t xml:space="preserve">bulunan öğrencilerden </w:t>
      </w:r>
      <w:proofErr w:type="spellStart"/>
      <w:r w:rsidRPr="00E132C0">
        <w:rPr>
          <w:rFonts w:ascii="Times New Roman" w:hAnsi="Times New Roman" w:cs="Times New Roman"/>
          <w:sz w:val="28"/>
          <w:szCs w:val="28"/>
        </w:rPr>
        <w:t>Corona</w:t>
      </w:r>
      <w:proofErr w:type="spellEnd"/>
      <w:r w:rsidRPr="00E132C0">
        <w:rPr>
          <w:rFonts w:ascii="Times New Roman" w:hAnsi="Times New Roman" w:cs="Times New Roman"/>
          <w:sz w:val="28"/>
          <w:szCs w:val="28"/>
        </w:rPr>
        <w:t xml:space="preserve"> virüsü sebebiyle faaliyeti sonlandırmak ve Türkiye’ye dönmek isteyenlerin talepleri mücbir sebep kapsamında değerlendiri</w:t>
      </w:r>
      <w:r>
        <w:rPr>
          <w:rFonts w:ascii="Times New Roman" w:hAnsi="Times New Roman" w:cs="Times New Roman"/>
          <w:sz w:val="28"/>
          <w:szCs w:val="28"/>
        </w:rPr>
        <w:t>l</w:t>
      </w:r>
      <w:r w:rsidR="00495765">
        <w:rPr>
          <w:rFonts w:ascii="Times New Roman" w:hAnsi="Times New Roman" w:cs="Times New Roman"/>
          <w:sz w:val="28"/>
          <w:szCs w:val="28"/>
        </w:rPr>
        <w:t>ebilecek</w:t>
      </w:r>
      <w:r w:rsidRPr="00E132C0">
        <w:rPr>
          <w:rFonts w:ascii="Times New Roman" w:hAnsi="Times New Roman" w:cs="Times New Roman"/>
          <w:sz w:val="28"/>
          <w:szCs w:val="28"/>
        </w:rPr>
        <w:t xml:space="preserve"> ve asgari sürenin altında kalsalar bile kaldıkları süre kadar hibe ödemesi yapı</w:t>
      </w:r>
      <w:r>
        <w:rPr>
          <w:rFonts w:ascii="Times New Roman" w:hAnsi="Times New Roman" w:cs="Times New Roman"/>
          <w:sz w:val="28"/>
          <w:szCs w:val="28"/>
        </w:rPr>
        <w:t xml:space="preserve">labilecektir. </w:t>
      </w: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Bunun yanında yükseköğretim kurumlarımızın </w:t>
      </w:r>
      <w:r w:rsidRPr="00DF689B">
        <w:rPr>
          <w:rFonts w:ascii="Times New Roman" w:hAnsi="Times New Roman" w:cs="Times New Roman"/>
          <w:b/>
          <w:sz w:val="28"/>
          <w:szCs w:val="28"/>
        </w:rPr>
        <w:t>Öğrenci Öğrenim/Staj Bireysel Hareketlilik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89B">
        <w:rPr>
          <w:rFonts w:ascii="Times New Roman" w:hAnsi="Times New Roman" w:cs="Times New Roman"/>
          <w:b/>
          <w:sz w:val="28"/>
          <w:szCs w:val="28"/>
        </w:rPr>
        <w:t>Bütçesinin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elvermesi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durumunda öğrencilerine ani gelişen bu durum için dönüş seyahat hibesi desteği vermesi mümkündür. </w:t>
      </w:r>
      <w:proofErr w:type="spellStart"/>
      <w:r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Tool</w:t>
      </w:r>
      <w:proofErr w:type="spellEnd"/>
      <w:r>
        <w:rPr>
          <w:rFonts w:ascii="Times New Roman" w:hAnsi="Times New Roman" w:cs="Times New Roman"/>
          <w:sz w:val="28"/>
          <w:szCs w:val="28"/>
        </w:rPr>
        <w:t>+ programında öğrencinin hareketliliği mücbir sebep olarak işaretlenmeli, mücbir sebep açıklamasına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Corona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Virüs  salgını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nedeniyle erken dönüş” yazılmalı ve </w:t>
      </w:r>
      <w:r w:rsidRPr="00E132C0">
        <w:rPr>
          <w:rFonts w:ascii="Times New Roman" w:hAnsi="Times New Roman" w:cs="Times New Roman"/>
          <w:sz w:val="28"/>
          <w:szCs w:val="28"/>
        </w:rPr>
        <w:t>EU Travel Grant</w:t>
      </w:r>
      <w:r>
        <w:rPr>
          <w:rFonts w:ascii="Times New Roman" w:hAnsi="Times New Roman" w:cs="Times New Roman"/>
          <w:sz w:val="28"/>
          <w:szCs w:val="28"/>
        </w:rPr>
        <w:t xml:space="preserve"> bölümüne dönüş bileti tutarı yazılmalıdır.</w:t>
      </w:r>
      <w:r w:rsidRPr="00E132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Seyahat tutarını gösteren bilet/e-bilet öğrenci dosyasında saklanmalıdır.</w:t>
      </w: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Bireysel Destek bütçesi </w:t>
      </w:r>
      <w:r w:rsidRPr="00DF689B">
        <w:rPr>
          <w:rFonts w:ascii="Times New Roman" w:hAnsi="Times New Roman" w:cs="Times New Roman"/>
          <w:sz w:val="28"/>
          <w:szCs w:val="28"/>
        </w:rPr>
        <w:t xml:space="preserve">yeterli değilse </w:t>
      </w:r>
      <w:r w:rsidRPr="00DF689B">
        <w:rPr>
          <w:rFonts w:ascii="Times New Roman" w:hAnsi="Times New Roman" w:cs="Times New Roman"/>
          <w:b/>
          <w:sz w:val="28"/>
          <w:szCs w:val="28"/>
        </w:rPr>
        <w:t>Kurumsal Destek Bütçesi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89B">
        <w:rPr>
          <w:rFonts w:ascii="Times New Roman" w:hAnsi="Times New Roman" w:cs="Times New Roman"/>
          <w:sz w:val="28"/>
          <w:szCs w:val="28"/>
        </w:rPr>
        <w:t xml:space="preserve">de kullanılabilir ancak bu durumda </w:t>
      </w:r>
      <w:r>
        <w:rPr>
          <w:rFonts w:ascii="Times New Roman" w:hAnsi="Times New Roman" w:cs="Times New Roman"/>
          <w:sz w:val="28"/>
          <w:szCs w:val="28"/>
        </w:rPr>
        <w:t xml:space="preserve">ödenen seyahat tutarı </w:t>
      </w:r>
      <w:proofErr w:type="spellStart"/>
      <w:r w:rsidRPr="00DF689B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DF6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89B">
        <w:rPr>
          <w:rFonts w:ascii="Times New Roman" w:hAnsi="Times New Roman" w:cs="Times New Roman"/>
          <w:sz w:val="28"/>
          <w:szCs w:val="28"/>
        </w:rPr>
        <w:t>Tool’da</w:t>
      </w:r>
      <w:proofErr w:type="spellEnd"/>
      <w:r w:rsidRPr="00DF689B">
        <w:rPr>
          <w:rFonts w:ascii="Times New Roman" w:hAnsi="Times New Roman" w:cs="Times New Roman"/>
          <w:sz w:val="28"/>
          <w:szCs w:val="28"/>
        </w:rPr>
        <w:t xml:space="preserve"> bütçe olarak raporlanmamalı sadece </w:t>
      </w:r>
      <w:proofErr w:type="spellStart"/>
      <w:r w:rsidR="000D01E1">
        <w:rPr>
          <w:rFonts w:ascii="Times New Roman" w:hAnsi="Times New Roman" w:cs="Times New Roman"/>
          <w:sz w:val="28"/>
          <w:szCs w:val="28"/>
        </w:rPr>
        <w:t>Overall</w:t>
      </w:r>
      <w:proofErr w:type="spellEnd"/>
      <w:r w:rsidRPr="00DF6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89B">
        <w:rPr>
          <w:rFonts w:ascii="Times New Roman" w:hAnsi="Times New Roman" w:cs="Times New Roman"/>
          <w:sz w:val="28"/>
          <w:szCs w:val="28"/>
        </w:rPr>
        <w:t>Comments</w:t>
      </w:r>
      <w:proofErr w:type="spellEnd"/>
      <w:r w:rsidRPr="00DF6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bölümüne tutar ve kısa açıklama </w:t>
      </w:r>
      <w:r w:rsidRPr="00DF689B">
        <w:rPr>
          <w:rFonts w:ascii="Times New Roman" w:hAnsi="Times New Roman" w:cs="Times New Roman"/>
          <w:sz w:val="28"/>
          <w:szCs w:val="28"/>
        </w:rPr>
        <w:t>girilmelidir.</w:t>
      </w:r>
    </w:p>
    <w:p w:rsidR="00205397" w:rsidRPr="00E132C0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2-Faaliyete ara verilmesi:</w:t>
      </w:r>
    </w:p>
    <w:p w:rsidR="00205397" w:rsidRPr="00E132C0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2C0">
        <w:rPr>
          <w:rFonts w:ascii="Times New Roman" w:hAnsi="Times New Roman" w:cs="Times New Roman"/>
          <w:sz w:val="28"/>
          <w:szCs w:val="28"/>
        </w:rPr>
        <w:t>Faaliyeti sonlandırmak istemeyen ancak okullar resmi tatil olduğu için tatil süresince Türkiye’ye dönmek isteyenlerin r</w:t>
      </w:r>
      <w:r>
        <w:rPr>
          <w:rFonts w:ascii="Times New Roman" w:hAnsi="Times New Roman" w:cs="Times New Roman"/>
          <w:sz w:val="28"/>
          <w:szCs w:val="28"/>
        </w:rPr>
        <w:t>esmi tatil kapsamında Türkiye’ye</w:t>
      </w:r>
      <w:r w:rsidRPr="00E132C0">
        <w:rPr>
          <w:rFonts w:ascii="Times New Roman" w:hAnsi="Times New Roman" w:cs="Times New Roman"/>
          <w:sz w:val="28"/>
          <w:szCs w:val="28"/>
        </w:rPr>
        <w:t xml:space="preserve"> dönmeleri mümkündür. Resmi tatil bitip okullar açıldığında tekrar İtalya’ya</w:t>
      </w:r>
      <w:r>
        <w:rPr>
          <w:rFonts w:ascii="Times New Roman" w:hAnsi="Times New Roman" w:cs="Times New Roman"/>
          <w:sz w:val="28"/>
          <w:szCs w:val="28"/>
        </w:rPr>
        <w:t xml:space="preserve"> (veya etkilenen diğer ülkeye)</w:t>
      </w:r>
      <w:r w:rsidRPr="00E132C0">
        <w:rPr>
          <w:rFonts w:ascii="Times New Roman" w:hAnsi="Times New Roman" w:cs="Times New Roman"/>
          <w:sz w:val="28"/>
          <w:szCs w:val="28"/>
        </w:rPr>
        <w:t xml:space="preserve"> dönebilirler.</w:t>
      </w:r>
      <w:r>
        <w:rPr>
          <w:rFonts w:ascii="Times New Roman" w:hAnsi="Times New Roman" w:cs="Times New Roman"/>
          <w:sz w:val="28"/>
          <w:szCs w:val="28"/>
        </w:rPr>
        <w:t xml:space="preserve">  Yükseköğretim Kurumlarımızın Öğrenci Öğrenim/Staj Bireysel Hareketlilik bütçesinin elvermesi durumunda öğrencilerine bu ara verilen (tatil) süresi için de gündelik hibesi vermesi beklenmektedir.</w:t>
      </w: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3-Faaliyete başlanıl</w:t>
      </w:r>
      <w:r w:rsidR="00AE5E1A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maması:</w:t>
      </w:r>
    </w:p>
    <w:p w:rsidR="00205397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Yükseköğretim Kurumlarımızın, </w:t>
      </w:r>
      <w:proofErr w:type="spellStart"/>
      <w:r>
        <w:rPr>
          <w:rFonts w:ascii="Times New Roman" w:hAnsi="Times New Roman" w:cs="Times New Roman"/>
          <w:sz w:val="28"/>
          <w:szCs w:val="28"/>
        </w:rPr>
        <w:t>Corona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virüs endişesiyle </w:t>
      </w:r>
      <w:r w:rsidRPr="007322D3">
        <w:rPr>
          <w:rFonts w:ascii="Times New Roman" w:hAnsi="Times New Roman" w:cs="Times New Roman"/>
          <w:sz w:val="28"/>
          <w:szCs w:val="28"/>
        </w:rPr>
        <w:t>gitmek iste</w:t>
      </w:r>
      <w:r>
        <w:rPr>
          <w:rFonts w:ascii="Times New Roman" w:hAnsi="Times New Roman" w:cs="Times New Roman"/>
          <w:sz w:val="28"/>
          <w:szCs w:val="28"/>
        </w:rPr>
        <w:t>diği ülkeyi değiştirmek isteyen</w:t>
      </w:r>
      <w:r w:rsidRPr="007322D3">
        <w:rPr>
          <w:rFonts w:ascii="Times New Roman" w:hAnsi="Times New Roman" w:cs="Times New Roman"/>
          <w:sz w:val="28"/>
          <w:szCs w:val="28"/>
        </w:rPr>
        <w:t xml:space="preserve"> öğrenciler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7322D3">
        <w:rPr>
          <w:rFonts w:ascii="Times New Roman" w:hAnsi="Times New Roman" w:cs="Times New Roman"/>
          <w:sz w:val="28"/>
          <w:szCs w:val="28"/>
        </w:rPr>
        <w:t xml:space="preserve"> </w:t>
      </w:r>
      <w:r w:rsidRPr="00347911">
        <w:rPr>
          <w:rFonts w:ascii="Times New Roman" w:hAnsi="Times New Roman" w:cs="Times New Roman"/>
          <w:b/>
          <w:sz w:val="28"/>
          <w:szCs w:val="28"/>
        </w:rPr>
        <w:t>proje süresi içerisinde kalmak şartıyla</w:t>
      </w:r>
      <w:r w:rsidRPr="007322D3">
        <w:rPr>
          <w:rFonts w:ascii="Times New Roman" w:hAnsi="Times New Roman" w:cs="Times New Roman"/>
          <w:sz w:val="28"/>
          <w:szCs w:val="28"/>
        </w:rPr>
        <w:t xml:space="preserve"> başka ülkelere gi</w:t>
      </w:r>
      <w:r>
        <w:rPr>
          <w:rFonts w:ascii="Times New Roman" w:hAnsi="Times New Roman" w:cs="Times New Roman"/>
          <w:sz w:val="28"/>
          <w:szCs w:val="28"/>
        </w:rPr>
        <w:t>debilmeleri için</w:t>
      </w:r>
      <w:r w:rsidRPr="00732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esneklik</w:t>
      </w:r>
      <w:r w:rsidRPr="007322D3">
        <w:rPr>
          <w:rFonts w:ascii="Times New Roman" w:hAnsi="Times New Roman" w:cs="Times New Roman"/>
          <w:sz w:val="28"/>
          <w:szCs w:val="28"/>
        </w:rPr>
        <w:t xml:space="preserve"> tanıma</w:t>
      </w:r>
      <w:r>
        <w:rPr>
          <w:rFonts w:ascii="Times New Roman" w:hAnsi="Times New Roman" w:cs="Times New Roman"/>
          <w:sz w:val="28"/>
          <w:szCs w:val="28"/>
        </w:rPr>
        <w:t xml:space="preserve">sı beklenmektedir. </w:t>
      </w:r>
      <w:r w:rsidRPr="007322D3">
        <w:rPr>
          <w:rFonts w:ascii="Times New Roman" w:hAnsi="Times New Roman" w:cs="Times New Roman"/>
          <w:sz w:val="28"/>
          <w:szCs w:val="28"/>
        </w:rPr>
        <w:t>Bu bağlamda diğer ülkelerin Erasmus Ofisleriyle görüşüp e-postayla ek kontenjan talep ed</w:t>
      </w:r>
      <w:r>
        <w:rPr>
          <w:rFonts w:ascii="Times New Roman" w:hAnsi="Times New Roman" w:cs="Times New Roman"/>
          <w:sz w:val="28"/>
          <w:szCs w:val="28"/>
        </w:rPr>
        <w:t>ilebileceği değerlendirilmektedir.</w:t>
      </w:r>
    </w:p>
    <w:p w:rsidR="00205397" w:rsidRPr="008A5AD6" w:rsidRDefault="00205397" w:rsidP="0020539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97" w:rsidRDefault="00205397" w:rsidP="00205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Önemli Not:</w:t>
      </w:r>
      <w:r w:rsidRPr="00AD0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Bu  bilgi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notu </w:t>
      </w:r>
      <w:proofErr w:type="spellStart"/>
      <w:r>
        <w:rPr>
          <w:rFonts w:ascii="Times New Roman" w:hAnsi="Times New Roman" w:cs="Times New Roman"/>
          <w:sz w:val="28"/>
          <w:szCs w:val="28"/>
        </w:rPr>
        <w:t>Corona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Virüs nedeniyle genele etki eden mücbir sebep oluş</w:t>
      </w:r>
      <w:r w:rsidR="00246365">
        <w:rPr>
          <w:rFonts w:ascii="Times New Roman" w:hAnsi="Times New Roman" w:cs="Times New Roman"/>
          <w:sz w:val="28"/>
          <w:szCs w:val="28"/>
        </w:rPr>
        <w:t>tuğu için</w:t>
      </w:r>
      <w:r>
        <w:rPr>
          <w:rFonts w:ascii="Times New Roman" w:hAnsi="Times New Roman" w:cs="Times New Roman"/>
          <w:sz w:val="28"/>
          <w:szCs w:val="28"/>
        </w:rPr>
        <w:t xml:space="preserve"> hazırlanmıştır. Diğer hususların mücbir sebep sayılma durumuyla ilgili onayın </w:t>
      </w:r>
      <w:proofErr w:type="gramStart"/>
      <w:r>
        <w:rPr>
          <w:rFonts w:ascii="Times New Roman" w:hAnsi="Times New Roman" w:cs="Times New Roman"/>
          <w:sz w:val="28"/>
          <w:szCs w:val="28"/>
        </w:rPr>
        <w:t>Başkanlığımızdan  münferiden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alınması gerekmektedir.</w:t>
      </w:r>
    </w:p>
    <w:p w:rsidR="00205397" w:rsidRDefault="00205397" w:rsidP="00205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E6" w:rsidRPr="00205397" w:rsidRDefault="00D55AE6" w:rsidP="00205397"/>
    <w:sectPr w:rsidR="00D55AE6" w:rsidRPr="00205397" w:rsidSect="005736C4">
      <w:headerReference w:type="default" r:id="rId8"/>
      <w:footerReference w:type="default" r:id="rId9"/>
      <w:type w:val="continuous"/>
      <w:pgSz w:w="11906" w:h="16838"/>
      <w:pgMar w:top="2849" w:right="991" w:bottom="709" w:left="1276" w:header="9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E2" w:rsidRDefault="00981BE2" w:rsidP="004243A0">
      <w:pPr>
        <w:spacing w:after="0" w:line="240" w:lineRule="auto"/>
      </w:pPr>
      <w:r>
        <w:separator/>
      </w:r>
    </w:p>
  </w:endnote>
  <w:endnote w:type="continuationSeparator" w:id="0">
    <w:p w:rsidR="00981BE2" w:rsidRDefault="00981BE2" w:rsidP="0042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04" w:rsidRPr="00EA61F8" w:rsidRDefault="00EA61F8" w:rsidP="00A3610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6"/>
      </w:rPr>
    </w:pPr>
    <w:r w:rsidRPr="00EA61F8">
      <w:rPr>
        <w:rFonts w:ascii="Times New Roman" w:hAnsi="Times New Roman" w:cs="Times New Roman"/>
        <w:noProof/>
        <w:color w:val="808080"/>
        <w:sz w:val="24"/>
        <w:lang w:eastAsia="tr-T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66040</wp:posOffset>
              </wp:positionH>
              <wp:positionV relativeFrom="paragraph">
                <wp:posOffset>-1270</wp:posOffset>
              </wp:positionV>
              <wp:extent cx="6052820" cy="0"/>
              <wp:effectExtent l="0" t="0" r="241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28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DE2E6A1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2pt,-.1pt" to="481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" strokecolor="black [3040]">
              <w10:wrap anchorx="margin"/>
            </v:line>
          </w:pict>
        </mc:Fallback>
      </mc:AlternateContent>
    </w:r>
    <w:r w:rsidR="00A36104" w:rsidRPr="00EA61F8">
      <w:rPr>
        <w:rFonts w:ascii="Times New Roman" w:hAnsi="Times New Roman" w:cs="Times New Roman"/>
        <w:noProof/>
        <w:color w:val="808080"/>
        <w:sz w:val="24"/>
        <w:lang w:eastAsia="tr-TR"/>
      </w:rPr>
      <w:drawing>
        <wp:anchor distT="0" distB="0" distL="114300" distR="114300" simplePos="0" relativeHeight="251665408" behindDoc="1" locked="0" layoutInCell="1" allowOverlap="1" wp14:anchorId="4A418E72" wp14:editId="5002760B">
          <wp:simplePos x="0" y="0"/>
          <wp:positionH relativeFrom="margin">
            <wp:posOffset>0</wp:posOffset>
          </wp:positionH>
          <wp:positionV relativeFrom="paragraph">
            <wp:posOffset>108585</wp:posOffset>
          </wp:positionV>
          <wp:extent cx="1188720" cy="339090"/>
          <wp:effectExtent l="0" t="0" r="0" b="381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104" w:rsidRPr="00EA61F8">
      <w:rPr>
        <w:rFonts w:ascii="Times New Roman" w:hAnsi="Times New Roman" w:cs="Times New Roman"/>
        <w:color w:val="808080"/>
        <w:sz w:val="18"/>
        <w:szCs w:val="16"/>
      </w:rPr>
      <w:t>Avrupa Birliği Eğitim ve Gençlik Programları Merkezi Başkanlığı</w:t>
    </w:r>
  </w:p>
  <w:p w:rsidR="00A36104" w:rsidRPr="00EA61F8" w:rsidRDefault="00A36104" w:rsidP="00A3610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6"/>
      </w:rPr>
    </w:pPr>
    <w:r w:rsidRPr="00EA61F8">
      <w:rPr>
        <w:rFonts w:ascii="Times New Roman" w:hAnsi="Times New Roman" w:cs="Times New Roman"/>
        <w:noProof/>
        <w:color w:val="808080"/>
        <w:sz w:val="24"/>
        <w:lang w:eastAsia="tr-TR"/>
      </w:rPr>
      <w:drawing>
        <wp:anchor distT="0" distB="0" distL="114300" distR="114300" simplePos="0" relativeHeight="251668480" behindDoc="1" locked="0" layoutInCell="1" allowOverlap="1" wp14:anchorId="09775A8B" wp14:editId="42D9321B">
          <wp:simplePos x="0" y="0"/>
          <wp:positionH relativeFrom="margin">
            <wp:posOffset>5015230</wp:posOffset>
          </wp:positionH>
          <wp:positionV relativeFrom="paragraph">
            <wp:posOffset>26670</wp:posOffset>
          </wp:positionV>
          <wp:extent cx="1099820" cy="239395"/>
          <wp:effectExtent l="0" t="0" r="5080" b="825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0" cy="23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1F8">
      <w:rPr>
        <w:rFonts w:ascii="Times New Roman" w:hAnsi="Times New Roman" w:cs="Times New Roman"/>
        <w:color w:val="808080"/>
        <w:sz w:val="18"/>
        <w:szCs w:val="16"/>
      </w:rPr>
      <w:t>Ehlibeyt Mah. Mevlana Bulvarı No: 181, 06520 Çankaya / Ankara</w:t>
    </w:r>
  </w:p>
  <w:p w:rsidR="00A36104" w:rsidRPr="00EA61F8" w:rsidRDefault="00A36104" w:rsidP="00A3610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6"/>
      </w:rPr>
    </w:pPr>
    <w:r w:rsidRPr="00EA61F8">
      <w:rPr>
        <w:rFonts w:ascii="Times New Roman" w:hAnsi="Times New Roman" w:cs="Times New Roman"/>
        <w:color w:val="808080"/>
        <w:sz w:val="18"/>
        <w:szCs w:val="16"/>
      </w:rPr>
      <w:t xml:space="preserve">T +90 312 409 60 00 |  KEP: </w:t>
    </w:r>
    <w:hyperlink r:id="rId3" w:history="1">
      <w:r w:rsidRPr="00E560B7">
        <w:rPr>
          <w:rStyle w:val="Kpr"/>
          <w:rFonts w:ascii="Times New Roman" w:hAnsi="Times New Roman" w:cs="Times New Roman"/>
          <w:sz w:val="18"/>
          <w:szCs w:val="16"/>
        </w:rPr>
        <w:t>ulusal.ajans@hs01.kep.tr</w:t>
      </w:r>
    </w:hyperlink>
  </w:p>
  <w:p w:rsidR="002A3F94" w:rsidRPr="00EA61F8" w:rsidRDefault="00A36104" w:rsidP="00A3610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6"/>
      </w:rPr>
    </w:pPr>
    <w:r w:rsidRPr="00EA61F8">
      <w:rPr>
        <w:rFonts w:ascii="Times New Roman" w:hAnsi="Times New Roman" w:cs="Times New Roman"/>
        <w:color w:val="808080"/>
        <w:sz w:val="18"/>
        <w:szCs w:val="16"/>
      </w:rPr>
      <w:t xml:space="preserve">Bilgi için: </w:t>
    </w:r>
    <w:r w:rsidR="00AE5E1A">
      <w:rPr>
        <w:rFonts w:ascii="Times New Roman" w:hAnsi="Times New Roman" w:cs="Times New Roman"/>
        <w:color w:val="808080"/>
        <w:sz w:val="18"/>
        <w:szCs w:val="16"/>
      </w:rPr>
      <w:t>yuksekogretim@ua.gov.tr</w:t>
    </w:r>
  </w:p>
  <w:p w:rsidR="00CB6BB4" w:rsidRDefault="00CB6BB4">
    <w:pPr>
      <w:pStyle w:val="AltBilgi"/>
      <w:jc w:val="right"/>
    </w:pPr>
  </w:p>
  <w:p w:rsidR="00CB6BB4" w:rsidRDefault="00CB6B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E2" w:rsidRDefault="00981BE2" w:rsidP="004243A0">
      <w:pPr>
        <w:spacing w:after="0" w:line="240" w:lineRule="auto"/>
      </w:pPr>
      <w:r>
        <w:separator/>
      </w:r>
    </w:p>
  </w:footnote>
  <w:footnote w:type="continuationSeparator" w:id="0">
    <w:p w:rsidR="00981BE2" w:rsidRDefault="00981BE2" w:rsidP="0042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C4" w:rsidRDefault="00363D8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42213</wp:posOffset>
          </wp:positionV>
          <wp:extent cx="1047750" cy="549275"/>
          <wp:effectExtent l="0" t="0" r="0" b="3175"/>
          <wp:wrapNone/>
          <wp:docPr id="22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36C4">
      <w:rPr>
        <w:rFonts w:ascii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68991" behindDoc="0" locked="0" layoutInCell="1" allowOverlap="1">
              <wp:simplePos x="0" y="0"/>
              <wp:positionH relativeFrom="margin">
                <wp:posOffset>1094740</wp:posOffset>
              </wp:positionH>
              <wp:positionV relativeFrom="paragraph">
                <wp:posOffset>-95250</wp:posOffset>
              </wp:positionV>
              <wp:extent cx="3829050" cy="7493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74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36C4" w:rsidRDefault="005736C4" w:rsidP="005736C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T.C.</w:t>
                          </w:r>
                        </w:p>
                        <w:p w:rsidR="005736C4" w:rsidRDefault="005736C4" w:rsidP="005736C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DIŞİŞLERİ BAKANLIĞI</w:t>
                          </w:r>
                        </w:p>
                        <w:p w:rsidR="005736C4" w:rsidRDefault="005736C4" w:rsidP="005736C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AVRUPA BİRLİĞİ BAŞKANLIĞI</w:t>
                          </w:r>
                        </w:p>
                        <w:p w:rsidR="005736C4" w:rsidRDefault="005736C4" w:rsidP="005736C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pacing w:val="-9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</w:rPr>
                            <w:t>TÜRKİYE ULUSAL AJANSI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6.2pt;margin-top:-7.5pt;width:301.5pt;height:59pt;z-index:251668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" stroked="f">
              <v:textbox>
                <w:txbxContent>
                  <w:p w:rsidR="005736C4" w:rsidRDefault="005736C4" w:rsidP="005736C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T.C.</w:t>
                    </w:r>
                  </w:p>
                  <w:p w:rsidR="005736C4" w:rsidRDefault="005736C4" w:rsidP="005736C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DIŞİŞLERİ BAKANLIĞI</w:t>
                    </w:r>
                  </w:p>
                  <w:p w:rsidR="005736C4" w:rsidRDefault="005736C4" w:rsidP="005736C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AVRUPA BİRLİĞİ BAŞKANLIĞI</w:t>
                    </w:r>
                  </w:p>
                  <w:p w:rsidR="005736C4" w:rsidRDefault="005736C4" w:rsidP="005736C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pacing w:val="-9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9"/>
                      </w:rPr>
                      <w:t>TÜRKİYE ULUSAL AJANSI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32F"/>
    <w:multiLevelType w:val="hybridMultilevel"/>
    <w:tmpl w:val="615A135C"/>
    <w:lvl w:ilvl="0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4D5584"/>
    <w:multiLevelType w:val="hybridMultilevel"/>
    <w:tmpl w:val="D48A4DC6"/>
    <w:lvl w:ilvl="0" w:tplc="FFBC8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9CF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FA5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849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0B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7AA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CA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569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E43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DE4E83"/>
    <w:multiLevelType w:val="hybridMultilevel"/>
    <w:tmpl w:val="6660E6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244C"/>
    <w:multiLevelType w:val="hybridMultilevel"/>
    <w:tmpl w:val="D5F6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3E0F"/>
    <w:multiLevelType w:val="hybridMultilevel"/>
    <w:tmpl w:val="94726C92"/>
    <w:lvl w:ilvl="0" w:tplc="E5E8BA0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453"/>
    <w:multiLevelType w:val="hybridMultilevel"/>
    <w:tmpl w:val="189ED5E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3E520C"/>
    <w:multiLevelType w:val="hybridMultilevel"/>
    <w:tmpl w:val="7C58C1DA"/>
    <w:lvl w:ilvl="0" w:tplc="2600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7F9"/>
    <w:multiLevelType w:val="hybridMultilevel"/>
    <w:tmpl w:val="06E26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D3A5F"/>
    <w:multiLevelType w:val="hybridMultilevel"/>
    <w:tmpl w:val="10DC1C44"/>
    <w:lvl w:ilvl="0" w:tplc="9DFC4E66">
      <w:start w:val="70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C2C89"/>
    <w:multiLevelType w:val="hybridMultilevel"/>
    <w:tmpl w:val="84ECC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C3091"/>
    <w:multiLevelType w:val="hybridMultilevel"/>
    <w:tmpl w:val="D324C1D6"/>
    <w:lvl w:ilvl="0" w:tplc="AB2684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6228" w:themeColor="accent3" w:themeShade="8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A600A"/>
    <w:multiLevelType w:val="hybridMultilevel"/>
    <w:tmpl w:val="3F3E80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DB4FC8"/>
    <w:multiLevelType w:val="hybridMultilevel"/>
    <w:tmpl w:val="A2481484"/>
    <w:lvl w:ilvl="0" w:tplc="937EA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F63910"/>
    <w:multiLevelType w:val="hybridMultilevel"/>
    <w:tmpl w:val="A058DEDC"/>
    <w:lvl w:ilvl="0" w:tplc="53869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2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28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49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02A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8E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47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2A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81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B403B5"/>
    <w:multiLevelType w:val="hybridMultilevel"/>
    <w:tmpl w:val="12746192"/>
    <w:lvl w:ilvl="0" w:tplc="555C216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6725"/>
    <w:multiLevelType w:val="hybridMultilevel"/>
    <w:tmpl w:val="A05EE024"/>
    <w:lvl w:ilvl="0" w:tplc="ABF202A4">
      <w:start w:val="703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7D8115FC"/>
    <w:multiLevelType w:val="hybridMultilevel"/>
    <w:tmpl w:val="314A424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13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15"/>
  </w:num>
  <w:num w:numId="14">
    <w:abstractNumId w:val="8"/>
  </w:num>
  <w:num w:numId="15">
    <w:abstractNumId w:val="5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4B"/>
    <w:rsid w:val="00001278"/>
    <w:rsid w:val="000119A0"/>
    <w:rsid w:val="0001271C"/>
    <w:rsid w:val="00013FC3"/>
    <w:rsid w:val="00020BA5"/>
    <w:rsid w:val="0002389D"/>
    <w:rsid w:val="0002679B"/>
    <w:rsid w:val="00034483"/>
    <w:rsid w:val="00037656"/>
    <w:rsid w:val="00041DDC"/>
    <w:rsid w:val="0004507A"/>
    <w:rsid w:val="0006196E"/>
    <w:rsid w:val="000643B4"/>
    <w:rsid w:val="00064A94"/>
    <w:rsid w:val="00075DDA"/>
    <w:rsid w:val="0008101B"/>
    <w:rsid w:val="00091A46"/>
    <w:rsid w:val="00093305"/>
    <w:rsid w:val="00095250"/>
    <w:rsid w:val="0009710D"/>
    <w:rsid w:val="000A2A15"/>
    <w:rsid w:val="000A3841"/>
    <w:rsid w:val="000B0A18"/>
    <w:rsid w:val="000B1CBA"/>
    <w:rsid w:val="000B71FC"/>
    <w:rsid w:val="000C2156"/>
    <w:rsid w:val="000C3BE6"/>
    <w:rsid w:val="000D01E1"/>
    <w:rsid w:val="000D051D"/>
    <w:rsid w:val="000D16EF"/>
    <w:rsid w:val="000D5399"/>
    <w:rsid w:val="000D5999"/>
    <w:rsid w:val="000E0E97"/>
    <w:rsid w:val="000E193C"/>
    <w:rsid w:val="000E4829"/>
    <w:rsid w:val="000F355D"/>
    <w:rsid w:val="0010057F"/>
    <w:rsid w:val="00113929"/>
    <w:rsid w:val="00123071"/>
    <w:rsid w:val="00132109"/>
    <w:rsid w:val="00137A56"/>
    <w:rsid w:val="00141DAB"/>
    <w:rsid w:val="00141E5E"/>
    <w:rsid w:val="00150A50"/>
    <w:rsid w:val="00153634"/>
    <w:rsid w:val="00164210"/>
    <w:rsid w:val="00164F16"/>
    <w:rsid w:val="00186496"/>
    <w:rsid w:val="0019397B"/>
    <w:rsid w:val="00196723"/>
    <w:rsid w:val="001A28F8"/>
    <w:rsid w:val="001A5845"/>
    <w:rsid w:val="001A5CCD"/>
    <w:rsid w:val="001C1A9E"/>
    <w:rsid w:val="001D165B"/>
    <w:rsid w:val="001D3D81"/>
    <w:rsid w:val="001E71C7"/>
    <w:rsid w:val="001E762C"/>
    <w:rsid w:val="001F11A1"/>
    <w:rsid w:val="0020019A"/>
    <w:rsid w:val="00202752"/>
    <w:rsid w:val="002030CE"/>
    <w:rsid w:val="00205397"/>
    <w:rsid w:val="0021277D"/>
    <w:rsid w:val="00221F68"/>
    <w:rsid w:val="0022419C"/>
    <w:rsid w:val="002271A6"/>
    <w:rsid w:val="0022759A"/>
    <w:rsid w:val="00227A20"/>
    <w:rsid w:val="002314ED"/>
    <w:rsid w:val="002326C6"/>
    <w:rsid w:val="002338C6"/>
    <w:rsid w:val="0023656E"/>
    <w:rsid w:val="002374A7"/>
    <w:rsid w:val="00243491"/>
    <w:rsid w:val="002459D9"/>
    <w:rsid w:val="00246365"/>
    <w:rsid w:val="00250DED"/>
    <w:rsid w:val="00251C36"/>
    <w:rsid w:val="00270924"/>
    <w:rsid w:val="00282E51"/>
    <w:rsid w:val="00290C97"/>
    <w:rsid w:val="00291358"/>
    <w:rsid w:val="00293258"/>
    <w:rsid w:val="002A04A8"/>
    <w:rsid w:val="002A0518"/>
    <w:rsid w:val="002A089B"/>
    <w:rsid w:val="002A0E87"/>
    <w:rsid w:val="002A2CD8"/>
    <w:rsid w:val="002A3F94"/>
    <w:rsid w:val="002A4C44"/>
    <w:rsid w:val="002A77D4"/>
    <w:rsid w:val="002B2A14"/>
    <w:rsid w:val="002B5DE0"/>
    <w:rsid w:val="002D1F68"/>
    <w:rsid w:val="002D317F"/>
    <w:rsid w:val="002D692C"/>
    <w:rsid w:val="002E14B3"/>
    <w:rsid w:val="002E1B4F"/>
    <w:rsid w:val="002E4CAA"/>
    <w:rsid w:val="002F11A4"/>
    <w:rsid w:val="002F683D"/>
    <w:rsid w:val="00301346"/>
    <w:rsid w:val="0030452E"/>
    <w:rsid w:val="003074C7"/>
    <w:rsid w:val="003079E8"/>
    <w:rsid w:val="0031162D"/>
    <w:rsid w:val="00316E98"/>
    <w:rsid w:val="00320918"/>
    <w:rsid w:val="00321B80"/>
    <w:rsid w:val="0032466B"/>
    <w:rsid w:val="00333CB3"/>
    <w:rsid w:val="00341FAD"/>
    <w:rsid w:val="003437F1"/>
    <w:rsid w:val="00346C5A"/>
    <w:rsid w:val="00347911"/>
    <w:rsid w:val="00363D8C"/>
    <w:rsid w:val="003678B3"/>
    <w:rsid w:val="00371DE7"/>
    <w:rsid w:val="003730C3"/>
    <w:rsid w:val="00381032"/>
    <w:rsid w:val="00394722"/>
    <w:rsid w:val="00396D5E"/>
    <w:rsid w:val="003B64AD"/>
    <w:rsid w:val="003C198A"/>
    <w:rsid w:val="003C4E99"/>
    <w:rsid w:val="003C7DDA"/>
    <w:rsid w:val="003D39DE"/>
    <w:rsid w:val="003D4653"/>
    <w:rsid w:val="003F28C5"/>
    <w:rsid w:val="003F39F4"/>
    <w:rsid w:val="00401D49"/>
    <w:rsid w:val="0040499A"/>
    <w:rsid w:val="00410B84"/>
    <w:rsid w:val="00412714"/>
    <w:rsid w:val="00415A01"/>
    <w:rsid w:val="00421220"/>
    <w:rsid w:val="00421CAD"/>
    <w:rsid w:val="00424308"/>
    <w:rsid w:val="004243A0"/>
    <w:rsid w:val="00426B68"/>
    <w:rsid w:val="004332DD"/>
    <w:rsid w:val="00440932"/>
    <w:rsid w:val="004479B2"/>
    <w:rsid w:val="00451009"/>
    <w:rsid w:val="00451320"/>
    <w:rsid w:val="00454A69"/>
    <w:rsid w:val="00462E80"/>
    <w:rsid w:val="0046533B"/>
    <w:rsid w:val="004706D4"/>
    <w:rsid w:val="00471D62"/>
    <w:rsid w:val="00473A79"/>
    <w:rsid w:val="00495765"/>
    <w:rsid w:val="004A1B7E"/>
    <w:rsid w:val="004C486F"/>
    <w:rsid w:val="004C7C57"/>
    <w:rsid w:val="004D00B4"/>
    <w:rsid w:val="004D184F"/>
    <w:rsid w:val="004D4933"/>
    <w:rsid w:val="004E448B"/>
    <w:rsid w:val="004E6DDF"/>
    <w:rsid w:val="004F0656"/>
    <w:rsid w:val="00505427"/>
    <w:rsid w:val="00511CA9"/>
    <w:rsid w:val="0051217B"/>
    <w:rsid w:val="0051458B"/>
    <w:rsid w:val="00520282"/>
    <w:rsid w:val="00524E44"/>
    <w:rsid w:val="00526F50"/>
    <w:rsid w:val="00533F30"/>
    <w:rsid w:val="00533F6A"/>
    <w:rsid w:val="00543F20"/>
    <w:rsid w:val="00550898"/>
    <w:rsid w:val="00553C73"/>
    <w:rsid w:val="0057103D"/>
    <w:rsid w:val="005736C4"/>
    <w:rsid w:val="0057391A"/>
    <w:rsid w:val="00576DA8"/>
    <w:rsid w:val="0058060D"/>
    <w:rsid w:val="005960A7"/>
    <w:rsid w:val="005A13F9"/>
    <w:rsid w:val="005A289C"/>
    <w:rsid w:val="005A58A2"/>
    <w:rsid w:val="005B28E1"/>
    <w:rsid w:val="005B6169"/>
    <w:rsid w:val="005C511E"/>
    <w:rsid w:val="005D1FC9"/>
    <w:rsid w:val="005D209C"/>
    <w:rsid w:val="005D3C20"/>
    <w:rsid w:val="005D64B4"/>
    <w:rsid w:val="005D6E90"/>
    <w:rsid w:val="005E352D"/>
    <w:rsid w:val="005E4355"/>
    <w:rsid w:val="005E75D5"/>
    <w:rsid w:val="005F0321"/>
    <w:rsid w:val="005F1275"/>
    <w:rsid w:val="005F2979"/>
    <w:rsid w:val="005F4BEA"/>
    <w:rsid w:val="005F683D"/>
    <w:rsid w:val="006025D7"/>
    <w:rsid w:val="00602E25"/>
    <w:rsid w:val="00603016"/>
    <w:rsid w:val="006045AB"/>
    <w:rsid w:val="006119C6"/>
    <w:rsid w:val="00613984"/>
    <w:rsid w:val="00636455"/>
    <w:rsid w:val="00637B72"/>
    <w:rsid w:val="00640AA4"/>
    <w:rsid w:val="006429D6"/>
    <w:rsid w:val="00646AC7"/>
    <w:rsid w:val="00647277"/>
    <w:rsid w:val="00656613"/>
    <w:rsid w:val="0066453D"/>
    <w:rsid w:val="00670232"/>
    <w:rsid w:val="006832AA"/>
    <w:rsid w:val="006845CA"/>
    <w:rsid w:val="00686011"/>
    <w:rsid w:val="006868A5"/>
    <w:rsid w:val="00687D68"/>
    <w:rsid w:val="00692AB9"/>
    <w:rsid w:val="0069430D"/>
    <w:rsid w:val="00695EA1"/>
    <w:rsid w:val="006A264F"/>
    <w:rsid w:val="006A787D"/>
    <w:rsid w:val="006B7FFA"/>
    <w:rsid w:val="006C3222"/>
    <w:rsid w:val="006C732C"/>
    <w:rsid w:val="006C7C5C"/>
    <w:rsid w:val="006D0A3D"/>
    <w:rsid w:val="006D0E06"/>
    <w:rsid w:val="006D1F57"/>
    <w:rsid w:val="006E08F2"/>
    <w:rsid w:val="006E29A2"/>
    <w:rsid w:val="006F1FC4"/>
    <w:rsid w:val="00705514"/>
    <w:rsid w:val="00706B71"/>
    <w:rsid w:val="00710E33"/>
    <w:rsid w:val="00713BE6"/>
    <w:rsid w:val="0072327F"/>
    <w:rsid w:val="00733058"/>
    <w:rsid w:val="00733B14"/>
    <w:rsid w:val="007469A0"/>
    <w:rsid w:val="00747632"/>
    <w:rsid w:val="00750589"/>
    <w:rsid w:val="00755479"/>
    <w:rsid w:val="007569B8"/>
    <w:rsid w:val="00760872"/>
    <w:rsid w:val="00761D38"/>
    <w:rsid w:val="00777EDC"/>
    <w:rsid w:val="00780B38"/>
    <w:rsid w:val="007900C6"/>
    <w:rsid w:val="00790561"/>
    <w:rsid w:val="00791197"/>
    <w:rsid w:val="00797C76"/>
    <w:rsid w:val="007A037C"/>
    <w:rsid w:val="007A0954"/>
    <w:rsid w:val="007A3995"/>
    <w:rsid w:val="007A4AB4"/>
    <w:rsid w:val="007A7687"/>
    <w:rsid w:val="007B3524"/>
    <w:rsid w:val="007C3F92"/>
    <w:rsid w:val="007C477C"/>
    <w:rsid w:val="007C5B8F"/>
    <w:rsid w:val="007C6260"/>
    <w:rsid w:val="007D385B"/>
    <w:rsid w:val="007D4121"/>
    <w:rsid w:val="007D6CE4"/>
    <w:rsid w:val="007E08E9"/>
    <w:rsid w:val="007E76BE"/>
    <w:rsid w:val="007F1EE4"/>
    <w:rsid w:val="007F39B5"/>
    <w:rsid w:val="007F434E"/>
    <w:rsid w:val="00801293"/>
    <w:rsid w:val="008020F3"/>
    <w:rsid w:val="00803532"/>
    <w:rsid w:val="00810430"/>
    <w:rsid w:val="0081580C"/>
    <w:rsid w:val="0082048F"/>
    <w:rsid w:val="0082148D"/>
    <w:rsid w:val="00822734"/>
    <w:rsid w:val="00823C19"/>
    <w:rsid w:val="008244DD"/>
    <w:rsid w:val="00825C47"/>
    <w:rsid w:val="00825DAC"/>
    <w:rsid w:val="0082773B"/>
    <w:rsid w:val="00832774"/>
    <w:rsid w:val="0084159D"/>
    <w:rsid w:val="00853DA4"/>
    <w:rsid w:val="008561E2"/>
    <w:rsid w:val="00857D86"/>
    <w:rsid w:val="00860BC4"/>
    <w:rsid w:val="00860E62"/>
    <w:rsid w:val="00864D20"/>
    <w:rsid w:val="00864FB0"/>
    <w:rsid w:val="008726CE"/>
    <w:rsid w:val="0088031B"/>
    <w:rsid w:val="008900E1"/>
    <w:rsid w:val="00892AC6"/>
    <w:rsid w:val="00894F14"/>
    <w:rsid w:val="008A11F9"/>
    <w:rsid w:val="008A584A"/>
    <w:rsid w:val="008B13C5"/>
    <w:rsid w:val="008B3CD9"/>
    <w:rsid w:val="008B470F"/>
    <w:rsid w:val="008B5422"/>
    <w:rsid w:val="008D4F67"/>
    <w:rsid w:val="008E23AF"/>
    <w:rsid w:val="008F1201"/>
    <w:rsid w:val="008F22E6"/>
    <w:rsid w:val="008F59D4"/>
    <w:rsid w:val="008F6186"/>
    <w:rsid w:val="0090073B"/>
    <w:rsid w:val="00906315"/>
    <w:rsid w:val="00913FEB"/>
    <w:rsid w:val="00915078"/>
    <w:rsid w:val="00916CD0"/>
    <w:rsid w:val="00917F7A"/>
    <w:rsid w:val="0092025A"/>
    <w:rsid w:val="009310D9"/>
    <w:rsid w:val="0093376C"/>
    <w:rsid w:val="0094437F"/>
    <w:rsid w:val="00945D38"/>
    <w:rsid w:val="00947AEF"/>
    <w:rsid w:val="00950798"/>
    <w:rsid w:val="00952D05"/>
    <w:rsid w:val="0095379A"/>
    <w:rsid w:val="00954A23"/>
    <w:rsid w:val="00961A02"/>
    <w:rsid w:val="0096631C"/>
    <w:rsid w:val="00975FA5"/>
    <w:rsid w:val="00981BE2"/>
    <w:rsid w:val="009858CB"/>
    <w:rsid w:val="009901AF"/>
    <w:rsid w:val="009A1044"/>
    <w:rsid w:val="009A203F"/>
    <w:rsid w:val="009C252E"/>
    <w:rsid w:val="009D0905"/>
    <w:rsid w:val="009D66E8"/>
    <w:rsid w:val="009F3555"/>
    <w:rsid w:val="009F4B0C"/>
    <w:rsid w:val="00A0009F"/>
    <w:rsid w:val="00A07FDC"/>
    <w:rsid w:val="00A150FE"/>
    <w:rsid w:val="00A16A05"/>
    <w:rsid w:val="00A20821"/>
    <w:rsid w:val="00A22B4A"/>
    <w:rsid w:val="00A24550"/>
    <w:rsid w:val="00A25F6F"/>
    <w:rsid w:val="00A36104"/>
    <w:rsid w:val="00A3741C"/>
    <w:rsid w:val="00A4573F"/>
    <w:rsid w:val="00A467A8"/>
    <w:rsid w:val="00A5010A"/>
    <w:rsid w:val="00A6071C"/>
    <w:rsid w:val="00A63D0F"/>
    <w:rsid w:val="00A64866"/>
    <w:rsid w:val="00A75CC3"/>
    <w:rsid w:val="00A80E29"/>
    <w:rsid w:val="00A81676"/>
    <w:rsid w:val="00A83DB0"/>
    <w:rsid w:val="00A90326"/>
    <w:rsid w:val="00AA04B8"/>
    <w:rsid w:val="00AA06B7"/>
    <w:rsid w:val="00AA6ED5"/>
    <w:rsid w:val="00AA7E1F"/>
    <w:rsid w:val="00AB4EF4"/>
    <w:rsid w:val="00AB619B"/>
    <w:rsid w:val="00AC147B"/>
    <w:rsid w:val="00AC5F4D"/>
    <w:rsid w:val="00AD4E06"/>
    <w:rsid w:val="00AE10FA"/>
    <w:rsid w:val="00AE4A87"/>
    <w:rsid w:val="00AE5E1A"/>
    <w:rsid w:val="00AF63EE"/>
    <w:rsid w:val="00AF66C9"/>
    <w:rsid w:val="00AF784E"/>
    <w:rsid w:val="00B054DC"/>
    <w:rsid w:val="00B10D3F"/>
    <w:rsid w:val="00B11D06"/>
    <w:rsid w:val="00B13621"/>
    <w:rsid w:val="00B20AC1"/>
    <w:rsid w:val="00B22EEA"/>
    <w:rsid w:val="00B3019D"/>
    <w:rsid w:val="00B31034"/>
    <w:rsid w:val="00B359EF"/>
    <w:rsid w:val="00B40167"/>
    <w:rsid w:val="00B40FE3"/>
    <w:rsid w:val="00B44A02"/>
    <w:rsid w:val="00B46D98"/>
    <w:rsid w:val="00B471E5"/>
    <w:rsid w:val="00B51F2B"/>
    <w:rsid w:val="00B60AFA"/>
    <w:rsid w:val="00B61AB3"/>
    <w:rsid w:val="00B70C9D"/>
    <w:rsid w:val="00BA4A6C"/>
    <w:rsid w:val="00BA4D7A"/>
    <w:rsid w:val="00BA5029"/>
    <w:rsid w:val="00BB1476"/>
    <w:rsid w:val="00BB193A"/>
    <w:rsid w:val="00BB5050"/>
    <w:rsid w:val="00BC11A1"/>
    <w:rsid w:val="00BC79BA"/>
    <w:rsid w:val="00BD00B1"/>
    <w:rsid w:val="00BD28AC"/>
    <w:rsid w:val="00BD2BFB"/>
    <w:rsid w:val="00BE0880"/>
    <w:rsid w:val="00BE49E3"/>
    <w:rsid w:val="00BE7A70"/>
    <w:rsid w:val="00BF326C"/>
    <w:rsid w:val="00BF54A1"/>
    <w:rsid w:val="00BF5E4F"/>
    <w:rsid w:val="00C035B8"/>
    <w:rsid w:val="00C15C3B"/>
    <w:rsid w:val="00C3585D"/>
    <w:rsid w:val="00C463D1"/>
    <w:rsid w:val="00C469CB"/>
    <w:rsid w:val="00C50AEC"/>
    <w:rsid w:val="00C54269"/>
    <w:rsid w:val="00C57113"/>
    <w:rsid w:val="00C62AE4"/>
    <w:rsid w:val="00C63EA9"/>
    <w:rsid w:val="00C6485B"/>
    <w:rsid w:val="00C66BC8"/>
    <w:rsid w:val="00C70D09"/>
    <w:rsid w:val="00C774FA"/>
    <w:rsid w:val="00C81133"/>
    <w:rsid w:val="00C83717"/>
    <w:rsid w:val="00C93CF9"/>
    <w:rsid w:val="00C95E42"/>
    <w:rsid w:val="00C9781C"/>
    <w:rsid w:val="00CA3394"/>
    <w:rsid w:val="00CA40BC"/>
    <w:rsid w:val="00CB4E23"/>
    <w:rsid w:val="00CB6BB4"/>
    <w:rsid w:val="00CB7A2C"/>
    <w:rsid w:val="00CC6948"/>
    <w:rsid w:val="00CD0AA8"/>
    <w:rsid w:val="00CD0B65"/>
    <w:rsid w:val="00CD11CC"/>
    <w:rsid w:val="00CD4147"/>
    <w:rsid w:val="00CE41E7"/>
    <w:rsid w:val="00CE4810"/>
    <w:rsid w:val="00CE6FA5"/>
    <w:rsid w:val="00CF2F9F"/>
    <w:rsid w:val="00D028E3"/>
    <w:rsid w:val="00D03FB8"/>
    <w:rsid w:val="00D05F8E"/>
    <w:rsid w:val="00D06FC3"/>
    <w:rsid w:val="00D106A5"/>
    <w:rsid w:val="00D10BF3"/>
    <w:rsid w:val="00D17674"/>
    <w:rsid w:val="00D213D0"/>
    <w:rsid w:val="00D276A6"/>
    <w:rsid w:val="00D27DD2"/>
    <w:rsid w:val="00D320C4"/>
    <w:rsid w:val="00D33EC1"/>
    <w:rsid w:val="00D44FEF"/>
    <w:rsid w:val="00D55AE6"/>
    <w:rsid w:val="00D611A6"/>
    <w:rsid w:val="00D64AD0"/>
    <w:rsid w:val="00D71C81"/>
    <w:rsid w:val="00D71D1A"/>
    <w:rsid w:val="00D83B47"/>
    <w:rsid w:val="00D86583"/>
    <w:rsid w:val="00D94F96"/>
    <w:rsid w:val="00D9628C"/>
    <w:rsid w:val="00DA380D"/>
    <w:rsid w:val="00DB7DA6"/>
    <w:rsid w:val="00DC0209"/>
    <w:rsid w:val="00DD198B"/>
    <w:rsid w:val="00DD5F45"/>
    <w:rsid w:val="00DE12B2"/>
    <w:rsid w:val="00DE1EF3"/>
    <w:rsid w:val="00DE7D90"/>
    <w:rsid w:val="00DF0D5E"/>
    <w:rsid w:val="00DF32A2"/>
    <w:rsid w:val="00E017B7"/>
    <w:rsid w:val="00E043B0"/>
    <w:rsid w:val="00E05BF5"/>
    <w:rsid w:val="00E14A52"/>
    <w:rsid w:val="00E16D87"/>
    <w:rsid w:val="00E212FA"/>
    <w:rsid w:val="00E258C2"/>
    <w:rsid w:val="00E331CD"/>
    <w:rsid w:val="00E37512"/>
    <w:rsid w:val="00E610DB"/>
    <w:rsid w:val="00E647DE"/>
    <w:rsid w:val="00E67480"/>
    <w:rsid w:val="00E72916"/>
    <w:rsid w:val="00E86DFC"/>
    <w:rsid w:val="00E9374A"/>
    <w:rsid w:val="00E9419E"/>
    <w:rsid w:val="00E97AF2"/>
    <w:rsid w:val="00EA61F8"/>
    <w:rsid w:val="00EB0BAF"/>
    <w:rsid w:val="00EB34FF"/>
    <w:rsid w:val="00EB3C19"/>
    <w:rsid w:val="00EB43EA"/>
    <w:rsid w:val="00EB54AD"/>
    <w:rsid w:val="00EB7BB3"/>
    <w:rsid w:val="00EC212D"/>
    <w:rsid w:val="00EC2A94"/>
    <w:rsid w:val="00EC2FF4"/>
    <w:rsid w:val="00EC3E2B"/>
    <w:rsid w:val="00EC4D2E"/>
    <w:rsid w:val="00EC5AAC"/>
    <w:rsid w:val="00EC7A3F"/>
    <w:rsid w:val="00ED13E7"/>
    <w:rsid w:val="00EE0F0E"/>
    <w:rsid w:val="00EE5321"/>
    <w:rsid w:val="00EF0D2B"/>
    <w:rsid w:val="00EF2CEC"/>
    <w:rsid w:val="00F07D6D"/>
    <w:rsid w:val="00F10FF7"/>
    <w:rsid w:val="00F14697"/>
    <w:rsid w:val="00F17EDA"/>
    <w:rsid w:val="00F20734"/>
    <w:rsid w:val="00F30F30"/>
    <w:rsid w:val="00F3193C"/>
    <w:rsid w:val="00F3212F"/>
    <w:rsid w:val="00F4094B"/>
    <w:rsid w:val="00F42FD3"/>
    <w:rsid w:val="00F457C4"/>
    <w:rsid w:val="00F504AF"/>
    <w:rsid w:val="00F5283E"/>
    <w:rsid w:val="00F529EE"/>
    <w:rsid w:val="00F550B2"/>
    <w:rsid w:val="00F5707A"/>
    <w:rsid w:val="00F612D6"/>
    <w:rsid w:val="00F645F7"/>
    <w:rsid w:val="00F717CA"/>
    <w:rsid w:val="00F76A2F"/>
    <w:rsid w:val="00F834EA"/>
    <w:rsid w:val="00F8645D"/>
    <w:rsid w:val="00F87D73"/>
    <w:rsid w:val="00F95D32"/>
    <w:rsid w:val="00F96F65"/>
    <w:rsid w:val="00FA17D3"/>
    <w:rsid w:val="00FB1BE7"/>
    <w:rsid w:val="00FC62F7"/>
    <w:rsid w:val="00FC6356"/>
    <w:rsid w:val="00FD05A2"/>
    <w:rsid w:val="00FD0607"/>
    <w:rsid w:val="00FD09EB"/>
    <w:rsid w:val="00FE5B75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19F7B9-B6FA-4176-9726-678EACE6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43A0"/>
  </w:style>
  <w:style w:type="paragraph" w:styleId="AltBilgi">
    <w:name w:val="footer"/>
    <w:basedOn w:val="Normal"/>
    <w:link w:val="AltBilgiChar"/>
    <w:uiPriority w:val="99"/>
    <w:unhideWhenUsed/>
    <w:rsid w:val="0042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43A0"/>
  </w:style>
  <w:style w:type="paragraph" w:styleId="BalonMetni">
    <w:name w:val="Balloon Text"/>
    <w:basedOn w:val="Normal"/>
    <w:link w:val="BalonMetniChar"/>
    <w:uiPriority w:val="99"/>
    <w:semiHidden/>
    <w:unhideWhenUsed/>
    <w:rsid w:val="0042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3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1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4F1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44FEF"/>
    <w:pPr>
      <w:ind w:left="720"/>
      <w:contextualSpacing/>
    </w:pPr>
  </w:style>
  <w:style w:type="paragraph" w:customStyle="1" w:styleId="Body">
    <w:name w:val="Body"/>
    <w:rsid w:val="00D64AD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DipnotMetni">
    <w:name w:val="footnote text"/>
    <w:basedOn w:val="Normal"/>
    <w:link w:val="DipnotMetniChar"/>
    <w:uiPriority w:val="99"/>
    <w:unhideWhenUsed/>
    <w:rsid w:val="00B70C9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70C9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70C9D"/>
    <w:rPr>
      <w:vertAlign w:val="superscript"/>
    </w:rPr>
  </w:style>
  <w:style w:type="paragraph" w:customStyle="1" w:styleId="Default">
    <w:name w:val="Default"/>
    <w:rsid w:val="00C03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CE41E7"/>
    <w:pPr>
      <w:tabs>
        <w:tab w:val="decimal" w:pos="360"/>
      </w:tabs>
    </w:pPr>
    <w:rPr>
      <w:rFonts w:eastAsiaTheme="minorEastAsia" w:cs="Times New Roman"/>
      <w:lang w:val="en-US"/>
    </w:rPr>
  </w:style>
  <w:style w:type="character" w:styleId="HafifVurgulama">
    <w:name w:val="Subtle Emphasis"/>
    <w:basedOn w:val="VarsaylanParagrafYazTipi"/>
    <w:uiPriority w:val="19"/>
    <w:qFormat/>
    <w:rsid w:val="00CE41E7"/>
    <w:rPr>
      <w:i/>
      <w:iCs/>
    </w:rPr>
  </w:style>
  <w:style w:type="table" w:styleId="OrtaGlgeleme2-Vurgu5">
    <w:name w:val="Medium Shading 2 Accent 5"/>
    <w:basedOn w:val="NormalTablo"/>
    <w:uiPriority w:val="64"/>
    <w:rsid w:val="00CE41E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3">
    <w:name w:val="Light List Accent 3"/>
    <w:basedOn w:val="NormalTablo"/>
    <w:uiPriority w:val="61"/>
    <w:rsid w:val="00CE41E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">
    <w:name w:val="Table Grid1"/>
    <w:basedOn w:val="NormalTablo"/>
    <w:next w:val="TabloKlavuzu"/>
    <w:uiPriority w:val="59"/>
    <w:rsid w:val="00EA6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7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lusal.ajans@hs01.kep.t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8BB1-037D-44BA-8694-C6E61F79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Rana Kasapoğlu</dc:creator>
  <cp:lastModifiedBy>gülsah saglam aktas</cp:lastModifiedBy>
  <cp:revision>2</cp:revision>
  <cp:lastPrinted>2018-08-01T17:26:00Z</cp:lastPrinted>
  <dcterms:created xsi:type="dcterms:W3CDTF">2020-02-28T09:08:00Z</dcterms:created>
  <dcterms:modified xsi:type="dcterms:W3CDTF">2020-02-28T09:08:00Z</dcterms:modified>
</cp:coreProperties>
</file>