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AE9" w:rsidRPr="00DC47FD" w:rsidRDefault="007E6AE9" w:rsidP="007E6AE9">
      <w:pPr>
        <w:spacing w:after="0" w:line="240" w:lineRule="auto"/>
        <w:jc w:val="both"/>
        <w:rPr>
          <w:rFonts w:ascii="Times New Roman" w:eastAsia="Arial" w:hAnsi="Times New Roman"/>
          <w:b/>
          <w:bCs/>
          <w:w w:val="90"/>
          <w:sz w:val="24"/>
          <w:szCs w:val="24"/>
          <w:lang w:val="tr-TR"/>
        </w:rPr>
      </w:pPr>
    </w:p>
    <w:p w:rsidR="00DC47FD" w:rsidRDefault="00DC47FD" w:rsidP="00DC47FD">
      <w:pPr>
        <w:pStyle w:val="Balk1"/>
        <w:spacing w:before="114" w:line="292" w:lineRule="auto"/>
        <w:ind w:left="0" w:right="1112"/>
        <w:jc w:val="center"/>
        <w:rPr>
          <w:rFonts w:ascii="Times New Roman" w:hAnsi="Times New Roman" w:cs="Times New Roman"/>
          <w:w w:val="80"/>
        </w:rPr>
      </w:pPr>
      <w:r>
        <w:rPr>
          <w:rFonts w:ascii="Times New Roman" w:hAnsi="Times New Roman" w:cs="Times New Roman"/>
          <w:w w:val="90"/>
        </w:rPr>
        <w:t xml:space="preserve">         </w:t>
      </w:r>
      <w:r w:rsidRPr="00DC47FD">
        <w:rPr>
          <w:rFonts w:ascii="Times New Roman" w:hAnsi="Times New Roman" w:cs="Times New Roman"/>
          <w:w w:val="90"/>
        </w:rPr>
        <w:t xml:space="preserve">BURDUR MEHMET AKİF ERSOY ÜNİVERSİTESİ </w:t>
      </w:r>
      <w:r w:rsidRPr="00DC47FD">
        <w:rPr>
          <w:rFonts w:ascii="Times New Roman" w:hAnsi="Times New Roman" w:cs="Times New Roman"/>
          <w:w w:val="80"/>
        </w:rPr>
        <w:t>ERASMUS+ PROGRAMI (KA131) VETERİNER STAJ KONSORSİYUMU</w:t>
      </w:r>
    </w:p>
    <w:p w:rsidR="00DC47FD" w:rsidRPr="00DC47FD" w:rsidRDefault="00DC47FD" w:rsidP="00DC47FD">
      <w:pPr>
        <w:pStyle w:val="Balk1"/>
        <w:spacing w:before="114" w:line="292" w:lineRule="auto"/>
        <w:ind w:left="0" w:right="1112"/>
        <w:jc w:val="center"/>
        <w:rPr>
          <w:rFonts w:ascii="Times New Roman" w:hAnsi="Times New Roman" w:cs="Times New Roman"/>
          <w:w w:val="80"/>
        </w:rPr>
      </w:pPr>
      <w:r>
        <w:rPr>
          <w:rFonts w:ascii="Times New Roman" w:hAnsi="Times New Roman" w:cs="Times New Roman"/>
          <w:w w:val="80"/>
        </w:rPr>
        <w:t>PERSONEL EĞİTİM ALMA VE DERS VERME HAREKETLİLİĞİ</w:t>
      </w:r>
    </w:p>
    <w:p w:rsidR="00DC47FD" w:rsidRPr="00DC47FD" w:rsidRDefault="00DC47FD" w:rsidP="00DC47FD">
      <w:pPr>
        <w:pStyle w:val="Balk1"/>
        <w:spacing w:before="114" w:line="292" w:lineRule="auto"/>
        <w:ind w:left="0" w:right="1112"/>
        <w:jc w:val="center"/>
        <w:rPr>
          <w:rFonts w:ascii="Times New Roman" w:hAnsi="Times New Roman" w:cs="Times New Roman"/>
        </w:rPr>
      </w:pPr>
      <w:r>
        <w:rPr>
          <w:rFonts w:ascii="Times New Roman" w:hAnsi="Times New Roman" w:cs="Times New Roman"/>
          <w:w w:val="95"/>
        </w:rPr>
        <w:t xml:space="preserve">      </w:t>
      </w:r>
      <w:r w:rsidRPr="00DC47FD">
        <w:rPr>
          <w:rFonts w:ascii="Times New Roman" w:hAnsi="Times New Roman" w:cs="Times New Roman"/>
          <w:w w:val="95"/>
        </w:rPr>
        <w:t>2021-2022 AKADEMİK DÖNEMİ BAŞVURULARI</w:t>
      </w:r>
    </w:p>
    <w:p w:rsidR="00DC47FD" w:rsidRPr="00DC47FD" w:rsidRDefault="00DC47FD" w:rsidP="00DC47FD">
      <w:pPr>
        <w:spacing w:after="0" w:line="240" w:lineRule="auto"/>
        <w:rPr>
          <w:rFonts w:ascii="Times New Roman" w:hAnsi="Times New Roman"/>
          <w:b/>
          <w:color w:val="FF0000"/>
          <w:sz w:val="24"/>
          <w:szCs w:val="24"/>
          <w:u w:val="single"/>
          <w:lang w:val="tr-TR"/>
        </w:rPr>
      </w:pPr>
      <w:r w:rsidRPr="00DC47FD">
        <w:rPr>
          <w:rFonts w:ascii="Times New Roman" w:hAnsi="Times New Roman"/>
          <w:b/>
          <w:sz w:val="24"/>
          <w:szCs w:val="24"/>
        </w:rPr>
        <w:t xml:space="preserve">                                     </w:t>
      </w:r>
      <w:r w:rsidRPr="00DC47FD">
        <w:rPr>
          <w:rFonts w:ascii="Times New Roman" w:hAnsi="Times New Roman"/>
          <w:b/>
          <w:sz w:val="24"/>
          <w:szCs w:val="24"/>
        </w:rPr>
        <w:t>2021-1-TR01-KA131-HED-000006584</w:t>
      </w:r>
    </w:p>
    <w:p w:rsidR="008A432A" w:rsidRDefault="008A432A" w:rsidP="007E6AE9">
      <w:pPr>
        <w:spacing w:after="0" w:line="240" w:lineRule="auto"/>
        <w:jc w:val="both"/>
        <w:rPr>
          <w:rFonts w:ascii="Times New Roman" w:hAnsi="Times New Roman"/>
          <w:b/>
          <w:color w:val="FF0000"/>
          <w:sz w:val="28"/>
          <w:szCs w:val="28"/>
          <w:u w:val="single"/>
          <w:lang w:val="tr-TR"/>
        </w:rPr>
      </w:pPr>
    </w:p>
    <w:p w:rsidR="00EF02A2" w:rsidRPr="00BD52FF" w:rsidRDefault="00D87735" w:rsidP="007E6AE9">
      <w:pPr>
        <w:spacing w:after="0" w:line="240" w:lineRule="auto"/>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Başvuru Takvimi</w:t>
      </w:r>
      <w:r w:rsidR="00DB74C8" w:rsidRPr="00BD52FF">
        <w:rPr>
          <w:rFonts w:ascii="Times New Roman" w:hAnsi="Times New Roman"/>
          <w:b/>
          <w:color w:val="FF0000"/>
          <w:sz w:val="28"/>
          <w:szCs w:val="28"/>
          <w:u w:val="single"/>
          <w:lang w:val="tr-TR"/>
        </w:rPr>
        <w:t>:</w:t>
      </w:r>
    </w:p>
    <w:p w:rsidR="00DB74C8" w:rsidRPr="00BD52FF" w:rsidRDefault="00DB74C8" w:rsidP="007E6AE9">
      <w:pPr>
        <w:spacing w:after="0" w:line="240" w:lineRule="auto"/>
        <w:jc w:val="both"/>
        <w:rPr>
          <w:rFonts w:ascii="Times New Roman" w:hAnsi="Times New Roman"/>
          <w:b/>
          <w:color w:val="FF0000"/>
          <w:sz w:val="28"/>
          <w:szCs w:val="28"/>
          <w:u w:val="single"/>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4792"/>
      </w:tblGrid>
      <w:tr w:rsidR="00D87735" w:rsidRPr="008420E1" w:rsidTr="002772B8">
        <w:trPr>
          <w:trHeight w:val="580"/>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Başvuru Başlangıç Tarihi</w:t>
            </w:r>
          </w:p>
        </w:tc>
        <w:tc>
          <w:tcPr>
            <w:tcW w:w="4792" w:type="dxa"/>
          </w:tcPr>
          <w:p w:rsidR="00D87735" w:rsidRPr="008420E1" w:rsidRDefault="00DC47FD" w:rsidP="0011483C">
            <w:pPr>
              <w:spacing w:after="0" w:line="240" w:lineRule="auto"/>
              <w:jc w:val="both"/>
              <w:rPr>
                <w:rFonts w:ascii="Times New Roman" w:hAnsi="Times New Roman"/>
                <w:b/>
                <w:sz w:val="24"/>
                <w:szCs w:val="24"/>
                <w:lang w:val="tr-TR"/>
              </w:rPr>
            </w:pPr>
            <w:r>
              <w:rPr>
                <w:rFonts w:ascii="Times New Roman" w:hAnsi="Times New Roman"/>
                <w:b/>
                <w:sz w:val="24"/>
                <w:szCs w:val="24"/>
                <w:lang w:val="tr-TR"/>
              </w:rPr>
              <w:t>25</w:t>
            </w:r>
            <w:r w:rsidR="00B155B0">
              <w:rPr>
                <w:rFonts w:ascii="Times New Roman" w:hAnsi="Times New Roman"/>
                <w:b/>
                <w:sz w:val="24"/>
                <w:szCs w:val="24"/>
                <w:lang w:val="tr-TR"/>
              </w:rPr>
              <w:t>.0</w:t>
            </w:r>
            <w:r>
              <w:rPr>
                <w:rFonts w:ascii="Times New Roman" w:hAnsi="Times New Roman"/>
                <w:b/>
                <w:sz w:val="24"/>
                <w:szCs w:val="24"/>
                <w:lang w:val="tr-TR"/>
              </w:rPr>
              <w:t>4</w:t>
            </w:r>
            <w:r w:rsidR="001F48FD">
              <w:rPr>
                <w:rFonts w:ascii="Times New Roman" w:hAnsi="Times New Roman"/>
                <w:b/>
                <w:sz w:val="24"/>
                <w:szCs w:val="24"/>
                <w:lang w:val="tr-TR"/>
              </w:rPr>
              <w:t>.2022</w:t>
            </w:r>
          </w:p>
        </w:tc>
      </w:tr>
      <w:tr w:rsidR="00D87735" w:rsidRPr="008420E1" w:rsidTr="00BD52FF">
        <w:trPr>
          <w:trHeight w:val="549"/>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Başvuru Bitiş Tarihi</w:t>
            </w:r>
          </w:p>
        </w:tc>
        <w:tc>
          <w:tcPr>
            <w:tcW w:w="4792" w:type="dxa"/>
          </w:tcPr>
          <w:p w:rsidR="00D87735" w:rsidRPr="008420E1" w:rsidRDefault="00DC47FD" w:rsidP="0011483C">
            <w:pPr>
              <w:spacing w:after="0" w:line="240" w:lineRule="auto"/>
              <w:jc w:val="both"/>
              <w:rPr>
                <w:rFonts w:ascii="Times New Roman" w:hAnsi="Times New Roman"/>
                <w:b/>
                <w:sz w:val="24"/>
                <w:szCs w:val="24"/>
                <w:lang w:val="tr-TR"/>
              </w:rPr>
            </w:pPr>
            <w:r>
              <w:rPr>
                <w:rFonts w:ascii="Times New Roman" w:hAnsi="Times New Roman"/>
                <w:b/>
                <w:sz w:val="24"/>
                <w:szCs w:val="24"/>
                <w:lang w:val="tr-TR"/>
              </w:rPr>
              <w:t>09</w:t>
            </w:r>
            <w:r w:rsidR="001F48FD">
              <w:rPr>
                <w:rFonts w:ascii="Times New Roman" w:hAnsi="Times New Roman"/>
                <w:b/>
                <w:sz w:val="24"/>
                <w:szCs w:val="24"/>
                <w:lang w:val="tr-TR"/>
              </w:rPr>
              <w:t>.0</w:t>
            </w:r>
            <w:r>
              <w:rPr>
                <w:rFonts w:ascii="Times New Roman" w:hAnsi="Times New Roman"/>
                <w:b/>
                <w:sz w:val="24"/>
                <w:szCs w:val="24"/>
                <w:lang w:val="tr-TR"/>
              </w:rPr>
              <w:t>5</w:t>
            </w:r>
            <w:r w:rsidR="001F48FD">
              <w:rPr>
                <w:rFonts w:ascii="Times New Roman" w:hAnsi="Times New Roman"/>
                <w:b/>
                <w:sz w:val="24"/>
                <w:szCs w:val="24"/>
                <w:lang w:val="tr-TR"/>
              </w:rPr>
              <w:t>.2022</w:t>
            </w:r>
          </w:p>
        </w:tc>
      </w:tr>
      <w:tr w:rsidR="00D87735" w:rsidRPr="008420E1" w:rsidTr="002772B8">
        <w:trPr>
          <w:trHeight w:val="580"/>
        </w:trPr>
        <w:tc>
          <w:tcPr>
            <w:tcW w:w="2971" w:type="dxa"/>
          </w:tcPr>
          <w:p w:rsidR="00D87735" w:rsidRPr="008420E1" w:rsidRDefault="00D87735"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Sonuçların İlan Edilmesi</w:t>
            </w:r>
          </w:p>
        </w:tc>
        <w:tc>
          <w:tcPr>
            <w:tcW w:w="4792" w:type="dxa"/>
          </w:tcPr>
          <w:p w:rsidR="00422C59" w:rsidRPr="008420E1" w:rsidRDefault="001F48FD" w:rsidP="00BD52FF">
            <w:pPr>
              <w:spacing w:after="0" w:line="240" w:lineRule="auto"/>
              <w:jc w:val="both"/>
              <w:rPr>
                <w:rFonts w:ascii="Times New Roman" w:hAnsi="Times New Roman"/>
                <w:b/>
                <w:sz w:val="24"/>
                <w:szCs w:val="24"/>
                <w:lang w:val="tr-TR"/>
              </w:rPr>
            </w:pPr>
            <w:r>
              <w:rPr>
                <w:rFonts w:ascii="Times New Roman" w:hAnsi="Times New Roman"/>
                <w:b/>
                <w:sz w:val="24"/>
                <w:szCs w:val="24"/>
                <w:lang w:val="tr-TR"/>
              </w:rPr>
              <w:t>1</w:t>
            </w:r>
            <w:r w:rsidR="00DC47FD">
              <w:rPr>
                <w:rFonts w:ascii="Times New Roman" w:hAnsi="Times New Roman"/>
                <w:b/>
                <w:sz w:val="24"/>
                <w:szCs w:val="24"/>
                <w:lang w:val="tr-TR"/>
              </w:rPr>
              <w:t>6</w:t>
            </w:r>
            <w:r w:rsidR="002E2A57" w:rsidRPr="008420E1">
              <w:rPr>
                <w:rFonts w:ascii="Times New Roman" w:hAnsi="Times New Roman"/>
                <w:b/>
                <w:sz w:val="24"/>
                <w:szCs w:val="24"/>
                <w:lang w:val="tr-TR"/>
              </w:rPr>
              <w:t>.</w:t>
            </w:r>
            <w:r>
              <w:rPr>
                <w:rFonts w:ascii="Times New Roman" w:hAnsi="Times New Roman"/>
                <w:b/>
                <w:sz w:val="24"/>
                <w:szCs w:val="24"/>
                <w:lang w:val="tr-TR"/>
              </w:rPr>
              <w:t>0</w:t>
            </w:r>
            <w:r w:rsidR="00DC47FD">
              <w:rPr>
                <w:rFonts w:ascii="Times New Roman" w:hAnsi="Times New Roman"/>
                <w:b/>
                <w:sz w:val="24"/>
                <w:szCs w:val="24"/>
                <w:lang w:val="tr-TR"/>
              </w:rPr>
              <w:t>5</w:t>
            </w:r>
            <w:r>
              <w:rPr>
                <w:rFonts w:ascii="Times New Roman" w:hAnsi="Times New Roman"/>
                <w:b/>
                <w:sz w:val="24"/>
                <w:szCs w:val="24"/>
                <w:lang w:val="tr-TR"/>
              </w:rPr>
              <w:t>.2022</w:t>
            </w:r>
          </w:p>
        </w:tc>
      </w:tr>
    </w:tbl>
    <w:p w:rsidR="00D87735" w:rsidRPr="00BD52FF" w:rsidRDefault="00D87735" w:rsidP="007E6AE9">
      <w:pPr>
        <w:spacing w:after="0" w:line="240" w:lineRule="auto"/>
        <w:jc w:val="both"/>
        <w:rPr>
          <w:rFonts w:ascii="Times New Roman" w:hAnsi="Times New Roman"/>
          <w:b/>
          <w:sz w:val="24"/>
          <w:szCs w:val="24"/>
          <w:lang w:val="tr-TR"/>
        </w:rPr>
      </w:pPr>
    </w:p>
    <w:p w:rsidR="00DB74C8" w:rsidRPr="00BD52FF" w:rsidRDefault="002E2A57" w:rsidP="007E6AE9">
      <w:pPr>
        <w:spacing w:after="0" w:line="240" w:lineRule="auto"/>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Kontenjanlar:</w:t>
      </w:r>
    </w:p>
    <w:p w:rsidR="002E2A57" w:rsidRPr="00BD52FF" w:rsidRDefault="002E2A57" w:rsidP="007E6AE9">
      <w:pPr>
        <w:spacing w:after="0" w:line="240" w:lineRule="auto"/>
        <w:jc w:val="both"/>
        <w:rPr>
          <w:rFonts w:ascii="Times New Roman" w:hAnsi="Times New Roman"/>
          <w:b/>
          <w:sz w:val="28"/>
          <w:szCs w:val="28"/>
          <w:u w:val="single"/>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4792"/>
      </w:tblGrid>
      <w:tr w:rsidR="002E2A57" w:rsidRPr="008420E1" w:rsidTr="002772B8">
        <w:trPr>
          <w:trHeight w:val="580"/>
        </w:trPr>
        <w:tc>
          <w:tcPr>
            <w:tcW w:w="2971" w:type="dxa"/>
          </w:tcPr>
          <w:p w:rsidR="002E2A57" w:rsidRPr="008420E1" w:rsidRDefault="002E2A57"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Ders Verme Hareketliliği</w:t>
            </w:r>
          </w:p>
        </w:tc>
        <w:tc>
          <w:tcPr>
            <w:tcW w:w="4792" w:type="dxa"/>
          </w:tcPr>
          <w:p w:rsidR="002E2A57" w:rsidRPr="008420E1" w:rsidRDefault="00DC47FD" w:rsidP="007E6AE9">
            <w:pPr>
              <w:spacing w:after="0" w:line="240" w:lineRule="auto"/>
              <w:jc w:val="both"/>
              <w:rPr>
                <w:rFonts w:ascii="Times New Roman" w:hAnsi="Times New Roman"/>
                <w:b/>
                <w:sz w:val="24"/>
                <w:szCs w:val="24"/>
                <w:lang w:val="tr-TR"/>
              </w:rPr>
            </w:pPr>
            <w:r>
              <w:rPr>
                <w:rFonts w:ascii="Times New Roman" w:hAnsi="Times New Roman"/>
                <w:b/>
                <w:sz w:val="24"/>
                <w:szCs w:val="24"/>
                <w:lang w:val="tr-TR"/>
              </w:rPr>
              <w:t>1</w:t>
            </w:r>
          </w:p>
        </w:tc>
      </w:tr>
      <w:tr w:rsidR="002E2A57" w:rsidRPr="008420E1" w:rsidTr="00B155B0">
        <w:trPr>
          <w:trHeight w:val="543"/>
        </w:trPr>
        <w:tc>
          <w:tcPr>
            <w:tcW w:w="2971" w:type="dxa"/>
          </w:tcPr>
          <w:p w:rsidR="002E2A57" w:rsidRPr="008420E1" w:rsidRDefault="002772B8" w:rsidP="007E6AE9">
            <w:pPr>
              <w:spacing w:after="0" w:line="240" w:lineRule="auto"/>
              <w:jc w:val="both"/>
              <w:rPr>
                <w:rFonts w:ascii="Times New Roman" w:hAnsi="Times New Roman"/>
                <w:sz w:val="24"/>
                <w:szCs w:val="24"/>
                <w:lang w:val="tr-TR"/>
              </w:rPr>
            </w:pPr>
            <w:r w:rsidRPr="008420E1">
              <w:rPr>
                <w:rFonts w:ascii="Times New Roman" w:hAnsi="Times New Roman"/>
                <w:sz w:val="24"/>
                <w:szCs w:val="24"/>
                <w:lang w:val="tr-TR"/>
              </w:rPr>
              <w:t>Eğitim Alma Ha</w:t>
            </w:r>
            <w:r w:rsidR="002E2A57" w:rsidRPr="008420E1">
              <w:rPr>
                <w:rFonts w:ascii="Times New Roman" w:hAnsi="Times New Roman"/>
                <w:sz w:val="24"/>
                <w:szCs w:val="24"/>
                <w:lang w:val="tr-TR"/>
              </w:rPr>
              <w:t>reketliliği</w:t>
            </w:r>
          </w:p>
        </w:tc>
        <w:tc>
          <w:tcPr>
            <w:tcW w:w="4792" w:type="dxa"/>
          </w:tcPr>
          <w:p w:rsidR="002772B8" w:rsidRPr="00B155B0" w:rsidRDefault="00DC47FD" w:rsidP="0011483C">
            <w:pPr>
              <w:spacing w:after="0" w:line="240" w:lineRule="auto"/>
              <w:jc w:val="both"/>
              <w:rPr>
                <w:rFonts w:ascii="Times New Roman" w:hAnsi="Times New Roman"/>
                <w:b/>
                <w:color w:val="000000" w:themeColor="text1"/>
                <w:sz w:val="24"/>
                <w:szCs w:val="24"/>
                <w:lang w:val="tr-TR"/>
              </w:rPr>
            </w:pPr>
            <w:r>
              <w:rPr>
                <w:rFonts w:ascii="Times New Roman" w:hAnsi="Times New Roman"/>
                <w:b/>
                <w:color w:val="000000" w:themeColor="text1"/>
                <w:sz w:val="24"/>
                <w:szCs w:val="24"/>
                <w:lang w:val="tr-TR"/>
              </w:rPr>
              <w:t>2</w:t>
            </w:r>
          </w:p>
        </w:tc>
      </w:tr>
    </w:tbl>
    <w:p w:rsidR="002E2A57" w:rsidRPr="00BD52FF" w:rsidRDefault="002E2A57" w:rsidP="007E6AE9">
      <w:pPr>
        <w:spacing w:after="0" w:line="240" w:lineRule="auto"/>
        <w:jc w:val="both"/>
        <w:rPr>
          <w:rFonts w:ascii="Times New Roman" w:hAnsi="Times New Roman"/>
          <w:b/>
          <w:sz w:val="28"/>
          <w:szCs w:val="28"/>
          <w:u w:val="single"/>
          <w:lang w:val="tr-TR"/>
        </w:rPr>
      </w:pPr>
    </w:p>
    <w:p w:rsidR="00EF02A2" w:rsidRPr="00BD52FF" w:rsidRDefault="00EF02A2" w:rsidP="007E6AE9">
      <w:pPr>
        <w:spacing w:after="0" w:line="240" w:lineRule="auto"/>
        <w:jc w:val="both"/>
        <w:rPr>
          <w:rFonts w:ascii="Times New Roman" w:hAnsi="Times New Roman"/>
          <w:b/>
          <w:sz w:val="24"/>
          <w:szCs w:val="24"/>
          <w:u w:val="single"/>
          <w:lang w:val="tr-TR"/>
        </w:rPr>
      </w:pPr>
      <w:r w:rsidRPr="00BD52FF">
        <w:rPr>
          <w:rFonts w:ascii="Times New Roman" w:hAnsi="Times New Roman"/>
          <w:b/>
          <w:sz w:val="24"/>
          <w:szCs w:val="24"/>
          <w:u w:val="single"/>
          <w:lang w:val="tr-TR"/>
        </w:rPr>
        <w:t>Ders Verme Hareketl</w:t>
      </w:r>
      <w:r w:rsidR="0045472F" w:rsidRPr="00BD52FF">
        <w:rPr>
          <w:rFonts w:ascii="Times New Roman" w:hAnsi="Times New Roman"/>
          <w:b/>
          <w:sz w:val="24"/>
          <w:szCs w:val="24"/>
          <w:u w:val="single"/>
          <w:lang w:val="tr-TR"/>
        </w:rPr>
        <w:t>iliği</w:t>
      </w:r>
    </w:p>
    <w:p w:rsidR="00500918" w:rsidRPr="00BD52FF" w:rsidRDefault="00500918" w:rsidP="007E6AE9">
      <w:pPr>
        <w:spacing w:after="0" w:line="240" w:lineRule="auto"/>
        <w:jc w:val="both"/>
        <w:rPr>
          <w:rFonts w:ascii="Times New Roman" w:hAnsi="Times New Roman"/>
          <w:b/>
          <w:sz w:val="24"/>
          <w:szCs w:val="24"/>
          <w:lang w:val="tr-TR"/>
        </w:rPr>
      </w:pPr>
    </w:p>
    <w:p w:rsidR="00500918" w:rsidRPr="00BD52FF" w:rsidRDefault="00500918"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 xml:space="preserve">*Personel Hareketliliği gerçekleştirmek isteyen personelin Türkiye’de ECHE sahibi bir yükseköğretim kurumunda tam/yarı zamanlı istihdam edilmiş olması ve o kurumda fiilen görev yapmakta olan personel olması gerekmektedir. Yükseköğretim kurumunda istihdam edilmiş olan personel için kadro şartı aranmaz. </w:t>
      </w:r>
    </w:p>
    <w:p w:rsidR="00FE3C08" w:rsidRPr="00BD52FF" w:rsidRDefault="00FE3C08" w:rsidP="007E6AE9">
      <w:pPr>
        <w:spacing w:after="0" w:line="240" w:lineRule="auto"/>
        <w:jc w:val="both"/>
        <w:rPr>
          <w:rFonts w:ascii="Times New Roman" w:hAnsi="Times New Roman"/>
          <w:b/>
          <w:sz w:val="24"/>
          <w:szCs w:val="24"/>
          <w:u w:val="single"/>
          <w:lang w:val="tr-TR"/>
        </w:rPr>
      </w:pPr>
    </w:p>
    <w:p w:rsidR="00FE3C08" w:rsidRPr="00BD52FF" w:rsidRDefault="00FE3C08"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*Personel ders verme 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rsidR="00FB27A4" w:rsidRPr="00BD52FF" w:rsidRDefault="00FB27A4" w:rsidP="007E6AE9">
      <w:pPr>
        <w:spacing w:after="0" w:line="240" w:lineRule="auto"/>
        <w:jc w:val="both"/>
        <w:rPr>
          <w:rFonts w:ascii="Times New Roman" w:hAnsi="Times New Roman"/>
          <w:sz w:val="24"/>
          <w:szCs w:val="24"/>
          <w:lang w:val="tr-TR"/>
        </w:rPr>
      </w:pPr>
    </w:p>
    <w:p w:rsidR="00FB27A4" w:rsidRPr="00DF722F" w:rsidRDefault="00FB27A4"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w:t>
      </w:r>
      <w:r w:rsidRPr="00DF722F">
        <w:rPr>
          <w:rFonts w:ascii="Times New Roman" w:hAnsi="Times New Roman"/>
          <w:sz w:val="24"/>
          <w:szCs w:val="24"/>
          <w:lang w:val="tr-TR"/>
        </w:rPr>
        <w:t>Personel d</w:t>
      </w:r>
      <w:r w:rsidR="00A801A4" w:rsidRPr="00DF722F">
        <w:rPr>
          <w:rFonts w:ascii="Times New Roman" w:hAnsi="Times New Roman"/>
          <w:sz w:val="24"/>
          <w:szCs w:val="24"/>
          <w:lang w:val="tr-TR"/>
        </w:rPr>
        <w:t xml:space="preserve">ers verme hareketliliği </w:t>
      </w:r>
      <w:r w:rsidR="00DF722F" w:rsidRPr="00DF722F">
        <w:rPr>
          <w:rFonts w:ascii="Times New Roman" w:hAnsi="Times New Roman"/>
          <w:sz w:val="24"/>
          <w:szCs w:val="24"/>
          <w:lang w:val="tr-TR"/>
        </w:rPr>
        <w:t>süresi 2</w:t>
      </w:r>
      <w:r w:rsidR="00603EA7" w:rsidRPr="00DF722F">
        <w:rPr>
          <w:rFonts w:ascii="Times New Roman" w:hAnsi="Times New Roman"/>
          <w:sz w:val="24"/>
          <w:szCs w:val="24"/>
          <w:lang w:val="tr-TR"/>
        </w:rPr>
        <w:t xml:space="preserve"> </w:t>
      </w:r>
      <w:r w:rsidRPr="00DF722F">
        <w:rPr>
          <w:rFonts w:ascii="Times New Roman" w:hAnsi="Times New Roman"/>
          <w:sz w:val="24"/>
          <w:szCs w:val="24"/>
          <w:lang w:val="tr-TR"/>
        </w:rPr>
        <w:t>gün</w:t>
      </w:r>
      <w:r w:rsidR="00697B70" w:rsidRPr="00DF722F">
        <w:rPr>
          <w:rFonts w:ascii="Times New Roman" w:hAnsi="Times New Roman"/>
          <w:sz w:val="24"/>
          <w:szCs w:val="24"/>
          <w:lang w:val="tr-TR"/>
        </w:rPr>
        <w:t xml:space="preserve">, 8 saat </w:t>
      </w:r>
      <w:r w:rsidR="00DE51A5" w:rsidRPr="00DF722F">
        <w:rPr>
          <w:rFonts w:ascii="Times New Roman" w:hAnsi="Times New Roman"/>
          <w:sz w:val="24"/>
          <w:szCs w:val="24"/>
          <w:lang w:val="tr-TR"/>
        </w:rPr>
        <w:t>(+seyahat günleri</w:t>
      </w:r>
      <w:r w:rsidR="00087E59" w:rsidRPr="00DF722F">
        <w:rPr>
          <w:rFonts w:ascii="Times New Roman" w:hAnsi="Times New Roman"/>
          <w:sz w:val="24"/>
          <w:szCs w:val="24"/>
          <w:lang w:val="tr-TR"/>
        </w:rPr>
        <w:t xml:space="preserve"> </w:t>
      </w:r>
      <w:r w:rsidR="00106BAE" w:rsidRPr="00DF722F">
        <w:rPr>
          <w:rFonts w:ascii="Times New Roman" w:hAnsi="Times New Roman"/>
          <w:sz w:val="24"/>
          <w:szCs w:val="24"/>
          <w:lang w:val="tr-TR"/>
        </w:rPr>
        <w:t xml:space="preserve">(ders verilen günleri </w:t>
      </w:r>
      <w:r w:rsidR="00BD52FF" w:rsidRPr="00DF722F">
        <w:rPr>
          <w:rFonts w:ascii="Times New Roman" w:hAnsi="Times New Roman"/>
          <w:sz w:val="24"/>
          <w:szCs w:val="24"/>
          <w:lang w:val="tr-TR"/>
        </w:rPr>
        <w:t>kapsamamak şartıyla 2gün</w:t>
      </w:r>
      <w:r w:rsidR="00DE51A5" w:rsidRPr="00DF722F">
        <w:rPr>
          <w:rFonts w:ascii="Times New Roman" w:hAnsi="Times New Roman"/>
          <w:sz w:val="24"/>
          <w:szCs w:val="24"/>
          <w:lang w:val="tr-TR"/>
        </w:rPr>
        <w:t>)</w:t>
      </w:r>
      <w:r w:rsidRPr="00DF722F">
        <w:rPr>
          <w:rFonts w:ascii="Times New Roman" w:hAnsi="Times New Roman"/>
          <w:sz w:val="24"/>
          <w:szCs w:val="24"/>
          <w:lang w:val="tr-TR"/>
        </w:rPr>
        <w:t xml:space="preserve"> ile sınırlandırılmıştır. Yararlanıcılar</w:t>
      </w:r>
      <w:r w:rsidR="004B6CB2" w:rsidRPr="00DF722F">
        <w:rPr>
          <w:rFonts w:ascii="Times New Roman" w:hAnsi="Times New Roman"/>
          <w:sz w:val="24"/>
          <w:szCs w:val="24"/>
          <w:lang w:val="tr-TR"/>
        </w:rPr>
        <w:t>ın</w:t>
      </w:r>
      <w:r w:rsidRPr="00DF722F">
        <w:rPr>
          <w:rFonts w:ascii="Times New Roman" w:hAnsi="Times New Roman"/>
          <w:sz w:val="24"/>
          <w:szCs w:val="24"/>
          <w:lang w:val="tr-TR"/>
        </w:rPr>
        <w:t xml:space="preserve">, </w:t>
      </w:r>
      <w:proofErr w:type="spellStart"/>
      <w:r w:rsidRPr="00DF722F">
        <w:rPr>
          <w:rFonts w:ascii="Times New Roman" w:hAnsi="Times New Roman"/>
          <w:sz w:val="24"/>
          <w:szCs w:val="24"/>
          <w:lang w:val="tr-TR"/>
        </w:rPr>
        <w:t>Erasmus</w:t>
      </w:r>
      <w:proofErr w:type="spellEnd"/>
      <w:r w:rsidRPr="00DF722F">
        <w:rPr>
          <w:rFonts w:ascii="Times New Roman" w:hAnsi="Times New Roman"/>
          <w:sz w:val="24"/>
          <w:szCs w:val="24"/>
          <w:lang w:val="tr-TR"/>
        </w:rPr>
        <w:t xml:space="preserve">+ hareketlilik sürelerini </w:t>
      </w:r>
      <w:proofErr w:type="spellStart"/>
      <w:r w:rsidRPr="00DF722F">
        <w:rPr>
          <w:rFonts w:ascii="Times New Roman" w:hAnsi="Times New Roman"/>
          <w:sz w:val="24"/>
          <w:szCs w:val="24"/>
          <w:lang w:val="tr-TR"/>
        </w:rPr>
        <w:t>hibesiz</w:t>
      </w:r>
      <w:proofErr w:type="spellEnd"/>
      <w:r w:rsidRPr="00DF722F">
        <w:rPr>
          <w:rFonts w:ascii="Times New Roman" w:hAnsi="Times New Roman"/>
          <w:sz w:val="24"/>
          <w:szCs w:val="24"/>
          <w:lang w:val="tr-TR"/>
        </w:rPr>
        <w:t xml:space="preserve"> uzatmak istemeleri durumunda bu talepleri kabul edilir ve tüm </w:t>
      </w:r>
      <w:proofErr w:type="spellStart"/>
      <w:r w:rsidRPr="00DF722F">
        <w:rPr>
          <w:rFonts w:ascii="Times New Roman" w:hAnsi="Times New Roman"/>
          <w:sz w:val="24"/>
          <w:szCs w:val="24"/>
          <w:lang w:val="tr-TR"/>
        </w:rPr>
        <w:t>Erasmus</w:t>
      </w:r>
      <w:proofErr w:type="spellEnd"/>
      <w:r w:rsidRPr="00DF722F">
        <w:rPr>
          <w:rFonts w:ascii="Times New Roman" w:hAnsi="Times New Roman"/>
          <w:sz w:val="24"/>
          <w:szCs w:val="24"/>
          <w:lang w:val="tr-TR"/>
        </w:rPr>
        <w:t xml:space="preserve">+ kurallarının </w:t>
      </w:r>
      <w:r w:rsidR="004B6CB2" w:rsidRPr="00DF722F">
        <w:rPr>
          <w:rFonts w:ascii="Times New Roman" w:hAnsi="Times New Roman"/>
          <w:sz w:val="24"/>
          <w:szCs w:val="24"/>
          <w:lang w:val="tr-TR"/>
        </w:rPr>
        <w:t>uygulanması şartı ile yararlanıcıların</w:t>
      </w:r>
      <w:r w:rsidRPr="00DF722F">
        <w:rPr>
          <w:rFonts w:ascii="Times New Roman" w:hAnsi="Times New Roman"/>
          <w:sz w:val="24"/>
          <w:szCs w:val="24"/>
          <w:lang w:val="tr-TR"/>
        </w:rPr>
        <w:t xml:space="preserve"> hibesiz olarak ders verme hareketliliğine devam etmesine izin verilir.</w:t>
      </w:r>
    </w:p>
    <w:p w:rsidR="00FB27A4" w:rsidRPr="00BD52FF" w:rsidRDefault="00FB27A4" w:rsidP="007E6AE9">
      <w:pPr>
        <w:spacing w:after="0" w:line="240" w:lineRule="auto"/>
        <w:jc w:val="both"/>
        <w:rPr>
          <w:rFonts w:ascii="Times New Roman" w:hAnsi="Times New Roman"/>
          <w:sz w:val="24"/>
          <w:szCs w:val="24"/>
          <w:lang w:val="tr-TR"/>
        </w:rPr>
      </w:pPr>
    </w:p>
    <w:p w:rsidR="00FB27A4" w:rsidRPr="00BD52FF" w:rsidRDefault="008420E1" w:rsidP="007E6AE9">
      <w:p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w:t>
      </w:r>
      <w:r w:rsidR="004B6CB2" w:rsidRPr="00BD52FF">
        <w:rPr>
          <w:rFonts w:ascii="Times New Roman" w:hAnsi="Times New Roman"/>
          <w:sz w:val="24"/>
          <w:szCs w:val="24"/>
          <w:lang w:val="tr-TR"/>
        </w:rPr>
        <w:t xml:space="preserve">Yararlanıcılar, </w:t>
      </w:r>
      <w:r w:rsidR="00603EA7">
        <w:rPr>
          <w:rFonts w:ascii="Times New Roman" w:hAnsi="Times New Roman"/>
          <w:sz w:val="24"/>
          <w:szCs w:val="24"/>
          <w:lang w:val="tr-TR"/>
        </w:rPr>
        <w:t>2021-2022</w:t>
      </w:r>
      <w:r w:rsidR="00FB27A4" w:rsidRPr="00BD52FF">
        <w:rPr>
          <w:rFonts w:ascii="Times New Roman" w:hAnsi="Times New Roman"/>
          <w:sz w:val="24"/>
          <w:szCs w:val="24"/>
          <w:lang w:val="tr-TR"/>
        </w:rPr>
        <w:t xml:space="preserve"> akademik yılı </w:t>
      </w:r>
      <w:r w:rsidR="004B6CB2" w:rsidRPr="00BD52FF">
        <w:rPr>
          <w:rFonts w:ascii="Times New Roman" w:hAnsi="Times New Roman"/>
          <w:sz w:val="24"/>
          <w:szCs w:val="24"/>
          <w:lang w:val="tr-TR"/>
        </w:rPr>
        <w:t>ders verme</w:t>
      </w:r>
      <w:r w:rsidR="00FB27A4" w:rsidRPr="00BD52FF">
        <w:rPr>
          <w:rFonts w:ascii="Times New Roman" w:hAnsi="Times New Roman"/>
          <w:sz w:val="24"/>
          <w:szCs w:val="24"/>
          <w:lang w:val="tr-TR"/>
        </w:rPr>
        <w:t xml:space="preserve"> hareketliliği</w:t>
      </w:r>
      <w:r w:rsidR="004B6CB2" w:rsidRPr="00BD52FF">
        <w:rPr>
          <w:rFonts w:ascii="Times New Roman" w:hAnsi="Times New Roman"/>
          <w:sz w:val="24"/>
          <w:szCs w:val="24"/>
          <w:lang w:val="tr-TR"/>
        </w:rPr>
        <w:t>ni</w:t>
      </w:r>
      <w:r w:rsidR="00FB27A4" w:rsidRPr="00BD52FF">
        <w:rPr>
          <w:rFonts w:ascii="Times New Roman" w:hAnsi="Times New Roman"/>
          <w:sz w:val="24"/>
          <w:szCs w:val="24"/>
          <w:lang w:val="tr-TR"/>
        </w:rPr>
        <w:t xml:space="preserve"> </w:t>
      </w:r>
      <w:r w:rsidR="00603EA7">
        <w:rPr>
          <w:rFonts w:ascii="Times New Roman" w:hAnsi="Times New Roman"/>
          <w:b/>
          <w:sz w:val="24"/>
          <w:szCs w:val="24"/>
          <w:lang w:val="tr-TR"/>
        </w:rPr>
        <w:t>31</w:t>
      </w:r>
      <w:r w:rsidR="00603EA7" w:rsidRPr="00BD52FF">
        <w:rPr>
          <w:rFonts w:ascii="Times New Roman" w:hAnsi="Times New Roman"/>
          <w:b/>
          <w:sz w:val="24"/>
          <w:szCs w:val="24"/>
          <w:lang w:val="tr-TR"/>
        </w:rPr>
        <w:t xml:space="preserve"> </w:t>
      </w:r>
      <w:r w:rsidR="00603EA7">
        <w:rPr>
          <w:rFonts w:ascii="Times New Roman" w:hAnsi="Times New Roman"/>
          <w:b/>
          <w:sz w:val="24"/>
          <w:szCs w:val="24"/>
          <w:lang w:val="tr-TR"/>
        </w:rPr>
        <w:t>Ekim 2023</w:t>
      </w:r>
      <w:r w:rsidR="00603EA7" w:rsidRPr="00BD52FF">
        <w:rPr>
          <w:rFonts w:ascii="Times New Roman" w:hAnsi="Times New Roman"/>
          <w:sz w:val="24"/>
          <w:szCs w:val="24"/>
          <w:lang w:val="tr-TR"/>
        </w:rPr>
        <w:t xml:space="preserve"> </w:t>
      </w:r>
      <w:r w:rsidR="00FB27A4" w:rsidRPr="00BD52FF">
        <w:rPr>
          <w:rFonts w:ascii="Times New Roman" w:hAnsi="Times New Roman"/>
          <w:sz w:val="24"/>
          <w:szCs w:val="24"/>
          <w:lang w:val="tr-TR"/>
        </w:rPr>
        <w:t>tarihin</w:t>
      </w:r>
      <w:r w:rsidR="004B6CB2" w:rsidRPr="00BD52FF">
        <w:rPr>
          <w:rFonts w:ascii="Times New Roman" w:hAnsi="Times New Roman"/>
          <w:sz w:val="24"/>
          <w:szCs w:val="24"/>
          <w:lang w:val="tr-TR"/>
        </w:rPr>
        <w:t>e kadar tamamlamak durumundadırlar.</w:t>
      </w:r>
    </w:p>
    <w:p w:rsidR="007E6AE9" w:rsidRPr="00BD52FF" w:rsidRDefault="007E6AE9" w:rsidP="007E6AE9">
      <w:pPr>
        <w:spacing w:after="0" w:line="240" w:lineRule="auto"/>
        <w:jc w:val="both"/>
        <w:rPr>
          <w:rFonts w:ascii="Times New Roman" w:hAnsi="Times New Roman"/>
          <w:sz w:val="24"/>
          <w:szCs w:val="24"/>
          <w:lang w:val="tr-TR"/>
        </w:rPr>
      </w:pPr>
    </w:p>
    <w:p w:rsidR="004E4784" w:rsidRPr="00BD52FF" w:rsidRDefault="008420E1" w:rsidP="007E6AE9">
      <w:pPr>
        <w:spacing w:after="0" w:line="240" w:lineRule="auto"/>
        <w:jc w:val="both"/>
        <w:rPr>
          <w:rFonts w:ascii="Times New Roman" w:hAnsi="Times New Roman"/>
          <w:b/>
          <w:i/>
          <w:sz w:val="24"/>
          <w:szCs w:val="24"/>
          <w:u w:val="single"/>
          <w:lang w:val="tr-TR"/>
        </w:rPr>
      </w:pPr>
      <w:r>
        <w:rPr>
          <w:rFonts w:ascii="Times New Roman" w:hAnsi="Times New Roman"/>
          <w:b/>
          <w:i/>
          <w:sz w:val="24"/>
          <w:szCs w:val="24"/>
          <w:u w:val="single"/>
          <w:lang w:val="tr-TR"/>
        </w:rPr>
        <w:t>*</w:t>
      </w:r>
      <w:proofErr w:type="spellStart"/>
      <w:r w:rsidR="00FB27A4" w:rsidRPr="00BD52FF">
        <w:rPr>
          <w:rFonts w:ascii="Times New Roman" w:hAnsi="Times New Roman"/>
          <w:b/>
          <w:i/>
          <w:sz w:val="24"/>
          <w:szCs w:val="24"/>
          <w:u w:val="single"/>
          <w:lang w:val="tr-TR"/>
        </w:rPr>
        <w:t>Erasmus</w:t>
      </w:r>
      <w:proofErr w:type="spellEnd"/>
      <w:r w:rsidR="00FB27A4" w:rsidRPr="00BD52FF">
        <w:rPr>
          <w:rFonts w:ascii="Times New Roman" w:hAnsi="Times New Roman"/>
          <w:b/>
          <w:i/>
          <w:sz w:val="24"/>
          <w:szCs w:val="24"/>
          <w:u w:val="single"/>
          <w:lang w:val="tr-TR"/>
        </w:rPr>
        <w:t xml:space="preserve"> Ofisi</w:t>
      </w:r>
      <w:r w:rsidR="004B6CB2" w:rsidRPr="00BD52FF">
        <w:rPr>
          <w:rFonts w:ascii="Times New Roman" w:hAnsi="Times New Roman"/>
          <w:b/>
          <w:i/>
          <w:sz w:val="24"/>
          <w:szCs w:val="24"/>
          <w:u w:val="single"/>
          <w:lang w:val="tr-TR"/>
        </w:rPr>
        <w:t>,</w:t>
      </w:r>
      <w:r w:rsidR="00FB27A4" w:rsidRPr="00BD52FF">
        <w:rPr>
          <w:rFonts w:ascii="Times New Roman" w:hAnsi="Times New Roman"/>
          <w:b/>
          <w:i/>
          <w:sz w:val="24"/>
          <w:szCs w:val="24"/>
          <w:u w:val="single"/>
          <w:lang w:val="tr-TR"/>
        </w:rPr>
        <w:t xml:space="preserve"> hibe gelmemesi </w:t>
      </w:r>
      <w:r w:rsidR="004B6CB2" w:rsidRPr="00BD52FF">
        <w:rPr>
          <w:rFonts w:ascii="Times New Roman" w:hAnsi="Times New Roman"/>
          <w:b/>
          <w:i/>
          <w:sz w:val="24"/>
          <w:szCs w:val="24"/>
          <w:u w:val="single"/>
          <w:lang w:val="tr-TR"/>
        </w:rPr>
        <w:t>ya da bütçenin</w:t>
      </w:r>
      <w:r w:rsidR="00FB27A4" w:rsidRPr="00BD52FF">
        <w:rPr>
          <w:rFonts w:ascii="Times New Roman" w:hAnsi="Times New Roman"/>
          <w:b/>
          <w:i/>
          <w:sz w:val="24"/>
          <w:szCs w:val="24"/>
          <w:u w:val="single"/>
          <w:lang w:val="tr-TR"/>
        </w:rPr>
        <w:t xml:space="preserve"> beklenen rakamın altında kalması gibi </w:t>
      </w:r>
      <w:r w:rsidR="004B6CB2" w:rsidRPr="00BD52FF">
        <w:rPr>
          <w:rFonts w:ascii="Times New Roman" w:hAnsi="Times New Roman"/>
          <w:b/>
          <w:i/>
          <w:sz w:val="24"/>
          <w:szCs w:val="24"/>
          <w:u w:val="single"/>
          <w:lang w:val="tr-TR"/>
        </w:rPr>
        <w:t>du</w:t>
      </w:r>
      <w:r w:rsidR="004E4784" w:rsidRPr="00BD52FF">
        <w:rPr>
          <w:rFonts w:ascii="Times New Roman" w:hAnsi="Times New Roman"/>
          <w:b/>
          <w:i/>
          <w:sz w:val="24"/>
          <w:szCs w:val="24"/>
          <w:u w:val="single"/>
          <w:lang w:val="tr-TR"/>
        </w:rPr>
        <w:t>r</w:t>
      </w:r>
      <w:r w:rsidR="004B6CB2" w:rsidRPr="00BD52FF">
        <w:rPr>
          <w:rFonts w:ascii="Times New Roman" w:hAnsi="Times New Roman"/>
          <w:b/>
          <w:i/>
          <w:sz w:val="24"/>
          <w:szCs w:val="24"/>
          <w:u w:val="single"/>
          <w:lang w:val="tr-TR"/>
        </w:rPr>
        <w:t>umlarda</w:t>
      </w:r>
      <w:r w:rsidR="00FB27A4" w:rsidRPr="00BD52FF">
        <w:rPr>
          <w:rFonts w:ascii="Times New Roman" w:hAnsi="Times New Roman"/>
          <w:b/>
          <w:i/>
          <w:sz w:val="24"/>
          <w:szCs w:val="24"/>
          <w:u w:val="single"/>
          <w:lang w:val="tr-TR"/>
        </w:rPr>
        <w:t xml:space="preserve"> listede yer alan asil adayları gönderme taahhüdünde bulunmaz. Asil adayları sıralı yedek haline çevirebilir.</w:t>
      </w:r>
    </w:p>
    <w:p w:rsidR="007E6AE9" w:rsidRPr="00BD52FF" w:rsidRDefault="007E6AE9" w:rsidP="007E6AE9">
      <w:pPr>
        <w:spacing w:after="0" w:line="240" w:lineRule="auto"/>
        <w:jc w:val="both"/>
        <w:rPr>
          <w:rFonts w:ascii="Times New Roman" w:hAnsi="Times New Roman"/>
          <w:b/>
          <w:i/>
          <w:sz w:val="24"/>
          <w:szCs w:val="24"/>
          <w:u w:val="single"/>
          <w:lang w:val="tr-TR"/>
        </w:rPr>
      </w:pPr>
    </w:p>
    <w:p w:rsidR="00097088" w:rsidRPr="00BD52FF" w:rsidRDefault="00DB74C8" w:rsidP="007E6AE9">
      <w:pPr>
        <w:spacing w:after="0" w:line="240" w:lineRule="auto"/>
        <w:jc w:val="both"/>
        <w:rPr>
          <w:rFonts w:ascii="Times New Roman" w:hAnsi="Times New Roman"/>
          <w:b/>
          <w:sz w:val="24"/>
          <w:szCs w:val="24"/>
          <w:u w:val="single"/>
          <w:lang w:val="tr-TR"/>
        </w:rPr>
      </w:pPr>
      <w:r w:rsidRPr="00BD52FF">
        <w:rPr>
          <w:rFonts w:ascii="Times New Roman" w:hAnsi="Times New Roman"/>
          <w:b/>
          <w:sz w:val="24"/>
          <w:szCs w:val="24"/>
          <w:u w:val="single"/>
          <w:lang w:val="tr-TR"/>
        </w:rPr>
        <w:t>Eğitim Alma Hareketliliği</w:t>
      </w:r>
    </w:p>
    <w:p w:rsidR="007E6AE9" w:rsidRPr="00BD52FF" w:rsidRDefault="007E6AE9" w:rsidP="007E6AE9">
      <w:pPr>
        <w:spacing w:after="0" w:line="240" w:lineRule="auto"/>
        <w:jc w:val="both"/>
        <w:rPr>
          <w:rFonts w:ascii="Times New Roman" w:hAnsi="Times New Roman"/>
          <w:b/>
          <w:sz w:val="24"/>
          <w:szCs w:val="24"/>
          <w:u w:val="single"/>
          <w:lang w:val="tr-TR"/>
        </w:rPr>
      </w:pPr>
    </w:p>
    <w:p w:rsidR="00BE355A" w:rsidRPr="00BD52FF" w:rsidRDefault="0041548E" w:rsidP="007E6AE9">
      <w:pPr>
        <w:spacing w:after="0" w:line="240" w:lineRule="auto"/>
        <w:jc w:val="both"/>
        <w:rPr>
          <w:rFonts w:ascii="Times New Roman" w:hAnsi="Times New Roman"/>
          <w:b/>
          <w:sz w:val="24"/>
          <w:szCs w:val="24"/>
          <w:lang w:val="tr-TR"/>
        </w:rPr>
      </w:pPr>
      <w:r w:rsidRPr="00BD52FF">
        <w:rPr>
          <w:rFonts w:ascii="Times New Roman" w:hAnsi="Times New Roman"/>
          <w:sz w:val="24"/>
          <w:szCs w:val="24"/>
          <w:lang w:val="tr-TR"/>
        </w:rPr>
        <w:t>*</w:t>
      </w:r>
      <w:r w:rsidR="00087E59" w:rsidRPr="00BD52FF">
        <w:rPr>
          <w:rFonts w:ascii="Times New Roman" w:hAnsi="Times New Roman"/>
          <w:b/>
          <w:sz w:val="24"/>
          <w:szCs w:val="24"/>
          <w:lang w:val="tr-TR"/>
        </w:rPr>
        <w:t>Öğretim Görevlileri(Uygulamalı Bilimler)</w:t>
      </w:r>
      <w:r w:rsidRPr="00BD52FF">
        <w:rPr>
          <w:rFonts w:ascii="Times New Roman" w:hAnsi="Times New Roman"/>
          <w:b/>
          <w:sz w:val="24"/>
          <w:szCs w:val="24"/>
          <w:lang w:val="tr-TR"/>
        </w:rPr>
        <w:t xml:space="preserve"> ve İdari Personel ka</w:t>
      </w:r>
      <w:r w:rsidR="006C58C2" w:rsidRPr="00BD52FF">
        <w:rPr>
          <w:rFonts w:ascii="Times New Roman" w:hAnsi="Times New Roman"/>
          <w:b/>
          <w:sz w:val="24"/>
          <w:szCs w:val="24"/>
          <w:lang w:val="tr-TR"/>
        </w:rPr>
        <w:t>drosundaki</w:t>
      </w:r>
      <w:r w:rsidR="002E2A57" w:rsidRPr="00BD52FF">
        <w:rPr>
          <w:rFonts w:ascii="Times New Roman" w:hAnsi="Times New Roman"/>
          <w:b/>
          <w:sz w:val="24"/>
          <w:szCs w:val="24"/>
          <w:lang w:val="tr-TR"/>
        </w:rPr>
        <w:t xml:space="preserve"> personelimiz sadece Eğitim Alma hareketliliğine başvurabilir.</w:t>
      </w:r>
    </w:p>
    <w:p w:rsidR="00500918" w:rsidRPr="00BD52FF" w:rsidRDefault="00500918" w:rsidP="007E6AE9">
      <w:pPr>
        <w:spacing w:after="0" w:line="240" w:lineRule="auto"/>
        <w:jc w:val="both"/>
        <w:rPr>
          <w:rFonts w:ascii="Times New Roman" w:hAnsi="Times New Roman"/>
          <w:sz w:val="24"/>
          <w:szCs w:val="24"/>
          <w:lang w:val="tr-TR"/>
        </w:rPr>
      </w:pPr>
    </w:p>
    <w:p w:rsidR="0041548E" w:rsidRPr="00BD52FF" w:rsidRDefault="0041548E"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*Personel Hareketliliği gerçekleştirmek isteyen personelin Türkiye’de ECHE sahibi bir yükseköğretim kurumunda tam/yarı zamanlı istihdam edilmiş olması ve o kurumda fiilen görev yapmakta olan personel olması gerekmektedir.</w:t>
      </w:r>
      <w:r w:rsidR="00500918" w:rsidRPr="00BD52FF">
        <w:rPr>
          <w:rFonts w:ascii="Times New Roman" w:hAnsi="Times New Roman"/>
          <w:sz w:val="24"/>
          <w:szCs w:val="24"/>
          <w:lang w:val="tr-TR"/>
        </w:rPr>
        <w:t xml:space="preserve"> Yükseköğretim kurumunda istihdam edilmiş olan personel için kadro şartı aranmaz. </w:t>
      </w:r>
    </w:p>
    <w:p w:rsidR="00FE3C08" w:rsidRPr="00BD52FF" w:rsidRDefault="00FE3C08" w:rsidP="007E6AE9">
      <w:pPr>
        <w:spacing w:after="0" w:line="240" w:lineRule="auto"/>
        <w:jc w:val="both"/>
        <w:rPr>
          <w:rFonts w:ascii="Times New Roman" w:hAnsi="Times New Roman"/>
          <w:sz w:val="24"/>
          <w:szCs w:val="24"/>
          <w:lang w:val="tr-TR"/>
        </w:rPr>
      </w:pPr>
    </w:p>
    <w:p w:rsidR="00FE3C08" w:rsidRPr="00BD52FF" w:rsidRDefault="00FE3C08" w:rsidP="007E6AE9">
      <w:pPr>
        <w:spacing w:after="0" w:line="240" w:lineRule="auto"/>
        <w:jc w:val="both"/>
        <w:rPr>
          <w:rFonts w:ascii="Times New Roman" w:hAnsi="Times New Roman"/>
          <w:b/>
          <w:i/>
          <w:sz w:val="24"/>
          <w:szCs w:val="24"/>
          <w:lang w:val="tr-TR"/>
        </w:rPr>
      </w:pPr>
      <w:r w:rsidRPr="00BD52FF">
        <w:rPr>
          <w:rFonts w:ascii="Times New Roman" w:hAnsi="Times New Roman"/>
          <w:sz w:val="24"/>
          <w:szCs w:val="24"/>
          <w:lang w:val="tr-TR"/>
        </w:rPr>
        <w:t xml:space="preserve">*Personel eğitim alma hareketliliği Türkiye’de ECHE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w:t>
      </w:r>
      <w:r w:rsidRPr="00BD52FF">
        <w:rPr>
          <w:rFonts w:ascii="Times New Roman" w:hAnsi="Times New Roman"/>
          <w:b/>
          <w:i/>
          <w:sz w:val="24"/>
          <w:szCs w:val="24"/>
          <w:lang w:val="tr-TR"/>
        </w:rPr>
        <w:t>Konferans katılımları ise faaliyet kapsamında desteklenememektedir.</w:t>
      </w:r>
    </w:p>
    <w:p w:rsidR="00540CAA" w:rsidRPr="00BD52FF" w:rsidRDefault="00540CAA" w:rsidP="007E6AE9">
      <w:pPr>
        <w:spacing w:after="0" w:line="240" w:lineRule="auto"/>
        <w:jc w:val="both"/>
        <w:rPr>
          <w:rFonts w:ascii="Times New Roman" w:hAnsi="Times New Roman"/>
          <w:b/>
          <w:sz w:val="24"/>
          <w:szCs w:val="24"/>
          <w:lang w:val="tr-TR"/>
        </w:rPr>
      </w:pPr>
    </w:p>
    <w:p w:rsidR="00B71B9A" w:rsidRPr="00BD52FF" w:rsidRDefault="00B71B9A"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w:t>
      </w:r>
      <w:r w:rsidR="000B2A80" w:rsidRPr="00BD52FF">
        <w:rPr>
          <w:rFonts w:ascii="Times New Roman" w:hAnsi="Times New Roman"/>
          <w:b/>
          <w:color w:val="FF0000"/>
          <w:sz w:val="24"/>
          <w:szCs w:val="24"/>
          <w:lang w:val="tr-TR"/>
        </w:rPr>
        <w:t>2016 yılı itibari ile,</w:t>
      </w:r>
      <w:r w:rsidRPr="00BD52FF">
        <w:rPr>
          <w:b/>
        </w:rPr>
        <w:t xml:space="preserve"> </w:t>
      </w:r>
      <w:r w:rsidRPr="00BD52FF">
        <w:rPr>
          <w:rFonts w:ascii="Times New Roman" w:hAnsi="Times New Roman"/>
          <w:b/>
          <w:color w:val="FF0000"/>
          <w:sz w:val="24"/>
          <w:szCs w:val="24"/>
          <w:lang w:val="tr-TR"/>
        </w:rPr>
        <w:t xml:space="preserve">Personel Eğitim Alma hareketlilikleri </w:t>
      </w:r>
      <w:r w:rsidR="00A812DF" w:rsidRPr="00BD52FF">
        <w:rPr>
          <w:rFonts w:ascii="Times New Roman" w:hAnsi="Times New Roman"/>
          <w:b/>
          <w:color w:val="FF0000"/>
          <w:sz w:val="24"/>
          <w:szCs w:val="24"/>
          <w:lang w:val="tr-TR"/>
        </w:rPr>
        <w:t>için kurumlar</w:t>
      </w:r>
      <w:r w:rsidRPr="00BD52FF">
        <w:rPr>
          <w:rFonts w:ascii="Times New Roman" w:hAnsi="Times New Roman"/>
          <w:b/>
          <w:color w:val="FF0000"/>
          <w:sz w:val="24"/>
          <w:szCs w:val="24"/>
          <w:lang w:val="tr-TR"/>
        </w:rPr>
        <w:t xml:space="preserve"> arası anlaşma şartı aranmamaktadır.</w:t>
      </w:r>
      <w:r w:rsidRPr="00BD52FF">
        <w:rPr>
          <w:color w:val="FF0000"/>
        </w:rPr>
        <w:t xml:space="preserve"> </w:t>
      </w:r>
      <w:r w:rsidRPr="00BD52FF">
        <w:rPr>
          <w:rFonts w:ascii="Times New Roman" w:hAnsi="Times New Roman"/>
          <w:b/>
          <w:color w:val="FF0000"/>
          <w:sz w:val="24"/>
          <w:szCs w:val="24"/>
          <w:lang w:val="tr-TR"/>
        </w:rPr>
        <w:t>Personel eğitim alma hareketliliği kapsamında, ECHE sahibi bir yükseköğretim kurumunda istihdam edilmiş personelin, eğitim almak üzere ECHE sahibi bir yükseköğretim kurumuna ya da bir işletmeye gidebilmesi de mümkündür.</w:t>
      </w:r>
      <w:r w:rsidRPr="00BD52FF">
        <w:rPr>
          <w:rFonts w:ascii="Times New Roman" w:hAnsi="Times New Roman"/>
          <w:sz w:val="24"/>
          <w:szCs w:val="24"/>
          <w:lang w:val="tr-TR"/>
        </w:rPr>
        <w:t xml:space="preserve"> Eğitim almak üzere gidilecek işletme yurtdışında bir eğitim merkezi, araştırma merkezi, yükseköğretim kurumu (ECHE sahibi olması zorunlu değildir) ya da işletme tanımına uyan diğer bir kuruluş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tam gün eğitim alınan süreler için hibe ödemesi yapılır.</w:t>
      </w:r>
    </w:p>
    <w:p w:rsidR="00FE3C08" w:rsidRPr="00BD52FF" w:rsidRDefault="00FE3C08" w:rsidP="007E6AE9">
      <w:pPr>
        <w:spacing w:after="0" w:line="240" w:lineRule="auto"/>
        <w:jc w:val="both"/>
        <w:rPr>
          <w:rFonts w:ascii="Times New Roman" w:hAnsi="Times New Roman"/>
          <w:sz w:val="24"/>
          <w:szCs w:val="24"/>
          <w:lang w:val="tr-TR"/>
        </w:rPr>
      </w:pPr>
    </w:p>
    <w:p w:rsidR="00132804" w:rsidRPr="00BD52FF" w:rsidRDefault="000B2A80" w:rsidP="006C58C2">
      <w:pPr>
        <w:jc w:val="both"/>
        <w:rPr>
          <w:rFonts w:ascii="Times New Roman" w:hAnsi="Times New Roman"/>
          <w:sz w:val="24"/>
          <w:szCs w:val="24"/>
          <w:lang w:val="tr-TR"/>
        </w:rPr>
      </w:pPr>
      <w:r w:rsidRPr="00BD52FF">
        <w:rPr>
          <w:rFonts w:ascii="Times New Roman" w:hAnsi="Times New Roman"/>
          <w:sz w:val="24"/>
          <w:szCs w:val="24"/>
          <w:lang w:val="tr-TR"/>
        </w:rPr>
        <w:t>*Personel eğitim alma hareketliliği s</w:t>
      </w:r>
      <w:r w:rsidR="00A801A4">
        <w:rPr>
          <w:rFonts w:ascii="Times New Roman" w:hAnsi="Times New Roman"/>
          <w:sz w:val="24"/>
          <w:szCs w:val="24"/>
          <w:lang w:val="tr-TR"/>
        </w:rPr>
        <w:t>üresi 2</w:t>
      </w:r>
      <w:r w:rsidRPr="00BD52FF">
        <w:rPr>
          <w:rFonts w:ascii="Times New Roman" w:hAnsi="Times New Roman"/>
          <w:sz w:val="24"/>
          <w:szCs w:val="24"/>
          <w:lang w:val="tr-TR"/>
        </w:rPr>
        <w:t xml:space="preserve"> gün(+seyahat günleri(eğitim alınan günleri kapsamamak şartıyla 2gün)) ile sınırlandırılmıştır. Yararlanıcıların, </w:t>
      </w:r>
      <w:proofErr w:type="spellStart"/>
      <w:r w:rsidRPr="00BD52FF">
        <w:rPr>
          <w:rFonts w:ascii="Times New Roman" w:hAnsi="Times New Roman"/>
          <w:sz w:val="24"/>
          <w:szCs w:val="24"/>
          <w:lang w:val="tr-TR"/>
        </w:rPr>
        <w:t>Erasmus</w:t>
      </w:r>
      <w:proofErr w:type="spellEnd"/>
      <w:r w:rsidRPr="00BD52FF">
        <w:rPr>
          <w:rFonts w:ascii="Times New Roman" w:hAnsi="Times New Roman"/>
          <w:sz w:val="24"/>
          <w:szCs w:val="24"/>
          <w:lang w:val="tr-TR"/>
        </w:rPr>
        <w:t xml:space="preserve">+ hareketlilik sürelerini </w:t>
      </w:r>
      <w:proofErr w:type="spellStart"/>
      <w:r w:rsidRPr="00BD52FF">
        <w:rPr>
          <w:rFonts w:ascii="Times New Roman" w:hAnsi="Times New Roman"/>
          <w:sz w:val="24"/>
          <w:szCs w:val="24"/>
          <w:lang w:val="tr-TR"/>
        </w:rPr>
        <w:t>hibesiz</w:t>
      </w:r>
      <w:proofErr w:type="spellEnd"/>
      <w:r w:rsidRPr="00BD52FF">
        <w:rPr>
          <w:rFonts w:ascii="Times New Roman" w:hAnsi="Times New Roman"/>
          <w:sz w:val="24"/>
          <w:szCs w:val="24"/>
          <w:lang w:val="tr-TR"/>
        </w:rPr>
        <w:t xml:space="preserve"> uzatmak istemeleri durumunda bu talepleri kabul edilir ve tüm </w:t>
      </w:r>
      <w:proofErr w:type="spellStart"/>
      <w:r w:rsidRPr="00BD52FF">
        <w:rPr>
          <w:rFonts w:ascii="Times New Roman" w:hAnsi="Times New Roman"/>
          <w:sz w:val="24"/>
          <w:szCs w:val="24"/>
          <w:lang w:val="tr-TR"/>
        </w:rPr>
        <w:t>Erasmus</w:t>
      </w:r>
      <w:proofErr w:type="spellEnd"/>
      <w:r w:rsidRPr="00BD52FF">
        <w:rPr>
          <w:rFonts w:ascii="Times New Roman" w:hAnsi="Times New Roman"/>
          <w:sz w:val="24"/>
          <w:szCs w:val="24"/>
          <w:lang w:val="tr-TR"/>
        </w:rPr>
        <w:t>+ kurallarının uygulanması şartı ile yararlanıcıların hibesiz olarak eğitim alma hareketliliğine devam etmesine izin verilir.</w:t>
      </w:r>
    </w:p>
    <w:p w:rsidR="00132804" w:rsidRPr="00BD52FF" w:rsidRDefault="00132804" w:rsidP="007E6AE9">
      <w:p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w:t>
      </w:r>
      <w:r w:rsidR="000E4937">
        <w:rPr>
          <w:rFonts w:ascii="Times New Roman" w:hAnsi="Times New Roman"/>
          <w:sz w:val="24"/>
          <w:szCs w:val="24"/>
          <w:lang w:val="tr-TR"/>
        </w:rPr>
        <w:t>2021-2022</w:t>
      </w:r>
      <w:r w:rsidRPr="00BD52FF">
        <w:rPr>
          <w:rFonts w:ascii="Times New Roman" w:hAnsi="Times New Roman"/>
          <w:sz w:val="24"/>
          <w:szCs w:val="24"/>
          <w:lang w:val="tr-TR"/>
        </w:rPr>
        <w:t xml:space="preserve"> akademik yılı eğitim alma hareketliliği </w:t>
      </w:r>
      <w:r w:rsidR="008420E1">
        <w:rPr>
          <w:rFonts w:ascii="Times New Roman" w:hAnsi="Times New Roman"/>
          <w:b/>
          <w:sz w:val="24"/>
          <w:szCs w:val="24"/>
          <w:lang w:val="tr-TR"/>
        </w:rPr>
        <w:t>31</w:t>
      </w:r>
      <w:r w:rsidR="004E4784" w:rsidRPr="00BD52FF">
        <w:rPr>
          <w:rFonts w:ascii="Times New Roman" w:hAnsi="Times New Roman"/>
          <w:b/>
          <w:sz w:val="24"/>
          <w:szCs w:val="24"/>
          <w:lang w:val="tr-TR"/>
        </w:rPr>
        <w:t xml:space="preserve"> </w:t>
      </w:r>
      <w:r w:rsidR="00383FE6">
        <w:rPr>
          <w:rFonts w:ascii="Times New Roman" w:hAnsi="Times New Roman"/>
          <w:b/>
          <w:sz w:val="24"/>
          <w:szCs w:val="24"/>
          <w:lang w:val="tr-TR"/>
        </w:rPr>
        <w:t>Ekim</w:t>
      </w:r>
      <w:r w:rsidR="00321320">
        <w:rPr>
          <w:rFonts w:ascii="Times New Roman" w:hAnsi="Times New Roman"/>
          <w:b/>
          <w:sz w:val="24"/>
          <w:szCs w:val="24"/>
          <w:lang w:val="tr-TR"/>
        </w:rPr>
        <w:t xml:space="preserve"> 202</w:t>
      </w:r>
      <w:r w:rsidR="00CC5269">
        <w:rPr>
          <w:rFonts w:ascii="Times New Roman" w:hAnsi="Times New Roman"/>
          <w:b/>
          <w:sz w:val="24"/>
          <w:szCs w:val="24"/>
          <w:lang w:val="tr-TR"/>
        </w:rPr>
        <w:t>3</w:t>
      </w:r>
      <w:r w:rsidRPr="00BD52FF">
        <w:rPr>
          <w:rFonts w:ascii="Times New Roman" w:hAnsi="Times New Roman"/>
          <w:sz w:val="24"/>
          <w:szCs w:val="24"/>
          <w:lang w:val="tr-TR"/>
        </w:rPr>
        <w:t xml:space="preserve"> tarihinde son bulmaktadır.</w:t>
      </w:r>
    </w:p>
    <w:p w:rsidR="000B2A80" w:rsidRPr="00BD52FF" w:rsidRDefault="000B2A80" w:rsidP="007E6AE9">
      <w:pPr>
        <w:spacing w:after="0" w:line="240" w:lineRule="auto"/>
        <w:jc w:val="both"/>
        <w:rPr>
          <w:rFonts w:ascii="Times New Roman" w:hAnsi="Times New Roman"/>
          <w:sz w:val="24"/>
          <w:szCs w:val="24"/>
          <w:lang w:val="tr-TR"/>
        </w:rPr>
      </w:pPr>
    </w:p>
    <w:p w:rsidR="00FE3C08" w:rsidRPr="00BD52FF" w:rsidRDefault="008420E1" w:rsidP="007E6AE9">
      <w:pPr>
        <w:spacing w:after="0" w:line="240" w:lineRule="auto"/>
        <w:jc w:val="both"/>
        <w:rPr>
          <w:rFonts w:ascii="Times New Roman" w:hAnsi="Times New Roman"/>
          <w:b/>
          <w:i/>
          <w:sz w:val="24"/>
          <w:szCs w:val="24"/>
          <w:u w:val="single"/>
          <w:lang w:val="tr-TR"/>
        </w:rPr>
      </w:pPr>
      <w:r>
        <w:rPr>
          <w:rFonts w:ascii="Times New Roman" w:hAnsi="Times New Roman"/>
          <w:b/>
          <w:i/>
          <w:sz w:val="24"/>
          <w:szCs w:val="24"/>
          <w:u w:val="single"/>
          <w:lang w:val="tr-TR"/>
        </w:rPr>
        <w:lastRenderedPageBreak/>
        <w:t>*</w:t>
      </w:r>
      <w:proofErr w:type="spellStart"/>
      <w:r w:rsidR="000B2A80" w:rsidRPr="00BD52FF">
        <w:rPr>
          <w:rFonts w:ascii="Times New Roman" w:hAnsi="Times New Roman"/>
          <w:b/>
          <w:i/>
          <w:sz w:val="24"/>
          <w:szCs w:val="24"/>
          <w:u w:val="single"/>
          <w:lang w:val="tr-TR"/>
        </w:rPr>
        <w:t>Erasmus</w:t>
      </w:r>
      <w:proofErr w:type="spellEnd"/>
      <w:r w:rsidR="000B2A80" w:rsidRPr="00BD52FF">
        <w:rPr>
          <w:rFonts w:ascii="Times New Roman" w:hAnsi="Times New Roman"/>
          <w:b/>
          <w:i/>
          <w:sz w:val="24"/>
          <w:szCs w:val="24"/>
          <w:u w:val="single"/>
          <w:lang w:val="tr-TR"/>
        </w:rPr>
        <w:t xml:space="preserve"> Ofisi, hibe gelmemesi ya da bütçenin beklenen rakamın altında kalması gibi duyumlarda listede yer alan asil adayları gönderme taahhüdünde bulunmaz. Asil adayları sıralı yedek haline çevirebilir.</w:t>
      </w:r>
    </w:p>
    <w:p w:rsidR="008A432A" w:rsidRDefault="008A432A" w:rsidP="007E6AE9">
      <w:pPr>
        <w:jc w:val="both"/>
        <w:rPr>
          <w:rFonts w:ascii="Times New Roman" w:hAnsi="Times New Roman"/>
          <w:b/>
          <w:color w:val="FF0000"/>
          <w:sz w:val="28"/>
          <w:szCs w:val="28"/>
        </w:rPr>
      </w:pPr>
    </w:p>
    <w:p w:rsidR="0089241E" w:rsidRPr="00BD52FF" w:rsidRDefault="0089241E" w:rsidP="007E6AE9">
      <w:pPr>
        <w:jc w:val="both"/>
        <w:rPr>
          <w:rFonts w:ascii="Times New Roman" w:hAnsi="Times New Roman"/>
          <w:b/>
          <w:color w:val="FF0000"/>
          <w:sz w:val="28"/>
          <w:szCs w:val="28"/>
        </w:rPr>
      </w:pPr>
      <w:proofErr w:type="spellStart"/>
      <w:r w:rsidRPr="00BD52FF">
        <w:rPr>
          <w:rFonts w:ascii="Times New Roman" w:hAnsi="Times New Roman"/>
          <w:b/>
          <w:color w:val="FF0000"/>
          <w:sz w:val="28"/>
          <w:szCs w:val="28"/>
        </w:rPr>
        <w:t>Personele</w:t>
      </w:r>
      <w:proofErr w:type="spellEnd"/>
      <w:r w:rsidRPr="00BD52FF">
        <w:rPr>
          <w:rFonts w:ascii="Times New Roman" w:hAnsi="Times New Roman"/>
          <w:b/>
          <w:color w:val="FF0000"/>
          <w:sz w:val="28"/>
          <w:szCs w:val="28"/>
        </w:rPr>
        <w:t xml:space="preserve"> </w:t>
      </w:r>
      <w:proofErr w:type="spellStart"/>
      <w:r w:rsidRPr="00BD52FF">
        <w:rPr>
          <w:rFonts w:ascii="Times New Roman" w:hAnsi="Times New Roman"/>
          <w:b/>
          <w:color w:val="FF0000"/>
          <w:sz w:val="28"/>
          <w:szCs w:val="28"/>
        </w:rPr>
        <w:t>Sağlanacak</w:t>
      </w:r>
      <w:proofErr w:type="spellEnd"/>
      <w:r w:rsidRPr="00BD52FF">
        <w:rPr>
          <w:rFonts w:ascii="Times New Roman" w:hAnsi="Times New Roman"/>
          <w:b/>
          <w:color w:val="FF0000"/>
          <w:sz w:val="28"/>
          <w:szCs w:val="28"/>
        </w:rPr>
        <w:t xml:space="preserve"> </w:t>
      </w:r>
      <w:proofErr w:type="spellStart"/>
      <w:r w:rsidRPr="00BD52FF">
        <w:rPr>
          <w:rFonts w:ascii="Times New Roman" w:hAnsi="Times New Roman"/>
          <w:b/>
          <w:color w:val="FF0000"/>
          <w:sz w:val="28"/>
          <w:szCs w:val="28"/>
        </w:rPr>
        <w:t>Hibe</w:t>
      </w:r>
      <w:proofErr w:type="spellEnd"/>
      <w:r w:rsidRPr="00BD52FF">
        <w:rPr>
          <w:rFonts w:ascii="Times New Roman" w:hAnsi="Times New Roman"/>
          <w:b/>
          <w:color w:val="FF0000"/>
          <w:sz w:val="28"/>
          <w:szCs w:val="28"/>
        </w:rPr>
        <w:t xml:space="preserve"> </w:t>
      </w:r>
      <w:proofErr w:type="spellStart"/>
      <w:r w:rsidRPr="00BD52FF">
        <w:rPr>
          <w:rFonts w:ascii="Times New Roman" w:hAnsi="Times New Roman"/>
          <w:b/>
          <w:color w:val="FF0000"/>
          <w:sz w:val="28"/>
          <w:szCs w:val="28"/>
        </w:rPr>
        <w:t>Desteği</w:t>
      </w:r>
      <w:proofErr w:type="spellEnd"/>
    </w:p>
    <w:p w:rsidR="0089241E" w:rsidRPr="00BD52FF" w:rsidRDefault="0079105A" w:rsidP="007E6AE9">
      <w:pPr>
        <w:jc w:val="both"/>
        <w:rPr>
          <w:rFonts w:ascii="Times New Roman" w:hAnsi="Times New Roman"/>
          <w:color w:val="000000"/>
          <w:sz w:val="24"/>
          <w:szCs w:val="24"/>
        </w:rPr>
      </w:pPr>
      <w:proofErr w:type="spellStart"/>
      <w:r w:rsidRPr="00BD52FF">
        <w:rPr>
          <w:rFonts w:ascii="Times New Roman" w:hAnsi="Times New Roman"/>
          <w:b/>
          <w:color w:val="000000"/>
          <w:sz w:val="24"/>
          <w:szCs w:val="24"/>
        </w:rPr>
        <w:t>Gündelik</w:t>
      </w:r>
      <w:proofErr w:type="spellEnd"/>
      <w:r w:rsidRPr="00BD52FF">
        <w:rPr>
          <w:rFonts w:ascii="Times New Roman" w:hAnsi="Times New Roman"/>
          <w:b/>
          <w:color w:val="000000"/>
          <w:sz w:val="24"/>
          <w:szCs w:val="24"/>
        </w:rPr>
        <w:t xml:space="preserve"> </w:t>
      </w:r>
      <w:proofErr w:type="spellStart"/>
      <w:r w:rsidRPr="00BD52FF">
        <w:rPr>
          <w:rFonts w:ascii="Times New Roman" w:hAnsi="Times New Roman"/>
          <w:b/>
          <w:color w:val="000000"/>
          <w:sz w:val="24"/>
          <w:szCs w:val="24"/>
        </w:rPr>
        <w:t>Hesaplamaları</w:t>
      </w:r>
      <w:proofErr w:type="spellEnd"/>
      <w:r w:rsidR="0089241E" w:rsidRPr="00BD52FF">
        <w:rPr>
          <w:rFonts w:ascii="Times New Roman" w:hAnsi="Times New Roman"/>
          <w:b/>
          <w:color w:val="000000"/>
          <w:sz w:val="24"/>
          <w:szCs w:val="24"/>
        </w:rPr>
        <w:t>:</w:t>
      </w:r>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Personel</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hareketliliğinden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faydalanacak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personele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verilecek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olan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gündelik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miktarı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ülke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ile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birlikte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süreye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göre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aşağıdaki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tabloda</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belirtilen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tutarlar</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dikkate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alınarak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hesaplanır</w:t>
      </w:r>
      <w:proofErr w:type="spellEnd"/>
      <w:r w:rsidR="0089241E" w:rsidRPr="00BD52FF">
        <w:rPr>
          <w:rFonts w:ascii="Times New Roman" w:hAnsi="Times New Roman"/>
          <w:color w:val="000000"/>
          <w:sz w:val="24"/>
          <w:szCs w:val="24"/>
        </w:rPr>
        <w:t>.</w:t>
      </w:r>
    </w:p>
    <w:p w:rsidR="000B0C40" w:rsidRDefault="001F6D70" w:rsidP="007E6AE9">
      <w:pPr>
        <w:jc w:val="both"/>
        <w:rPr>
          <w:rFonts w:ascii="Times New Roman" w:hAnsi="Times New Roman"/>
          <w:color w:val="000000"/>
          <w:sz w:val="24"/>
          <w:szCs w:val="24"/>
        </w:rPr>
      </w:pPr>
      <w:r>
        <w:rPr>
          <w:rFonts w:ascii="Times New Roman" w:hAnsi="Times New Roman"/>
          <w:noProof/>
          <w:color w:val="000000"/>
          <w:sz w:val="24"/>
          <w:szCs w:val="24"/>
          <w:lang w:val="tr-TR" w:eastAsia="tr-TR"/>
        </w:rPr>
        <w:drawing>
          <wp:inline distT="0" distB="0" distL="0" distR="0">
            <wp:extent cx="5753100" cy="26384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638425"/>
                    </a:xfrm>
                    <a:prstGeom prst="rect">
                      <a:avLst/>
                    </a:prstGeom>
                    <a:noFill/>
                    <a:ln>
                      <a:noFill/>
                    </a:ln>
                  </pic:spPr>
                </pic:pic>
              </a:graphicData>
            </a:graphic>
          </wp:inline>
        </w:drawing>
      </w:r>
      <w:proofErr w:type="spellStart"/>
      <w:r w:rsidR="0089241E" w:rsidRPr="00BD52FF">
        <w:rPr>
          <w:rFonts w:ascii="Times New Roman" w:hAnsi="Times New Roman"/>
          <w:b/>
          <w:color w:val="000000"/>
          <w:sz w:val="24"/>
          <w:szCs w:val="24"/>
        </w:rPr>
        <w:t>Seyahat</w:t>
      </w:r>
      <w:proofErr w:type="spellEnd"/>
      <w:r w:rsidR="0089241E" w:rsidRPr="00BD52FF">
        <w:rPr>
          <w:rFonts w:ascii="Times New Roman" w:hAnsi="Times New Roman"/>
          <w:b/>
          <w:color w:val="000000"/>
          <w:sz w:val="24"/>
          <w:szCs w:val="24"/>
        </w:rPr>
        <w:t xml:space="preserve"> </w:t>
      </w:r>
      <w:proofErr w:type="spellStart"/>
      <w:r w:rsidR="0089241E" w:rsidRPr="00BD52FF">
        <w:rPr>
          <w:rFonts w:ascii="Times New Roman" w:hAnsi="Times New Roman"/>
          <w:b/>
          <w:color w:val="000000"/>
          <w:sz w:val="24"/>
          <w:szCs w:val="24"/>
        </w:rPr>
        <w:t>Giderleri</w:t>
      </w:r>
      <w:proofErr w:type="spellEnd"/>
      <w:r w:rsidR="0089241E" w:rsidRPr="00BD52FF">
        <w:rPr>
          <w:rFonts w:ascii="Times New Roman" w:hAnsi="Times New Roman"/>
          <w:b/>
          <w:color w:val="000000"/>
          <w:sz w:val="24"/>
          <w:szCs w:val="24"/>
        </w:rPr>
        <w:t xml:space="preserve"> </w:t>
      </w:r>
      <w:proofErr w:type="spellStart"/>
      <w:r w:rsidR="0089241E" w:rsidRPr="00BD52FF">
        <w:rPr>
          <w:rFonts w:ascii="Times New Roman" w:hAnsi="Times New Roman"/>
          <w:b/>
          <w:color w:val="000000"/>
          <w:sz w:val="24"/>
          <w:szCs w:val="24"/>
        </w:rPr>
        <w:t>Hesaplamaları</w:t>
      </w:r>
      <w:proofErr w:type="spellEnd"/>
      <w:r w:rsidR="0089241E" w:rsidRPr="00BD52FF">
        <w:rPr>
          <w:rFonts w:ascii="Times New Roman" w:hAnsi="Times New Roman"/>
          <w:b/>
          <w:color w:val="000000"/>
          <w:sz w:val="24"/>
          <w:szCs w:val="24"/>
        </w:rPr>
        <w:t xml:space="preserve">: </w:t>
      </w:r>
      <w:proofErr w:type="spellStart"/>
      <w:r w:rsidR="0089241E" w:rsidRPr="00BD52FF">
        <w:rPr>
          <w:rFonts w:ascii="Times New Roman" w:hAnsi="Times New Roman"/>
          <w:color w:val="000000"/>
          <w:sz w:val="24"/>
          <w:szCs w:val="24"/>
        </w:rPr>
        <w:t>Personel</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hareketliliği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faaliyetinden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faydalanacak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personele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ödenecek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seyahat</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gideri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miktarı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Mesafe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Hesaplayıcı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kullanılarak</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hesaplanır</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Mesafe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hesaplayıcıdan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çıkan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kilometrenin</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aşağıdaki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tablodaki</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hibe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karşılığı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gidiş-dönüş</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rakamı</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olup</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söz</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konusu</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miktar</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ikiyle</w:t>
      </w:r>
      <w:proofErr w:type="spellEnd"/>
      <w:r w:rsidR="0089241E" w:rsidRPr="00BD52FF">
        <w:rPr>
          <w:rFonts w:ascii="Times New Roman" w:hAnsi="Times New Roman"/>
          <w:color w:val="000000"/>
          <w:sz w:val="24"/>
          <w:szCs w:val="24"/>
        </w:rPr>
        <w:t xml:space="preserve"> </w:t>
      </w:r>
      <w:proofErr w:type="spellStart"/>
      <w:r w:rsidR="0089241E" w:rsidRPr="00BD52FF">
        <w:rPr>
          <w:rFonts w:ascii="Times New Roman" w:hAnsi="Times New Roman"/>
          <w:color w:val="000000"/>
          <w:sz w:val="24"/>
          <w:szCs w:val="24"/>
        </w:rPr>
        <w:t>çarpılmaz</w:t>
      </w:r>
      <w:proofErr w:type="spellEnd"/>
      <w:r w:rsidR="0089241E" w:rsidRPr="00BD52FF">
        <w:rPr>
          <w:rFonts w:ascii="Times New Roman" w:hAnsi="Times New Roman"/>
          <w:color w:val="000000"/>
          <w:sz w:val="24"/>
          <w:szCs w:val="24"/>
        </w:rPr>
        <w:t>.</w:t>
      </w:r>
    </w:p>
    <w:p w:rsidR="000B0C40" w:rsidRPr="000B0C40" w:rsidRDefault="000B0C40" w:rsidP="007E6AE9">
      <w:pPr>
        <w:jc w:val="both"/>
        <w:rPr>
          <w:rFonts w:ascii="Times New Roman" w:hAnsi="Times New Roman"/>
          <w:color w:val="000000"/>
          <w:sz w:val="24"/>
          <w:szCs w:val="24"/>
        </w:rPr>
      </w:pPr>
      <w:r w:rsidRPr="000B0C40">
        <w:rPr>
          <w:rFonts w:ascii="Times New Roman" w:hAnsi="Times New Roman"/>
          <w:b/>
          <w:color w:val="000000"/>
          <w:sz w:val="24"/>
          <w:szCs w:val="24"/>
        </w:rPr>
        <w:t>Distance Calculator</w:t>
      </w:r>
      <w:r>
        <w:rPr>
          <w:rFonts w:ascii="Times New Roman" w:hAnsi="Times New Roman"/>
          <w:b/>
          <w:color w:val="000000"/>
          <w:sz w:val="24"/>
          <w:szCs w:val="24"/>
        </w:rPr>
        <w:t>:</w:t>
      </w:r>
    </w:p>
    <w:p w:rsidR="000B0C40" w:rsidRDefault="009C328B" w:rsidP="007E6AE9">
      <w:pPr>
        <w:jc w:val="both"/>
        <w:rPr>
          <w:rFonts w:ascii="Times New Roman" w:hAnsi="Times New Roman"/>
          <w:color w:val="000000"/>
          <w:sz w:val="24"/>
          <w:szCs w:val="24"/>
        </w:rPr>
      </w:pPr>
      <w:hyperlink r:id="rId9" w:history="1">
        <w:r w:rsidR="000B0C40" w:rsidRPr="007D14F0">
          <w:rPr>
            <w:rStyle w:val="Kpr"/>
            <w:rFonts w:ascii="Times New Roman" w:hAnsi="Times New Roman"/>
            <w:sz w:val="24"/>
            <w:szCs w:val="24"/>
          </w:rPr>
          <w:t>https://erasmus-plus.ec.europa.eu/resources-and-tools/distance-calculator</w:t>
        </w:r>
      </w:hyperlink>
    </w:p>
    <w:p w:rsidR="000B0C40" w:rsidRPr="00BD52FF" w:rsidRDefault="000B0C40" w:rsidP="007E6AE9">
      <w:pPr>
        <w:jc w:val="both"/>
        <w:rPr>
          <w:rFonts w:ascii="Times New Roman" w:hAnsi="Times New Roman"/>
          <w:color w:val="000000"/>
          <w:sz w:val="24"/>
          <w:szCs w:val="24"/>
        </w:rPr>
      </w:pPr>
    </w:p>
    <w:p w:rsidR="0089241E" w:rsidRPr="00BD52FF" w:rsidRDefault="001F6D70" w:rsidP="007E6AE9">
      <w:pPr>
        <w:jc w:val="both"/>
        <w:rPr>
          <w:rFonts w:ascii="Times New Roman" w:hAnsi="Times New Roman"/>
          <w:color w:val="000000"/>
          <w:sz w:val="24"/>
          <w:szCs w:val="24"/>
        </w:rPr>
      </w:pPr>
      <w:r>
        <w:rPr>
          <w:rFonts w:ascii="Times New Roman" w:hAnsi="Times New Roman"/>
          <w:noProof/>
          <w:color w:val="000000"/>
          <w:sz w:val="24"/>
          <w:szCs w:val="24"/>
          <w:lang w:val="tr-TR" w:eastAsia="tr-TR"/>
        </w:rPr>
        <w:lastRenderedPageBreak/>
        <w:drawing>
          <wp:inline distT="0" distB="0" distL="0" distR="0">
            <wp:extent cx="5753100" cy="23812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381250"/>
                    </a:xfrm>
                    <a:prstGeom prst="rect">
                      <a:avLst/>
                    </a:prstGeom>
                    <a:noFill/>
                    <a:ln>
                      <a:noFill/>
                    </a:ln>
                  </pic:spPr>
                </pic:pic>
              </a:graphicData>
            </a:graphic>
          </wp:inline>
        </w:drawing>
      </w:r>
    </w:p>
    <w:p w:rsidR="00F821D6" w:rsidRPr="00BD52FF" w:rsidRDefault="00F821D6" w:rsidP="007E6AE9">
      <w:pPr>
        <w:jc w:val="both"/>
        <w:rPr>
          <w:rFonts w:ascii="Times New Roman" w:hAnsi="Times New Roman"/>
          <w:sz w:val="28"/>
          <w:szCs w:val="28"/>
          <w:lang w:val="tr-TR"/>
        </w:rPr>
      </w:pPr>
      <w:proofErr w:type="spellStart"/>
      <w:r w:rsidRPr="00BD52FF">
        <w:rPr>
          <w:rFonts w:ascii="Times New Roman" w:hAnsi="Times New Roman"/>
          <w:b/>
          <w:color w:val="FF0000"/>
          <w:sz w:val="28"/>
          <w:szCs w:val="28"/>
          <w:u w:val="single"/>
          <w:lang w:val="tr-TR"/>
        </w:rPr>
        <w:t>Hibesiz</w:t>
      </w:r>
      <w:proofErr w:type="spellEnd"/>
      <w:r w:rsidRPr="00BD52FF">
        <w:rPr>
          <w:rFonts w:ascii="Times New Roman" w:hAnsi="Times New Roman"/>
          <w:b/>
          <w:color w:val="FF0000"/>
          <w:sz w:val="28"/>
          <w:szCs w:val="28"/>
          <w:u w:val="single"/>
          <w:lang w:val="tr-TR"/>
        </w:rPr>
        <w:t xml:space="preserve"> Personel Olma Durumu</w:t>
      </w:r>
    </w:p>
    <w:p w:rsidR="00ED3B9C" w:rsidRPr="00BD52FF" w:rsidRDefault="00ED3B9C" w:rsidP="007E6AE9">
      <w:pPr>
        <w:jc w:val="both"/>
        <w:rPr>
          <w:rFonts w:ascii="Times New Roman" w:hAnsi="Times New Roman"/>
          <w:sz w:val="24"/>
          <w:szCs w:val="24"/>
          <w:lang w:val="tr-TR"/>
        </w:rPr>
      </w:pPr>
      <w:r w:rsidRPr="00BD52FF">
        <w:rPr>
          <w:rFonts w:ascii="Times New Roman" w:hAnsi="Times New Roman"/>
          <w:sz w:val="24"/>
          <w:szCs w:val="24"/>
          <w:lang w:val="tr-TR"/>
        </w:rPr>
        <w:t>Personel istediği takdirde hibe almaksızın faaliyete katılabilir. Faaliyetten hibesiz faydalanılabilmesi için de başvuru yapılması ve başvurunun diğer başvurularla beraber değerlendirilmeye tabi tutulması gerekmektedir.</w:t>
      </w:r>
    </w:p>
    <w:p w:rsidR="007E6AE9" w:rsidRPr="00BD52FF" w:rsidRDefault="00ED3B9C" w:rsidP="007E6AE9">
      <w:pPr>
        <w:jc w:val="both"/>
        <w:rPr>
          <w:rFonts w:ascii="Times New Roman" w:hAnsi="Times New Roman"/>
          <w:sz w:val="24"/>
          <w:szCs w:val="24"/>
          <w:lang w:val="tr-TR"/>
        </w:rPr>
      </w:pPr>
      <w:r w:rsidRPr="00BD52FF">
        <w:rPr>
          <w:rFonts w:ascii="Times New Roman" w:hAnsi="Times New Roman"/>
          <w:sz w:val="24"/>
          <w:szCs w:val="24"/>
          <w:lang w:val="tr-TR"/>
        </w:rPr>
        <w:t xml:space="preserve">Hibesiz personelin farkı, personelin bütçe hesaplamalarına </w:t>
      </w:r>
      <w:r w:rsidR="008420E1" w:rsidRPr="00BD52FF">
        <w:rPr>
          <w:rFonts w:ascii="Times New Roman" w:hAnsi="Times New Roman"/>
          <w:sz w:val="24"/>
          <w:szCs w:val="24"/>
          <w:lang w:val="tr-TR"/>
        </w:rPr>
        <w:t>dâhil</w:t>
      </w:r>
      <w:r w:rsidRPr="00BD52FF">
        <w:rPr>
          <w:rFonts w:ascii="Times New Roman" w:hAnsi="Times New Roman"/>
          <w:sz w:val="24"/>
          <w:szCs w:val="24"/>
          <w:lang w:val="tr-TR"/>
        </w:rPr>
        <w:t xml:space="preserve"> edilmemesi ve kendisine ödeme yapılmamasıdır. Hibe alınmaması personelin seçim sürecine </w:t>
      </w:r>
      <w:r w:rsidR="008420E1" w:rsidRPr="00BD52FF">
        <w:rPr>
          <w:rFonts w:ascii="Times New Roman" w:hAnsi="Times New Roman"/>
          <w:sz w:val="24"/>
          <w:szCs w:val="24"/>
          <w:lang w:val="tr-TR"/>
        </w:rPr>
        <w:t>dâhil</w:t>
      </w:r>
      <w:r w:rsidRPr="00BD52FF">
        <w:rPr>
          <w:rFonts w:ascii="Times New Roman" w:hAnsi="Times New Roman"/>
          <w:sz w:val="24"/>
          <w:szCs w:val="24"/>
          <w:lang w:val="tr-TR"/>
        </w:rPr>
        <w:t xml:space="preserve"> olmamasına gerekçe değildir.</w:t>
      </w:r>
    </w:p>
    <w:p w:rsidR="00F821D6" w:rsidRPr="00BD52FF" w:rsidRDefault="00F821D6" w:rsidP="007E6AE9">
      <w:pPr>
        <w:jc w:val="both"/>
        <w:rPr>
          <w:rFonts w:ascii="Times New Roman" w:hAnsi="Times New Roman"/>
          <w:b/>
          <w:color w:val="FF0000"/>
          <w:sz w:val="28"/>
          <w:szCs w:val="28"/>
          <w:u w:val="single"/>
        </w:rPr>
      </w:pPr>
      <w:proofErr w:type="spellStart"/>
      <w:r w:rsidRPr="00BD52FF">
        <w:rPr>
          <w:rFonts w:ascii="Times New Roman" w:hAnsi="Times New Roman"/>
          <w:b/>
          <w:color w:val="FF0000"/>
          <w:sz w:val="28"/>
          <w:szCs w:val="28"/>
          <w:u w:val="single"/>
        </w:rPr>
        <w:t>Engelli</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Üniversite</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Personeli</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İçin</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İlave</w:t>
      </w:r>
      <w:proofErr w:type="spellEnd"/>
      <w:r w:rsidRPr="00BD52FF">
        <w:rPr>
          <w:rFonts w:ascii="Times New Roman" w:hAnsi="Times New Roman"/>
          <w:b/>
          <w:color w:val="FF0000"/>
          <w:sz w:val="28"/>
          <w:szCs w:val="28"/>
          <w:u w:val="single"/>
        </w:rPr>
        <w:t xml:space="preserve"> </w:t>
      </w:r>
      <w:proofErr w:type="spellStart"/>
      <w:r w:rsidRPr="00BD52FF">
        <w:rPr>
          <w:rFonts w:ascii="Times New Roman" w:hAnsi="Times New Roman"/>
          <w:b/>
          <w:color w:val="FF0000"/>
          <w:sz w:val="28"/>
          <w:szCs w:val="28"/>
          <w:u w:val="single"/>
        </w:rPr>
        <w:t>Hibeler</w:t>
      </w:r>
      <w:proofErr w:type="spellEnd"/>
    </w:p>
    <w:p w:rsidR="007E6AE9" w:rsidRPr="00BD52FF" w:rsidRDefault="00F821D6" w:rsidP="007E6AE9">
      <w:pPr>
        <w:jc w:val="both"/>
        <w:rPr>
          <w:rFonts w:ascii="Times New Roman" w:hAnsi="Times New Roman"/>
          <w:sz w:val="24"/>
          <w:szCs w:val="24"/>
        </w:rPr>
      </w:pPr>
      <w:r w:rsidRPr="00BD52FF">
        <w:rPr>
          <w:rFonts w:ascii="Times New Roman" w:hAnsi="Times New Roman"/>
          <w:sz w:val="24"/>
          <w:szCs w:val="24"/>
        </w:rPr>
        <w:t xml:space="preserve"> Erasmus</w:t>
      </w:r>
      <w:r w:rsidR="00ED3B9C" w:rsidRPr="00BD52FF">
        <w:rPr>
          <w:rFonts w:ascii="Times New Roman" w:hAnsi="Times New Roman"/>
          <w:sz w:val="24"/>
          <w:szCs w:val="24"/>
        </w:rPr>
        <w:t xml:space="preserve"> </w:t>
      </w:r>
      <w:proofErr w:type="spellStart"/>
      <w:r w:rsidR="00ED3B9C" w:rsidRPr="00BD52FF">
        <w:rPr>
          <w:rFonts w:ascii="Times New Roman" w:hAnsi="Times New Roman"/>
          <w:sz w:val="24"/>
          <w:szCs w:val="24"/>
        </w:rPr>
        <w:t>programına</w:t>
      </w:r>
      <w:proofErr w:type="spellEnd"/>
      <w:r w:rsidR="00ED3B9C" w:rsidRPr="00BD52FF">
        <w:rPr>
          <w:rFonts w:ascii="Times New Roman" w:hAnsi="Times New Roman"/>
          <w:sz w:val="24"/>
          <w:szCs w:val="24"/>
        </w:rPr>
        <w:t xml:space="preserve">  </w:t>
      </w:r>
      <w:r w:rsidRPr="00BD52FF">
        <w:rPr>
          <w:rFonts w:ascii="Times New Roman" w:hAnsi="Times New Roman"/>
          <w:sz w:val="24"/>
          <w:szCs w:val="24"/>
        </w:rPr>
        <w:t xml:space="preserve"> </w:t>
      </w:r>
      <w:proofErr w:type="spellStart"/>
      <w:r w:rsidRPr="00BD52FF">
        <w:rPr>
          <w:rFonts w:ascii="Times New Roman" w:hAnsi="Times New Roman"/>
          <w:sz w:val="24"/>
          <w:szCs w:val="24"/>
        </w:rPr>
        <w:t>programına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katılan</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engelli</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yararlanıcılara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aldıkları</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standart</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hibelerine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ek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olarak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özel</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ihtiyaçlarına</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yardımcı</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olmak</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üzere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ilave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hibe</w:t>
      </w:r>
      <w:proofErr w:type="spellEnd"/>
      <w:r w:rsidRPr="00BD52FF">
        <w:rPr>
          <w:rFonts w:ascii="Times New Roman" w:hAnsi="Times New Roman"/>
          <w:sz w:val="24"/>
          <w:szCs w:val="24"/>
        </w:rPr>
        <w:t xml:space="preserve"> </w:t>
      </w:r>
      <w:proofErr w:type="spellStart"/>
      <w:r w:rsidRPr="00BD52FF">
        <w:rPr>
          <w:rFonts w:ascii="Times New Roman" w:hAnsi="Times New Roman"/>
          <w:sz w:val="24"/>
          <w:szCs w:val="24"/>
        </w:rPr>
        <w:t>verilebilmektedir</w:t>
      </w:r>
      <w:proofErr w:type="spellEnd"/>
      <w:r w:rsidRPr="00BD52FF">
        <w:rPr>
          <w:rFonts w:ascii="Times New Roman" w:hAnsi="Times New Roman"/>
          <w:sz w:val="24"/>
          <w:szCs w:val="24"/>
        </w:rPr>
        <w:t>.</w:t>
      </w:r>
      <w:r w:rsidR="008F4032">
        <w:rPr>
          <w:rFonts w:ascii="Times New Roman" w:hAnsi="Times New Roman"/>
          <w:sz w:val="24"/>
          <w:szCs w:val="24"/>
        </w:rPr>
        <w:t xml:space="preserve"> </w:t>
      </w:r>
      <w:proofErr w:type="spellStart"/>
      <w:r w:rsidR="008F4032">
        <w:rPr>
          <w:rFonts w:ascii="Times New Roman" w:hAnsi="Times New Roman"/>
          <w:sz w:val="24"/>
          <w:szCs w:val="24"/>
        </w:rPr>
        <w:t>Engelli</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hibesine</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başvuru</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yapacak</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olan</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personelimizin</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Engellilik</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Belgesini</w:t>
      </w:r>
      <w:proofErr w:type="spellEnd"/>
      <w:r w:rsidR="008F4032">
        <w:rPr>
          <w:rFonts w:ascii="Times New Roman" w:hAnsi="Times New Roman"/>
          <w:sz w:val="24"/>
          <w:szCs w:val="24"/>
        </w:rPr>
        <w:t>/</w:t>
      </w:r>
      <w:proofErr w:type="spellStart"/>
      <w:r w:rsidR="008F4032">
        <w:rPr>
          <w:rFonts w:ascii="Times New Roman" w:hAnsi="Times New Roman"/>
          <w:sz w:val="24"/>
          <w:szCs w:val="24"/>
        </w:rPr>
        <w:t>Kartını</w:t>
      </w:r>
      <w:proofErr w:type="spellEnd"/>
      <w:r w:rsidR="008F4032">
        <w:rPr>
          <w:rFonts w:ascii="Times New Roman" w:hAnsi="Times New Roman"/>
          <w:sz w:val="24"/>
          <w:szCs w:val="24"/>
        </w:rPr>
        <w:t xml:space="preserve"> da </w:t>
      </w:r>
      <w:proofErr w:type="spellStart"/>
      <w:r w:rsidR="008F4032">
        <w:rPr>
          <w:rFonts w:ascii="Times New Roman" w:hAnsi="Times New Roman"/>
          <w:sz w:val="24"/>
          <w:szCs w:val="24"/>
        </w:rPr>
        <w:t>eklemesi</w:t>
      </w:r>
      <w:proofErr w:type="spellEnd"/>
      <w:r w:rsidR="008F4032">
        <w:rPr>
          <w:rFonts w:ascii="Times New Roman" w:hAnsi="Times New Roman"/>
          <w:sz w:val="24"/>
          <w:szCs w:val="24"/>
        </w:rPr>
        <w:t xml:space="preserve"> </w:t>
      </w:r>
      <w:proofErr w:type="spellStart"/>
      <w:r w:rsidR="008F4032">
        <w:rPr>
          <w:rFonts w:ascii="Times New Roman" w:hAnsi="Times New Roman"/>
          <w:sz w:val="24"/>
          <w:szCs w:val="24"/>
        </w:rPr>
        <w:t>gerekmektedir</w:t>
      </w:r>
      <w:proofErr w:type="spellEnd"/>
      <w:r w:rsidR="008F4032">
        <w:rPr>
          <w:rFonts w:ascii="Times New Roman" w:hAnsi="Times New Roman"/>
          <w:sz w:val="24"/>
          <w:szCs w:val="24"/>
        </w:rPr>
        <w:t>.</w:t>
      </w:r>
    </w:p>
    <w:p w:rsidR="00EF02A2" w:rsidRPr="00BD52FF" w:rsidRDefault="00EF02A2" w:rsidP="007E6AE9">
      <w:pPr>
        <w:jc w:val="both"/>
        <w:rPr>
          <w:rFonts w:ascii="Times New Roman" w:hAnsi="Times New Roman"/>
          <w:b/>
          <w:color w:val="FF0000"/>
          <w:sz w:val="28"/>
          <w:szCs w:val="28"/>
          <w:u w:val="single"/>
          <w:lang w:val="tr-TR"/>
        </w:rPr>
      </w:pPr>
      <w:r w:rsidRPr="00BD52FF">
        <w:rPr>
          <w:rFonts w:ascii="Times New Roman" w:hAnsi="Times New Roman"/>
          <w:b/>
          <w:color w:val="FF0000"/>
          <w:sz w:val="28"/>
          <w:szCs w:val="28"/>
          <w:u w:val="single"/>
          <w:lang w:val="tr-TR"/>
        </w:rPr>
        <w:t>Başvuruda İstenen Belgeler:</w:t>
      </w:r>
    </w:p>
    <w:p w:rsidR="00C0705E" w:rsidRPr="00BD52FF" w:rsidRDefault="007F4030" w:rsidP="007E6AE9">
      <w:pPr>
        <w:numPr>
          <w:ilvl w:val="0"/>
          <w:numId w:val="1"/>
        </w:numPr>
        <w:spacing w:after="0" w:line="240" w:lineRule="auto"/>
        <w:jc w:val="both"/>
        <w:rPr>
          <w:rFonts w:ascii="Times New Roman" w:hAnsi="Times New Roman"/>
          <w:sz w:val="24"/>
          <w:szCs w:val="24"/>
          <w:lang w:val="tr-TR"/>
        </w:rPr>
      </w:pPr>
      <w:r w:rsidRPr="00BD52FF">
        <w:rPr>
          <w:rFonts w:ascii="Times New Roman" w:hAnsi="Times New Roman"/>
          <w:sz w:val="24"/>
          <w:szCs w:val="24"/>
          <w:lang w:val="tr-TR"/>
        </w:rPr>
        <w:t>Ders Verme / Eğitim Alma Hareketliliği</w:t>
      </w:r>
      <w:r w:rsidR="0079105A" w:rsidRPr="00BD52FF">
        <w:rPr>
          <w:rFonts w:ascii="Times New Roman" w:hAnsi="Times New Roman"/>
          <w:sz w:val="24"/>
          <w:szCs w:val="24"/>
          <w:lang w:val="tr-TR"/>
        </w:rPr>
        <w:t xml:space="preserve"> Başvuru Formu </w:t>
      </w:r>
    </w:p>
    <w:p w:rsidR="00EF02A2" w:rsidRPr="00BD52FF" w:rsidRDefault="00D66064" w:rsidP="007E6AE9">
      <w:pPr>
        <w:spacing w:after="0" w:line="240" w:lineRule="auto"/>
        <w:ind w:left="720"/>
        <w:jc w:val="both"/>
        <w:rPr>
          <w:rFonts w:ascii="Times New Roman" w:hAnsi="Times New Roman"/>
          <w:sz w:val="24"/>
          <w:szCs w:val="24"/>
          <w:lang w:val="tr-TR"/>
        </w:rPr>
      </w:pPr>
      <w:r w:rsidRPr="00BD52FF">
        <w:rPr>
          <w:rFonts w:ascii="Times New Roman" w:hAnsi="Times New Roman"/>
          <w:sz w:val="24"/>
          <w:szCs w:val="24"/>
          <w:lang w:val="tr-TR"/>
        </w:rPr>
        <w:t>(</w:t>
      </w:r>
      <w:r w:rsidR="003D73AF" w:rsidRPr="00BD52FF">
        <w:rPr>
          <w:rFonts w:ascii="Times New Roman" w:hAnsi="Times New Roman"/>
          <w:sz w:val="24"/>
          <w:szCs w:val="24"/>
          <w:lang w:val="tr-TR"/>
        </w:rPr>
        <w:t>Formun Bilgisayar ortamında doldurulması önemle rica olunur</w:t>
      </w:r>
      <w:r w:rsidRPr="00BD52FF">
        <w:rPr>
          <w:rFonts w:ascii="Times New Roman" w:hAnsi="Times New Roman"/>
          <w:sz w:val="24"/>
          <w:szCs w:val="24"/>
          <w:lang w:val="tr-TR"/>
        </w:rPr>
        <w:t>)</w:t>
      </w:r>
    </w:p>
    <w:p w:rsidR="00DE51A5" w:rsidRPr="00BD52FF" w:rsidRDefault="00DE51A5" w:rsidP="007E6AE9">
      <w:pPr>
        <w:spacing w:after="0" w:line="240" w:lineRule="auto"/>
        <w:ind w:left="720"/>
        <w:jc w:val="both"/>
        <w:rPr>
          <w:rFonts w:ascii="Times New Roman" w:hAnsi="Times New Roman"/>
          <w:sz w:val="24"/>
          <w:szCs w:val="24"/>
          <w:lang w:val="tr-TR"/>
        </w:rPr>
      </w:pPr>
    </w:p>
    <w:p w:rsidR="00D66064" w:rsidRPr="00BD52FF" w:rsidRDefault="00EF02A2" w:rsidP="007E6AE9">
      <w:pPr>
        <w:numPr>
          <w:ilvl w:val="0"/>
          <w:numId w:val="1"/>
        </w:numPr>
        <w:jc w:val="both"/>
        <w:rPr>
          <w:rFonts w:ascii="Times New Roman" w:hAnsi="Times New Roman"/>
          <w:b/>
          <w:color w:val="000000"/>
          <w:sz w:val="24"/>
          <w:szCs w:val="24"/>
          <w:lang w:val="tr-TR"/>
        </w:rPr>
      </w:pPr>
      <w:r w:rsidRPr="00BD52FF">
        <w:rPr>
          <w:rFonts w:ascii="Times New Roman" w:hAnsi="Times New Roman"/>
          <w:sz w:val="24"/>
          <w:szCs w:val="24"/>
          <w:lang w:val="tr-TR"/>
        </w:rPr>
        <w:t>Yabancı Dil Belgesi (KPDS/ÜDS</w:t>
      </w:r>
      <w:r w:rsidR="00256BEF" w:rsidRPr="00BD52FF">
        <w:rPr>
          <w:rFonts w:ascii="Times New Roman" w:hAnsi="Times New Roman"/>
          <w:sz w:val="24"/>
          <w:szCs w:val="24"/>
          <w:lang w:val="tr-TR"/>
        </w:rPr>
        <w:t>/YDS</w:t>
      </w:r>
      <w:r w:rsidR="007E6AE9" w:rsidRPr="00BD52FF">
        <w:rPr>
          <w:rFonts w:ascii="Times New Roman" w:hAnsi="Times New Roman"/>
          <w:sz w:val="24"/>
          <w:szCs w:val="24"/>
          <w:lang w:val="tr-TR"/>
        </w:rPr>
        <w:t xml:space="preserve"> vb</w:t>
      </w:r>
      <w:r w:rsidRPr="00BD52FF">
        <w:rPr>
          <w:rFonts w:ascii="Times New Roman" w:hAnsi="Times New Roman"/>
          <w:sz w:val="24"/>
          <w:szCs w:val="24"/>
          <w:lang w:val="tr-TR"/>
        </w:rPr>
        <w:t>)</w:t>
      </w:r>
      <w:r w:rsidR="002E2A57" w:rsidRPr="00BD52FF">
        <w:rPr>
          <w:rFonts w:ascii="Times New Roman" w:hAnsi="Times New Roman"/>
          <w:sz w:val="24"/>
          <w:szCs w:val="24"/>
          <w:lang w:val="tr-TR"/>
        </w:rPr>
        <w:t xml:space="preserve"> (Yabancı dilde eğitim veren üniversiteden mezun olan ve o alandan puan alacak olan personelimiz diploma fotokopilerini ekleyeceklerdir.)</w:t>
      </w:r>
    </w:p>
    <w:p w:rsidR="006B0945" w:rsidRPr="00BD52FF" w:rsidRDefault="00307242" w:rsidP="007E6AE9">
      <w:pPr>
        <w:numPr>
          <w:ilvl w:val="0"/>
          <w:numId w:val="1"/>
        </w:numPr>
        <w:jc w:val="both"/>
        <w:rPr>
          <w:rFonts w:ascii="Times New Roman" w:hAnsi="Times New Roman"/>
          <w:color w:val="000000"/>
          <w:sz w:val="24"/>
          <w:szCs w:val="24"/>
          <w:lang w:val="tr-TR"/>
        </w:rPr>
      </w:pPr>
      <w:r w:rsidRPr="00BD52FF">
        <w:rPr>
          <w:rFonts w:ascii="Times New Roman" w:hAnsi="Times New Roman"/>
          <w:color w:val="000000"/>
          <w:sz w:val="24"/>
          <w:szCs w:val="24"/>
          <w:lang w:val="tr-TR"/>
        </w:rPr>
        <w:t>Gidilmesi planlanan öğretim kurumundan, öğretim elemanımızın ismine alınmış olan imzalı, mühürlü DAVET MEKTUBU</w:t>
      </w:r>
      <w:r w:rsidR="0045472F" w:rsidRPr="00BD52FF">
        <w:rPr>
          <w:rFonts w:ascii="Times New Roman" w:hAnsi="Times New Roman"/>
          <w:color w:val="000000"/>
          <w:sz w:val="24"/>
          <w:szCs w:val="24"/>
          <w:lang w:val="tr-TR"/>
        </w:rPr>
        <w:t>(INVITATION LETTER)</w:t>
      </w:r>
      <w:r w:rsidRPr="00BD52FF">
        <w:rPr>
          <w:rFonts w:ascii="Times New Roman" w:hAnsi="Times New Roman"/>
          <w:color w:val="000000"/>
          <w:sz w:val="24"/>
          <w:szCs w:val="24"/>
          <w:lang w:val="tr-TR"/>
        </w:rPr>
        <w:t xml:space="preserve"> </w:t>
      </w:r>
      <w:r w:rsidR="0045472F" w:rsidRPr="00BD52FF">
        <w:rPr>
          <w:rFonts w:ascii="Times New Roman" w:hAnsi="Times New Roman"/>
          <w:color w:val="000000"/>
          <w:sz w:val="24"/>
          <w:szCs w:val="24"/>
          <w:lang w:val="tr-TR"/>
        </w:rPr>
        <w:t>ve</w:t>
      </w:r>
      <w:r w:rsidR="00B00BB6" w:rsidRPr="00BD52FF">
        <w:rPr>
          <w:rFonts w:ascii="Times New Roman" w:hAnsi="Times New Roman"/>
          <w:color w:val="000000"/>
          <w:sz w:val="24"/>
          <w:szCs w:val="24"/>
          <w:lang w:val="tr-TR"/>
        </w:rPr>
        <w:t>ya</w:t>
      </w:r>
      <w:r w:rsidR="0045472F" w:rsidRPr="00BD52FF">
        <w:rPr>
          <w:rFonts w:ascii="Times New Roman" w:hAnsi="Times New Roman"/>
          <w:color w:val="000000"/>
          <w:sz w:val="24"/>
          <w:szCs w:val="24"/>
          <w:lang w:val="tr-TR"/>
        </w:rPr>
        <w:t xml:space="preserve"> </w:t>
      </w:r>
      <w:r w:rsidR="00EF4762" w:rsidRPr="00BD52FF">
        <w:rPr>
          <w:rFonts w:ascii="Times New Roman" w:hAnsi="Times New Roman"/>
          <w:color w:val="000000"/>
          <w:sz w:val="24"/>
          <w:szCs w:val="24"/>
          <w:lang w:val="tr-TR"/>
        </w:rPr>
        <w:t xml:space="preserve">ONAYLI </w:t>
      </w:r>
      <w:r w:rsidR="00087E59" w:rsidRPr="00BD52FF">
        <w:rPr>
          <w:rFonts w:ascii="Times New Roman" w:hAnsi="Times New Roman"/>
          <w:color w:val="000000"/>
          <w:sz w:val="24"/>
          <w:szCs w:val="24"/>
          <w:lang w:val="tr-TR"/>
        </w:rPr>
        <w:t>DERS VERME</w:t>
      </w:r>
      <w:r w:rsidR="00DE51A5" w:rsidRPr="00BD52FF">
        <w:rPr>
          <w:rFonts w:ascii="Times New Roman" w:hAnsi="Times New Roman"/>
          <w:color w:val="000000"/>
          <w:sz w:val="24"/>
          <w:szCs w:val="24"/>
          <w:lang w:val="tr-TR"/>
        </w:rPr>
        <w:t xml:space="preserve"> HAREKETLİLİĞİ ANLAŞMASI</w:t>
      </w:r>
      <w:r w:rsidR="000B2A80" w:rsidRPr="00BD52FF">
        <w:rPr>
          <w:rFonts w:ascii="Times New Roman" w:hAnsi="Times New Roman"/>
          <w:color w:val="000000"/>
          <w:sz w:val="24"/>
          <w:szCs w:val="24"/>
          <w:lang w:val="tr-TR"/>
        </w:rPr>
        <w:t xml:space="preserve"> </w:t>
      </w:r>
      <w:r w:rsidR="00DE51A5" w:rsidRPr="00BD52FF">
        <w:rPr>
          <w:rFonts w:ascii="Times New Roman" w:hAnsi="Times New Roman"/>
          <w:color w:val="000000"/>
          <w:sz w:val="24"/>
          <w:szCs w:val="24"/>
          <w:lang w:val="tr-TR"/>
        </w:rPr>
        <w:t>(</w:t>
      </w:r>
      <w:r w:rsidR="000B2A80" w:rsidRPr="00BD52FF">
        <w:rPr>
          <w:rFonts w:ascii="Times New Roman" w:hAnsi="Times New Roman"/>
          <w:color w:val="000000"/>
          <w:sz w:val="24"/>
          <w:szCs w:val="24"/>
          <w:lang w:val="tr-TR"/>
        </w:rPr>
        <w:t xml:space="preserve">STAFF </w:t>
      </w:r>
      <w:r w:rsidR="00DE51A5" w:rsidRPr="00BD52FF">
        <w:rPr>
          <w:rFonts w:ascii="Times New Roman" w:hAnsi="Times New Roman"/>
          <w:color w:val="000000"/>
          <w:sz w:val="24"/>
          <w:szCs w:val="24"/>
          <w:lang w:val="tr-TR"/>
        </w:rPr>
        <w:t>MOBILITY AGREEMENT</w:t>
      </w:r>
      <w:r w:rsidR="000B2A80" w:rsidRPr="00BD52FF">
        <w:rPr>
          <w:rFonts w:ascii="Times New Roman" w:hAnsi="Times New Roman"/>
          <w:color w:val="000000"/>
          <w:sz w:val="24"/>
          <w:szCs w:val="24"/>
          <w:lang w:val="tr-TR"/>
        </w:rPr>
        <w:t xml:space="preserve"> FOR TEACHING</w:t>
      </w:r>
      <w:r w:rsidR="00DE51A5" w:rsidRPr="00BD52FF">
        <w:rPr>
          <w:rFonts w:ascii="Times New Roman" w:hAnsi="Times New Roman"/>
          <w:color w:val="000000"/>
          <w:sz w:val="24"/>
          <w:szCs w:val="24"/>
          <w:lang w:val="tr-TR"/>
        </w:rPr>
        <w:t>)</w:t>
      </w:r>
      <w:r w:rsidR="0045472F" w:rsidRPr="00BD52FF">
        <w:rPr>
          <w:rFonts w:ascii="Times New Roman" w:hAnsi="Times New Roman"/>
          <w:color w:val="000000"/>
          <w:sz w:val="24"/>
          <w:szCs w:val="24"/>
          <w:lang w:val="tr-TR"/>
        </w:rPr>
        <w:t xml:space="preserve"> / </w:t>
      </w:r>
      <w:r w:rsidR="00DE51A5" w:rsidRPr="00BD52FF">
        <w:rPr>
          <w:rFonts w:ascii="Times New Roman" w:hAnsi="Times New Roman"/>
          <w:color w:val="000000"/>
          <w:sz w:val="24"/>
          <w:szCs w:val="24"/>
          <w:lang w:val="tr-TR"/>
        </w:rPr>
        <w:t>EĞİTİM ALMA HAREKETLİLİĞİ ANLAŞMASI (</w:t>
      </w:r>
      <w:r w:rsidR="000B2A80" w:rsidRPr="00BD52FF">
        <w:rPr>
          <w:rFonts w:ascii="Times New Roman" w:hAnsi="Times New Roman"/>
          <w:color w:val="000000"/>
          <w:sz w:val="24"/>
          <w:szCs w:val="24"/>
          <w:lang w:val="tr-TR"/>
        </w:rPr>
        <w:t>STAFF MOBILITY AGREEMENT FOR TRAINING</w:t>
      </w:r>
      <w:r w:rsidR="00DE51A5" w:rsidRPr="00BD52FF">
        <w:rPr>
          <w:rFonts w:ascii="Times New Roman" w:hAnsi="Times New Roman"/>
          <w:color w:val="000000"/>
          <w:sz w:val="24"/>
          <w:szCs w:val="24"/>
          <w:lang w:val="tr-TR"/>
        </w:rPr>
        <w:t>)</w:t>
      </w:r>
    </w:p>
    <w:p w:rsidR="00843354" w:rsidRPr="00BD52FF" w:rsidRDefault="008420E1" w:rsidP="007E6AE9">
      <w:pPr>
        <w:numPr>
          <w:ilvl w:val="0"/>
          <w:numId w:val="1"/>
        </w:numPr>
        <w:jc w:val="both"/>
        <w:rPr>
          <w:rFonts w:ascii="Times New Roman" w:hAnsi="Times New Roman"/>
          <w:color w:val="000000"/>
          <w:sz w:val="24"/>
          <w:szCs w:val="24"/>
          <w:lang w:val="tr-TR"/>
        </w:rPr>
      </w:pPr>
      <w:r>
        <w:rPr>
          <w:rFonts w:ascii="Times New Roman" w:hAnsi="Times New Roman"/>
          <w:color w:val="000000"/>
          <w:sz w:val="24"/>
          <w:szCs w:val="24"/>
          <w:lang w:val="tr-TR"/>
        </w:rPr>
        <w:lastRenderedPageBreak/>
        <w:t xml:space="preserve">Başvurular e-mail yolu ile </w:t>
      </w:r>
      <w:hyperlink r:id="rId11" w:history="1">
        <w:r w:rsidRPr="00E80693">
          <w:rPr>
            <w:rStyle w:val="Kpr"/>
            <w:rFonts w:ascii="Times New Roman" w:hAnsi="Times New Roman"/>
            <w:sz w:val="24"/>
            <w:szCs w:val="24"/>
            <w:lang w:val="tr-TR"/>
          </w:rPr>
          <w:t>erasmuspersonel@mehmetakif.edu.tr</w:t>
        </w:r>
      </w:hyperlink>
      <w:r>
        <w:rPr>
          <w:rFonts w:ascii="Times New Roman" w:hAnsi="Times New Roman"/>
          <w:color w:val="000000"/>
          <w:sz w:val="24"/>
          <w:szCs w:val="24"/>
          <w:lang w:val="tr-TR"/>
        </w:rPr>
        <w:t xml:space="preserve"> adresine</w:t>
      </w:r>
      <w:r w:rsidR="00843354" w:rsidRPr="00BD52FF">
        <w:rPr>
          <w:rFonts w:ascii="Times New Roman" w:hAnsi="Times New Roman"/>
          <w:color w:val="000000"/>
          <w:sz w:val="24"/>
          <w:szCs w:val="24"/>
          <w:lang w:val="tr-TR"/>
        </w:rPr>
        <w:t xml:space="preserve"> yapılacaktır.</w:t>
      </w:r>
    </w:p>
    <w:p w:rsidR="00843354" w:rsidRPr="008A432A" w:rsidRDefault="002E2A57" w:rsidP="007E6AE9">
      <w:pPr>
        <w:numPr>
          <w:ilvl w:val="0"/>
          <w:numId w:val="1"/>
        </w:numPr>
        <w:jc w:val="both"/>
        <w:rPr>
          <w:rFonts w:ascii="Times New Roman" w:hAnsi="Times New Roman"/>
          <w:color w:val="000000"/>
          <w:sz w:val="24"/>
          <w:szCs w:val="24"/>
          <w:lang w:val="tr-TR"/>
        </w:rPr>
      </w:pPr>
      <w:r w:rsidRPr="00BD52FF">
        <w:rPr>
          <w:rFonts w:ascii="Times New Roman" w:hAnsi="Times New Roman"/>
          <w:color w:val="000000"/>
          <w:sz w:val="24"/>
          <w:szCs w:val="24"/>
          <w:lang w:val="tr-TR"/>
        </w:rPr>
        <w:t>P</w:t>
      </w:r>
      <w:r w:rsidR="00A2251C" w:rsidRPr="00BD52FF">
        <w:rPr>
          <w:rFonts w:ascii="Times New Roman" w:hAnsi="Times New Roman"/>
          <w:color w:val="000000"/>
          <w:sz w:val="24"/>
          <w:szCs w:val="24"/>
          <w:lang w:val="tr-TR"/>
        </w:rPr>
        <w:t>ersonelimiz faaliyetlerden sadece</w:t>
      </w:r>
      <w:r w:rsidR="00A2251C" w:rsidRPr="00BD52FF">
        <w:rPr>
          <w:rFonts w:ascii="Times New Roman" w:hAnsi="Times New Roman"/>
          <w:b/>
          <w:color w:val="000000"/>
          <w:sz w:val="24"/>
          <w:szCs w:val="24"/>
          <w:u w:val="single"/>
          <w:lang w:val="tr-TR"/>
        </w:rPr>
        <w:t xml:space="preserve"> birine</w:t>
      </w:r>
      <w:r w:rsidR="00A2251C" w:rsidRPr="00BD52FF">
        <w:rPr>
          <w:rFonts w:ascii="Times New Roman" w:hAnsi="Times New Roman"/>
          <w:color w:val="000000"/>
          <w:sz w:val="24"/>
          <w:szCs w:val="24"/>
          <w:lang w:val="tr-TR"/>
        </w:rPr>
        <w:t xml:space="preserve"> başvuru yapabilecektir.</w:t>
      </w:r>
      <w:bookmarkStart w:id="0" w:name="_GoBack"/>
      <w:bookmarkEnd w:id="0"/>
    </w:p>
    <w:p w:rsidR="008F4032" w:rsidRPr="008F4032" w:rsidRDefault="008F4032" w:rsidP="007E6AE9">
      <w:pPr>
        <w:jc w:val="both"/>
        <w:rPr>
          <w:rFonts w:ascii="Times New Roman" w:hAnsi="Times New Roman"/>
          <w:b/>
          <w:color w:val="FF0000"/>
          <w:sz w:val="28"/>
          <w:szCs w:val="28"/>
          <w:u w:val="single"/>
        </w:rPr>
      </w:pPr>
      <w:proofErr w:type="spellStart"/>
      <w:r w:rsidRPr="008F4032">
        <w:rPr>
          <w:rFonts w:ascii="Times New Roman" w:hAnsi="Times New Roman"/>
          <w:b/>
          <w:color w:val="FF0000"/>
          <w:sz w:val="28"/>
          <w:szCs w:val="28"/>
          <w:u w:val="single"/>
        </w:rPr>
        <w:t>Seçim</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Süreci</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ve</w:t>
      </w:r>
      <w:proofErr w:type="spellEnd"/>
      <w:r w:rsidRPr="008F4032">
        <w:rPr>
          <w:rFonts w:ascii="Times New Roman" w:hAnsi="Times New Roman"/>
          <w:b/>
          <w:color w:val="FF0000"/>
          <w:sz w:val="28"/>
          <w:szCs w:val="28"/>
          <w:u w:val="single"/>
        </w:rPr>
        <w:t xml:space="preserve"> </w:t>
      </w:r>
      <w:proofErr w:type="spellStart"/>
      <w:r w:rsidRPr="008F4032">
        <w:rPr>
          <w:rFonts w:ascii="Times New Roman" w:hAnsi="Times New Roman"/>
          <w:b/>
          <w:color w:val="FF0000"/>
          <w:sz w:val="28"/>
          <w:szCs w:val="28"/>
          <w:u w:val="single"/>
        </w:rPr>
        <w:t>Değerlendirme</w:t>
      </w:r>
      <w:proofErr w:type="spellEnd"/>
      <w:r w:rsidRPr="008F4032">
        <w:rPr>
          <w:rFonts w:ascii="Times New Roman" w:hAnsi="Times New Roman"/>
          <w:b/>
          <w:color w:val="FF0000"/>
          <w:sz w:val="28"/>
          <w:szCs w:val="28"/>
          <w:u w:val="single"/>
        </w:rPr>
        <w:t xml:space="preserve"> </w:t>
      </w:r>
    </w:p>
    <w:p w:rsidR="00C6665D" w:rsidRDefault="008F4032" w:rsidP="008F4032">
      <w:pPr>
        <w:spacing w:after="0" w:line="360" w:lineRule="auto"/>
        <w:jc w:val="both"/>
        <w:rPr>
          <w:rFonts w:ascii="Times New Roman" w:hAnsi="Times New Roman"/>
          <w:sz w:val="24"/>
          <w:szCs w:val="24"/>
        </w:rPr>
      </w:pPr>
      <w:proofErr w:type="spellStart"/>
      <w:r w:rsidRPr="008F4032">
        <w:rPr>
          <w:rFonts w:ascii="Times New Roman" w:hAnsi="Times New Roman"/>
          <w:sz w:val="24"/>
          <w:szCs w:val="24"/>
        </w:rPr>
        <w:t>Ders</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Eğitim</w:t>
      </w:r>
      <w:proofErr w:type="spellEnd"/>
      <w:r w:rsidRPr="008F4032">
        <w:rPr>
          <w:rFonts w:ascii="Times New Roman" w:hAnsi="Times New Roman"/>
          <w:sz w:val="24"/>
          <w:szCs w:val="24"/>
        </w:rPr>
        <w:t xml:space="preserve"> alma </w:t>
      </w:r>
      <w:proofErr w:type="spellStart"/>
      <w:r w:rsidRPr="008F4032">
        <w:rPr>
          <w:rFonts w:ascii="Times New Roman" w:hAnsi="Times New Roman"/>
          <w:sz w:val="24"/>
          <w:szCs w:val="24"/>
        </w:rPr>
        <w:t>hareketliliği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faaliyetine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katılacak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kişilerin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seçimi</w:t>
      </w:r>
      <w:proofErr w:type="spellEnd"/>
      <w:r w:rsidRPr="008F4032">
        <w:rPr>
          <w:rFonts w:ascii="Times New Roman" w:hAnsi="Times New Roman"/>
          <w:sz w:val="24"/>
          <w:szCs w:val="24"/>
        </w:rPr>
        <w:t xml:space="preserve"> "ERASMUS+ </w:t>
      </w:r>
      <w:proofErr w:type="spellStart"/>
      <w:r w:rsidRPr="008F4032">
        <w:rPr>
          <w:rFonts w:ascii="Times New Roman" w:hAnsi="Times New Roman"/>
          <w:sz w:val="24"/>
          <w:szCs w:val="24"/>
        </w:rPr>
        <w:t>Seçme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Değerlendirme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Komisyonu</w:t>
      </w:r>
      <w:proofErr w:type="spellEnd"/>
      <w:proofErr w:type="gramStart"/>
      <w:r w:rsidRPr="008F4032">
        <w:rPr>
          <w:rFonts w:ascii="Times New Roman" w:hAnsi="Times New Roman"/>
          <w:sz w:val="24"/>
          <w:szCs w:val="24"/>
        </w:rPr>
        <w:t>" ,</w:t>
      </w:r>
      <w:proofErr w:type="gramEnd"/>
      <w:r w:rsidRPr="008F4032">
        <w:rPr>
          <w:rFonts w:ascii="Times New Roman" w:hAnsi="Times New Roman"/>
          <w:sz w:val="24"/>
          <w:szCs w:val="24"/>
        </w:rPr>
        <w:t xml:space="preserve"> </w:t>
      </w:r>
      <w:proofErr w:type="spellStart"/>
      <w:r w:rsidRPr="008F4032">
        <w:rPr>
          <w:rFonts w:ascii="Times New Roman" w:hAnsi="Times New Roman"/>
          <w:sz w:val="24"/>
          <w:szCs w:val="24"/>
        </w:rPr>
        <w:t>tarafından</w:t>
      </w:r>
      <w:proofErr w:type="spellEnd"/>
      <w:r w:rsidRPr="008F4032">
        <w:rPr>
          <w:rFonts w:ascii="Times New Roman" w:hAnsi="Times New Roman"/>
          <w:sz w:val="24"/>
          <w:szCs w:val="24"/>
        </w:rPr>
        <w:t xml:space="preserve"> Erasmus </w:t>
      </w:r>
      <w:proofErr w:type="spellStart"/>
      <w:r w:rsidRPr="008F4032">
        <w:rPr>
          <w:rFonts w:ascii="Times New Roman" w:hAnsi="Times New Roman"/>
          <w:sz w:val="24"/>
          <w:szCs w:val="24"/>
        </w:rPr>
        <w:t>Uygulama</w:t>
      </w:r>
      <w:proofErr w:type="spellEnd"/>
      <w:r w:rsidRPr="008F4032">
        <w:rPr>
          <w:rFonts w:ascii="Times New Roman" w:hAnsi="Times New Roman"/>
          <w:sz w:val="24"/>
          <w:szCs w:val="24"/>
        </w:rPr>
        <w:t xml:space="preserve"> El </w:t>
      </w:r>
      <w:proofErr w:type="spellStart"/>
      <w:r w:rsidRPr="008F4032">
        <w:rPr>
          <w:rFonts w:ascii="Times New Roman" w:hAnsi="Times New Roman"/>
          <w:sz w:val="24"/>
          <w:szCs w:val="24"/>
        </w:rPr>
        <w:t>kitabında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belirtilen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kurallar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Ulusal</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Ajans</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tarafından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yıllık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olarak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belirlenen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ulusal</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öncelikler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dikkate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alınarak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yapılacaktır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Değerlendirme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aşağıdaki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kriterlere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ilgili</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puanlara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göre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yapılacaktır</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Puanların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tamamen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eşit</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olması</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durumunda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üniversitemizde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çalışma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yılı</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fazla</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olan</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personele</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öncelik</w:t>
      </w:r>
      <w:proofErr w:type="spellEnd"/>
      <w:r w:rsidRPr="008F4032">
        <w:rPr>
          <w:rFonts w:ascii="Times New Roman" w:hAnsi="Times New Roman"/>
          <w:sz w:val="24"/>
          <w:szCs w:val="24"/>
        </w:rPr>
        <w:t xml:space="preserve"> </w:t>
      </w:r>
      <w:proofErr w:type="spellStart"/>
      <w:r w:rsidRPr="008F4032">
        <w:rPr>
          <w:rFonts w:ascii="Times New Roman" w:hAnsi="Times New Roman"/>
          <w:sz w:val="24"/>
          <w:szCs w:val="24"/>
        </w:rPr>
        <w:t>verilecektir</w:t>
      </w:r>
      <w:proofErr w:type="spellEnd"/>
      <w:r w:rsidRPr="008F4032">
        <w:rPr>
          <w:rFonts w:ascii="Times New Roman" w:hAnsi="Times New Roman"/>
          <w:sz w:val="24"/>
          <w:szCs w:val="24"/>
        </w:rPr>
        <w:t>.</w:t>
      </w:r>
    </w:p>
    <w:p w:rsidR="001101B3" w:rsidRPr="008F4032" w:rsidRDefault="001101B3" w:rsidP="008F4032">
      <w:pPr>
        <w:spacing w:after="0" w:line="360" w:lineRule="auto"/>
        <w:jc w:val="both"/>
        <w:rPr>
          <w:rFonts w:ascii="Times New Roman" w:hAnsi="Times New Roman"/>
          <w:sz w:val="24"/>
          <w:szCs w:val="24"/>
          <w:lang w:val="tr-TR"/>
        </w:rPr>
      </w:pPr>
      <w:r>
        <w:rPr>
          <w:rFonts w:ascii="Times New Roman" w:hAnsi="Times New Roman"/>
          <w:noProof/>
          <w:sz w:val="24"/>
          <w:szCs w:val="24"/>
          <w:lang w:val="tr-TR" w:eastAsia="tr-TR"/>
        </w:rPr>
        <w:drawing>
          <wp:inline distT="0" distB="0" distL="0" distR="0">
            <wp:extent cx="5762625" cy="316230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162300"/>
                    </a:xfrm>
                    <a:prstGeom prst="rect">
                      <a:avLst/>
                    </a:prstGeom>
                    <a:noFill/>
                    <a:ln>
                      <a:noFill/>
                    </a:ln>
                  </pic:spPr>
                </pic:pic>
              </a:graphicData>
            </a:graphic>
          </wp:inline>
        </w:drawing>
      </w:r>
    </w:p>
    <w:sectPr w:rsidR="001101B3" w:rsidRPr="008F4032" w:rsidSect="007E6AE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28B" w:rsidRDefault="009C328B" w:rsidP="007E6AE9">
      <w:pPr>
        <w:spacing w:after="0" w:line="240" w:lineRule="auto"/>
      </w:pPr>
      <w:r>
        <w:separator/>
      </w:r>
    </w:p>
  </w:endnote>
  <w:endnote w:type="continuationSeparator" w:id="0">
    <w:p w:rsidR="009C328B" w:rsidRDefault="009C328B" w:rsidP="007E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28B" w:rsidRDefault="009C328B" w:rsidP="007E6AE9">
      <w:pPr>
        <w:spacing w:after="0" w:line="240" w:lineRule="auto"/>
      </w:pPr>
      <w:r>
        <w:separator/>
      </w:r>
    </w:p>
  </w:footnote>
  <w:footnote w:type="continuationSeparator" w:id="0">
    <w:p w:rsidR="009C328B" w:rsidRDefault="009C328B" w:rsidP="007E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E9" w:rsidRDefault="00E44A02">
    <w:pPr>
      <w:pStyle w:val="stBilgi"/>
    </w:pPr>
    <w:r>
      <w:rPr>
        <w:noProof/>
        <w:lang w:val="tr-TR" w:eastAsia="tr-TR"/>
      </w:rPr>
      <w:drawing>
        <wp:inline distT="0" distB="0" distL="0" distR="0">
          <wp:extent cx="5753100" cy="12096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37F"/>
    <w:multiLevelType w:val="hybridMultilevel"/>
    <w:tmpl w:val="B5CE2DA8"/>
    <w:lvl w:ilvl="0" w:tplc="FC421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929F5"/>
    <w:multiLevelType w:val="hybridMultilevel"/>
    <w:tmpl w:val="26B41D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7E73D90"/>
    <w:multiLevelType w:val="hybridMultilevel"/>
    <w:tmpl w:val="0BECC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507C8"/>
    <w:multiLevelType w:val="hybridMultilevel"/>
    <w:tmpl w:val="2C9A6644"/>
    <w:lvl w:ilvl="0" w:tplc="370891D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C4"/>
    <w:rsid w:val="0000313C"/>
    <w:rsid w:val="00015F60"/>
    <w:rsid w:val="00083ECC"/>
    <w:rsid w:val="00087E59"/>
    <w:rsid w:val="00096E29"/>
    <w:rsid w:val="00097088"/>
    <w:rsid w:val="000A080B"/>
    <w:rsid w:val="000A5039"/>
    <w:rsid w:val="000B0C40"/>
    <w:rsid w:val="000B19A4"/>
    <w:rsid w:val="000B200E"/>
    <w:rsid w:val="000B2A80"/>
    <w:rsid w:val="000D6AB7"/>
    <w:rsid w:val="000E4937"/>
    <w:rsid w:val="00101986"/>
    <w:rsid w:val="00106BAE"/>
    <w:rsid w:val="001101B3"/>
    <w:rsid w:val="0011483C"/>
    <w:rsid w:val="00116091"/>
    <w:rsid w:val="0011644C"/>
    <w:rsid w:val="001214B1"/>
    <w:rsid w:val="00121DFA"/>
    <w:rsid w:val="00132804"/>
    <w:rsid w:val="00166ADE"/>
    <w:rsid w:val="001752D0"/>
    <w:rsid w:val="00190EC4"/>
    <w:rsid w:val="001C0069"/>
    <w:rsid w:val="001F48FD"/>
    <w:rsid w:val="001F6D70"/>
    <w:rsid w:val="002015AB"/>
    <w:rsid w:val="00244A32"/>
    <w:rsid w:val="00246950"/>
    <w:rsid w:val="0025427E"/>
    <w:rsid w:val="00256BEF"/>
    <w:rsid w:val="00271831"/>
    <w:rsid w:val="00275812"/>
    <w:rsid w:val="002772B8"/>
    <w:rsid w:val="00287CEB"/>
    <w:rsid w:val="00292155"/>
    <w:rsid w:val="002959B4"/>
    <w:rsid w:val="002967C8"/>
    <w:rsid w:val="002A705F"/>
    <w:rsid w:val="002C0652"/>
    <w:rsid w:val="002D55C6"/>
    <w:rsid w:val="002E1357"/>
    <w:rsid w:val="002E2A57"/>
    <w:rsid w:val="002F7299"/>
    <w:rsid w:val="00307242"/>
    <w:rsid w:val="00315FB9"/>
    <w:rsid w:val="00321320"/>
    <w:rsid w:val="00322C68"/>
    <w:rsid w:val="00347EF4"/>
    <w:rsid w:val="00383FE6"/>
    <w:rsid w:val="003A5B14"/>
    <w:rsid w:val="003B55CE"/>
    <w:rsid w:val="003C35A9"/>
    <w:rsid w:val="003D73AF"/>
    <w:rsid w:val="003D7883"/>
    <w:rsid w:val="003E3A55"/>
    <w:rsid w:val="003F140C"/>
    <w:rsid w:val="003F1CCB"/>
    <w:rsid w:val="00403863"/>
    <w:rsid w:val="0041548E"/>
    <w:rsid w:val="00422C59"/>
    <w:rsid w:val="0044281A"/>
    <w:rsid w:val="00453E57"/>
    <w:rsid w:val="0045472F"/>
    <w:rsid w:val="004557ED"/>
    <w:rsid w:val="004B648B"/>
    <w:rsid w:val="004B6CB2"/>
    <w:rsid w:val="004E4784"/>
    <w:rsid w:val="004F37ED"/>
    <w:rsid w:val="004F6C7A"/>
    <w:rsid w:val="00500918"/>
    <w:rsid w:val="00521725"/>
    <w:rsid w:val="00525B6B"/>
    <w:rsid w:val="00540CAA"/>
    <w:rsid w:val="005449C3"/>
    <w:rsid w:val="00595B8C"/>
    <w:rsid w:val="005B607A"/>
    <w:rsid w:val="005B61BC"/>
    <w:rsid w:val="005C0DAA"/>
    <w:rsid w:val="005C6234"/>
    <w:rsid w:val="005E42F1"/>
    <w:rsid w:val="005F67FE"/>
    <w:rsid w:val="00603EA7"/>
    <w:rsid w:val="006155C0"/>
    <w:rsid w:val="00627E67"/>
    <w:rsid w:val="00647BC5"/>
    <w:rsid w:val="0066729E"/>
    <w:rsid w:val="00676DEB"/>
    <w:rsid w:val="006855E1"/>
    <w:rsid w:val="006968BF"/>
    <w:rsid w:val="00697704"/>
    <w:rsid w:val="00697B70"/>
    <w:rsid w:val="006A3734"/>
    <w:rsid w:val="006B0945"/>
    <w:rsid w:val="006C58C2"/>
    <w:rsid w:val="00703F4D"/>
    <w:rsid w:val="00712F3C"/>
    <w:rsid w:val="00722D6C"/>
    <w:rsid w:val="0072704D"/>
    <w:rsid w:val="00743E67"/>
    <w:rsid w:val="00744953"/>
    <w:rsid w:val="007737DE"/>
    <w:rsid w:val="00782B5E"/>
    <w:rsid w:val="00787B98"/>
    <w:rsid w:val="0079105A"/>
    <w:rsid w:val="007C3423"/>
    <w:rsid w:val="007D312C"/>
    <w:rsid w:val="007E6AE9"/>
    <w:rsid w:val="007F4030"/>
    <w:rsid w:val="00800A77"/>
    <w:rsid w:val="00825D35"/>
    <w:rsid w:val="00825F9D"/>
    <w:rsid w:val="008420E1"/>
    <w:rsid w:val="00843354"/>
    <w:rsid w:val="00885554"/>
    <w:rsid w:val="00890195"/>
    <w:rsid w:val="0089241E"/>
    <w:rsid w:val="008A12D7"/>
    <w:rsid w:val="008A432A"/>
    <w:rsid w:val="008E556A"/>
    <w:rsid w:val="008F083D"/>
    <w:rsid w:val="008F4032"/>
    <w:rsid w:val="008F6D3A"/>
    <w:rsid w:val="00930611"/>
    <w:rsid w:val="009939B6"/>
    <w:rsid w:val="009A492B"/>
    <w:rsid w:val="009B6922"/>
    <w:rsid w:val="009C1662"/>
    <w:rsid w:val="009C328B"/>
    <w:rsid w:val="009D33C0"/>
    <w:rsid w:val="009E4892"/>
    <w:rsid w:val="00A2251C"/>
    <w:rsid w:val="00A464D8"/>
    <w:rsid w:val="00A801A4"/>
    <w:rsid w:val="00A812DF"/>
    <w:rsid w:val="00A87A80"/>
    <w:rsid w:val="00A94A32"/>
    <w:rsid w:val="00AA6DB9"/>
    <w:rsid w:val="00AC14F2"/>
    <w:rsid w:val="00AC1D0F"/>
    <w:rsid w:val="00AD2550"/>
    <w:rsid w:val="00B00BB6"/>
    <w:rsid w:val="00B01733"/>
    <w:rsid w:val="00B07BB4"/>
    <w:rsid w:val="00B1005F"/>
    <w:rsid w:val="00B155B0"/>
    <w:rsid w:val="00B52563"/>
    <w:rsid w:val="00B55CC7"/>
    <w:rsid w:val="00B71B9A"/>
    <w:rsid w:val="00B81BA9"/>
    <w:rsid w:val="00B82461"/>
    <w:rsid w:val="00B82D7D"/>
    <w:rsid w:val="00BA3B3D"/>
    <w:rsid w:val="00BB1965"/>
    <w:rsid w:val="00BC61C4"/>
    <w:rsid w:val="00BC7A6C"/>
    <w:rsid w:val="00BD0FA3"/>
    <w:rsid w:val="00BD52FF"/>
    <w:rsid w:val="00BE091D"/>
    <w:rsid w:val="00BE1A56"/>
    <w:rsid w:val="00BE355A"/>
    <w:rsid w:val="00BF2B61"/>
    <w:rsid w:val="00C0705E"/>
    <w:rsid w:val="00C3483D"/>
    <w:rsid w:val="00C42D5A"/>
    <w:rsid w:val="00C47DA0"/>
    <w:rsid w:val="00C6665D"/>
    <w:rsid w:val="00C74F75"/>
    <w:rsid w:val="00C77A23"/>
    <w:rsid w:val="00C8689F"/>
    <w:rsid w:val="00C935D9"/>
    <w:rsid w:val="00CC5269"/>
    <w:rsid w:val="00CE50C9"/>
    <w:rsid w:val="00D44E4A"/>
    <w:rsid w:val="00D66064"/>
    <w:rsid w:val="00D87735"/>
    <w:rsid w:val="00D94314"/>
    <w:rsid w:val="00DA2546"/>
    <w:rsid w:val="00DB2C77"/>
    <w:rsid w:val="00DB74C8"/>
    <w:rsid w:val="00DC47FD"/>
    <w:rsid w:val="00DC5717"/>
    <w:rsid w:val="00DD7E70"/>
    <w:rsid w:val="00DE350F"/>
    <w:rsid w:val="00DE51A5"/>
    <w:rsid w:val="00DF57BA"/>
    <w:rsid w:val="00DF722F"/>
    <w:rsid w:val="00E029C9"/>
    <w:rsid w:val="00E04BAD"/>
    <w:rsid w:val="00E061D1"/>
    <w:rsid w:val="00E23278"/>
    <w:rsid w:val="00E31EF7"/>
    <w:rsid w:val="00E37783"/>
    <w:rsid w:val="00E41725"/>
    <w:rsid w:val="00E42F98"/>
    <w:rsid w:val="00E44A02"/>
    <w:rsid w:val="00E5244B"/>
    <w:rsid w:val="00E5774A"/>
    <w:rsid w:val="00E62356"/>
    <w:rsid w:val="00E77491"/>
    <w:rsid w:val="00E81CF2"/>
    <w:rsid w:val="00E851B4"/>
    <w:rsid w:val="00E87225"/>
    <w:rsid w:val="00E90F32"/>
    <w:rsid w:val="00EA60A5"/>
    <w:rsid w:val="00EC07B0"/>
    <w:rsid w:val="00EC0927"/>
    <w:rsid w:val="00EC4783"/>
    <w:rsid w:val="00ED3B9C"/>
    <w:rsid w:val="00EE0890"/>
    <w:rsid w:val="00EE1EBA"/>
    <w:rsid w:val="00EE5F39"/>
    <w:rsid w:val="00EF02A2"/>
    <w:rsid w:val="00EF4762"/>
    <w:rsid w:val="00F14939"/>
    <w:rsid w:val="00F55898"/>
    <w:rsid w:val="00F821D6"/>
    <w:rsid w:val="00FA318A"/>
    <w:rsid w:val="00FB0862"/>
    <w:rsid w:val="00FB27A4"/>
    <w:rsid w:val="00FE3C08"/>
    <w:rsid w:val="00FF00FD"/>
    <w:rsid w:val="00FF19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EEF5"/>
  <w15:docId w15:val="{DC8A63F3-E198-49B1-800B-0A04DAC5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44B"/>
    <w:pPr>
      <w:spacing w:after="200" w:line="276" w:lineRule="auto"/>
    </w:pPr>
    <w:rPr>
      <w:sz w:val="22"/>
      <w:szCs w:val="22"/>
      <w:lang w:val="en-US" w:eastAsia="en-US"/>
    </w:rPr>
  </w:style>
  <w:style w:type="paragraph" w:styleId="Balk1">
    <w:name w:val="heading 1"/>
    <w:basedOn w:val="Normal"/>
    <w:link w:val="Balk1Char"/>
    <w:uiPriority w:val="1"/>
    <w:qFormat/>
    <w:rsid w:val="00DC47FD"/>
    <w:pPr>
      <w:widowControl w:val="0"/>
      <w:autoSpaceDE w:val="0"/>
      <w:autoSpaceDN w:val="0"/>
      <w:spacing w:after="0" w:line="240" w:lineRule="auto"/>
      <w:ind w:left="396"/>
      <w:outlineLvl w:val="0"/>
    </w:pPr>
    <w:rPr>
      <w:rFonts w:ascii="Arial" w:eastAsia="Arial" w:hAnsi="Arial" w:cs="Arial"/>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0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97B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B70"/>
    <w:rPr>
      <w:rFonts w:ascii="Tahoma" w:hAnsi="Tahoma" w:cs="Tahoma"/>
      <w:sz w:val="16"/>
      <w:szCs w:val="16"/>
      <w:lang w:val="en-US" w:eastAsia="en-US"/>
    </w:rPr>
  </w:style>
  <w:style w:type="paragraph" w:styleId="stBilgi">
    <w:name w:val="header"/>
    <w:basedOn w:val="Normal"/>
    <w:link w:val="stBilgiChar"/>
    <w:uiPriority w:val="99"/>
    <w:unhideWhenUsed/>
    <w:rsid w:val="007E6A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6AE9"/>
    <w:rPr>
      <w:sz w:val="22"/>
      <w:szCs w:val="22"/>
      <w:lang w:val="en-US" w:eastAsia="en-US"/>
    </w:rPr>
  </w:style>
  <w:style w:type="paragraph" w:styleId="AltBilgi">
    <w:name w:val="footer"/>
    <w:basedOn w:val="Normal"/>
    <w:link w:val="AltBilgiChar"/>
    <w:uiPriority w:val="99"/>
    <w:unhideWhenUsed/>
    <w:rsid w:val="007E6A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6AE9"/>
    <w:rPr>
      <w:sz w:val="22"/>
      <w:szCs w:val="22"/>
      <w:lang w:val="en-US" w:eastAsia="en-US"/>
    </w:rPr>
  </w:style>
  <w:style w:type="character" w:styleId="Kpr">
    <w:name w:val="Hyperlink"/>
    <w:basedOn w:val="VarsaylanParagrafYazTipi"/>
    <w:uiPriority w:val="99"/>
    <w:unhideWhenUsed/>
    <w:rsid w:val="008420E1"/>
    <w:rPr>
      <w:color w:val="0000FF" w:themeColor="hyperlink"/>
      <w:u w:val="single"/>
    </w:rPr>
  </w:style>
  <w:style w:type="paragraph" w:styleId="GvdeMetni">
    <w:name w:val="Body Text"/>
    <w:basedOn w:val="Normal"/>
    <w:link w:val="GvdeMetniChar"/>
    <w:uiPriority w:val="1"/>
    <w:qFormat/>
    <w:rsid w:val="00DC47FD"/>
    <w:pPr>
      <w:widowControl w:val="0"/>
      <w:autoSpaceDE w:val="0"/>
      <w:autoSpaceDN w:val="0"/>
      <w:spacing w:after="0" w:line="240" w:lineRule="auto"/>
      <w:ind w:left="396"/>
    </w:pPr>
    <w:rPr>
      <w:rFonts w:ascii="Arial" w:eastAsia="Arial" w:hAnsi="Arial" w:cs="Arial"/>
      <w:sz w:val="24"/>
      <w:szCs w:val="24"/>
      <w:lang w:val="tr-TR"/>
    </w:rPr>
  </w:style>
  <w:style w:type="character" w:customStyle="1" w:styleId="GvdeMetniChar">
    <w:name w:val="Gövde Metni Char"/>
    <w:basedOn w:val="VarsaylanParagrafYazTipi"/>
    <w:link w:val="GvdeMetni"/>
    <w:uiPriority w:val="1"/>
    <w:rsid w:val="00DC47FD"/>
    <w:rPr>
      <w:rFonts w:ascii="Arial" w:eastAsia="Arial" w:hAnsi="Arial" w:cs="Arial"/>
      <w:sz w:val="24"/>
      <w:szCs w:val="24"/>
      <w:lang w:eastAsia="en-US"/>
    </w:rPr>
  </w:style>
  <w:style w:type="character" w:customStyle="1" w:styleId="Balk1Char">
    <w:name w:val="Başlık 1 Char"/>
    <w:basedOn w:val="VarsaylanParagrafYazTipi"/>
    <w:link w:val="Balk1"/>
    <w:uiPriority w:val="1"/>
    <w:rsid w:val="00DC47FD"/>
    <w:rPr>
      <w:rFonts w:ascii="Arial" w:eastAsia="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personel@mehmetakif.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rasmus-plus.ec.europa.eu/resources-and-tools/distance-calcula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74A1-865D-4DF0-B3AA-506DC213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2012–2013 AKADEMİK YILI</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AKADEMİK YILI</dc:title>
  <dc:creator>kullanıcı</dc:creator>
  <cp:lastModifiedBy>iro-makü</cp:lastModifiedBy>
  <cp:revision>2</cp:revision>
  <cp:lastPrinted>2021-03-16T07:57:00Z</cp:lastPrinted>
  <dcterms:created xsi:type="dcterms:W3CDTF">2022-04-05T10:50:00Z</dcterms:created>
  <dcterms:modified xsi:type="dcterms:W3CDTF">2022-04-05T10:50:00Z</dcterms:modified>
</cp:coreProperties>
</file>