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T.C.</w:t>
      </w:r>
    </w:p>
    <w:p w:rsidR="00A55438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FA29BE" w:rsidRPr="00C072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714A06" w:rsidRPr="00C07219" w:rsidRDefault="00C07219" w:rsidP="00A5543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2018-2019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A55438" w:rsidRPr="00C07219">
        <w:rPr>
          <w:rFonts w:ascii="Times New Roman" w:hAnsi="Times New Roman" w:cs="Times New Roman"/>
          <w:b/>
          <w:sz w:val="20"/>
          <w:szCs w:val="20"/>
        </w:rPr>
        <w:t>DÖNEMİ HAFTALIK DERS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714A06" w:rsidRPr="00C07219" w:rsidRDefault="00714A06" w:rsidP="00714A06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BÖLÜM/PROGRAM:</w:t>
      </w:r>
      <w:r w:rsidR="00A55438" w:rsidRPr="00C07219">
        <w:rPr>
          <w:rFonts w:ascii="Times New Roman" w:hAnsi="Times New Roman" w:cs="Times New Roman"/>
          <w:b/>
          <w:szCs w:val="20"/>
        </w:rPr>
        <w:t xml:space="preserve"> </w:t>
      </w:r>
      <w:r w:rsidR="00C07219" w:rsidRPr="00C07219">
        <w:rPr>
          <w:rFonts w:ascii="Times New Roman" w:hAnsi="Times New Roman" w:cs="Times New Roman"/>
          <w:b/>
          <w:szCs w:val="20"/>
        </w:rPr>
        <w:t>HEMŞİRELİK</w:t>
      </w:r>
    </w:p>
    <w:p w:rsidR="00714A06" w:rsidRPr="00C07219" w:rsidRDefault="00714A06" w:rsidP="00FA29BE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SINIF/ÖĞRETİM</w:t>
      </w:r>
      <w:r w:rsidR="005A52AE" w:rsidRPr="00C07219">
        <w:rPr>
          <w:rFonts w:ascii="Times New Roman" w:hAnsi="Times New Roman" w:cs="Times New Roman"/>
          <w:b/>
          <w:szCs w:val="20"/>
        </w:rPr>
        <w:t xml:space="preserve"> </w:t>
      </w:r>
      <w:r w:rsidRPr="00C07219">
        <w:rPr>
          <w:rFonts w:ascii="Times New Roman" w:hAnsi="Times New Roman" w:cs="Times New Roman"/>
          <w:b/>
          <w:szCs w:val="20"/>
        </w:rPr>
        <w:t>TÜRÜ: 2. SINIF/ II. ÖĞRETİM</w:t>
      </w:r>
    </w:p>
    <w:tbl>
      <w:tblPr>
        <w:tblStyle w:val="TabloKlavuzu"/>
        <w:tblW w:w="14423" w:type="dxa"/>
        <w:tblInd w:w="108" w:type="dxa"/>
        <w:tblLook w:val="04A0" w:firstRow="1" w:lastRow="0" w:firstColumn="1" w:lastColumn="0" w:noHBand="0" w:noVBand="1"/>
      </w:tblPr>
      <w:tblGrid>
        <w:gridCol w:w="1134"/>
        <w:gridCol w:w="2373"/>
        <w:gridCol w:w="2410"/>
        <w:gridCol w:w="2268"/>
        <w:gridCol w:w="1843"/>
        <w:gridCol w:w="1843"/>
        <w:gridCol w:w="2552"/>
      </w:tblGrid>
      <w:tr w:rsidR="00D76BC1" w:rsidRPr="00DA3EBD" w:rsidTr="00DA3EBD">
        <w:trPr>
          <w:trHeight w:val="373"/>
        </w:trPr>
        <w:tc>
          <w:tcPr>
            <w:tcW w:w="1134" w:type="dxa"/>
            <w:vAlign w:val="center"/>
          </w:tcPr>
          <w:p w:rsidR="00714A06" w:rsidRPr="00DA3EBD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GÜNLER/ SAATLER</w:t>
            </w:r>
          </w:p>
        </w:tc>
        <w:tc>
          <w:tcPr>
            <w:tcW w:w="2373" w:type="dxa"/>
            <w:vAlign w:val="center"/>
          </w:tcPr>
          <w:p w:rsidR="00714A06" w:rsidRPr="00DA3EBD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vAlign w:val="center"/>
          </w:tcPr>
          <w:p w:rsidR="00714A06" w:rsidRPr="00DA3EBD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268" w:type="dxa"/>
            <w:vAlign w:val="center"/>
          </w:tcPr>
          <w:p w:rsidR="00714A06" w:rsidRPr="00DA3EBD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686" w:type="dxa"/>
            <w:gridSpan w:val="2"/>
            <w:vAlign w:val="center"/>
          </w:tcPr>
          <w:p w:rsidR="00714A06" w:rsidRPr="00DA3EBD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2" w:type="dxa"/>
            <w:vAlign w:val="center"/>
          </w:tcPr>
          <w:p w:rsidR="00714A06" w:rsidRPr="00DA3EBD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07219" w:rsidRPr="00DA3EBD" w:rsidTr="00DA3EBD">
        <w:trPr>
          <w:trHeight w:val="485"/>
        </w:trPr>
        <w:tc>
          <w:tcPr>
            <w:tcW w:w="1134" w:type="dxa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17.10-17.55</w:t>
            </w:r>
          </w:p>
        </w:tc>
        <w:tc>
          <w:tcPr>
            <w:tcW w:w="2373" w:type="dxa"/>
            <w:vAlign w:val="center"/>
          </w:tcPr>
          <w:p w:rsidR="00C07219" w:rsidRPr="00DA3EBD" w:rsidRDefault="00C07219" w:rsidP="00C07219">
            <w:pPr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Toksikoloji                                                                                                        </w:t>
            </w:r>
            <w:r w:rsidR="00DA3EBD"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="00DA3EBD"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DA3EBD"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Şükriye YEŞİLOT</w:t>
            </w:r>
          </w:p>
          <w:p w:rsidR="00C07219" w:rsidRPr="00DA3EBD" w:rsidRDefault="00C07219" w:rsidP="00C0721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410" w:type="dxa"/>
            <w:vMerge w:val="restart"/>
            <w:vAlign w:val="center"/>
          </w:tcPr>
          <w:p w:rsidR="004E7360" w:rsidRPr="00DA3EBD" w:rsidRDefault="004E7360" w:rsidP="004E7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Uygulama                             </w:t>
            </w:r>
          </w:p>
          <w:p w:rsidR="004E7360" w:rsidRPr="00DA3EBD" w:rsidRDefault="004E7360" w:rsidP="004E7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C07219" w:rsidRPr="00DA3EBD" w:rsidRDefault="004E7360" w:rsidP="004E7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 (Hastane)</w:t>
            </w:r>
          </w:p>
        </w:tc>
        <w:tc>
          <w:tcPr>
            <w:tcW w:w="2268" w:type="dxa"/>
            <w:vMerge w:val="restart"/>
            <w:vAlign w:val="center"/>
          </w:tcPr>
          <w:p w:rsidR="004E7360" w:rsidRPr="00DA3EBD" w:rsidRDefault="004E7360" w:rsidP="004E7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Uygulama                             </w:t>
            </w:r>
          </w:p>
          <w:p w:rsidR="004E7360" w:rsidRPr="00DA3EBD" w:rsidRDefault="004E7360" w:rsidP="004E7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C07219" w:rsidRPr="00DA3EBD" w:rsidRDefault="004E7360" w:rsidP="004E7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 (Hastane)</w:t>
            </w:r>
          </w:p>
        </w:tc>
        <w:tc>
          <w:tcPr>
            <w:tcW w:w="3686" w:type="dxa"/>
            <w:gridSpan w:val="2"/>
            <w:vAlign w:val="center"/>
          </w:tcPr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. Üyesi Belgin DİLMEN 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(Teorik)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Cerrahi Hastalıkları Hemşireliği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Hatice CEYLAN   (Teorik)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Amfi 2</w:t>
            </w:r>
          </w:p>
        </w:tc>
      </w:tr>
      <w:tr w:rsidR="00C07219" w:rsidRPr="00DA3EBD" w:rsidTr="00DA3EBD">
        <w:tc>
          <w:tcPr>
            <w:tcW w:w="1134" w:type="dxa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18.05-18.50</w:t>
            </w:r>
          </w:p>
        </w:tc>
        <w:tc>
          <w:tcPr>
            <w:tcW w:w="2373" w:type="dxa"/>
            <w:vAlign w:val="center"/>
          </w:tcPr>
          <w:p w:rsidR="00C07219" w:rsidRPr="00DA3EBD" w:rsidRDefault="00C07219" w:rsidP="00C07219">
            <w:pPr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Toksikoloji                                                                                                        </w:t>
            </w:r>
            <w:r w:rsidR="00DA3EBD"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="00DA3EBD"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DA3EBD"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Şükriye YEŞİLOT</w:t>
            </w:r>
          </w:p>
          <w:p w:rsidR="00C07219" w:rsidRPr="00DA3EBD" w:rsidRDefault="00C07219" w:rsidP="00C07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410" w:type="dxa"/>
            <w:vMerge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07219" w:rsidRPr="00DA3EBD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. Üyesi Belgin DİLMEN 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(Teorik)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Cerrahi Hastalıkları Hemşireliği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Hatice CEYLAN   (Teorik)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Amfi 2</w:t>
            </w:r>
          </w:p>
        </w:tc>
      </w:tr>
      <w:tr w:rsidR="00C07219" w:rsidRPr="00DA3EBD" w:rsidTr="00DA3EBD">
        <w:trPr>
          <w:trHeight w:val="1019"/>
        </w:trPr>
        <w:tc>
          <w:tcPr>
            <w:tcW w:w="1134" w:type="dxa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19.00-19.45</w:t>
            </w:r>
          </w:p>
        </w:tc>
        <w:tc>
          <w:tcPr>
            <w:tcW w:w="2373" w:type="dxa"/>
            <w:vAlign w:val="center"/>
          </w:tcPr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Sağlık Sosyolojisi                                                                  </w:t>
            </w: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Lütfi YILMAZ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410" w:type="dxa"/>
            <w:vMerge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07219" w:rsidRPr="00DA3EBD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. Üyesi Belgin DİLMEN 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(Teorik)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Cerrahi Hastalıkları Hemşireliği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Hatice CEYLAN   (Teorik)</w:t>
            </w:r>
          </w:p>
          <w:p w:rsidR="00C07219" w:rsidRPr="00DA3EBD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Amfi 2</w:t>
            </w:r>
          </w:p>
        </w:tc>
      </w:tr>
      <w:tr w:rsidR="00640D78" w:rsidRPr="00DA3EBD" w:rsidTr="00DA3EBD">
        <w:trPr>
          <w:trHeight w:val="1056"/>
        </w:trPr>
        <w:tc>
          <w:tcPr>
            <w:tcW w:w="1134" w:type="dxa"/>
            <w:vAlign w:val="center"/>
          </w:tcPr>
          <w:p w:rsidR="00640D78" w:rsidRPr="00DA3EBD" w:rsidRDefault="00640D78" w:rsidP="00D7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19.55-20.40</w:t>
            </w:r>
          </w:p>
        </w:tc>
        <w:tc>
          <w:tcPr>
            <w:tcW w:w="2373" w:type="dxa"/>
            <w:vAlign w:val="center"/>
          </w:tcPr>
          <w:p w:rsidR="00640D78" w:rsidRPr="00DA3EBD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 xml:space="preserve">Sağlık Sosyolojisi                                                                  </w:t>
            </w: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Lütfi YILMAZ</w:t>
            </w:r>
          </w:p>
          <w:p w:rsidR="00640D78" w:rsidRPr="00DA3EBD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410" w:type="dxa"/>
            <w:vMerge/>
            <w:vAlign w:val="center"/>
          </w:tcPr>
          <w:p w:rsidR="00640D78" w:rsidRPr="00DA3EBD" w:rsidRDefault="00640D78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40D78" w:rsidRPr="00DA3EBD" w:rsidRDefault="00640D78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40D78" w:rsidRPr="00DA3EBD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Girişimcilik-II</w:t>
            </w:r>
          </w:p>
          <w:p w:rsidR="00640D78" w:rsidRPr="00DA3EBD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Soner TOKGÖZ</w:t>
            </w:r>
          </w:p>
          <w:p w:rsidR="00640D78" w:rsidRPr="00DA3EBD" w:rsidRDefault="0078450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B-205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Drama ve Tiyatro-II</w:t>
            </w:r>
          </w:p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Hakan ACAR</w:t>
            </w:r>
          </w:p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Konferans Salonu</w:t>
            </w:r>
          </w:p>
        </w:tc>
        <w:tc>
          <w:tcPr>
            <w:tcW w:w="2552" w:type="dxa"/>
            <w:vAlign w:val="center"/>
          </w:tcPr>
          <w:p w:rsidR="00640D78" w:rsidRPr="00DA3EBD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Beslenme ve Diyet</w:t>
            </w:r>
          </w:p>
          <w:p w:rsidR="00640D78" w:rsidRPr="00DA3EBD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Arş. Gör. Dr. Nurten TERKEŞ</w:t>
            </w:r>
          </w:p>
          <w:p w:rsidR="00640D78" w:rsidRPr="00DA3EBD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</w:tr>
      <w:tr w:rsidR="00640D78" w:rsidRPr="00DA3EBD" w:rsidTr="00DA3EBD">
        <w:trPr>
          <w:trHeight w:val="986"/>
        </w:trPr>
        <w:tc>
          <w:tcPr>
            <w:tcW w:w="1134" w:type="dxa"/>
            <w:vAlign w:val="center"/>
          </w:tcPr>
          <w:p w:rsidR="00640D78" w:rsidRPr="00DA3EBD" w:rsidRDefault="00640D78" w:rsidP="00D7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20.50-21.35</w:t>
            </w:r>
          </w:p>
        </w:tc>
        <w:tc>
          <w:tcPr>
            <w:tcW w:w="2373" w:type="dxa"/>
            <w:vAlign w:val="center"/>
          </w:tcPr>
          <w:p w:rsidR="00640D78" w:rsidRPr="00DA3EBD" w:rsidRDefault="00640D78" w:rsidP="00E54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40D78" w:rsidRPr="00DA3EBD" w:rsidRDefault="00640D78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40D78" w:rsidRPr="00DA3EBD" w:rsidRDefault="00640D78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Girişimcilik-II</w:t>
            </w:r>
          </w:p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Soner TOKGÖZ</w:t>
            </w:r>
          </w:p>
          <w:p w:rsidR="00640D78" w:rsidRPr="00DA3EBD" w:rsidRDefault="00784508" w:rsidP="007845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B-205</w:t>
            </w:r>
          </w:p>
        </w:tc>
        <w:tc>
          <w:tcPr>
            <w:tcW w:w="1843" w:type="dxa"/>
            <w:vAlign w:val="center"/>
          </w:tcPr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Drama ve Tiyatro-II</w:t>
            </w:r>
          </w:p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. Gör. Hakan ACAR</w:t>
            </w:r>
          </w:p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Konferans Salonu</w:t>
            </w:r>
          </w:p>
        </w:tc>
        <w:tc>
          <w:tcPr>
            <w:tcW w:w="2552" w:type="dxa"/>
            <w:vAlign w:val="center"/>
          </w:tcPr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Beslenme ve Diyet</w:t>
            </w:r>
          </w:p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Arş. Gör. Dr. Nurten TERKEŞ</w:t>
            </w:r>
          </w:p>
          <w:p w:rsidR="00640D78" w:rsidRPr="00DA3EBD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</w:tr>
      <w:tr w:rsidR="00C07219" w:rsidRPr="00DA3EBD" w:rsidTr="00DA3EBD">
        <w:trPr>
          <w:trHeight w:val="405"/>
        </w:trPr>
        <w:tc>
          <w:tcPr>
            <w:tcW w:w="1134" w:type="dxa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21.45-22.30</w:t>
            </w:r>
          </w:p>
        </w:tc>
        <w:tc>
          <w:tcPr>
            <w:tcW w:w="2373" w:type="dxa"/>
            <w:vAlign w:val="center"/>
          </w:tcPr>
          <w:p w:rsidR="00C07219" w:rsidRPr="00DA3EBD" w:rsidRDefault="00C07219" w:rsidP="00E54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07219" w:rsidRPr="00DA3EBD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219" w:rsidRPr="00DA3EBD" w:rsidTr="00DA3EBD">
        <w:trPr>
          <w:trHeight w:val="424"/>
        </w:trPr>
        <w:tc>
          <w:tcPr>
            <w:tcW w:w="1134" w:type="dxa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EBD">
              <w:rPr>
                <w:rFonts w:ascii="Times New Roman" w:hAnsi="Times New Roman" w:cs="Times New Roman"/>
                <w:b/>
                <w:sz w:val="18"/>
                <w:szCs w:val="18"/>
              </w:rPr>
              <w:t>22.40-23.25</w:t>
            </w:r>
          </w:p>
        </w:tc>
        <w:tc>
          <w:tcPr>
            <w:tcW w:w="2373" w:type="dxa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07219" w:rsidRPr="00DA3EBD" w:rsidRDefault="00C07219" w:rsidP="00D7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4A06" w:rsidRPr="00FA29BE" w:rsidRDefault="00714A06" w:rsidP="00714A06">
      <w:pPr>
        <w:rPr>
          <w:sz w:val="20"/>
          <w:szCs w:val="20"/>
        </w:rPr>
      </w:pPr>
    </w:p>
    <w:p w:rsidR="009E443E" w:rsidRPr="00640D78" w:rsidRDefault="00640D78" w:rsidP="00640D78">
      <w:pPr>
        <w:jc w:val="both"/>
        <w:rPr>
          <w:sz w:val="32"/>
          <w:szCs w:val="20"/>
          <w:u w:val="single"/>
        </w:rPr>
      </w:pPr>
      <w:r w:rsidRPr="00640D78">
        <w:rPr>
          <w:sz w:val="32"/>
          <w:szCs w:val="20"/>
          <w:u w:val="single"/>
        </w:rPr>
        <w:t xml:space="preserve">** 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>Cerrahi Hastalıkları Hemşireliği dersinin uygulaması Salı ve Çarşamba günleri saat 08.30- 16.30 arasında Bucak Devlet Hastanesi’nde yapılacaktır.</w:t>
      </w:r>
    </w:p>
    <w:sectPr w:rsidR="009E443E" w:rsidRPr="00640D78" w:rsidSect="00A55438">
      <w:pgSz w:w="16840" w:h="11900" w:orient="landscape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06"/>
    <w:rsid w:val="0004630F"/>
    <w:rsid w:val="000D2410"/>
    <w:rsid w:val="00170527"/>
    <w:rsid w:val="00225800"/>
    <w:rsid w:val="00266784"/>
    <w:rsid w:val="00294216"/>
    <w:rsid w:val="00367A26"/>
    <w:rsid w:val="003C5B22"/>
    <w:rsid w:val="004E7360"/>
    <w:rsid w:val="005A52AE"/>
    <w:rsid w:val="005D3B3B"/>
    <w:rsid w:val="00637A56"/>
    <w:rsid w:val="00640D78"/>
    <w:rsid w:val="00714A06"/>
    <w:rsid w:val="00784508"/>
    <w:rsid w:val="007E59A6"/>
    <w:rsid w:val="008862D6"/>
    <w:rsid w:val="008E2820"/>
    <w:rsid w:val="00960970"/>
    <w:rsid w:val="009832E2"/>
    <w:rsid w:val="009E443E"/>
    <w:rsid w:val="00A313BB"/>
    <w:rsid w:val="00A55438"/>
    <w:rsid w:val="00BB2B12"/>
    <w:rsid w:val="00C07219"/>
    <w:rsid w:val="00C456A1"/>
    <w:rsid w:val="00CD7BEC"/>
    <w:rsid w:val="00D76BC1"/>
    <w:rsid w:val="00DA3EBD"/>
    <w:rsid w:val="00DD105F"/>
    <w:rsid w:val="00E54ACC"/>
    <w:rsid w:val="00ED71AA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6</cp:revision>
  <dcterms:created xsi:type="dcterms:W3CDTF">2019-02-13T13:31:00Z</dcterms:created>
  <dcterms:modified xsi:type="dcterms:W3CDTF">2019-02-18T14:17:00Z</dcterms:modified>
</cp:coreProperties>
</file>