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801" w:type="dxa"/>
        <w:tblLook w:val="04A0" w:firstRow="1" w:lastRow="0" w:firstColumn="1" w:lastColumn="0" w:noHBand="0" w:noVBand="1"/>
      </w:tblPr>
      <w:tblGrid>
        <w:gridCol w:w="817"/>
        <w:gridCol w:w="3402"/>
        <w:gridCol w:w="2398"/>
        <w:gridCol w:w="2184"/>
      </w:tblGrid>
      <w:tr w:rsidR="00E01660" w:rsidRPr="00E01660" w:rsidTr="00E01660">
        <w:tc>
          <w:tcPr>
            <w:tcW w:w="817" w:type="dxa"/>
          </w:tcPr>
          <w:p w:rsidR="00E01660" w:rsidRPr="00E01660" w:rsidRDefault="00E01660" w:rsidP="00E01660">
            <w:pPr>
              <w:jc w:val="center"/>
              <w:rPr>
                <w:b/>
              </w:rPr>
            </w:pPr>
            <w:r w:rsidRPr="00E01660">
              <w:rPr>
                <w:b/>
              </w:rPr>
              <w:t>Sıra</w:t>
            </w:r>
          </w:p>
        </w:tc>
        <w:tc>
          <w:tcPr>
            <w:tcW w:w="3402" w:type="dxa"/>
          </w:tcPr>
          <w:p w:rsidR="00E01660" w:rsidRPr="00E01660" w:rsidRDefault="00E01660" w:rsidP="00E01660">
            <w:pPr>
              <w:jc w:val="center"/>
              <w:rPr>
                <w:b/>
              </w:rPr>
            </w:pPr>
            <w:r w:rsidRPr="00E01660">
              <w:rPr>
                <w:b/>
              </w:rPr>
              <w:t>Program</w:t>
            </w:r>
          </w:p>
        </w:tc>
        <w:tc>
          <w:tcPr>
            <w:tcW w:w="2398" w:type="dxa"/>
          </w:tcPr>
          <w:p w:rsidR="00E01660" w:rsidRPr="00E01660" w:rsidRDefault="00E01660" w:rsidP="00E01660">
            <w:pPr>
              <w:jc w:val="center"/>
              <w:rPr>
                <w:b/>
              </w:rPr>
            </w:pPr>
            <w:r w:rsidRPr="00E01660">
              <w:rPr>
                <w:b/>
              </w:rPr>
              <w:t>Öğrenci</w:t>
            </w:r>
          </w:p>
        </w:tc>
        <w:tc>
          <w:tcPr>
            <w:tcW w:w="2184" w:type="dxa"/>
          </w:tcPr>
          <w:p w:rsidR="00E01660" w:rsidRPr="00E01660" w:rsidRDefault="00E01660" w:rsidP="00E01660">
            <w:pPr>
              <w:jc w:val="center"/>
              <w:rPr>
                <w:b/>
              </w:rPr>
            </w:pPr>
            <w:r w:rsidRPr="00E01660">
              <w:rPr>
                <w:b/>
              </w:rPr>
              <w:t>Sonuç</w:t>
            </w:r>
          </w:p>
        </w:tc>
      </w:tr>
      <w:tr w:rsidR="00E01660" w:rsidTr="00E01660">
        <w:tc>
          <w:tcPr>
            <w:tcW w:w="817" w:type="dxa"/>
          </w:tcPr>
          <w:p w:rsidR="00E01660" w:rsidRDefault="00E01660" w:rsidP="006A2550">
            <w:r>
              <w:t>1</w:t>
            </w:r>
          </w:p>
        </w:tc>
        <w:tc>
          <w:tcPr>
            <w:tcW w:w="3402" w:type="dxa"/>
          </w:tcPr>
          <w:p w:rsidR="00E01660" w:rsidRDefault="00E01660" w:rsidP="004511A7">
            <w:r>
              <w:t xml:space="preserve">Nüfus ve Vatandaşlık </w:t>
            </w:r>
          </w:p>
        </w:tc>
        <w:tc>
          <w:tcPr>
            <w:tcW w:w="2398" w:type="dxa"/>
          </w:tcPr>
          <w:p w:rsidR="00E01660" w:rsidRDefault="00E01660">
            <w:r>
              <w:t>Özlem ÜLGER</w:t>
            </w:r>
          </w:p>
        </w:tc>
        <w:tc>
          <w:tcPr>
            <w:tcW w:w="2184" w:type="dxa"/>
          </w:tcPr>
          <w:p w:rsidR="00E01660" w:rsidRDefault="00E01660">
            <w:r>
              <w:t>Kabul edildi</w:t>
            </w:r>
          </w:p>
        </w:tc>
      </w:tr>
      <w:tr w:rsidR="00E01660" w:rsidTr="00E01660">
        <w:tc>
          <w:tcPr>
            <w:tcW w:w="817" w:type="dxa"/>
          </w:tcPr>
          <w:p w:rsidR="00E01660" w:rsidRDefault="00E01660" w:rsidP="006A2550">
            <w:r>
              <w:t>2</w:t>
            </w:r>
          </w:p>
        </w:tc>
        <w:tc>
          <w:tcPr>
            <w:tcW w:w="3402" w:type="dxa"/>
          </w:tcPr>
          <w:p w:rsidR="00E01660" w:rsidRDefault="00E01660" w:rsidP="004511A7">
            <w:r>
              <w:t>İnsan Kaynakları Yönetimi</w:t>
            </w:r>
          </w:p>
        </w:tc>
        <w:tc>
          <w:tcPr>
            <w:tcW w:w="2398" w:type="dxa"/>
          </w:tcPr>
          <w:p w:rsidR="00E01660" w:rsidRDefault="00E01660">
            <w:r>
              <w:t>Ayşegül SEVAL</w:t>
            </w:r>
          </w:p>
        </w:tc>
        <w:tc>
          <w:tcPr>
            <w:tcW w:w="2184" w:type="dxa"/>
          </w:tcPr>
          <w:p w:rsidR="00E01660" w:rsidRDefault="00E01660">
            <w:r>
              <w:t>Kabul edildi</w:t>
            </w:r>
          </w:p>
        </w:tc>
      </w:tr>
    </w:tbl>
    <w:p w:rsidR="00E01660" w:rsidRDefault="00E01660"/>
    <w:p w:rsidR="007470E5" w:rsidRPr="00E01660" w:rsidRDefault="00E01660" w:rsidP="00E01660">
      <w:r w:rsidRPr="00E01660">
        <w:t>NOT: Yatay geçiş başvurusu kabul edilen öğrencilerin kesin kayıt tarihi olan 14-15 Şubat 2022 tarihlerinde birimim</w:t>
      </w:r>
      <w:bookmarkStart w:id="0" w:name="_GoBack"/>
      <w:bookmarkEnd w:id="0"/>
      <w:r w:rsidRPr="00E01660">
        <w:t>ize gelerek şahsen kayıt yaptırması gerekmektedir.</w:t>
      </w:r>
    </w:p>
    <w:sectPr w:rsidR="007470E5" w:rsidRPr="00E0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60"/>
    <w:rsid w:val="000C720F"/>
    <w:rsid w:val="000F7C7E"/>
    <w:rsid w:val="00E01660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1</cp:revision>
  <dcterms:created xsi:type="dcterms:W3CDTF">2022-02-11T11:43:00Z</dcterms:created>
  <dcterms:modified xsi:type="dcterms:W3CDTF">2022-02-11T11:48:00Z</dcterms:modified>
</cp:coreProperties>
</file>