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41" w:rsidRDefault="005339EC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5339EC">
        <w:rPr>
          <w:rFonts w:ascii="Times New Roman" w:hAnsi="Times New Roman" w:cs="Times New Roman"/>
          <w:sz w:val="32"/>
          <w:szCs w:val="32"/>
        </w:rPr>
        <w:t>NÜFUS VE VATANDAŞLIK PROGRAMI</w:t>
      </w:r>
    </w:p>
    <w:tbl>
      <w:tblPr>
        <w:tblW w:w="144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2"/>
        <w:gridCol w:w="2924"/>
        <w:gridCol w:w="820"/>
        <w:gridCol w:w="2156"/>
        <w:gridCol w:w="1133"/>
        <w:gridCol w:w="2835"/>
        <w:gridCol w:w="824"/>
        <w:gridCol w:w="562"/>
        <w:gridCol w:w="562"/>
      </w:tblGrid>
      <w:tr w:rsidR="002F6968" w:rsidTr="00B7674A">
        <w:trPr>
          <w:trHeight w:val="360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2F6968" w:rsidRDefault="002F6968" w:rsidP="00B7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2F6968" w:rsidRDefault="002F6968" w:rsidP="00B7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vAlign w:val="bottom"/>
            <w:hideMark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101</w:t>
            </w:r>
          </w:p>
        </w:tc>
      </w:tr>
      <w:tr w:rsidR="002F6968" w:rsidTr="00B7674A">
        <w:trPr>
          <w:trHeight w:val="27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Yabancı Dil II (İngilizce II)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9 Nisan 2022 Cumartesi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09:00-22:00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Ayşe PİŞİRİR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UZAKTAN </w:t>
            </w:r>
          </w:p>
        </w:tc>
      </w:tr>
      <w:tr w:rsidR="002F6968" w:rsidTr="004A3853">
        <w:trPr>
          <w:trHeight w:val="324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9 Nisan 2022 Cumartesi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09:00-22:00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Engin KAVAK</w:t>
            </w:r>
          </w:p>
        </w:tc>
        <w:tc>
          <w:tcPr>
            <w:tcW w:w="19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UZAKTAN  </w:t>
            </w:r>
          </w:p>
        </w:tc>
      </w:tr>
      <w:tr w:rsidR="002F6968" w:rsidTr="00B7674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Atatürk İlkeleri ve </w:t>
            </w:r>
            <w:proofErr w:type="spellStart"/>
            <w:r w:rsidRPr="002F6968">
              <w:rPr>
                <w:color w:val="000000"/>
                <w:sz w:val="18"/>
                <w:szCs w:val="18"/>
              </w:rPr>
              <w:t>İnkilap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 xml:space="preserve">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9 Nisan 2022 Cumartesi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09:00-22:00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İlker AKDAĞ</w:t>
            </w:r>
          </w:p>
        </w:tc>
        <w:tc>
          <w:tcPr>
            <w:tcW w:w="19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UZAKTAN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Medeni Hukuk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13 Nisan 2022 Çarşamba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Halil AKMANSOY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2F6968" w:rsidTr="004A3853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14 Nisan 2022 Perşembe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Semra DEMİR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4A3853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Göçün İzlenmesi ve Göç Mevzuatı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15 Nisan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F696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 xml:space="preserve">. Gör. Elif Cemre ÇOLAK TANDOĞAN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18 Nisan 2022 Pazartesi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Aykut SEZGİN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Anayasa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19 Nisan 2022 Salı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Halil AKMANSOY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2F6968" w:rsidTr="004A3853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E- Devlet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22 Nisan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F696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>. Gör. Sevil BİNCAN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Nüfus Mevzuatı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11 Nisan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F696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>. Gör. Sevil BİNCAN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Kamu Personel Rejimi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11 Nisan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Dr. Müge ALAÇAM BÖCEK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Uluslararası Hukuk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14 Nisan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2F696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>. Üyesi Anıl Çağlar ERKAN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Vatandaşlık Mevzuat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15 Nisan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F696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 xml:space="preserve">. Gör. Elif Cemre ÇOLAK TANDOĞAN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B7674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Karşılaştırmalı Siyasal Sistemler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18 Nisan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Dr. Müge ALAÇAM BÖCEK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4A3853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Bilimsel Araştırma Yöntemleri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21 Nisan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Semra DEMİR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Kıymetli Evrak Hukuku ve Kişisel Verilerin Korunması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22 Nisan 2022 Cuma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F696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 xml:space="preserve">. Gör. Elif Cemre ÇOLAK TANDOĞAN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7D6684" w:rsidRPr="005339EC" w:rsidRDefault="007D6684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D6684" w:rsidRPr="005339EC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EC"/>
    <w:rsid w:val="002F6968"/>
    <w:rsid w:val="005339EC"/>
    <w:rsid w:val="006D4841"/>
    <w:rsid w:val="007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7B5D76"/>
  <w15:chartTrackingRefBased/>
  <w15:docId w15:val="{765A98F2-3AFA-4004-9690-96889F8C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2020-11-11T12:08:00Z</dcterms:created>
  <dcterms:modified xsi:type="dcterms:W3CDTF">2022-04-01T11:12:00Z</dcterms:modified>
</cp:coreProperties>
</file>