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DA1BE7"/>
    <w:p w:rsidR="002B47D8" w:rsidRPr="002B47D8" w:rsidRDefault="002B47D8" w:rsidP="002B47D8">
      <w:pPr>
        <w:jc w:val="center"/>
        <w:rPr>
          <w:b/>
        </w:rPr>
      </w:pPr>
      <w:r w:rsidRPr="002B47D8">
        <w:rPr>
          <w:b/>
        </w:rPr>
        <w:t>NÜFUS VE VATANDAŞLIK PROGRAMI</w:t>
      </w:r>
    </w:p>
    <w:tbl>
      <w:tblPr>
        <w:tblW w:w="1515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727"/>
        <w:gridCol w:w="2675"/>
        <w:gridCol w:w="820"/>
        <w:gridCol w:w="3858"/>
        <w:gridCol w:w="1266"/>
      </w:tblGrid>
      <w:tr w:rsidR="002B47D8" w:rsidRPr="002B47D8" w:rsidTr="00391931">
        <w:trPr>
          <w:trHeight w:val="393"/>
        </w:trPr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DERSİN SAHİBİ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Sınav Türü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Yabancı Dil II (İngilizce II)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17:00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 xml:space="preserve">. Gör. Nuri </w:t>
            </w: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Suderin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 xml:space="preserve"> GÜVEN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Türk Dili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Engin KAVAK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Atatürk İlkeleri ve İnkılap Tarihi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İlker AKDAĞ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Anayasa Hukuku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11 Temmuz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Halil AKMANSOY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Medeni Hukuk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11 Temmuz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Halil AKMANSOY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Makro İktisat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12 Temmuz 2023 Çarşamba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</w:rPr>
            </w:pPr>
            <w:r w:rsidRPr="0039193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>. Gör. Aykut SEZGİN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Göçün İzlenmesi ve Göç Mevzuatı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 xml:space="preserve">. Gör. Elif Cemre ÇOLAK TANDOĞAN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Genel Muhasebe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14 Temmuz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>. Üyesi Semra DEMİR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E-devlet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15 Temmuz 2023 Cumartesi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Sevil BİNCAN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İnsan Hakları ve Demokrasi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15:00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Sevil BİNCAN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Uluslararası Hukuk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11 Temmuz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91931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391931">
              <w:rPr>
                <w:rFonts w:ascii="Times New Roman" w:hAnsi="Times New Roman" w:cs="Times New Roman"/>
                <w:color w:val="000000"/>
              </w:rPr>
              <w:t>. Halil AKMANSOY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Kıymetli Evrak Hukuku ve Kişisel Verilerin Korunması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</w:rPr>
            </w:pPr>
            <w:r w:rsidRPr="0039193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 xml:space="preserve">. Gör. Elif Cemre ÇOLAK TANDOĞAN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Vatandaşlık Mevzuatı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 xml:space="preserve">. Gör. Elif Cemre ÇOLAK TANDOĞAN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Kamu Personel Rejimi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>. Gör. Dr. Müge ALAÇAM BÖCEK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Karşılaştırmalı Siyasal Sistemler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>. Gör. Dr. Müge ALAÇAM BÖCEK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391931" w:rsidRPr="002B47D8" w:rsidTr="00391931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Nüfus ve Vatandaşlık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Bilimsel Araştırma Yöntemleri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14 Temmuz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931" w:rsidRPr="00391931" w:rsidRDefault="00391931" w:rsidP="00391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391931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391931">
              <w:rPr>
                <w:rFonts w:ascii="Times New Roman" w:hAnsi="Times New Roman" w:cs="Times New Roman"/>
                <w:color w:val="000000"/>
              </w:rPr>
              <w:t>. Üyesi Semra DEMİR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1" w:rsidRPr="00391931" w:rsidRDefault="00391931" w:rsidP="00391931">
            <w:pPr>
              <w:rPr>
                <w:rFonts w:ascii="Times New Roman" w:hAnsi="Times New Roman" w:cs="Times New Roman"/>
                <w:color w:val="000000"/>
              </w:rPr>
            </w:pPr>
            <w:r w:rsidRPr="00391931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</w:tbl>
    <w:p w:rsidR="002B47D8" w:rsidRDefault="002B47D8"/>
    <w:p w:rsidR="002B47D8" w:rsidRDefault="002B47D8" w:rsidP="002B47D8">
      <w:pPr>
        <w:pStyle w:val="ListeParagraf"/>
        <w:numPr>
          <w:ilvl w:val="0"/>
          <w:numId w:val="1"/>
        </w:numPr>
      </w:pPr>
      <w:r>
        <w:t>Saatler Ödev için son gönderim saatini, testler için sınav saatini göstermektedir.</w:t>
      </w:r>
    </w:p>
    <w:sectPr w:rsidR="002B47D8" w:rsidSect="00391931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49"/>
    <w:multiLevelType w:val="hybridMultilevel"/>
    <w:tmpl w:val="B0AAD582"/>
    <w:lvl w:ilvl="0" w:tplc="D1B6F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8"/>
    <w:rsid w:val="002B47D8"/>
    <w:rsid w:val="002F16FC"/>
    <w:rsid w:val="00391931"/>
    <w:rsid w:val="0066352B"/>
    <w:rsid w:val="0071776F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A13044-4BFB-40FE-A931-F98BB6A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2023-06-24T20:20:00Z</dcterms:created>
  <dcterms:modified xsi:type="dcterms:W3CDTF">2023-06-24T20:20:00Z</dcterms:modified>
</cp:coreProperties>
</file>