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33A" w:rsidRDefault="00CB233A" w:rsidP="00DC6EBA">
      <w:pPr>
        <w:pBdr>
          <w:bottom w:val="single" w:sz="6" w:space="8" w:color="79003C"/>
        </w:pBdr>
        <w:shd w:val="clear" w:color="auto" w:fill="FFFFFF"/>
        <w:spacing w:after="120" w:line="240" w:lineRule="auto"/>
        <w:outlineLvl w:val="0"/>
        <w:rPr>
          <w:rFonts w:ascii="Arial" w:eastAsia="Times New Roman" w:hAnsi="Arial" w:cs="Arial"/>
          <w:b/>
          <w:bCs/>
          <w:color w:val="79003C"/>
          <w:kern w:val="36"/>
          <w:sz w:val="24"/>
          <w:szCs w:val="24"/>
          <w:lang w:eastAsia="tr-TR"/>
        </w:rPr>
      </w:pPr>
      <w:bookmarkStart w:id="0" w:name="_GoBack"/>
      <w:bookmarkEnd w:id="0"/>
      <w:r>
        <w:rPr>
          <w:rFonts w:ascii="Arial" w:eastAsia="Times New Roman" w:hAnsi="Arial" w:cs="Arial"/>
          <w:b/>
          <w:bCs/>
          <w:color w:val="79003C"/>
          <w:kern w:val="36"/>
          <w:sz w:val="24"/>
          <w:szCs w:val="24"/>
          <w:lang w:eastAsia="tr-TR"/>
        </w:rPr>
        <w:t>DUYURU BAŞLIĞI</w:t>
      </w:r>
    </w:p>
    <w:p w:rsidR="00DC6EBA" w:rsidRDefault="004F4A4D" w:rsidP="00DC6EBA">
      <w:pPr>
        <w:pBdr>
          <w:bottom w:val="single" w:sz="6" w:space="8" w:color="79003C"/>
        </w:pBdr>
        <w:shd w:val="clear" w:color="auto" w:fill="FFFFFF"/>
        <w:spacing w:after="120" w:line="240" w:lineRule="auto"/>
        <w:outlineLvl w:val="0"/>
        <w:rPr>
          <w:rFonts w:ascii="Arial" w:eastAsia="Times New Roman" w:hAnsi="Arial" w:cs="Arial"/>
          <w:b/>
          <w:bCs/>
          <w:color w:val="79003C"/>
          <w:kern w:val="36"/>
          <w:sz w:val="24"/>
          <w:szCs w:val="24"/>
          <w:lang w:eastAsia="tr-TR"/>
        </w:rPr>
      </w:pPr>
      <w:r>
        <w:rPr>
          <w:rFonts w:ascii="Arial" w:eastAsia="Times New Roman" w:hAnsi="Arial" w:cs="Arial"/>
          <w:b/>
          <w:bCs/>
          <w:color w:val="79003C"/>
          <w:kern w:val="36"/>
          <w:sz w:val="24"/>
          <w:szCs w:val="24"/>
          <w:lang w:eastAsia="tr-TR"/>
        </w:rPr>
        <w:t>2</w:t>
      </w:r>
      <w:r w:rsidR="00DC6EBA" w:rsidRPr="00DC6EBA">
        <w:rPr>
          <w:rFonts w:ascii="Arial" w:eastAsia="Times New Roman" w:hAnsi="Arial" w:cs="Arial"/>
          <w:b/>
          <w:bCs/>
          <w:color w:val="79003C"/>
          <w:kern w:val="36"/>
          <w:sz w:val="24"/>
          <w:szCs w:val="24"/>
          <w:lang w:eastAsia="tr-TR"/>
        </w:rPr>
        <w:t xml:space="preserve">018-2019 Eğitim Öğretim Yılı Bahar Dönemi Sonu </w:t>
      </w:r>
      <w:r w:rsidR="00442466">
        <w:rPr>
          <w:rFonts w:ascii="Arial" w:eastAsia="Times New Roman" w:hAnsi="Arial" w:cs="Arial"/>
          <w:b/>
          <w:bCs/>
          <w:color w:val="79003C"/>
          <w:kern w:val="36"/>
          <w:sz w:val="24"/>
          <w:szCs w:val="24"/>
          <w:lang w:eastAsia="tr-TR"/>
        </w:rPr>
        <w:t xml:space="preserve">(02 Eylül 2019) </w:t>
      </w:r>
      <w:r w:rsidR="00DC6EBA" w:rsidRPr="00DC6EBA">
        <w:rPr>
          <w:rFonts w:ascii="Arial" w:eastAsia="Times New Roman" w:hAnsi="Arial" w:cs="Arial"/>
          <w:b/>
          <w:bCs/>
          <w:color w:val="79003C"/>
          <w:kern w:val="36"/>
          <w:sz w:val="24"/>
          <w:szCs w:val="24"/>
          <w:lang w:eastAsia="tr-TR"/>
        </w:rPr>
        <w:t>Başarısızlık Nedeni ile Kaydı Silinen Öğrenciler</w:t>
      </w:r>
    </w:p>
    <w:p w:rsidR="00CB233A" w:rsidRDefault="00CB233A" w:rsidP="00DC6EBA">
      <w:pPr>
        <w:pBdr>
          <w:bottom w:val="single" w:sz="6" w:space="8" w:color="79003C"/>
        </w:pBdr>
        <w:shd w:val="clear" w:color="auto" w:fill="FFFFFF"/>
        <w:spacing w:after="120" w:line="240" w:lineRule="auto"/>
        <w:outlineLvl w:val="0"/>
        <w:rPr>
          <w:rFonts w:ascii="Arial" w:eastAsia="Times New Roman" w:hAnsi="Arial" w:cs="Arial"/>
          <w:b/>
          <w:bCs/>
          <w:color w:val="79003C"/>
          <w:kern w:val="36"/>
          <w:sz w:val="24"/>
          <w:szCs w:val="24"/>
          <w:lang w:eastAsia="tr-TR"/>
        </w:rPr>
      </w:pPr>
    </w:p>
    <w:p w:rsidR="004F4A4D" w:rsidRDefault="00442466" w:rsidP="00CB233A">
      <w:pPr>
        <w:pBdr>
          <w:bottom w:val="single" w:sz="6" w:space="8" w:color="79003C"/>
        </w:pBdr>
        <w:shd w:val="clear" w:color="auto" w:fill="FFFFFF"/>
        <w:spacing w:after="120" w:line="240" w:lineRule="auto"/>
        <w:jc w:val="both"/>
        <w:outlineLvl w:val="0"/>
        <w:rPr>
          <w:rFonts w:ascii="Arial" w:eastAsia="Times New Roman" w:hAnsi="Arial" w:cs="Arial"/>
          <w:b/>
          <w:bCs/>
          <w:color w:val="79003C"/>
          <w:kern w:val="36"/>
          <w:sz w:val="24"/>
          <w:szCs w:val="24"/>
          <w:lang w:eastAsia="tr-TR"/>
        </w:rPr>
      </w:pPr>
      <w:r>
        <w:rPr>
          <w:rFonts w:ascii="Arial" w:eastAsia="Times New Roman" w:hAnsi="Arial" w:cs="Arial"/>
          <w:b/>
          <w:bCs/>
          <w:color w:val="79003C"/>
          <w:kern w:val="36"/>
          <w:sz w:val="24"/>
          <w:szCs w:val="24"/>
          <w:lang w:eastAsia="tr-TR"/>
        </w:rPr>
        <w:t>K</w:t>
      </w:r>
      <w:r w:rsidR="00CB233A">
        <w:rPr>
          <w:rFonts w:ascii="Arial" w:eastAsia="Times New Roman" w:hAnsi="Arial" w:cs="Arial"/>
          <w:b/>
          <w:bCs/>
          <w:color w:val="79003C"/>
          <w:kern w:val="36"/>
          <w:sz w:val="24"/>
          <w:szCs w:val="24"/>
          <w:lang w:eastAsia="tr-TR"/>
        </w:rPr>
        <w:t>ayıt tarihleri</w:t>
      </w:r>
      <w:r w:rsidR="004F4A4D">
        <w:rPr>
          <w:rFonts w:ascii="Arial" w:eastAsia="Times New Roman" w:hAnsi="Arial" w:cs="Arial"/>
          <w:b/>
          <w:bCs/>
          <w:color w:val="79003C"/>
          <w:kern w:val="36"/>
          <w:sz w:val="24"/>
          <w:szCs w:val="24"/>
          <w:lang w:eastAsia="tr-TR"/>
        </w:rPr>
        <w:t xml:space="preserve"> 2016</w:t>
      </w:r>
      <w:r w:rsidR="00CB233A">
        <w:rPr>
          <w:rFonts w:ascii="Arial" w:eastAsia="Times New Roman" w:hAnsi="Arial" w:cs="Arial"/>
          <w:b/>
          <w:bCs/>
          <w:color w:val="79003C"/>
          <w:kern w:val="36"/>
          <w:sz w:val="24"/>
          <w:szCs w:val="24"/>
          <w:lang w:eastAsia="tr-TR"/>
        </w:rPr>
        <w:t>-2017 Eğitim Öğretim Yılı Güz yarıyılı</w:t>
      </w:r>
      <w:r w:rsidR="004F4A4D">
        <w:rPr>
          <w:rFonts w:ascii="Arial" w:eastAsia="Times New Roman" w:hAnsi="Arial" w:cs="Arial"/>
          <w:b/>
          <w:bCs/>
          <w:color w:val="79003C"/>
          <w:kern w:val="36"/>
          <w:sz w:val="24"/>
          <w:szCs w:val="24"/>
          <w:lang w:eastAsia="tr-TR"/>
        </w:rPr>
        <w:t xml:space="preserve"> ve daha önce kayıtlı olan</w:t>
      </w:r>
      <w:r w:rsidR="00CB233A">
        <w:rPr>
          <w:rFonts w:ascii="Arial" w:eastAsia="Times New Roman" w:hAnsi="Arial" w:cs="Arial"/>
          <w:b/>
          <w:bCs/>
          <w:color w:val="79003C"/>
          <w:kern w:val="36"/>
          <w:sz w:val="24"/>
          <w:szCs w:val="24"/>
          <w:lang w:eastAsia="tr-TR"/>
        </w:rPr>
        <w:t xml:space="preserve"> öğrencilerden</w:t>
      </w:r>
      <w:r w:rsidR="00EF7FF6">
        <w:rPr>
          <w:rFonts w:ascii="Arial" w:eastAsia="Times New Roman" w:hAnsi="Arial" w:cs="Arial"/>
          <w:b/>
          <w:bCs/>
          <w:color w:val="79003C"/>
          <w:kern w:val="36"/>
          <w:sz w:val="24"/>
          <w:szCs w:val="24"/>
          <w:lang w:eastAsia="tr-TR"/>
        </w:rPr>
        <w:t xml:space="preserve"> (Tezli Yüksek Lisans ve Doktora)</w:t>
      </w:r>
      <w:r w:rsidR="004F4A4D">
        <w:rPr>
          <w:rFonts w:ascii="Arial" w:eastAsia="Times New Roman" w:hAnsi="Arial" w:cs="Arial"/>
          <w:b/>
          <w:bCs/>
          <w:color w:val="79003C"/>
          <w:kern w:val="36"/>
          <w:sz w:val="24"/>
          <w:szCs w:val="24"/>
          <w:lang w:eastAsia="tr-TR"/>
        </w:rPr>
        <w:t>, 2018-2019 Eğitim Öğretim yılı Bahar Yarıyılı sonuna kadar tez savunması yapama</w:t>
      </w:r>
      <w:r>
        <w:rPr>
          <w:rFonts w:ascii="Arial" w:eastAsia="Times New Roman" w:hAnsi="Arial" w:cs="Arial"/>
          <w:b/>
          <w:bCs/>
          <w:color w:val="79003C"/>
          <w:kern w:val="36"/>
          <w:sz w:val="24"/>
          <w:szCs w:val="24"/>
          <w:lang w:eastAsia="tr-TR"/>
        </w:rPr>
        <w:t>yan</w:t>
      </w:r>
      <w:r w:rsidR="004F4A4D">
        <w:rPr>
          <w:rFonts w:ascii="Arial" w:eastAsia="Times New Roman" w:hAnsi="Arial" w:cs="Arial"/>
          <w:b/>
          <w:bCs/>
          <w:color w:val="79003C"/>
          <w:kern w:val="36"/>
          <w:sz w:val="24"/>
          <w:szCs w:val="24"/>
          <w:lang w:eastAsia="tr-TR"/>
        </w:rPr>
        <w:t xml:space="preserve"> veya mezun olama</w:t>
      </w:r>
      <w:r>
        <w:rPr>
          <w:rFonts w:ascii="Arial" w:eastAsia="Times New Roman" w:hAnsi="Arial" w:cs="Arial"/>
          <w:b/>
          <w:bCs/>
          <w:color w:val="79003C"/>
          <w:kern w:val="36"/>
          <w:sz w:val="24"/>
          <w:szCs w:val="24"/>
          <w:lang w:eastAsia="tr-TR"/>
        </w:rPr>
        <w:t>yanların</w:t>
      </w:r>
      <w:r w:rsidR="004F4A4D">
        <w:rPr>
          <w:rFonts w:ascii="Arial" w:eastAsia="Times New Roman" w:hAnsi="Arial" w:cs="Arial"/>
          <w:b/>
          <w:bCs/>
          <w:color w:val="79003C"/>
          <w:kern w:val="36"/>
          <w:sz w:val="24"/>
          <w:szCs w:val="24"/>
          <w:lang w:eastAsia="tr-TR"/>
        </w:rPr>
        <w:t xml:space="preserve"> </w:t>
      </w:r>
      <w:r>
        <w:rPr>
          <w:rFonts w:ascii="Arial" w:eastAsia="Times New Roman" w:hAnsi="Arial" w:cs="Arial"/>
          <w:b/>
          <w:bCs/>
          <w:color w:val="79003C"/>
          <w:kern w:val="36"/>
          <w:sz w:val="24"/>
          <w:szCs w:val="24"/>
          <w:lang w:eastAsia="tr-TR"/>
        </w:rPr>
        <w:t>Yönetmeliğimizin 13. ve 25. Maddeleri gereğince enstitümüz ile ilişikleri kesilmiştir.</w:t>
      </w:r>
    </w:p>
    <w:p w:rsidR="00442466" w:rsidRDefault="00442466" w:rsidP="00CB233A">
      <w:pPr>
        <w:pBdr>
          <w:bottom w:val="single" w:sz="6" w:space="8" w:color="79003C"/>
        </w:pBdr>
        <w:shd w:val="clear" w:color="auto" w:fill="FFFFFF"/>
        <w:spacing w:after="120" w:line="240" w:lineRule="auto"/>
        <w:jc w:val="both"/>
        <w:outlineLvl w:val="0"/>
        <w:rPr>
          <w:rFonts w:ascii="Arial" w:eastAsia="Times New Roman" w:hAnsi="Arial" w:cs="Arial"/>
          <w:b/>
          <w:bCs/>
          <w:color w:val="79003C"/>
          <w:kern w:val="36"/>
          <w:sz w:val="24"/>
          <w:szCs w:val="24"/>
          <w:lang w:eastAsia="tr-TR"/>
        </w:rPr>
      </w:pPr>
    </w:p>
    <w:p w:rsidR="00CB233A" w:rsidRPr="00DC6EBA" w:rsidRDefault="00CB233A" w:rsidP="00CB233A">
      <w:pPr>
        <w:pBdr>
          <w:bottom w:val="single" w:sz="6" w:space="8" w:color="79003C"/>
        </w:pBdr>
        <w:shd w:val="clear" w:color="auto" w:fill="FFFFFF"/>
        <w:spacing w:after="120" w:line="240" w:lineRule="auto"/>
        <w:jc w:val="both"/>
        <w:outlineLvl w:val="0"/>
        <w:rPr>
          <w:rFonts w:ascii="Arial" w:eastAsia="Times New Roman" w:hAnsi="Arial" w:cs="Arial"/>
          <w:b/>
          <w:bCs/>
          <w:color w:val="79003C"/>
          <w:kern w:val="36"/>
          <w:sz w:val="24"/>
          <w:szCs w:val="24"/>
          <w:lang w:eastAsia="tr-TR"/>
        </w:rPr>
      </w:pPr>
      <w:r>
        <w:rPr>
          <w:rFonts w:ascii="Arial" w:eastAsia="Times New Roman" w:hAnsi="Arial" w:cs="Arial"/>
          <w:b/>
          <w:bCs/>
          <w:color w:val="79003C"/>
          <w:kern w:val="36"/>
          <w:sz w:val="24"/>
          <w:szCs w:val="24"/>
          <w:lang w:eastAsia="tr-TR"/>
        </w:rPr>
        <w:t>Konu ile ilgili yönetmelik maddeleri aşağıda gösterilmiştir.</w:t>
      </w:r>
    </w:p>
    <w:p w:rsidR="004F4A4D" w:rsidRPr="00707A00" w:rsidRDefault="004F4A4D" w:rsidP="004F4A4D">
      <w:pPr>
        <w:jc w:val="both"/>
        <w:rPr>
          <w:b/>
          <w:color w:val="FF0000"/>
          <w:sz w:val="30"/>
          <w:szCs w:val="30"/>
          <w:u w:val="single"/>
        </w:rPr>
      </w:pPr>
      <w:r w:rsidRPr="00707A00">
        <w:rPr>
          <w:b/>
          <w:color w:val="FF0000"/>
          <w:sz w:val="30"/>
          <w:szCs w:val="30"/>
          <w:u w:val="single"/>
        </w:rPr>
        <w:t>Süre</w:t>
      </w:r>
    </w:p>
    <w:p w:rsidR="004F4A4D" w:rsidRDefault="004F4A4D" w:rsidP="004F4A4D">
      <w:pPr>
        <w:jc w:val="both"/>
      </w:pPr>
      <w:r w:rsidRPr="00707A00">
        <w:rPr>
          <w:b/>
          <w:i/>
          <w:color w:val="FF0000"/>
          <w:sz w:val="30"/>
          <w:szCs w:val="30"/>
          <w:u w:val="single"/>
        </w:rPr>
        <w:t>MADDE 13 – (1) Tezli yüksek lisans</w:t>
      </w:r>
      <w:r w:rsidRPr="007477FF">
        <w:rPr>
          <w:color w:val="FF0000"/>
        </w:rPr>
        <w:t xml:space="preserve"> </w:t>
      </w:r>
      <w:r>
        <w:t>programının süresi bilimsel hazırlıkta geçen süre hariç, kayıt olduğu programa ilişkin derslerin verildiği dönemden başlamak üzere, her dönem için kayıt yaptırıp yaptırmadığına bakılmaksızın dört yarıyıl olup, program en çok altı yarıyılda tamamlanır.</w:t>
      </w:r>
    </w:p>
    <w:p w:rsidR="004F4A4D" w:rsidRDefault="004F4A4D" w:rsidP="004F4A4D">
      <w:pPr>
        <w:jc w:val="both"/>
      </w:pPr>
      <w:r w:rsidRPr="007477FF">
        <w:rPr>
          <w:b/>
        </w:rPr>
        <w:t>(2)</w:t>
      </w:r>
      <w:r>
        <w:t xml:space="preserve"> Dört yarıyıl sonunda öğretim planında yer alan kredili derslerini ve seminer dersini başarıyla tamamlayamayan veya bu süre içerisinde enstitünün öngördüğü başarı koşullarını/ölçütlerini yerine getiremeyen; azami süreler içerisinde ise tez çalışmasında başarısız olan veya tez savunmasına geçerli bir mazereti olmadan girmeyen öğrencinin enstitü ile ilişiği kesilir. </w:t>
      </w:r>
    </w:p>
    <w:p w:rsidR="004F4A4D" w:rsidRDefault="004F4A4D" w:rsidP="00DC6EBA">
      <w:pPr>
        <w:shd w:val="clear" w:color="auto" w:fill="FFFFFF"/>
        <w:spacing w:after="180" w:line="270" w:lineRule="atLeast"/>
        <w:jc w:val="both"/>
        <w:rPr>
          <w:rFonts w:ascii="Arial" w:eastAsia="Times New Roman" w:hAnsi="Arial" w:cs="Arial"/>
          <w:b/>
          <w:bCs/>
          <w:color w:val="666666"/>
          <w:sz w:val="24"/>
          <w:szCs w:val="24"/>
          <w:lang w:eastAsia="tr-TR"/>
        </w:rPr>
      </w:pPr>
    </w:p>
    <w:p w:rsidR="00EF7FF6" w:rsidRPr="00707A00" w:rsidRDefault="00EF7FF6" w:rsidP="00EF7FF6">
      <w:pPr>
        <w:jc w:val="both"/>
        <w:rPr>
          <w:b/>
          <w:color w:val="FF0000"/>
          <w:sz w:val="30"/>
          <w:szCs w:val="30"/>
          <w:u w:val="single"/>
        </w:rPr>
      </w:pPr>
      <w:r w:rsidRPr="00707A00">
        <w:rPr>
          <w:b/>
          <w:color w:val="FF0000"/>
          <w:sz w:val="30"/>
          <w:szCs w:val="30"/>
          <w:u w:val="single"/>
        </w:rPr>
        <w:t>Süre</w:t>
      </w:r>
    </w:p>
    <w:p w:rsidR="00EF7FF6" w:rsidRDefault="00EF7FF6" w:rsidP="00EF7FF6">
      <w:pPr>
        <w:jc w:val="both"/>
      </w:pPr>
      <w:proofErr w:type="gramStart"/>
      <w:r w:rsidRPr="00707A00">
        <w:rPr>
          <w:b/>
          <w:i/>
          <w:color w:val="FF0000"/>
          <w:sz w:val="30"/>
          <w:szCs w:val="30"/>
          <w:u w:val="single"/>
        </w:rPr>
        <w:t>MADDE 25 – (1) Doktora program</w:t>
      </w:r>
      <w:r w:rsidRPr="00707A00">
        <w:rPr>
          <w:b/>
          <w:color w:val="FF0000"/>
          <w:sz w:val="30"/>
          <w:szCs w:val="30"/>
        </w:rPr>
        <w:t>ı</w:t>
      </w:r>
      <w:r w:rsidRPr="00707A00">
        <w:rPr>
          <w:sz w:val="30"/>
          <w:szCs w:val="30"/>
        </w:rPr>
        <w:t>,</w:t>
      </w:r>
      <w:r>
        <w:t xml:space="preserve"> bilimsel hazırlıkta geçen süre hariç tezli yüksek lisans derecesi ile kabul edilenler için kayıt olduğu programa ilişkin derslerin verildiği dönemden başlamak üzere, her dönem için kayıt yaptırıp yaptırmadığına bakılmaksızın sekiz yarıyıl olup azami tamamlama süresi on iki yarıyıl; lisans derecesi ile kabul edilenler için on yarıyıl olup azami tamamlama süresi on dört yarıyıldır.</w:t>
      </w:r>
      <w:proofErr w:type="gramEnd"/>
    </w:p>
    <w:p w:rsidR="00EF7FF6" w:rsidRDefault="00EF7FF6" w:rsidP="00EF7FF6">
      <w:pPr>
        <w:jc w:val="both"/>
      </w:pPr>
      <w:r w:rsidRPr="007477FF">
        <w:rPr>
          <w:b/>
        </w:rPr>
        <w:t xml:space="preserve"> (2)</w:t>
      </w:r>
      <w:r>
        <w:t xml:space="preserve"> Doktora programı için gerekli kredili dersleri başarıyla tamamlamanın azami süresi tezli yüksek lisans derecesi ile kabul edilenler için dört yarıyıl, lisans derecesi ile kabul edilenler için altı yarıyıldır. Bu süre içinde kredili derslerini başarıyla tamamlayamayan öğrencinin enstitü ile ilişiği kesilir.</w:t>
      </w:r>
    </w:p>
    <w:p w:rsidR="00EF7FF6" w:rsidRDefault="00EF7FF6" w:rsidP="00EF7FF6">
      <w:pPr>
        <w:jc w:val="both"/>
      </w:pPr>
      <w:r w:rsidRPr="007477FF">
        <w:rPr>
          <w:b/>
        </w:rPr>
        <w:t xml:space="preserve"> (3)</w:t>
      </w:r>
      <w:r>
        <w:t xml:space="preserve"> Kredili derslerini başarıyla bitiren, yeterlik sınavında başarılı bulunan ve tez önerisi kabul edilen, ancak tez çalışmasını birinci fıkrada belirtilen on iki veya on dört yarıyıl sonuna kadar tamamlayamayan öğrencinin ilişiği kesilir.</w:t>
      </w:r>
    </w:p>
    <w:p w:rsidR="00DC6EBA" w:rsidRPr="00DC6EBA" w:rsidRDefault="00DC6EBA" w:rsidP="00DC6EBA">
      <w:pPr>
        <w:shd w:val="clear" w:color="auto" w:fill="FFFFFF"/>
        <w:spacing w:after="180" w:line="330" w:lineRule="atLeast"/>
        <w:jc w:val="both"/>
        <w:rPr>
          <w:rFonts w:ascii="Arial" w:eastAsia="Times New Roman" w:hAnsi="Arial" w:cs="Arial"/>
          <w:color w:val="666666"/>
          <w:sz w:val="18"/>
          <w:szCs w:val="18"/>
          <w:lang w:eastAsia="tr-TR"/>
        </w:rPr>
      </w:pPr>
      <w:r w:rsidRPr="00DC6EBA">
        <w:rPr>
          <w:rFonts w:ascii="Arial" w:eastAsia="Times New Roman" w:hAnsi="Arial" w:cs="Arial"/>
          <w:color w:val="666666"/>
          <w:sz w:val="18"/>
          <w:szCs w:val="18"/>
          <w:lang w:eastAsia="tr-TR"/>
        </w:rPr>
        <w:t> </w:t>
      </w:r>
    </w:p>
    <w:p w:rsidR="00DC6EBA" w:rsidRPr="00DC6EBA" w:rsidRDefault="00DC6EBA" w:rsidP="00DC6EBA">
      <w:pPr>
        <w:shd w:val="clear" w:color="auto" w:fill="FFFFFF"/>
        <w:spacing w:after="180" w:line="330" w:lineRule="atLeast"/>
        <w:jc w:val="both"/>
        <w:rPr>
          <w:rFonts w:ascii="Arial" w:eastAsia="Times New Roman" w:hAnsi="Arial" w:cs="Arial"/>
          <w:color w:val="666666"/>
          <w:sz w:val="18"/>
          <w:szCs w:val="18"/>
          <w:lang w:eastAsia="tr-TR"/>
        </w:rPr>
      </w:pPr>
      <w:r w:rsidRPr="00DC6EBA">
        <w:rPr>
          <w:rFonts w:ascii="Arial" w:eastAsia="Times New Roman" w:hAnsi="Arial" w:cs="Arial"/>
          <w:color w:val="666666"/>
          <w:sz w:val="18"/>
          <w:szCs w:val="18"/>
          <w:lang w:eastAsia="tr-TR"/>
        </w:rPr>
        <w:t> </w:t>
      </w:r>
    </w:p>
    <w:p w:rsidR="00DC6EBA" w:rsidRDefault="00DC6EBA"/>
    <w:sectPr w:rsidR="00DC6E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1BF"/>
    <w:rsid w:val="000D41BF"/>
    <w:rsid w:val="00107125"/>
    <w:rsid w:val="002258A0"/>
    <w:rsid w:val="00234B45"/>
    <w:rsid w:val="002705DD"/>
    <w:rsid w:val="00362BE2"/>
    <w:rsid w:val="003D614A"/>
    <w:rsid w:val="00431135"/>
    <w:rsid w:val="00442466"/>
    <w:rsid w:val="004839BA"/>
    <w:rsid w:val="004F4A4D"/>
    <w:rsid w:val="005E23F8"/>
    <w:rsid w:val="00605790"/>
    <w:rsid w:val="00657CAE"/>
    <w:rsid w:val="007B3901"/>
    <w:rsid w:val="007B7CBB"/>
    <w:rsid w:val="007C6578"/>
    <w:rsid w:val="008C3823"/>
    <w:rsid w:val="00A22FC1"/>
    <w:rsid w:val="00A72C0C"/>
    <w:rsid w:val="00B37ED8"/>
    <w:rsid w:val="00B4558A"/>
    <w:rsid w:val="00C55F50"/>
    <w:rsid w:val="00C742F3"/>
    <w:rsid w:val="00C854D1"/>
    <w:rsid w:val="00CB233A"/>
    <w:rsid w:val="00CF62DD"/>
    <w:rsid w:val="00DC6EBA"/>
    <w:rsid w:val="00EF7FF6"/>
    <w:rsid w:val="00F257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4B1AB-7759-498A-832A-0A297C63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DC6E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C6EBA"/>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2019-10-16T09:20:00Z</dcterms:created>
  <dcterms:modified xsi:type="dcterms:W3CDTF">2019-10-16T09:20:00Z</dcterms:modified>
</cp:coreProperties>
</file>