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631C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SOSYAL BİLİMLER ENSTİTÜSÜ İŞLETME ANABİLİM DALI</w:t>
      </w:r>
    </w:p>
    <w:p w14:paraId="328B80A9" w14:textId="77777777" w:rsidR="006D3101" w:rsidRDefault="00D1631C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İŞLETME TEZSİZ YÜKSEK LİSANS “UZAKTAN EĞİTİM” PROGRAMI</w:t>
      </w:r>
      <w:r w:rsidR="000C0059" w:rsidRPr="00D1631C">
        <w:rPr>
          <w:rFonts w:ascii="Times New Roman" w:hAnsi="Times New Roman" w:cs="Times New Roman"/>
          <w:b/>
        </w:rPr>
        <w:t xml:space="preserve"> 2020-2021 BAHAR DÖNEMİ </w:t>
      </w:r>
    </w:p>
    <w:p w14:paraId="3F50C7E1" w14:textId="663FA435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 xml:space="preserve">VİZE </w:t>
      </w:r>
      <w:r w:rsidR="006D3101">
        <w:rPr>
          <w:rFonts w:ascii="Times New Roman" w:hAnsi="Times New Roman" w:cs="Times New Roman"/>
          <w:b/>
        </w:rPr>
        <w:t xml:space="preserve">MAZERET </w:t>
      </w:r>
      <w:r w:rsidRPr="00D1631C">
        <w:rPr>
          <w:rFonts w:ascii="Times New Roman" w:hAnsi="Times New Roman" w:cs="Times New Roman"/>
          <w:b/>
        </w:rPr>
        <w:t>SINAVI PROGRAMI</w:t>
      </w:r>
    </w:p>
    <w:p w14:paraId="3F3FFFDF" w14:textId="1547D413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7F9F8A01" w14:textId="77777777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D1631C" w:rsidRDefault="00686ABD">
      <w:pPr>
        <w:rPr>
          <w:rFonts w:ascii="Times New Roman" w:hAnsi="Times New Roman" w:cs="Times New Roman"/>
        </w:rPr>
      </w:pPr>
    </w:p>
    <w:tbl>
      <w:tblPr>
        <w:tblStyle w:val="TabloKlavuzu"/>
        <w:tblW w:w="1439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221"/>
        <w:gridCol w:w="3221"/>
        <w:gridCol w:w="3221"/>
        <w:gridCol w:w="3222"/>
      </w:tblGrid>
      <w:tr w:rsidR="00D1631C" w:rsidRPr="00D1631C" w14:paraId="78EBA3D9" w14:textId="26332319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77777777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6442" w:type="dxa"/>
            <w:gridSpan w:val="2"/>
            <w:vAlign w:val="center"/>
          </w:tcPr>
          <w:p w14:paraId="5322311B" w14:textId="65D514AD" w:rsidR="00D1631C" w:rsidRPr="00D1631C" w:rsidRDefault="006D3101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MAYIS 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>2021 CUMARTESİ</w:t>
            </w:r>
          </w:p>
        </w:tc>
        <w:tc>
          <w:tcPr>
            <w:tcW w:w="6443" w:type="dxa"/>
            <w:gridSpan w:val="2"/>
          </w:tcPr>
          <w:p w14:paraId="12D62BCF" w14:textId="6A24CE6F" w:rsidR="00D1631C" w:rsidRPr="00D1631C" w:rsidRDefault="006D3101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MAYIS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2021 PAZAR</w:t>
            </w:r>
          </w:p>
        </w:tc>
      </w:tr>
      <w:tr w:rsidR="00D1631C" w:rsidRPr="00D1631C" w14:paraId="2E9DDF4D" w14:textId="3D5B60BE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02F9C2C8" w14:textId="2C62CE5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18:00-19:00</w:t>
            </w:r>
          </w:p>
        </w:tc>
        <w:tc>
          <w:tcPr>
            <w:tcW w:w="3221" w:type="dxa"/>
            <w:vAlign w:val="center"/>
          </w:tcPr>
          <w:p w14:paraId="5F3E0F4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Yönetim</w:t>
            </w:r>
          </w:p>
          <w:p w14:paraId="6ADE335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E7AA2EA" w14:textId="6964BB84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221" w:type="dxa"/>
            <w:vAlign w:val="center"/>
          </w:tcPr>
          <w:p w14:paraId="33005E9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303A37A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1C8F0C1" w14:textId="4476B9BF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3221" w:type="dxa"/>
            <w:vAlign w:val="center"/>
          </w:tcPr>
          <w:p w14:paraId="0A6FB96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Stratejik Pazarlama Yönetimi</w:t>
            </w:r>
          </w:p>
          <w:p w14:paraId="7B281D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42F1C6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36FC52B1" w14:textId="70B6142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3222" w:type="dxa"/>
            <w:vAlign w:val="center"/>
          </w:tcPr>
          <w:p w14:paraId="4804CC01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7B13274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759B29DE" w14:textId="28D7356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Durmuş ACAR</w:t>
            </w:r>
          </w:p>
        </w:tc>
      </w:tr>
      <w:tr w:rsidR="00D1631C" w:rsidRPr="00D1631C" w14:paraId="31D8304B" w14:textId="5CA2297A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798C5B6B" w14:textId="53F35C92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19:30-20:30</w:t>
            </w:r>
          </w:p>
        </w:tc>
        <w:tc>
          <w:tcPr>
            <w:tcW w:w="3221" w:type="dxa"/>
            <w:vAlign w:val="center"/>
          </w:tcPr>
          <w:p w14:paraId="587A9D3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Bilimsel Araştırma ve Etik</w:t>
            </w:r>
          </w:p>
          <w:p w14:paraId="72EEB7F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57B25D6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6E63DE95" w14:textId="267E55E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19C09C5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0D39B7A8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B18CA45" w14:textId="6001A31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Nil Esra DAL</w:t>
            </w:r>
          </w:p>
        </w:tc>
        <w:tc>
          <w:tcPr>
            <w:tcW w:w="3221" w:type="dxa"/>
            <w:vAlign w:val="center"/>
          </w:tcPr>
          <w:p w14:paraId="59FA6C2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Üretim Yönetimi</w:t>
            </w:r>
          </w:p>
          <w:p w14:paraId="7714E39E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210151A" w14:textId="776D2C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Doç. Dr. Yusuf ŞAHİN</w:t>
            </w:r>
          </w:p>
        </w:tc>
        <w:tc>
          <w:tcPr>
            <w:tcW w:w="3222" w:type="dxa"/>
            <w:vAlign w:val="center"/>
          </w:tcPr>
          <w:p w14:paraId="7A16BF3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55B35E8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41E02AA" w14:textId="5D3E331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Hüseyin ÇİÇEK</w:t>
            </w:r>
          </w:p>
        </w:tc>
      </w:tr>
      <w:tr w:rsidR="00D1631C" w:rsidRPr="00D1631C" w14:paraId="79C4714B" w14:textId="1E590954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DC18DFA" w14:textId="57CED2C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21:00-22:00</w:t>
            </w:r>
          </w:p>
        </w:tc>
        <w:tc>
          <w:tcPr>
            <w:tcW w:w="3221" w:type="dxa"/>
            <w:vAlign w:val="center"/>
          </w:tcPr>
          <w:p w14:paraId="7FD4B88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Muhasebe</w:t>
            </w:r>
          </w:p>
          <w:p w14:paraId="1EB8E14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C3AE917" w14:textId="35A805F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221" w:type="dxa"/>
            <w:vAlign w:val="center"/>
          </w:tcPr>
          <w:p w14:paraId="7F3C30E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432C3DB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83AD79B" w14:textId="134994BE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3221" w:type="dxa"/>
            <w:vAlign w:val="center"/>
          </w:tcPr>
          <w:p w14:paraId="324FCC0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Yönetsel Davranış</w:t>
            </w:r>
          </w:p>
          <w:p w14:paraId="3A536A6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0854C37E" w14:textId="2D2507C5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3222" w:type="dxa"/>
            <w:vAlign w:val="center"/>
          </w:tcPr>
          <w:p w14:paraId="363ACF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092C9DB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584942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Dr. Öğr. Üyesi </w:t>
            </w:r>
          </w:p>
          <w:p w14:paraId="58C79FA0" w14:textId="525F852B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</w:tbl>
    <w:p w14:paraId="5A841346" w14:textId="77777777" w:rsidR="00E23DEC" w:rsidRPr="00D1631C" w:rsidRDefault="00E23DEC">
      <w:pPr>
        <w:rPr>
          <w:rFonts w:ascii="Times New Roman" w:hAnsi="Times New Roman" w:cs="Times New Roman"/>
          <w:b/>
          <w:bCs/>
        </w:rPr>
      </w:pPr>
    </w:p>
    <w:p w14:paraId="05BA5842" w14:textId="2CD3B374" w:rsidR="00D1631C" w:rsidRDefault="00D1631C" w:rsidP="00D1631C">
      <w:pPr>
        <w:rPr>
          <w:rFonts w:ascii="Times New Roman" w:hAnsi="Times New Roman" w:cs="Times New Roman"/>
          <w:color w:val="000000" w:themeColor="text1"/>
          <w:lang w:val="en-US"/>
        </w:rPr>
      </w:pPr>
      <w:r w:rsidRPr="00D1631C">
        <w:rPr>
          <w:rFonts w:ascii="Times New Roman" w:hAnsi="Times New Roman" w:cs="Times New Roman"/>
          <w:b/>
          <w:bCs/>
          <w:lang w:val="en-US"/>
        </w:rPr>
        <w:t>NOT:</w:t>
      </w:r>
      <w:r w:rsidRPr="00D1631C">
        <w:rPr>
          <w:rFonts w:ascii="Times New Roman" w:hAnsi="Times New Roman" w:cs="Times New Roman"/>
          <w:lang w:val="en-US"/>
        </w:rPr>
        <w:t xml:space="preserve"> </w:t>
      </w:r>
      <w:r w:rsidRPr="00D1631C"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  <w:t>Kırmızı</w:t>
      </w:r>
      <w:r w:rsidRPr="00D1631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631C">
        <w:rPr>
          <w:rFonts w:ascii="Times New Roman" w:hAnsi="Times New Roman" w:cs="Times New Roman"/>
          <w:color w:val="000000" w:themeColor="text1"/>
          <w:lang w:val="en-US"/>
        </w:rPr>
        <w:t>rankle belirtilmiş dersler ikinci dönem dersleridir.</w:t>
      </w:r>
    </w:p>
    <w:p w14:paraId="50983DBC" w14:textId="77777777" w:rsidR="006D3101" w:rsidRPr="00D1631C" w:rsidRDefault="006D3101" w:rsidP="00D1631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E1A473" w14:textId="77777777" w:rsidR="00E23DEC" w:rsidRPr="00D1631C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D1631C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3DEC" w:rsidRPr="00D1631C" w14:paraId="22137454" w14:textId="77777777" w:rsidTr="00745639">
        <w:trPr>
          <w:jc w:val="center"/>
        </w:trPr>
        <w:tc>
          <w:tcPr>
            <w:tcW w:w="4316" w:type="dxa"/>
          </w:tcPr>
          <w:p w14:paraId="2CC0A3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67FFAD0" w14:textId="77777777" w:rsidR="00E23DEC" w:rsidRPr="00D1631C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16C5C113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1E3414" w14:textId="77777777" w:rsidR="00E23DEC" w:rsidRPr="00D1631C" w:rsidRDefault="00E23DEC">
      <w:pPr>
        <w:rPr>
          <w:rFonts w:ascii="Times New Roman" w:hAnsi="Times New Roman" w:cs="Times New Roman"/>
        </w:rPr>
      </w:pPr>
    </w:p>
    <w:sectPr w:rsidR="00E23DEC" w:rsidRPr="00D1631C" w:rsidSect="002F21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AEC19" w14:textId="77777777" w:rsidR="00095DD0" w:rsidRDefault="00095DD0" w:rsidP="00E23DEC">
      <w:r>
        <w:separator/>
      </w:r>
    </w:p>
  </w:endnote>
  <w:endnote w:type="continuationSeparator" w:id="0">
    <w:p w14:paraId="7EAFCB24" w14:textId="77777777" w:rsidR="00095DD0" w:rsidRDefault="00095DD0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ADA1" w14:textId="77777777" w:rsidR="00095DD0" w:rsidRDefault="00095DD0" w:rsidP="00E23DEC">
      <w:r>
        <w:separator/>
      </w:r>
    </w:p>
  </w:footnote>
  <w:footnote w:type="continuationSeparator" w:id="0">
    <w:p w14:paraId="7CB71988" w14:textId="77777777" w:rsidR="00095DD0" w:rsidRDefault="00095DD0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95DD0"/>
    <w:rsid w:val="000C0059"/>
    <w:rsid w:val="00122C12"/>
    <w:rsid w:val="002F21D3"/>
    <w:rsid w:val="003E0A87"/>
    <w:rsid w:val="004410C0"/>
    <w:rsid w:val="004D7A06"/>
    <w:rsid w:val="00686ABD"/>
    <w:rsid w:val="006D3101"/>
    <w:rsid w:val="007D6A2A"/>
    <w:rsid w:val="007E49E7"/>
    <w:rsid w:val="009E6616"/>
    <w:rsid w:val="00AA0170"/>
    <w:rsid w:val="00B63F41"/>
    <w:rsid w:val="00B76409"/>
    <w:rsid w:val="00C205AC"/>
    <w:rsid w:val="00C83E05"/>
    <w:rsid w:val="00D1631C"/>
    <w:rsid w:val="00E23DEC"/>
    <w:rsid w:val="00E6067B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2021-05-03T08:40:00Z</dcterms:created>
  <dcterms:modified xsi:type="dcterms:W3CDTF">2021-05-03T08:40:00Z</dcterms:modified>
</cp:coreProperties>
</file>