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531A9086" w:rsidR="006367B6" w:rsidRDefault="004F38A8" w:rsidP="004A4AC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D66880">
        <w:rPr>
          <w:rFonts w:ascii="Times New Roman" w:hAnsi="Times New Roman" w:cs="Times New Roman"/>
          <w:b/>
          <w:sz w:val="22"/>
          <w:szCs w:val="22"/>
          <w:lang w:val="tr-TR"/>
        </w:rPr>
        <w:t>BÜTÜNLEME</w:t>
      </w:r>
      <w:r w:rsidR="004E49B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SINAV</w:t>
      </w:r>
      <w:r w:rsidR="004A4AC8">
        <w:rPr>
          <w:rFonts w:ascii="Times New Roman" w:hAnsi="Times New Roman" w:cs="Times New Roman"/>
          <w:b/>
          <w:sz w:val="22"/>
          <w:szCs w:val="22"/>
          <w:lang w:val="tr-TR"/>
        </w:rPr>
        <w:t>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4CDF6B66" w14:textId="77777777" w:rsidR="004E49BF" w:rsidRDefault="004E49B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95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8"/>
        <w:gridCol w:w="2513"/>
        <w:gridCol w:w="2197"/>
        <w:gridCol w:w="2197"/>
        <w:gridCol w:w="1958"/>
        <w:gridCol w:w="979"/>
        <w:gridCol w:w="979"/>
        <w:gridCol w:w="1959"/>
        <w:gridCol w:w="2009"/>
      </w:tblGrid>
      <w:tr w:rsidR="007C0B99" w:rsidRPr="00082B94" w14:paraId="508F6ED0" w14:textId="219F258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382C7D18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2513" w:type="dxa"/>
            <w:vAlign w:val="center"/>
          </w:tcPr>
          <w:p w14:paraId="1DC7DC16" w14:textId="5CCAA4FD" w:rsidR="007C0B99" w:rsidRPr="00082B94" w:rsidRDefault="002366C4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31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.0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1752EDB8" w14:textId="55A0221D" w:rsidR="007C0B99" w:rsidRPr="00082B94" w:rsidRDefault="002366C4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01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SALI</w:t>
            </w:r>
          </w:p>
        </w:tc>
        <w:tc>
          <w:tcPr>
            <w:tcW w:w="5875" w:type="dxa"/>
            <w:gridSpan w:val="4"/>
            <w:vAlign w:val="center"/>
          </w:tcPr>
          <w:p w14:paraId="63766862" w14:textId="39161DB7" w:rsidR="007C0B99" w:rsidRPr="00082B94" w:rsidRDefault="002366C4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6FB589" w14:textId="111C6D41" w:rsidR="007C0B99" w:rsidRPr="00082B94" w:rsidRDefault="002366C4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PERŞEMBE</w:t>
            </w:r>
          </w:p>
        </w:tc>
      </w:tr>
      <w:tr w:rsidR="00082B94" w:rsidRPr="00082B94" w14:paraId="1F3DAA23" w14:textId="3DF04BE3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42A1E0F0" w14:textId="0C12789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09:30</w:t>
            </w:r>
          </w:p>
        </w:tc>
        <w:tc>
          <w:tcPr>
            <w:tcW w:w="2513" w:type="dxa"/>
            <w:vAlign w:val="center"/>
          </w:tcPr>
          <w:p w14:paraId="7C36D1F5" w14:textId="234FBFA6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Finansal Yönetim</w:t>
            </w:r>
          </w:p>
          <w:p w14:paraId="457808C3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218F73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73F2DF4" w14:textId="48891AE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Ali Cüneyt ÇETİN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2DD2D085" w14:textId="2AE0466F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Toplam Kalite Yönetimi ve Kalite Yönetim Sistemleri</w:t>
            </w:r>
          </w:p>
          <w:p w14:paraId="78FACC57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2E21AD1" w14:textId="77777777" w:rsidR="00991BAB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B9640DB" w14:textId="3B965FB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746171C8" w14:textId="487E1267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Yapay Sinir Ağları</w:t>
            </w:r>
          </w:p>
          <w:p w14:paraId="2794C95E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CA439F1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0C3EC553" w14:textId="1EA5E08D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Fatih DEMİRAL</w:t>
            </w:r>
          </w:p>
        </w:tc>
        <w:tc>
          <w:tcPr>
            <w:tcW w:w="5875" w:type="dxa"/>
            <w:gridSpan w:val="4"/>
            <w:vAlign w:val="center"/>
          </w:tcPr>
          <w:p w14:paraId="15056346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İşletmelerde Araştırma Yöntemleri</w:t>
            </w:r>
          </w:p>
          <w:p w14:paraId="5F24BB98" w14:textId="5EB65C7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69C26D2" w14:textId="58BCF889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82B94" w:rsidRPr="00082B94" w14:paraId="6E16F050" w14:textId="6F8A1A95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1BB4B41E" w14:textId="49790EA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11:00</w:t>
            </w:r>
          </w:p>
        </w:tc>
        <w:tc>
          <w:tcPr>
            <w:tcW w:w="2513" w:type="dxa"/>
            <w:vAlign w:val="center"/>
          </w:tcPr>
          <w:p w14:paraId="3028D648" w14:textId="28F5094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Pazarlama İletişimi</w:t>
            </w:r>
          </w:p>
          <w:p w14:paraId="5B723DA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546B10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7E6EAD99" w14:textId="33393FE1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185D68CE" w14:textId="11FDEDB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Adi Ortaklık Sözleşmesi</w:t>
            </w:r>
          </w:p>
          <w:p w14:paraId="55958C20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2548E0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E8BEF23" w14:textId="652D911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Nazım AKSOY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5798354D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Maliyet Muhasebesi</w:t>
            </w:r>
          </w:p>
          <w:p w14:paraId="283D21CD" w14:textId="51698175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4F871AC4" w14:textId="0CA4C598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Osman TUĞAY</w:t>
            </w:r>
          </w:p>
        </w:tc>
        <w:tc>
          <w:tcPr>
            <w:tcW w:w="1958" w:type="dxa"/>
            <w:vAlign w:val="center"/>
          </w:tcPr>
          <w:p w14:paraId="550660D0" w14:textId="120B5192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</w:t>
            </w:r>
          </w:p>
          <w:p w14:paraId="5744FA3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D557236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70BCDF08" w14:textId="0ABE3073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DALĞAR</w:t>
            </w:r>
          </w:p>
        </w:tc>
        <w:tc>
          <w:tcPr>
            <w:tcW w:w="1958" w:type="dxa"/>
            <w:gridSpan w:val="2"/>
            <w:vAlign w:val="center"/>
          </w:tcPr>
          <w:p w14:paraId="242D632E" w14:textId="0C41232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Yönetim</w:t>
            </w:r>
          </w:p>
          <w:p w14:paraId="39EF121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2D50CAB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99458EA" w14:textId="2396FF8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ÇİÇEK</w:t>
            </w:r>
          </w:p>
        </w:tc>
        <w:tc>
          <w:tcPr>
            <w:tcW w:w="1959" w:type="dxa"/>
            <w:vAlign w:val="center"/>
          </w:tcPr>
          <w:p w14:paraId="19829F3B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Pazarlama Yönetimi</w:t>
            </w:r>
          </w:p>
          <w:p w14:paraId="3FB24FD0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6CA76D3F" w14:textId="432363A3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D1C74B4" w14:textId="36ACB21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Liderlik ve Pozitif Örgütsel Davranış</w:t>
            </w:r>
          </w:p>
          <w:p w14:paraId="1A39A3F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163810C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202AAD3C" w14:textId="3BD04E95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ÖZMEN</w:t>
            </w:r>
          </w:p>
        </w:tc>
      </w:tr>
      <w:tr w:rsidR="007C0B99" w:rsidRPr="00082B94" w14:paraId="2732AF6E" w14:textId="33907E6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0720EB15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  <w:vAlign w:val="center"/>
          </w:tcPr>
          <w:p w14:paraId="14E74B11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083774C4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52872F69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94E6008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B94" w:rsidRPr="00082B94" w14:paraId="324E1F2B" w14:textId="5EC6DD3C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5E80D218" w14:textId="75E5EB80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13:00</w:t>
            </w:r>
          </w:p>
        </w:tc>
        <w:tc>
          <w:tcPr>
            <w:tcW w:w="2513" w:type="dxa"/>
            <w:vAlign w:val="center"/>
          </w:tcPr>
          <w:p w14:paraId="30DB6566" w14:textId="48B47E2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4F59288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CDBD6A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4481E577" w14:textId="4EE870A9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Ömer TEKŞEN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2E3D5681" w14:textId="0541B5F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Felsefesi</w:t>
            </w:r>
          </w:p>
          <w:p w14:paraId="44EED39E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3EBB219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38E918D8" w14:textId="19393D2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7D8C8479" w14:textId="441C3403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MATLAP Programlama</w:t>
            </w:r>
          </w:p>
          <w:p w14:paraId="0904232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3C1DCD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64CDD86" w14:textId="579E555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Fatih DEMİRAL</w:t>
            </w:r>
          </w:p>
        </w:tc>
        <w:tc>
          <w:tcPr>
            <w:tcW w:w="2937" w:type="dxa"/>
            <w:gridSpan w:val="2"/>
            <w:vAlign w:val="center"/>
          </w:tcPr>
          <w:p w14:paraId="0A781C97" w14:textId="43CFCE64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Haksız Rekabet Hukuku</w:t>
            </w:r>
          </w:p>
          <w:p w14:paraId="162D99E3" w14:textId="77777777" w:rsidR="00287146" w:rsidRPr="00287146" w:rsidRDefault="00287146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1ACCE7" w14:textId="77777777" w:rsidR="00991BAB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27BBBADA" w14:textId="072B6DAA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MÜLAZIMOĞLU</w:t>
            </w:r>
          </w:p>
        </w:tc>
        <w:tc>
          <w:tcPr>
            <w:tcW w:w="2938" w:type="dxa"/>
            <w:gridSpan w:val="2"/>
            <w:vAlign w:val="center"/>
          </w:tcPr>
          <w:p w14:paraId="353C41F7" w14:textId="6E755ED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Finansman</w:t>
            </w:r>
          </w:p>
          <w:p w14:paraId="27C48C51" w14:textId="77777777" w:rsidR="00287146" w:rsidRPr="00287146" w:rsidRDefault="00287146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0734E42" w14:textId="77777777" w:rsidR="00991BAB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13C7454E" w14:textId="273391F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0D74889" w14:textId="3053A1EE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Yönetim Teknikleri</w:t>
            </w:r>
          </w:p>
          <w:p w14:paraId="1377FC9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E225C39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E2227D5" w14:textId="7D21A0CA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Murat KAYALAR</w:t>
            </w:r>
          </w:p>
        </w:tc>
      </w:tr>
      <w:tr w:rsidR="00082B94" w:rsidRPr="00082B94" w14:paraId="38D3DD88" w14:textId="4F5ED27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7A0E726F" w14:textId="3566443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14:30</w:t>
            </w:r>
          </w:p>
        </w:tc>
        <w:tc>
          <w:tcPr>
            <w:tcW w:w="2513" w:type="dxa"/>
            <w:vAlign w:val="center"/>
          </w:tcPr>
          <w:p w14:paraId="52004A02" w14:textId="2A7505B5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Sezgisel Yöntemler</w:t>
            </w:r>
          </w:p>
          <w:p w14:paraId="6668C6D8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41B12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25FC1801" w14:textId="342F7468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Yusuf ŞAHİN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4D44BD80" w14:textId="7EC503ED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Örgüt Teorileri</w:t>
            </w:r>
          </w:p>
          <w:p w14:paraId="673491DB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331A5D8" w14:textId="6126AAD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Burcu ALAN</w:t>
            </w:r>
          </w:p>
        </w:tc>
        <w:tc>
          <w:tcPr>
            <w:tcW w:w="2937" w:type="dxa"/>
            <w:gridSpan w:val="2"/>
            <w:vAlign w:val="center"/>
          </w:tcPr>
          <w:p w14:paraId="359A7FBF" w14:textId="3A47BF0A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Bilgi Sistemleri</w:t>
            </w:r>
          </w:p>
          <w:p w14:paraId="6D78C4A3" w14:textId="77777777" w:rsidR="00287146" w:rsidRPr="00287146" w:rsidRDefault="00287146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23A512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Durmuş ACAR</w:t>
            </w:r>
          </w:p>
        </w:tc>
        <w:tc>
          <w:tcPr>
            <w:tcW w:w="2938" w:type="dxa"/>
            <w:gridSpan w:val="2"/>
            <w:vAlign w:val="center"/>
          </w:tcPr>
          <w:p w14:paraId="7D242EB4" w14:textId="4D1C9188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Tüketici Davranışları Analizi</w:t>
            </w:r>
          </w:p>
          <w:p w14:paraId="5C07F309" w14:textId="77777777" w:rsidR="00287146" w:rsidRPr="00287146" w:rsidRDefault="00287146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0B788" w14:textId="77777777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2A1791EA" w14:textId="322DDE4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Nil Esra DAL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6038A2F1" w14:textId="5738AD7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Programlama Dilleri</w:t>
            </w:r>
          </w:p>
          <w:p w14:paraId="3464190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BD395D" w14:textId="77CFEF0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Muhammet Burak KILIÇ</w:t>
            </w:r>
          </w:p>
        </w:tc>
      </w:tr>
      <w:tr w:rsidR="00082B94" w:rsidRPr="00082B94" w14:paraId="48A192F3" w14:textId="0D4E4A41" w:rsidTr="00287146">
        <w:trPr>
          <w:trHeight w:val="747"/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32E6836C" w14:textId="78E189A4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16:00</w:t>
            </w:r>
          </w:p>
        </w:tc>
        <w:tc>
          <w:tcPr>
            <w:tcW w:w="2513" w:type="dxa"/>
            <w:vAlign w:val="center"/>
          </w:tcPr>
          <w:p w14:paraId="4797A9F1" w14:textId="5CA1415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Pazarlama</w:t>
            </w:r>
          </w:p>
          <w:p w14:paraId="315527B0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54FE97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0E9FE0B4" w14:textId="1C1817C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Olcay KILINÇ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536D7E09" w14:textId="66CC7B03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 Etiği ve Sosyal Sorumluluk</w:t>
            </w:r>
          </w:p>
          <w:p w14:paraId="4D9816F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67C096C" w14:textId="2A88FC7B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Meral BEKTAŞ</w:t>
            </w:r>
          </w:p>
        </w:tc>
        <w:tc>
          <w:tcPr>
            <w:tcW w:w="2937" w:type="dxa"/>
            <w:gridSpan w:val="2"/>
            <w:vAlign w:val="center"/>
          </w:tcPr>
          <w:p w14:paraId="74BC5762" w14:textId="7F2211F6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Simülasyon</w:t>
            </w:r>
          </w:p>
          <w:p w14:paraId="59180F70" w14:textId="77777777" w:rsidR="004E49BF" w:rsidRPr="00287146" w:rsidRDefault="004E49BF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DE17A8B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7BAB579B" w14:textId="2393F317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Muhammet Burak KILIÇ</w:t>
            </w:r>
          </w:p>
        </w:tc>
        <w:tc>
          <w:tcPr>
            <w:tcW w:w="2938" w:type="dxa"/>
            <w:gridSpan w:val="2"/>
            <w:vAlign w:val="center"/>
          </w:tcPr>
          <w:p w14:paraId="16A78C38" w14:textId="0B152C4F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Girişimcilik ve Girişimcilik Kültürü</w:t>
            </w:r>
          </w:p>
          <w:p w14:paraId="46518666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4C5CE2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9361E19" w14:textId="409DDDA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KAHRAMAN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F834C33" w14:textId="6105BAA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781CF997" w14:textId="77777777" w:rsidR="00287146" w:rsidRDefault="00287146">
      <w:pPr>
        <w:rPr>
          <w:b/>
          <w:bCs/>
          <w:lang w:val="tr-TR"/>
        </w:rPr>
      </w:pPr>
    </w:p>
    <w:p w14:paraId="63C90EE8" w14:textId="380377F0" w:rsidR="00082B94" w:rsidRPr="00287146" w:rsidRDefault="00287146">
      <w:pPr>
        <w:rPr>
          <w:rFonts w:ascii="Times New Roman" w:hAnsi="Times New Roman" w:cs="Times New Roman"/>
          <w:lang w:val="tr-TR"/>
        </w:rPr>
      </w:pPr>
      <w:r w:rsidRPr="00287146">
        <w:rPr>
          <w:rFonts w:ascii="Times New Roman" w:hAnsi="Times New Roman" w:cs="Times New Roman"/>
          <w:b/>
          <w:bCs/>
          <w:lang w:val="tr-TR"/>
        </w:rPr>
        <w:t>Not:</w:t>
      </w:r>
      <w:r w:rsidRPr="00287146">
        <w:rPr>
          <w:rFonts w:ascii="Times New Roman" w:hAnsi="Times New Roman" w:cs="Times New Roman"/>
          <w:lang w:val="tr-TR"/>
        </w:rPr>
        <w:t xml:space="preserve"> Sınav salonları ilgili öğretim üyesi tarafından duyurulacaktır.</w:t>
      </w:r>
    </w:p>
    <w:p w14:paraId="6B80B5EA" w14:textId="77777777" w:rsidR="00287146" w:rsidRPr="00287146" w:rsidRDefault="00287146">
      <w:pPr>
        <w:rPr>
          <w:lang w:val="tr-TR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4E49BF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82B94"/>
    <w:rsid w:val="00082F7D"/>
    <w:rsid w:val="000A7879"/>
    <w:rsid w:val="00135CEC"/>
    <w:rsid w:val="0015282F"/>
    <w:rsid w:val="001A7465"/>
    <w:rsid w:val="001B643E"/>
    <w:rsid w:val="002366C4"/>
    <w:rsid w:val="00287146"/>
    <w:rsid w:val="003A47E9"/>
    <w:rsid w:val="004A4AC8"/>
    <w:rsid w:val="004E49BF"/>
    <w:rsid w:val="004F38A8"/>
    <w:rsid w:val="00521DD9"/>
    <w:rsid w:val="00564E7A"/>
    <w:rsid w:val="006367B6"/>
    <w:rsid w:val="006A6E62"/>
    <w:rsid w:val="007027F6"/>
    <w:rsid w:val="00705583"/>
    <w:rsid w:val="00751E82"/>
    <w:rsid w:val="00774B26"/>
    <w:rsid w:val="007C0B99"/>
    <w:rsid w:val="0084283E"/>
    <w:rsid w:val="00854C51"/>
    <w:rsid w:val="008B12D5"/>
    <w:rsid w:val="008F36F7"/>
    <w:rsid w:val="009540A1"/>
    <w:rsid w:val="00991BAB"/>
    <w:rsid w:val="009E3D5D"/>
    <w:rsid w:val="00A24DF9"/>
    <w:rsid w:val="00A81D2F"/>
    <w:rsid w:val="00B37A88"/>
    <w:rsid w:val="00BC148B"/>
    <w:rsid w:val="00BE54BB"/>
    <w:rsid w:val="00BF73B2"/>
    <w:rsid w:val="00C22A16"/>
    <w:rsid w:val="00C36B4B"/>
    <w:rsid w:val="00C87973"/>
    <w:rsid w:val="00CC041F"/>
    <w:rsid w:val="00D51E69"/>
    <w:rsid w:val="00D66880"/>
    <w:rsid w:val="00D710DE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2022-01-20T11:12:00Z</dcterms:created>
  <dcterms:modified xsi:type="dcterms:W3CDTF">2022-01-20T11:12:00Z</dcterms:modified>
</cp:coreProperties>
</file>