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1011AD0A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004B91">
        <w:rPr>
          <w:rFonts w:ascii="Times New Roman" w:hAnsi="Times New Roman" w:cs="Times New Roman"/>
          <w:b/>
          <w:lang w:val="tr-TR"/>
        </w:rPr>
        <w:t xml:space="preserve">BAHAR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F50C83">
        <w:rPr>
          <w:rFonts w:ascii="Times New Roman" w:hAnsi="Times New Roman" w:cs="Times New Roman"/>
          <w:b/>
          <w:lang w:val="tr-TR"/>
        </w:rPr>
        <w:t>BÜTÜNLEME</w:t>
      </w:r>
      <w:r w:rsidR="0061279A">
        <w:rPr>
          <w:rFonts w:ascii="Times New Roman" w:hAnsi="Times New Roman" w:cs="Times New Roman"/>
          <w:b/>
          <w:lang w:val="tr-TR"/>
        </w:rPr>
        <w:t xml:space="preserve"> SINAV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0F06A51C" w:rsidR="006F7AEF" w:rsidRPr="0061279A" w:rsidRDefault="00F50C83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25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 w:rsidR="001A45C7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.202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4556FE0F" w:rsidR="006F7AEF" w:rsidRPr="0061279A" w:rsidRDefault="00F50C83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26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1A45C7">
              <w:rPr>
                <w:rFonts w:ascii="Times New Roman" w:hAnsi="Times New Roman" w:cs="Times New Roman"/>
                <w:b/>
                <w:lang w:val="tr-TR"/>
              </w:rPr>
              <w:t>6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.202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004B91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0904486B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51F0DA6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Muhasebe</w:t>
            </w:r>
          </w:p>
          <w:p w14:paraId="35EEEDF8" w14:textId="77777777" w:rsid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Ömer TEKŞEN</w:t>
            </w:r>
          </w:p>
          <w:p w14:paraId="22991DB3" w14:textId="514C09E4" w:rsidR="007A1FBE" w:rsidRPr="00004B91" w:rsidRDefault="007A1FBE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FF0000"/>
                <w:lang w:val="tr-TR"/>
              </w:rPr>
              <w:t>10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0FDDB64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Stratejik Pazarlama Yönetimi</w:t>
            </w:r>
          </w:p>
          <w:p w14:paraId="3077E84B" w14:textId="77777777" w:rsid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Ahmet Buğra HAMŞIOĞLU</w:t>
            </w:r>
          </w:p>
          <w:p w14:paraId="74D4A4E3" w14:textId="1333BFA5" w:rsidR="007A1FBE" w:rsidRPr="00004B91" w:rsidRDefault="007A1FBE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4E5676">
              <w:rPr>
                <w:rFonts w:ascii="Times New Roman" w:hAnsi="Times New Roman" w:cs="Times New Roman"/>
                <w:color w:val="FF0000"/>
                <w:lang w:val="tr-TR"/>
              </w:rPr>
              <w:t>A-2</w:t>
            </w:r>
            <w:r w:rsidR="004E5676" w:rsidRPr="004E5676">
              <w:rPr>
                <w:rFonts w:ascii="Times New Roman" w:hAnsi="Times New Roman" w:cs="Times New Roman"/>
                <w:color w:val="FF0000"/>
                <w:lang w:val="tr-TR"/>
              </w:rPr>
              <w:t>10</w:t>
            </w:r>
          </w:p>
        </w:tc>
      </w:tr>
      <w:tr w:rsidR="00004B91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3107B8B3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14:paraId="7AED507C" w14:textId="65A7190F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39A03ED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Yönetim</w:t>
            </w:r>
          </w:p>
          <w:p w14:paraId="7A13E911" w14:textId="77777777" w:rsidR="00004B91" w:rsidRDefault="00A5005F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Prof</w:t>
            </w:r>
            <w:r w:rsidR="00004B91" w:rsidRPr="00004B91">
              <w:rPr>
                <w:rFonts w:ascii="Times New Roman" w:hAnsi="Times New Roman" w:cs="Times New Roman"/>
                <w:color w:val="FF0000"/>
                <w:lang w:val="tr-TR"/>
              </w:rPr>
              <w:t>. Dr. Osman TUĞAY</w:t>
            </w:r>
          </w:p>
          <w:p w14:paraId="7D359EA7" w14:textId="215E52EC" w:rsidR="007A1FBE" w:rsidRPr="00004B91" w:rsidRDefault="007A1FBE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FF0000"/>
                <w:lang w:val="tr-TR"/>
              </w:rPr>
              <w:t>10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23858F1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Bilimsel Araştırma ve Etik</w:t>
            </w:r>
          </w:p>
          <w:p w14:paraId="24DE024A" w14:textId="77777777" w:rsidR="00004B91" w:rsidRDefault="00AA5318" w:rsidP="00A5005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 xml:space="preserve">Dr. </w:t>
            </w:r>
            <w:proofErr w:type="spellStart"/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Öğr</w:t>
            </w:r>
            <w:proofErr w:type="spellEnd"/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. Üyesi Mehmet KAHRAMAN</w:t>
            </w:r>
          </w:p>
          <w:p w14:paraId="0D146562" w14:textId="642757FE" w:rsidR="007A1FBE" w:rsidRPr="00004B91" w:rsidRDefault="007A1FBE" w:rsidP="00A5005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4E5676">
              <w:rPr>
                <w:rFonts w:ascii="Times New Roman" w:hAnsi="Times New Roman" w:cs="Times New Roman"/>
                <w:color w:val="FF0000"/>
                <w:lang w:val="tr-TR"/>
              </w:rPr>
              <w:t>A-2</w:t>
            </w:r>
            <w:r w:rsidR="004E5676" w:rsidRPr="004E5676">
              <w:rPr>
                <w:rFonts w:ascii="Times New Roman" w:hAnsi="Times New Roman" w:cs="Times New Roman"/>
                <w:color w:val="FF0000"/>
                <w:lang w:val="tr-TR"/>
              </w:rPr>
              <w:t>10</w:t>
            </w:r>
          </w:p>
        </w:tc>
      </w:tr>
      <w:tr w:rsidR="00004B91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27BE10DC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172A6AF5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Üretim Yönetimi</w:t>
            </w:r>
          </w:p>
          <w:p w14:paraId="42D97BAA" w14:textId="77777777" w:rsid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Yusuf ŞAHİN</w:t>
            </w:r>
          </w:p>
          <w:p w14:paraId="0A3EF968" w14:textId="5F321E45" w:rsidR="007A1FBE" w:rsidRPr="00004B91" w:rsidRDefault="007A1FBE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FF0000"/>
                <w:lang w:val="tr-TR"/>
              </w:rPr>
              <w:t>10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5534B4E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Yönetsel Davranış</w:t>
            </w:r>
          </w:p>
          <w:p w14:paraId="0E71D848" w14:textId="77777777" w:rsidR="00004B91" w:rsidRDefault="00AA5318" w:rsidP="00AA5318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Kürşat ÖZDAŞLI</w:t>
            </w:r>
          </w:p>
          <w:p w14:paraId="2CF2AE26" w14:textId="7DFF2D09" w:rsidR="007A1FBE" w:rsidRPr="00004B91" w:rsidRDefault="007A1FBE" w:rsidP="00AA5318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4E5676">
              <w:rPr>
                <w:rFonts w:ascii="Times New Roman" w:hAnsi="Times New Roman" w:cs="Times New Roman"/>
                <w:color w:val="FF0000"/>
                <w:lang w:val="tr-TR"/>
              </w:rPr>
              <w:t>A-2</w:t>
            </w:r>
            <w:r w:rsidR="004E5676" w:rsidRPr="004E5676">
              <w:rPr>
                <w:rFonts w:ascii="Times New Roman" w:hAnsi="Times New Roman" w:cs="Times New Roman"/>
                <w:color w:val="FF0000"/>
                <w:lang w:val="tr-TR"/>
              </w:rPr>
              <w:t>10</w:t>
            </w:r>
          </w:p>
        </w:tc>
      </w:tr>
      <w:tr w:rsidR="00815105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670CB9EB" w:rsidR="00815105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7F28955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Raporlama ve Analiz</w:t>
            </w:r>
          </w:p>
          <w:p w14:paraId="6CA4D953" w14:textId="77777777" w:rsidR="00815105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Hüseyin DALĞAR</w:t>
            </w:r>
          </w:p>
          <w:p w14:paraId="4A2C7410" w14:textId="0B14AA14" w:rsidR="007A1FBE" w:rsidRPr="00004B91" w:rsidRDefault="007A1FBE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000000" w:themeColor="text1"/>
                <w:lang w:val="tr-TR"/>
              </w:rPr>
              <w:t>10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6AF3A5A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Uluslararası Finans</w:t>
            </w:r>
          </w:p>
          <w:p w14:paraId="2D7E7D3E" w14:textId="77777777" w:rsidR="00815105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Tayfun YILMAZ</w:t>
            </w:r>
          </w:p>
          <w:p w14:paraId="266D60BB" w14:textId="24D8A67F" w:rsidR="007A1FBE" w:rsidRPr="00004B91" w:rsidRDefault="007A1FBE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000000" w:themeColor="text1"/>
                <w:lang w:val="tr-TR"/>
              </w:rPr>
              <w:t>10</w:t>
            </w:r>
          </w:p>
        </w:tc>
      </w:tr>
      <w:tr w:rsidR="00815105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2904F845" w:rsidR="00815105" w:rsidRPr="0061279A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07B6859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Marka ve Marka Stratejileri</w:t>
            </w:r>
          </w:p>
          <w:p w14:paraId="6CED378E" w14:textId="77777777" w:rsidR="00815105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Nil Esra DAL</w:t>
            </w:r>
          </w:p>
          <w:p w14:paraId="4E1EB8F9" w14:textId="0F8A23FA" w:rsidR="007A1FBE" w:rsidRPr="00004B91" w:rsidRDefault="007A1FBE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000000" w:themeColor="text1"/>
                <w:lang w:val="tr-TR"/>
              </w:rPr>
              <w:t>10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0F11506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Maliyet ve Yönetim Muhasebesi</w:t>
            </w:r>
          </w:p>
          <w:p w14:paraId="3F1379B5" w14:textId="77777777" w:rsidR="00815105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Durmuş ACAR</w:t>
            </w:r>
          </w:p>
          <w:p w14:paraId="0996ACFA" w14:textId="4D376587" w:rsidR="007A1FBE" w:rsidRPr="00004B91" w:rsidRDefault="007A1FBE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000000" w:themeColor="text1"/>
                <w:lang w:val="tr-TR"/>
              </w:rPr>
              <w:t>10</w:t>
            </w:r>
          </w:p>
        </w:tc>
      </w:tr>
      <w:tr w:rsidR="00815105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62374E86" w:rsidR="00815105" w:rsidRPr="0061279A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E9059E9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Ticari Matematik</w:t>
            </w:r>
          </w:p>
          <w:p w14:paraId="4B1CEA6F" w14:textId="77777777" w:rsidR="00815105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oç</w:t>
            </w: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D</w:t>
            </w: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r. Muhammet Burak KILIÇ</w:t>
            </w:r>
          </w:p>
          <w:p w14:paraId="28EA178D" w14:textId="1783808A" w:rsidR="007A1FBE" w:rsidRPr="00004B91" w:rsidRDefault="007A1FBE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000000" w:themeColor="text1"/>
                <w:lang w:val="tr-TR"/>
              </w:rPr>
              <w:t>10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0EC40549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İnsan Kaynakları Yönetimi</w:t>
            </w:r>
          </w:p>
          <w:p w14:paraId="57AD5A3B" w14:textId="77777777" w:rsidR="00815105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Hüseyin ÇİÇEK</w:t>
            </w:r>
          </w:p>
          <w:p w14:paraId="0563B3F8" w14:textId="777A3871" w:rsidR="007A1FBE" w:rsidRPr="00004B91" w:rsidRDefault="007A1FBE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A-2</w:t>
            </w:r>
            <w:r w:rsidR="004E5676">
              <w:rPr>
                <w:rFonts w:ascii="Times New Roman" w:hAnsi="Times New Roman" w:cs="Times New Roman"/>
                <w:color w:val="000000" w:themeColor="text1"/>
                <w:lang w:val="tr-TR"/>
              </w:rPr>
              <w:t>10</w:t>
            </w: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077C56F2" w14:textId="26D43067" w:rsidR="00867BDD" w:rsidRPr="00A5005F" w:rsidRDefault="006F7AEF" w:rsidP="00A5005F">
      <w:pPr>
        <w:ind w:left="720" w:firstLine="720"/>
        <w:jc w:val="both"/>
        <w:rPr>
          <w:rFonts w:ascii="Times New Roman" w:hAnsi="Times New Roman" w:cs="Times New Roman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004B91">
        <w:rPr>
          <w:rFonts w:ascii="Times New Roman" w:hAnsi="Times New Roman" w:cs="Times New Roman"/>
          <w:lang w:val="tr-TR"/>
        </w:rPr>
        <w:t>birinci</w:t>
      </w:r>
      <w:r>
        <w:rPr>
          <w:rFonts w:ascii="Times New Roman" w:hAnsi="Times New Roman" w:cs="Times New Roman"/>
          <w:lang w:val="tr-TR"/>
        </w:rPr>
        <w:t xml:space="preserve"> dönem dersleridir</w:t>
      </w:r>
      <w:r w:rsidR="00D5258F" w:rsidRPr="00F478FC">
        <w:rPr>
          <w:rFonts w:ascii="Times New Roman" w:hAnsi="Times New Roman" w:cs="Times New Roman"/>
        </w:rPr>
        <w:t>.</w:t>
      </w:r>
    </w:p>
    <w:sectPr w:rsidR="00867BDD" w:rsidRPr="00A5005F" w:rsidSect="00A5005F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3A80" w14:textId="77777777" w:rsidR="00163635" w:rsidRDefault="00163635" w:rsidP="00F621BC">
      <w:r>
        <w:separator/>
      </w:r>
    </w:p>
  </w:endnote>
  <w:endnote w:type="continuationSeparator" w:id="0">
    <w:p w14:paraId="0E916216" w14:textId="77777777" w:rsidR="00163635" w:rsidRDefault="00163635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DC0A" w14:textId="77777777" w:rsidR="00163635" w:rsidRDefault="00163635" w:rsidP="00F621BC">
      <w:r>
        <w:separator/>
      </w:r>
    </w:p>
  </w:footnote>
  <w:footnote w:type="continuationSeparator" w:id="0">
    <w:p w14:paraId="2DF2C77A" w14:textId="77777777" w:rsidR="00163635" w:rsidRDefault="00163635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6286375">
    <w:abstractNumId w:val="4"/>
  </w:num>
  <w:num w:numId="2" w16cid:durableId="1991522408">
    <w:abstractNumId w:val="3"/>
  </w:num>
  <w:num w:numId="3" w16cid:durableId="1532956685">
    <w:abstractNumId w:val="0"/>
  </w:num>
  <w:num w:numId="4" w16cid:durableId="170148650">
    <w:abstractNumId w:val="2"/>
  </w:num>
  <w:num w:numId="5" w16cid:durableId="150517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04B91"/>
    <w:rsid w:val="00010D4D"/>
    <w:rsid w:val="00021B31"/>
    <w:rsid w:val="0006703A"/>
    <w:rsid w:val="000718BE"/>
    <w:rsid w:val="001142F9"/>
    <w:rsid w:val="00143249"/>
    <w:rsid w:val="00163635"/>
    <w:rsid w:val="001A266F"/>
    <w:rsid w:val="001A45C7"/>
    <w:rsid w:val="001B70AC"/>
    <w:rsid w:val="001C07D2"/>
    <w:rsid w:val="001F5EA5"/>
    <w:rsid w:val="00246DEA"/>
    <w:rsid w:val="0026047C"/>
    <w:rsid w:val="00264FE0"/>
    <w:rsid w:val="00266210"/>
    <w:rsid w:val="00283581"/>
    <w:rsid w:val="0031018A"/>
    <w:rsid w:val="00311B98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22A08"/>
    <w:rsid w:val="004E5676"/>
    <w:rsid w:val="005504ED"/>
    <w:rsid w:val="005528E3"/>
    <w:rsid w:val="005602C2"/>
    <w:rsid w:val="005C74AF"/>
    <w:rsid w:val="00610A3F"/>
    <w:rsid w:val="0061279A"/>
    <w:rsid w:val="006323B8"/>
    <w:rsid w:val="00666514"/>
    <w:rsid w:val="00680B73"/>
    <w:rsid w:val="006E4898"/>
    <w:rsid w:val="006E4B8A"/>
    <w:rsid w:val="006F7AEF"/>
    <w:rsid w:val="00751B6C"/>
    <w:rsid w:val="007577F9"/>
    <w:rsid w:val="007A11DD"/>
    <w:rsid w:val="007A1FBE"/>
    <w:rsid w:val="00815105"/>
    <w:rsid w:val="008548E9"/>
    <w:rsid w:val="00867BDD"/>
    <w:rsid w:val="008F2EEA"/>
    <w:rsid w:val="008F3405"/>
    <w:rsid w:val="00953E0B"/>
    <w:rsid w:val="00974363"/>
    <w:rsid w:val="0097600E"/>
    <w:rsid w:val="00985039"/>
    <w:rsid w:val="00A5005F"/>
    <w:rsid w:val="00A7451E"/>
    <w:rsid w:val="00A750DF"/>
    <w:rsid w:val="00A90E18"/>
    <w:rsid w:val="00A93FFC"/>
    <w:rsid w:val="00AA5318"/>
    <w:rsid w:val="00AE14B6"/>
    <w:rsid w:val="00AE6515"/>
    <w:rsid w:val="00B01051"/>
    <w:rsid w:val="00B0432F"/>
    <w:rsid w:val="00B04A9D"/>
    <w:rsid w:val="00B1057C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5258F"/>
    <w:rsid w:val="00DE7E54"/>
    <w:rsid w:val="00ED13B1"/>
    <w:rsid w:val="00ED6D96"/>
    <w:rsid w:val="00EF07D2"/>
    <w:rsid w:val="00EF64E9"/>
    <w:rsid w:val="00F11D48"/>
    <w:rsid w:val="00F50C83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eGrid">
    <w:name w:val="Table Grid"/>
    <w:basedOn w:val="TableNormal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BC"/>
  </w:style>
  <w:style w:type="paragraph" w:styleId="Footer">
    <w:name w:val="footer"/>
    <w:basedOn w:val="Normal"/>
    <w:link w:val="Footer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BC"/>
  </w:style>
  <w:style w:type="paragraph" w:styleId="ListParagraph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Melih Burak Koca</cp:lastModifiedBy>
  <cp:revision>4</cp:revision>
  <cp:lastPrinted>2019-02-05T09:26:00Z</cp:lastPrinted>
  <dcterms:created xsi:type="dcterms:W3CDTF">2022-06-15T08:19:00Z</dcterms:created>
  <dcterms:modified xsi:type="dcterms:W3CDTF">2022-06-15T08:35:00Z</dcterms:modified>
</cp:coreProperties>
</file>