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8DD5A" w14:textId="77777777" w:rsidR="008B36E1" w:rsidRPr="008B36E1" w:rsidRDefault="008B36E1" w:rsidP="008B36E1">
      <w:pPr>
        <w:spacing w:before="150" w:after="300" w:line="240" w:lineRule="auto"/>
        <w:jc w:val="both"/>
        <w:outlineLvl w:val="2"/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</w:pPr>
      <w:r w:rsidRPr="008B36E1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7417 Sayılı Öğrenci Affı Duyurusu</w:t>
      </w:r>
    </w:p>
    <w:p w14:paraId="3BC0B94F" w14:textId="6DD988F4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05.07.2022 tarih ve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31887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 sayılı </w:t>
      </w:r>
      <w:proofErr w:type="gramStart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Resmi</w:t>
      </w:r>
      <w:proofErr w:type="gramEnd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Gazetede yayımlanan 7417 sayılı kanunun 35. Maddesi ile Yükseköğretim Kanununa eklenen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Geçici 83.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madde gereğince,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af kanunundan yararlanmak isteyen adayların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, en geç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07.11.2022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Pazartesi günü mesai bitimine kadar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Enstitümüze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şahsen ya da e-posta (</w:t>
      </w:r>
      <w:hyperlink r:id="rId5" w:history="1">
        <w:r w:rsidR="00327461" w:rsidRPr="00AB14B9">
          <w:rPr>
            <w:rStyle w:val="Kpr"/>
            <w:rFonts w:ascii="Helvetica" w:eastAsia="Times New Roman" w:hAnsi="Helvetica" w:cs="Helvetica"/>
            <w:sz w:val="20"/>
            <w:szCs w:val="20"/>
            <w:lang w:eastAsia="tr-TR"/>
          </w:rPr>
          <w:t>sbe@mehmetakif.edu.tr</w:t>
        </w:r>
      </w:hyperlink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) yoluyla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başvuru yapmaları gerekmektedir.</w:t>
      </w:r>
    </w:p>
    <w:p w14:paraId="6B91F007" w14:textId="1DCA0929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Duyurumuz ekinde sunulan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Af Başvuru Dilekçesi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ve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dilekçede belirtilen Gerekli Evraklarla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birlikte başvuru yapılması gerekmektedir. E-posta yoluyla başvuruda bulunacakların başvuru evraklarını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PDF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, fotoğrafı ise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JPG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formatında tarayarak</w:t>
      </w:r>
      <w:r w:rsidR="00F44EA7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</w:t>
      </w:r>
      <w:r w:rsidR="00F44EA7"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(</w:t>
      </w:r>
      <w:hyperlink r:id="rId6" w:history="1">
        <w:r w:rsidR="00F44EA7" w:rsidRPr="00AB14B9">
          <w:rPr>
            <w:rStyle w:val="Kpr"/>
            <w:rFonts w:ascii="Helvetica" w:eastAsia="Times New Roman" w:hAnsi="Helvetica" w:cs="Helvetica"/>
            <w:sz w:val="20"/>
            <w:szCs w:val="20"/>
            <w:lang w:eastAsia="tr-TR"/>
          </w:rPr>
          <w:t>sbe@mehmetakif.edu.tr</w:t>
        </w:r>
      </w:hyperlink>
      <w:r w:rsidR="00F44EA7"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)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göndermeleri gerekmektedir.</w:t>
      </w:r>
    </w:p>
    <w:p w14:paraId="58B21EB3" w14:textId="77777777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Eksik ve imzasız evraklı başvurular geçersiz sayılacaktır.</w:t>
      </w:r>
    </w:p>
    <w:p w14:paraId="61DA236C" w14:textId="4B3E157C" w:rsid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07.11.2022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</w:t>
      </w:r>
      <w:proofErr w:type="gramStart"/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Pazartesi</w:t>
      </w:r>
      <w:proofErr w:type="gramEnd"/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 xml:space="preserve"> günü mesai bitimine kadar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başvuru yapmayanlar ilgili kanun hükmünden yararlanamayacaktır.  </w:t>
      </w:r>
    </w:p>
    <w:tbl>
      <w:tblPr>
        <w:tblW w:w="90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290"/>
        <w:gridCol w:w="4534"/>
      </w:tblGrid>
      <w:tr w:rsidR="007C0DBD" w:rsidRPr="007C0DBD" w14:paraId="5FA6623C" w14:textId="77777777" w:rsidTr="007C0DBD">
        <w:trPr>
          <w:trHeight w:val="567"/>
        </w:trPr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3185" w14:textId="77777777" w:rsidR="007C0DBD" w:rsidRPr="007C0DBD" w:rsidRDefault="007C0DBD" w:rsidP="007C0DBD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tr-TR"/>
              </w:rPr>
            </w:pPr>
            <w:r w:rsidRPr="007C0DBD">
              <w:rPr>
                <w:rFonts w:ascii="Times New Roman" w:eastAsia="Times New Roman" w:hAnsi="Times New Roman" w:cs="Times New Roman"/>
                <w:bCs/>
                <w:color w:val="212529"/>
                <w:lang w:eastAsia="tr-TR"/>
              </w:rPr>
              <w:t>Mücbir Sebeplerle Başvuramayanlar</w:t>
            </w: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7BD4" w14:textId="77777777" w:rsidR="007C0DBD" w:rsidRPr="007C0DBD" w:rsidRDefault="007C0DBD" w:rsidP="007C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tr-TR"/>
              </w:rPr>
            </w:pPr>
            <w:r w:rsidRPr="007C0DBD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: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5CEB" w14:textId="77777777" w:rsidR="007C0DBD" w:rsidRPr="007C0DBD" w:rsidRDefault="007C0DBD" w:rsidP="007C0D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529"/>
                <w:lang w:eastAsia="tr-TR"/>
              </w:rPr>
            </w:pPr>
            <w:r w:rsidRPr="007C0DBD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Mücbir sebebin ortadan kalktığı tarihten itibaren bir ay içinde (Belgelemek şartıyla)</w:t>
            </w:r>
          </w:p>
        </w:tc>
      </w:tr>
      <w:tr w:rsidR="007C0DBD" w:rsidRPr="007C0DBD" w14:paraId="333264F2" w14:textId="77777777" w:rsidTr="007C0DBD">
        <w:trPr>
          <w:trHeight w:val="567"/>
        </w:trPr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80DA" w14:textId="77777777" w:rsidR="007C0DBD" w:rsidRPr="007C0DBD" w:rsidRDefault="007C0DBD" w:rsidP="007C0DBD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tr-TR"/>
              </w:rPr>
            </w:pPr>
            <w:r w:rsidRPr="007C0DBD">
              <w:rPr>
                <w:rFonts w:ascii="Times New Roman" w:eastAsia="Times New Roman" w:hAnsi="Times New Roman" w:cs="Times New Roman"/>
                <w:bCs/>
                <w:color w:val="212529"/>
                <w:lang w:eastAsia="tr-TR"/>
              </w:rPr>
              <w:t>Sağlık Nedenleri İle Başvuramayanlar</w:t>
            </w: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D1A2" w14:textId="77777777" w:rsidR="007C0DBD" w:rsidRPr="007C0DBD" w:rsidRDefault="007C0DBD" w:rsidP="007C0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tr-TR"/>
              </w:rPr>
            </w:pPr>
            <w:r w:rsidRPr="007C0DBD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: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14A8" w14:textId="77777777" w:rsidR="007C0DBD" w:rsidRPr="007C0DBD" w:rsidRDefault="007C0DBD" w:rsidP="007C0D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529"/>
                <w:lang w:eastAsia="tr-TR"/>
              </w:rPr>
            </w:pPr>
            <w:r w:rsidRPr="007C0DBD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05/12/2022 tarihi mesai bitimine kadar heyet raporunu ibraz etmeleri</w:t>
            </w:r>
          </w:p>
        </w:tc>
      </w:tr>
    </w:tbl>
    <w:p w14:paraId="088DD5CE" w14:textId="77777777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bookmarkStart w:id="0" w:name="_GoBack"/>
      <w:bookmarkEnd w:id="0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Başvuruların değerlendirilerek verilecek öğrencilik hakları Yükseköğretim Kurulu tarafından belirlenecek ilkelere göre yapılacak olup, </w:t>
      </w: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2022-2023 eğitim öğretim yılı güz döneminde 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öğrenime başlayacaktır.</w:t>
      </w:r>
    </w:p>
    <w:p w14:paraId="44500512" w14:textId="7275F410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Alınan kararlarlar Enstitümüz </w:t>
      </w:r>
      <w:r w:rsidR="0032746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web sitesinden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duyurulacak olup, Enstitü Yönetim Kurulu kararı ile öğrencilik hakkı kazananların talep etmesi durumunda enstitümüz tarafından öğrenci kimlik kartı yeniden çıkarılacaktır.</w:t>
      </w:r>
    </w:p>
    <w:p w14:paraId="4CDF5715" w14:textId="77777777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 xml:space="preserve">GEÇİCİ MADDE </w:t>
      </w:r>
      <w:proofErr w:type="gramStart"/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83  uyarınca</w:t>
      </w:r>
      <w:proofErr w:type="gramEnd"/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 xml:space="preserve"> Af Başvurusu Yapabilecekler;</w:t>
      </w:r>
    </w:p>
    <w:p w14:paraId="2F1CAEC6" w14:textId="77777777" w:rsidR="008B36E1" w:rsidRPr="008B36E1" w:rsidRDefault="008B36E1" w:rsidP="008B36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05.07.2022 tarihinden önce Enstitümüz Lisansüstü programlarından kendi istekleri ile kaydını sildirenler,</w:t>
      </w:r>
    </w:p>
    <w:p w14:paraId="7A69BC37" w14:textId="02BAE8D9" w:rsidR="008B36E1" w:rsidRPr="008B36E1" w:rsidRDefault="008B36E1" w:rsidP="008B36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Enstitümüz lisansüstü programlarında kayıtlı iken </w:t>
      </w:r>
      <w:r w:rsidR="0032746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MAKÜ</w:t>
      </w: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Lisansüstü Eğitim Öğretim Yönetmelikleri </w:t>
      </w:r>
      <w:proofErr w:type="gramStart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uyarınca  (</w:t>
      </w:r>
      <w:proofErr w:type="gramEnd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başarısızlık, katkı payı ödememe, azami öğrenim süresinin dolması vb. nedenlerle) ilişikleri kesilen tüm öğrenciler,</w:t>
      </w:r>
    </w:p>
    <w:p w14:paraId="45668576" w14:textId="77777777" w:rsidR="008B36E1" w:rsidRPr="008B36E1" w:rsidRDefault="008B36E1" w:rsidP="008B36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Enstitümüzde herhangi bir lisansüstü programa kayıt hakkı kazanmış olup, kayıt yaptırmayan adaylar.</w:t>
      </w:r>
    </w:p>
    <w:p w14:paraId="091AE6E6" w14:textId="77777777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GEÇİCİ MADDE 83 uyarınca Af Başvurusu Yapamayacaklar;</w:t>
      </w:r>
    </w:p>
    <w:p w14:paraId="6818AFAA" w14:textId="77777777" w:rsidR="008B36E1" w:rsidRPr="008B36E1" w:rsidRDefault="008B36E1" w:rsidP="008B36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Terör suçu ile kasten öldürme suçlarından (madde 81, 82 ve 83),</w:t>
      </w:r>
    </w:p>
    <w:p w14:paraId="1617E9BF" w14:textId="77777777" w:rsidR="008B36E1" w:rsidRPr="008B36E1" w:rsidRDefault="008B36E1" w:rsidP="008B36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İşkence suçundan (madde 94 ve 95),</w:t>
      </w:r>
    </w:p>
    <w:p w14:paraId="2E6F07D3" w14:textId="77777777" w:rsidR="008B36E1" w:rsidRPr="008B36E1" w:rsidRDefault="008B36E1" w:rsidP="008B36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Eziyet suçundan (madde 96),</w:t>
      </w:r>
    </w:p>
    <w:p w14:paraId="748BEF68" w14:textId="77777777" w:rsidR="008B36E1" w:rsidRPr="008B36E1" w:rsidRDefault="008B36E1" w:rsidP="008B36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Cinsel saldırı (madde 102),</w:t>
      </w:r>
    </w:p>
    <w:p w14:paraId="376C6D1B" w14:textId="77777777" w:rsidR="008B36E1" w:rsidRPr="008B36E1" w:rsidRDefault="008B36E1" w:rsidP="008B36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Çocukların cinsel istismarı (madde 103),</w:t>
      </w:r>
    </w:p>
    <w:p w14:paraId="55A27641" w14:textId="77777777" w:rsidR="008B36E1" w:rsidRPr="008B36E1" w:rsidRDefault="008B36E1" w:rsidP="008B36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Uyuşturucu veya uyarıcı madde imal ve ticareti suçundan (madde 188)</w:t>
      </w:r>
    </w:p>
    <w:p w14:paraId="549F8676" w14:textId="77777777" w:rsidR="008B36E1" w:rsidRPr="008B36E1" w:rsidRDefault="008B36E1" w:rsidP="008B36E1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proofErr w:type="gramStart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mahkum</w:t>
      </w:r>
      <w:proofErr w:type="gramEnd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olanlar ile;</w:t>
      </w:r>
    </w:p>
    <w:p w14:paraId="06F63776" w14:textId="77777777" w:rsidR="008B36E1" w:rsidRPr="008B36E1" w:rsidRDefault="008B36E1" w:rsidP="008B36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Sahte belge sebebiyle kaydı iptal edilenler ile kayıt sırasında sahte belge verenler,</w:t>
      </w:r>
    </w:p>
    <w:p w14:paraId="2EBA4E22" w14:textId="77777777" w:rsidR="008B36E1" w:rsidRPr="008B36E1" w:rsidRDefault="008B36E1" w:rsidP="008B36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5/12/1951 tarihli ve 5846 sayılı Fikir ve Sanat Eserleri Kanununun 71 inci maddesinde yazılı suçlar,</w:t>
      </w:r>
    </w:p>
    <w:p w14:paraId="3C5444E5" w14:textId="77777777" w:rsidR="008B36E1" w:rsidRPr="008B36E1" w:rsidRDefault="008B36E1" w:rsidP="008B36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Terör örgütlerine veya Milli Güvenlik Kurulunca Devletin milli güvenliğine karşı faaliyette bulunduğuna karar verilen yapı, oluşum veya gruplara üyeliği, mensubiyeti veya </w:t>
      </w:r>
      <w:proofErr w:type="spellStart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iltisakı</w:t>
      </w:r>
      <w:proofErr w:type="spellEnd"/>
      <w:r w:rsidRPr="008B36E1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yahut bunlarla irtibatı nedeniyle ilişiği kesilenler.</w:t>
      </w:r>
    </w:p>
    <w:p w14:paraId="112FD82D" w14:textId="77777777" w:rsidR="00410316" w:rsidRDefault="00410316"/>
    <w:sectPr w:rsidR="00410316" w:rsidSect="00B41937"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B6E3F"/>
    <w:multiLevelType w:val="multilevel"/>
    <w:tmpl w:val="5084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135D5"/>
    <w:multiLevelType w:val="multilevel"/>
    <w:tmpl w:val="C1CA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E44EF"/>
    <w:multiLevelType w:val="multilevel"/>
    <w:tmpl w:val="731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9F"/>
    <w:rsid w:val="00175461"/>
    <w:rsid w:val="00327461"/>
    <w:rsid w:val="00410316"/>
    <w:rsid w:val="0063156D"/>
    <w:rsid w:val="00763099"/>
    <w:rsid w:val="007C0DBD"/>
    <w:rsid w:val="00844D9F"/>
    <w:rsid w:val="008A78DE"/>
    <w:rsid w:val="008B36E1"/>
    <w:rsid w:val="00A20D53"/>
    <w:rsid w:val="00B41937"/>
    <w:rsid w:val="00F4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F62F"/>
  <w15:chartTrackingRefBased/>
  <w15:docId w15:val="{1084F9DA-ACF9-41C0-BDED-242697FE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2746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7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e@mehmetakif.edu.tr" TargetMode="External"/><Relationship Id="rId5" Type="http://schemas.openxmlformats.org/officeDocument/2006/relationships/hyperlink" Target="mailto:sbe@mehmetakif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</dc:creator>
  <cp:keywords/>
  <dc:description/>
  <cp:lastModifiedBy>GÜL</cp:lastModifiedBy>
  <cp:revision>6</cp:revision>
  <dcterms:created xsi:type="dcterms:W3CDTF">2022-07-26T07:13:00Z</dcterms:created>
  <dcterms:modified xsi:type="dcterms:W3CDTF">2022-07-27T10:17:00Z</dcterms:modified>
</cp:coreProperties>
</file>