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FBB3" w14:textId="7F8006CA" w:rsidR="00A53CBA" w:rsidRPr="008106BD" w:rsidRDefault="008B6763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r w:rsidR="00A53CBA" w:rsidRPr="008106BD">
        <w:rPr>
          <w:rFonts w:ascii="Verdana" w:hAnsi="Verdana" w:cs="Times New Roman"/>
          <w:sz w:val="20"/>
          <w:szCs w:val="20"/>
        </w:rPr>
        <w:t>dolayı</w:t>
      </w:r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643DC">
              <w:rPr>
                <w:rFonts w:ascii="Verdana" w:hAnsi="Verdana" w:cs="Times New Roman"/>
                <w:sz w:val="20"/>
                <w:szCs w:val="20"/>
              </w:rPr>
            </w:r>
            <w:r w:rsidR="006643D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0…..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sectPr w:rsidR="00EB37AB" w:rsidSect="00592915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4853" w14:textId="77777777" w:rsidR="006643DC" w:rsidRDefault="006643DC" w:rsidP="006E3EC0">
      <w:pPr>
        <w:spacing w:after="0" w:line="240" w:lineRule="auto"/>
      </w:pPr>
      <w:r>
        <w:separator/>
      </w:r>
    </w:p>
  </w:endnote>
  <w:endnote w:type="continuationSeparator" w:id="0">
    <w:p w14:paraId="0B7F6942" w14:textId="77777777" w:rsidR="006643DC" w:rsidRDefault="006643DC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7AFD" w14:textId="3D5312BB" w:rsidR="00EB37AB" w:rsidRDefault="006643DC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  <w:noProof/>
      </w:rPr>
      <w:pict w14:anchorId="5838B438">
        <v:rect id="_x0000_i1025" alt="" style="width:453.6pt;height:.05pt;mso-width-percent:0;mso-height-percent:0;mso-width-percent:0;mso-height-percent:0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396B" w14:textId="77777777" w:rsidR="006643DC" w:rsidRDefault="006643DC" w:rsidP="006E3EC0">
      <w:pPr>
        <w:spacing w:after="0" w:line="240" w:lineRule="auto"/>
      </w:pPr>
      <w:r>
        <w:separator/>
      </w:r>
    </w:p>
  </w:footnote>
  <w:footnote w:type="continuationSeparator" w:id="0">
    <w:p w14:paraId="7CE515DE" w14:textId="77777777" w:rsidR="006643DC" w:rsidRDefault="006643DC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812" w14:textId="77777777" w:rsidR="006E3EC0" w:rsidRPr="008106BD" w:rsidRDefault="00843FE3" w:rsidP="009D59BB">
    <w:pPr>
      <w:spacing w:before="80" w:after="120" w:line="240" w:lineRule="auto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6643DC">
      <w:rPr>
        <w:rFonts w:ascii="Verdana" w:hAnsi="Verdana" w:cs="Times New Roman"/>
        <w:b/>
        <w:noProof/>
        <w:sz w:val="20"/>
        <w:szCs w:val="20"/>
      </w:rPr>
      <w:pict w14:anchorId="18B60BC8">
        <v:rect id="_x0000_i1026" alt="" style="width:453.6pt;height:.05pt;mso-width-percent:0;mso-height-percent:0;mso-width-percent:0;mso-height-percent:0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65B6DBA5" w:rsidR="00843FE3" w:rsidRPr="008106BD" w:rsidRDefault="0018287F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 xml:space="preserve">SOSYAL BİLİMLER MESLEK YÜKSEKOKULU </w:t>
    </w:r>
    <w:r w:rsidR="00FC44B5">
      <w:rPr>
        <w:rFonts w:ascii="Verdana" w:hAnsi="Verdana" w:cs="Times New Roman"/>
        <w:b/>
        <w:sz w:val="20"/>
        <w:szCs w:val="20"/>
      </w:rPr>
      <w:t>MÜDÜRLÜĞÜ’NE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8287F"/>
    <w:rsid w:val="0019633A"/>
    <w:rsid w:val="001E3A8B"/>
    <w:rsid w:val="001F12F4"/>
    <w:rsid w:val="002209D6"/>
    <w:rsid w:val="002F1474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643DC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D59BB"/>
    <w:rsid w:val="009E6B45"/>
    <w:rsid w:val="009F054E"/>
    <w:rsid w:val="009F3E94"/>
    <w:rsid w:val="00A163CD"/>
    <w:rsid w:val="00A3164C"/>
    <w:rsid w:val="00A53CBA"/>
    <w:rsid w:val="00A53F80"/>
    <w:rsid w:val="00A650AD"/>
    <w:rsid w:val="00A71890"/>
    <w:rsid w:val="00A763F0"/>
    <w:rsid w:val="00A769F0"/>
    <w:rsid w:val="00AF035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EE1CF7"/>
    <w:rsid w:val="00F54C39"/>
    <w:rsid w:val="00F7602C"/>
    <w:rsid w:val="00F8797A"/>
    <w:rsid w:val="00FB5CE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5BE7-4635-44D6-A077-E4A4AAC7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Fatih SAYAR</cp:lastModifiedBy>
  <cp:revision>44</cp:revision>
  <cp:lastPrinted>2022-04-15T08:32:00Z</cp:lastPrinted>
  <dcterms:created xsi:type="dcterms:W3CDTF">2017-01-20T11:17:00Z</dcterms:created>
  <dcterms:modified xsi:type="dcterms:W3CDTF">2022-04-19T06:21:00Z</dcterms:modified>
</cp:coreProperties>
</file>